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1CFA6" w14:textId="1A473C8D" w:rsidR="00082067" w:rsidRPr="00A9650A" w:rsidRDefault="0059553A" w:rsidP="00A9650A">
      <w:pPr>
        <w:jc w:val="right"/>
        <w:rPr>
          <w:b/>
          <w:lang w:val="hr-HR"/>
        </w:rPr>
      </w:pPr>
      <w:r w:rsidRPr="0016032C">
        <w:rPr>
          <w:b/>
          <w:noProof/>
          <w:lang w:val="hr-HR" w:eastAsia="hr-HR"/>
        </w:rPr>
        <w:drawing>
          <wp:anchor distT="0" distB="0" distL="114300" distR="114300" simplePos="0" relativeHeight="251658240" behindDoc="0" locked="0" layoutInCell="1" allowOverlap="1" wp14:anchorId="438670C6" wp14:editId="75104FD5">
            <wp:simplePos x="899770" y="899770"/>
            <wp:positionH relativeFrom="column">
              <wp:align>left</wp:align>
            </wp:positionH>
            <wp:positionV relativeFrom="paragraph">
              <wp:align>top</wp:align>
            </wp:positionV>
            <wp:extent cx="2672144" cy="8598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3917" t="38487" r="34227" b="37570"/>
                    <a:stretch/>
                  </pic:blipFill>
                  <pic:spPr bwMode="auto">
                    <a:xfrm>
                      <a:off x="0" y="0"/>
                      <a:ext cx="2672144" cy="859809"/>
                    </a:xfrm>
                    <a:prstGeom prst="rect">
                      <a:avLst/>
                    </a:prstGeom>
                    <a:ln>
                      <a:noFill/>
                    </a:ln>
                    <a:extLst>
                      <a:ext uri="{53640926-AAD7-44D8-BBD7-CCE9431645EC}">
                        <a14:shadowObscured xmlns:a14="http://schemas.microsoft.com/office/drawing/2010/main"/>
                      </a:ext>
                    </a:extLst>
                  </pic:spPr>
                </pic:pic>
              </a:graphicData>
            </a:graphic>
          </wp:anchor>
        </w:drawing>
      </w:r>
      <w:r w:rsidR="00082067" w:rsidRPr="00A9650A">
        <w:rPr>
          <w:b/>
        </w:rPr>
        <w:t>P</w:t>
      </w:r>
      <w:r w:rsidR="00082067" w:rsidRPr="00A9650A">
        <w:rPr>
          <w:b/>
          <w:lang w:val="hr-HR"/>
        </w:rPr>
        <w:t xml:space="preserve">rva izmjena </w:t>
      </w:r>
      <w:r w:rsidR="00BE7AFC">
        <w:rPr>
          <w:b/>
          <w:lang w:val="hr-HR"/>
        </w:rPr>
        <w:t>Poziva</w:t>
      </w:r>
    </w:p>
    <w:p w14:paraId="5E741E16" w14:textId="0FA5CF17" w:rsidR="00082067" w:rsidRPr="00A9650A" w:rsidRDefault="00704C92" w:rsidP="00A9650A">
      <w:pPr>
        <w:jc w:val="right"/>
        <w:rPr>
          <w:b/>
          <w:lang w:val="hr-HR"/>
        </w:rPr>
      </w:pPr>
      <w:r>
        <w:rPr>
          <w:b/>
          <w:lang w:val="hr-HR"/>
        </w:rPr>
        <w:t>p</w:t>
      </w:r>
      <w:r w:rsidR="00082067" w:rsidRPr="00A9650A">
        <w:rPr>
          <w:b/>
          <w:lang w:val="hr-HR"/>
        </w:rPr>
        <w:t>rimjenjuje se od</w:t>
      </w:r>
      <w:r w:rsidR="00AC769A">
        <w:rPr>
          <w:b/>
          <w:lang w:val="hr-HR"/>
        </w:rPr>
        <w:t xml:space="preserve"> </w:t>
      </w:r>
      <w:r w:rsidR="002B410D">
        <w:rPr>
          <w:b/>
          <w:lang w:val="hr-HR"/>
        </w:rPr>
        <w:t>2</w:t>
      </w:r>
      <w:r w:rsidR="002B410D">
        <w:rPr>
          <w:b/>
          <w:lang w:val="hr-HR"/>
        </w:rPr>
        <w:t>7</w:t>
      </w:r>
      <w:r w:rsidR="00A9650A">
        <w:rPr>
          <w:b/>
          <w:lang w:val="hr-HR"/>
        </w:rPr>
        <w:t>.</w:t>
      </w:r>
      <w:r w:rsidR="00A9650A" w:rsidRPr="00A9650A">
        <w:rPr>
          <w:b/>
          <w:lang w:val="hr-HR"/>
        </w:rPr>
        <w:t xml:space="preserve"> </w:t>
      </w:r>
      <w:r w:rsidR="00082067" w:rsidRPr="00A9650A">
        <w:rPr>
          <w:b/>
          <w:lang w:val="hr-HR"/>
        </w:rPr>
        <w:t>listopada 2016. godine</w:t>
      </w:r>
    </w:p>
    <w:p w14:paraId="5DEB1E0E" w14:textId="4ECBB713" w:rsidR="00082067" w:rsidRDefault="00082067" w:rsidP="0016032C">
      <w:pPr>
        <w:tabs>
          <w:tab w:val="left" w:pos="7430"/>
        </w:tabs>
      </w:pPr>
      <w:r>
        <w:tab/>
      </w:r>
    </w:p>
    <w:p w14:paraId="454B1D6A" w14:textId="77777777" w:rsidR="00871EDA" w:rsidRDefault="00082067" w:rsidP="00871EDA">
      <w:bookmarkStart w:id="0" w:name="_GoBack"/>
      <w:bookmarkEnd w:id="0"/>
      <w:r>
        <w:br w:type="textWrapping" w:clear="all"/>
      </w:r>
    </w:p>
    <w:p w14:paraId="5311CFA7" w14:textId="77777777" w:rsidR="00352AC6" w:rsidRPr="00871EDA" w:rsidRDefault="00C952E8" w:rsidP="00871EDA">
      <w:pPr>
        <w:jc w:val="center"/>
        <w:rPr>
          <w:rFonts w:ascii="Times New Roman" w:hAnsi="Times New Roman" w:cs="Times New Roman"/>
          <w:b/>
        </w:rPr>
      </w:pPr>
      <w:r w:rsidRPr="00871EDA">
        <w:rPr>
          <w:rFonts w:ascii="Times New Roman" w:hAnsi="Times New Roman" w:cs="Times New Roman"/>
          <w:b/>
        </w:rPr>
        <w:t>PRIJAVNI OBRAZAC</w:t>
      </w:r>
    </w:p>
    <w:p w14:paraId="5311CFA8" w14:textId="77777777" w:rsidR="001C22BE" w:rsidRPr="00871EDA" w:rsidRDefault="00C952E8" w:rsidP="00871EDA">
      <w:pPr>
        <w:jc w:val="center"/>
        <w:rPr>
          <w:rFonts w:ascii="Times New Roman" w:hAnsi="Times New Roman" w:cs="Times New Roman"/>
          <w:b/>
        </w:rPr>
      </w:pPr>
      <w:r w:rsidRPr="00871EDA">
        <w:rPr>
          <w:rFonts w:ascii="Times New Roman" w:hAnsi="Times New Roman" w:cs="Times New Roman"/>
          <w:b/>
        </w:rPr>
        <w:t xml:space="preserve">ZA ISKAZ INTERESA ZA ISPUNJAVANJE KRITERIJA ZA </w:t>
      </w:r>
      <w:r w:rsidR="00F84904" w:rsidRPr="00871EDA">
        <w:rPr>
          <w:rFonts w:ascii="Times New Roman" w:hAnsi="Times New Roman" w:cs="Times New Roman"/>
          <w:b/>
        </w:rPr>
        <w:t xml:space="preserve">PRIJAVU </w:t>
      </w:r>
      <w:r w:rsidRPr="00871EDA">
        <w:rPr>
          <w:rFonts w:ascii="Times New Roman" w:hAnsi="Times New Roman" w:cs="Times New Roman"/>
          <w:b/>
        </w:rPr>
        <w:t xml:space="preserve">NA </w:t>
      </w:r>
      <w:r w:rsidR="00F84904" w:rsidRPr="00871EDA">
        <w:rPr>
          <w:rFonts w:ascii="Times New Roman" w:hAnsi="Times New Roman" w:cs="Times New Roman"/>
          <w:b/>
        </w:rPr>
        <w:t>OGRANIČENI POZIV NA DOSTAVU PROJEKTNIH PRIJEDLOGA ZA DODJELU BESPVORATNIH SREDSTAVA ZA “PODRŠKU RAZVOJU CENTARA KOMPETENCIJA”</w:t>
      </w:r>
    </w:p>
    <w:p w14:paraId="5311CFA9" w14:textId="77777777" w:rsidR="001C22BE" w:rsidRPr="00B67B0E" w:rsidRDefault="001C22BE" w:rsidP="00267168">
      <w:pPr>
        <w:spacing w:after="0" w:line="360" w:lineRule="auto"/>
        <w:rPr>
          <w:rFonts w:ascii="Times New Roman" w:hAnsi="Times New Roman" w:cs="Times New Roman"/>
          <w:b/>
          <w:sz w:val="24"/>
          <w:szCs w:val="24"/>
        </w:rPr>
      </w:pPr>
    </w:p>
    <w:p w14:paraId="5311CFAA" w14:textId="77777777" w:rsidR="007E1AE8" w:rsidRPr="00A55D93" w:rsidRDefault="00B951B3" w:rsidP="00A55D93">
      <w:pPr>
        <w:pStyle w:val="ListParagraph"/>
        <w:numPr>
          <w:ilvl w:val="0"/>
          <w:numId w:val="4"/>
        </w:numPr>
        <w:spacing w:line="360" w:lineRule="auto"/>
        <w:rPr>
          <w:b/>
        </w:rPr>
      </w:pPr>
      <w:r w:rsidRPr="00AA7337">
        <w:rPr>
          <w:b/>
          <w:lang w:val="hr-HR"/>
        </w:rPr>
        <w:t>Model</w:t>
      </w:r>
      <w:r w:rsidR="00AA7337" w:rsidRPr="00AA7337">
        <w:rPr>
          <w:b/>
          <w:lang w:val="hr-HR"/>
        </w:rPr>
        <w:t>i centara</w:t>
      </w:r>
      <w:r w:rsidRPr="00AA7337">
        <w:rPr>
          <w:b/>
          <w:lang w:val="hr-HR"/>
        </w:rPr>
        <w:t xml:space="preserve"> kompetencija</w:t>
      </w:r>
      <w:r w:rsidR="004A0B58" w:rsidRPr="00AA7337">
        <w:rPr>
          <w:b/>
          <w:lang w:val="hr-HR"/>
        </w:rPr>
        <w:t xml:space="preserve"> </w:t>
      </w:r>
      <w:r w:rsidR="00FC566E" w:rsidRPr="00AA7337">
        <w:rPr>
          <w:b/>
          <w:lang w:val="hr-HR"/>
        </w:rPr>
        <w:t>(u dal</w:t>
      </w:r>
      <w:r w:rsidR="00267168" w:rsidRPr="00AA7337">
        <w:rPr>
          <w:b/>
          <w:lang w:val="hr-HR"/>
        </w:rPr>
        <w:t>j</w:t>
      </w:r>
      <w:r w:rsidR="00FC566E" w:rsidRPr="00AA7337">
        <w:rPr>
          <w:b/>
          <w:lang w:val="hr-HR"/>
        </w:rPr>
        <w:t>njem tekstu</w:t>
      </w:r>
      <w:r w:rsidR="00FC566E" w:rsidRPr="00A55D93">
        <w:rPr>
          <w:b/>
        </w:rPr>
        <w:t xml:space="preserve"> CEKOM-a)</w:t>
      </w:r>
    </w:p>
    <w:p w14:paraId="5311CFAB" w14:textId="77777777" w:rsidR="00A55D93" w:rsidRPr="00A55D93" w:rsidRDefault="003C2637" w:rsidP="00A55D93">
      <w:pPr>
        <w:spacing w:after="0" w:line="360" w:lineRule="auto"/>
        <w:rPr>
          <w:rFonts w:ascii="Times New Roman" w:hAnsi="Times New Roman" w:cs="Times New Roman"/>
          <w:b/>
        </w:rPr>
      </w:pPr>
      <w:r>
        <w:rPr>
          <w:rFonts w:ascii="Times New Roman" w:hAnsi="Times New Roman" w:cs="Times New Roman"/>
          <w:b/>
        </w:rPr>
        <w:t>Model 1</w:t>
      </w:r>
    </w:p>
    <w:p w14:paraId="5311CFAC" w14:textId="77777777" w:rsidR="00A55D93" w:rsidRPr="003C2637" w:rsidRDefault="003C2637" w:rsidP="003C2637">
      <w:pPr>
        <w:pStyle w:val="ListParagraph"/>
        <w:autoSpaceDE w:val="0"/>
        <w:autoSpaceDN w:val="0"/>
        <w:adjustRightInd w:val="0"/>
        <w:spacing w:line="360" w:lineRule="auto"/>
        <w:jc w:val="both"/>
        <w:rPr>
          <w:rFonts w:eastAsiaTheme="minorEastAsia"/>
          <w:kern w:val="24"/>
          <w:lang w:val="hr-HR"/>
        </w:rPr>
      </w:pPr>
      <w:r w:rsidRPr="003C2637">
        <w:rPr>
          <w:b/>
          <w:lang w:val="hr-HR"/>
        </w:rPr>
        <w:t>Model 1.A</w:t>
      </w:r>
      <w:r w:rsidR="00A55D93" w:rsidRPr="003C2637">
        <w:rPr>
          <w:lang w:val="hr-HR"/>
        </w:rPr>
        <w:t xml:space="preserve"> </w:t>
      </w:r>
      <w:r w:rsidR="004F00C9" w:rsidRPr="003C2637">
        <w:rPr>
          <w:lang w:val="hr-HR"/>
        </w:rPr>
        <w:t xml:space="preserve"> </w:t>
      </w:r>
      <w:r w:rsidR="00A55D93" w:rsidRPr="003C2637">
        <w:rPr>
          <w:rFonts w:eastAsiaTheme="minorEastAsia"/>
          <w:kern w:val="24"/>
          <w:lang w:val="hr-HR"/>
        </w:rPr>
        <w:t>u kojem je CEKOM</w:t>
      </w:r>
      <w:r w:rsidR="00A55D93" w:rsidRPr="003C2637">
        <w:rPr>
          <w:rFonts w:eastAsiaTheme="minorEastAsia"/>
          <w:b/>
          <w:kern w:val="24"/>
          <w:lang w:val="hr-HR"/>
        </w:rPr>
        <w:t xml:space="preserve"> </w:t>
      </w:r>
      <w:r w:rsidR="00A55D93" w:rsidRPr="003C2637">
        <w:rPr>
          <w:rFonts w:eastAsiaTheme="minorEastAsia"/>
          <w:kern w:val="24"/>
          <w:lang w:val="hr-HR"/>
        </w:rPr>
        <w:t xml:space="preserve">organizacija za istraživanje i širenje znanja (izuzev javnih znanstvenih organizacija upisanih u </w:t>
      </w:r>
      <w:r w:rsidR="00F84904" w:rsidRPr="003C2637">
        <w:rPr>
          <w:rFonts w:eastAsiaTheme="minorEastAsia"/>
          <w:kern w:val="24"/>
          <w:lang w:val="hr-HR"/>
        </w:rPr>
        <w:t>Upisnik znanstvenih organizacija)</w:t>
      </w:r>
      <w:r w:rsidR="00A55D93" w:rsidRPr="003C2637">
        <w:rPr>
          <w:rFonts w:eastAsiaTheme="minorEastAsia"/>
          <w:kern w:val="24"/>
          <w:lang w:val="hr-HR"/>
        </w:rPr>
        <w:t xml:space="preserve">, koja ima učinkovitu suradnju sa najmanje dva (2) poduzetnika i po potrebi jednom ili više organizacija za istraživanje i širenje znanja (javnih ili privatnih) na projektima istraživanja i razvoja </w:t>
      </w:r>
    </w:p>
    <w:p w14:paraId="5311CFAD" w14:textId="7EBE846A" w:rsidR="004F00C9" w:rsidRPr="003C2637" w:rsidRDefault="003C2637" w:rsidP="003C2637">
      <w:pPr>
        <w:pStyle w:val="ListParagraph"/>
        <w:spacing w:line="360" w:lineRule="auto"/>
        <w:rPr>
          <w:lang w:val="hr-HR"/>
        </w:rPr>
      </w:pPr>
      <w:r w:rsidRPr="003C2637">
        <w:rPr>
          <w:b/>
          <w:lang w:val="hr-HR"/>
        </w:rPr>
        <w:t>Model 1.B</w:t>
      </w:r>
      <w:r w:rsidR="00A55D93" w:rsidRPr="003C2637">
        <w:rPr>
          <w:lang w:val="hr-HR"/>
        </w:rPr>
        <w:t xml:space="preserve"> </w:t>
      </w:r>
      <w:r w:rsidRPr="003C2637">
        <w:rPr>
          <w:lang w:val="hr-HR"/>
        </w:rPr>
        <w:t xml:space="preserve">u kojem je CEKOM </w:t>
      </w:r>
      <w:r w:rsidR="000A4A17">
        <w:rPr>
          <w:lang w:val="hr-HR"/>
        </w:rPr>
        <w:t>zajednica prijavitelja</w:t>
      </w:r>
      <w:r w:rsidR="000A4A17" w:rsidRPr="003C2637">
        <w:rPr>
          <w:rFonts w:eastAsiaTheme="minorEastAsia"/>
          <w:kern w:val="24"/>
          <w:lang w:val="hr-HR"/>
        </w:rPr>
        <w:t xml:space="preserve"> </w:t>
      </w:r>
      <w:r w:rsidR="00A55D93" w:rsidRPr="003C2637">
        <w:rPr>
          <w:rFonts w:eastAsiaTheme="minorEastAsia"/>
          <w:kern w:val="24"/>
          <w:lang w:val="hr-HR"/>
        </w:rPr>
        <w:t xml:space="preserve">između najmanje dva  (2) poduzetnika i jedne ili više javnih znanstvenih organizacija upisanih u </w:t>
      </w:r>
      <w:r w:rsidR="00F84904" w:rsidRPr="003C2637">
        <w:rPr>
          <w:rFonts w:eastAsiaTheme="minorEastAsia"/>
          <w:kern w:val="24"/>
          <w:lang w:val="hr-HR"/>
        </w:rPr>
        <w:t xml:space="preserve">Upisnik znanstvenih organizacija </w:t>
      </w:r>
      <w:r w:rsidR="00A55D93" w:rsidRPr="003C2637">
        <w:rPr>
          <w:rFonts w:eastAsiaTheme="minorEastAsia"/>
          <w:kern w:val="24"/>
          <w:lang w:val="hr-HR"/>
        </w:rPr>
        <w:t>koji imaju učinkovitu suradnju na projektima istraživanja i razvoja</w:t>
      </w:r>
    </w:p>
    <w:p w14:paraId="5311CFAE" w14:textId="01BC49C9" w:rsidR="00A55D93" w:rsidRDefault="00966E8D" w:rsidP="00A55D93">
      <w:pPr>
        <w:spacing w:after="0" w:line="360" w:lineRule="auto"/>
        <w:rPr>
          <w:rFonts w:ascii="Times New Roman" w:eastAsia="Times New Roman" w:hAnsi="Times New Roman" w:cs="Times New Roman"/>
          <w:sz w:val="24"/>
          <w:szCs w:val="24"/>
          <w:lang w:val="hr-HR" w:eastAsia="hr-HR"/>
        </w:rPr>
      </w:pPr>
      <w:r w:rsidRPr="003C2637">
        <w:rPr>
          <w:rFonts w:ascii="Times New Roman" w:eastAsia="Times New Roman" w:hAnsi="Times New Roman" w:cs="Times New Roman"/>
          <w:b/>
          <w:sz w:val="24"/>
          <w:szCs w:val="24"/>
          <w:lang w:val="hr-HR" w:eastAsia="hr-HR"/>
        </w:rPr>
        <w:t xml:space="preserve">Model </w:t>
      </w:r>
      <w:r w:rsidR="00273335" w:rsidRPr="003C2637">
        <w:rPr>
          <w:rFonts w:ascii="Times New Roman" w:eastAsia="Times New Roman" w:hAnsi="Times New Roman" w:cs="Times New Roman"/>
          <w:b/>
          <w:sz w:val="24"/>
          <w:szCs w:val="24"/>
          <w:lang w:val="hr-HR" w:eastAsia="hr-HR"/>
        </w:rPr>
        <w:t>2</w:t>
      </w:r>
      <w:r w:rsidR="00273335">
        <w:rPr>
          <w:rFonts w:ascii="Times New Roman" w:eastAsia="Times New Roman" w:hAnsi="Times New Roman" w:cs="Times New Roman"/>
          <w:sz w:val="24"/>
          <w:szCs w:val="24"/>
          <w:lang w:val="hr-HR" w:eastAsia="hr-HR"/>
        </w:rPr>
        <w:t xml:space="preserve"> u</w:t>
      </w:r>
      <w:r w:rsidR="00273335" w:rsidRPr="003C2637">
        <w:rPr>
          <w:rFonts w:ascii="Times New Roman" w:eastAsia="Times New Roman" w:hAnsi="Times New Roman" w:cs="Times New Roman"/>
          <w:sz w:val="24"/>
          <w:szCs w:val="24"/>
          <w:lang w:val="hr-HR" w:eastAsia="hr-HR"/>
        </w:rPr>
        <w:t xml:space="preserve"> </w:t>
      </w:r>
      <w:r w:rsidR="003C2637" w:rsidRPr="003C2637">
        <w:rPr>
          <w:rFonts w:ascii="Times New Roman" w:eastAsia="Times New Roman" w:hAnsi="Times New Roman" w:cs="Times New Roman"/>
          <w:sz w:val="24"/>
          <w:szCs w:val="24"/>
          <w:lang w:val="hr-HR" w:eastAsia="hr-HR"/>
        </w:rPr>
        <w:t>kojem je CEKOM i</w:t>
      </w:r>
      <w:r w:rsidR="00A55D93" w:rsidRPr="003C2637">
        <w:rPr>
          <w:rFonts w:ascii="Times New Roman" w:eastAsia="Times New Roman" w:hAnsi="Times New Roman" w:cs="Times New Roman"/>
          <w:sz w:val="24"/>
          <w:szCs w:val="24"/>
          <w:lang w:val="hr-HR" w:eastAsia="hr-HR"/>
        </w:rPr>
        <w:t xml:space="preserve">novacijski klaster koji uključuje  najmanje tri (3) poduzetnika i po potrebi jednu ili više organizacija za istraživanje i širenje znanja   koji imaju učinkovitu suradnju na projektima istraživanja i razvoja </w:t>
      </w:r>
    </w:p>
    <w:p w14:paraId="5311CFAF" w14:textId="77777777" w:rsidR="0059553A" w:rsidRDefault="0059553A" w:rsidP="0059553A">
      <w:pPr>
        <w:rPr>
          <w:rFonts w:ascii="Times New Roman" w:hAnsi="Times New Roman" w:cs="Times New Roman"/>
          <w:b/>
          <w:i/>
          <w:iCs/>
          <w:sz w:val="18"/>
          <w:szCs w:val="24"/>
          <w:lang w:bidi="hr-HR"/>
        </w:rPr>
      </w:pPr>
      <w:r>
        <w:rPr>
          <w:noProof/>
          <w:lang w:val="hr-HR" w:eastAsia="hr-HR"/>
        </w:rPr>
        <w:lastRenderedPageBreak/>
        <w:drawing>
          <wp:inline distT="0" distB="0" distL="0" distR="0" wp14:anchorId="5311D023" wp14:editId="5311D024">
            <wp:extent cx="6469039" cy="9956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132" t="46903" r="16790" b="28497"/>
                    <a:stretch/>
                  </pic:blipFill>
                  <pic:spPr bwMode="auto">
                    <a:xfrm>
                      <a:off x="0" y="0"/>
                      <a:ext cx="6470572" cy="995837"/>
                    </a:xfrm>
                    <a:prstGeom prst="rect">
                      <a:avLst/>
                    </a:prstGeom>
                    <a:ln>
                      <a:noFill/>
                    </a:ln>
                    <a:extLst>
                      <a:ext uri="{53640926-AAD7-44D8-BBD7-CCE9431645EC}">
                        <a14:shadowObscured xmlns:a14="http://schemas.microsoft.com/office/drawing/2010/main"/>
                      </a:ext>
                    </a:extLst>
                  </pic:spPr>
                </pic:pic>
              </a:graphicData>
            </a:graphic>
          </wp:inline>
        </w:drawing>
      </w:r>
    </w:p>
    <w:p w14:paraId="5311CFB0" w14:textId="77777777" w:rsidR="0059553A" w:rsidRPr="00646B53" w:rsidRDefault="0059553A" w:rsidP="0059553A">
      <w:pPr>
        <w:rPr>
          <w:rFonts w:ascii="Times New Roman" w:hAnsi="Times New Roman" w:cs="Times New Roman"/>
          <w:b/>
          <w:i/>
          <w:iCs/>
          <w:sz w:val="18"/>
          <w:szCs w:val="24"/>
          <w:lang w:val="hr-HR" w:bidi="hr-HR"/>
        </w:rPr>
      </w:pPr>
      <w:r w:rsidRPr="00646B53">
        <w:rPr>
          <w:rFonts w:ascii="Times New Roman" w:hAnsi="Times New Roman" w:cs="Times New Roman"/>
          <w:b/>
          <w:i/>
          <w:iCs/>
          <w:sz w:val="18"/>
          <w:szCs w:val="24"/>
          <w:lang w:val="hr-HR" w:bidi="hr-HR"/>
        </w:rPr>
        <w:t>Ovaj poziv se financira iz Europskog fonda za regionalni razvoj</w:t>
      </w:r>
    </w:p>
    <w:p w14:paraId="5311CFB1" w14:textId="77777777" w:rsidR="004F00C9" w:rsidRPr="00E713ED" w:rsidRDefault="004F00C9" w:rsidP="00A55D93">
      <w:pPr>
        <w:spacing w:after="0" w:line="360" w:lineRule="auto"/>
        <w:rPr>
          <w:rFonts w:ascii="Times New Roman" w:eastAsia="Times New Roman" w:hAnsi="Times New Roman" w:cs="Times New Roman"/>
          <w:sz w:val="24"/>
          <w:szCs w:val="24"/>
          <w:lang w:val="fr-FR" w:eastAsia="hr-HR"/>
        </w:rPr>
      </w:pPr>
      <w:r w:rsidRPr="00E713ED">
        <w:rPr>
          <w:rFonts w:ascii="Times New Roman" w:eastAsia="Times New Roman" w:hAnsi="Times New Roman" w:cs="Times New Roman"/>
          <w:b/>
          <w:sz w:val="24"/>
          <w:szCs w:val="24"/>
          <w:lang w:val="fr-FR" w:eastAsia="hr-HR"/>
        </w:rPr>
        <w:t>Model 3</w:t>
      </w:r>
      <w:r w:rsidR="003C2637" w:rsidRPr="00E713ED">
        <w:rPr>
          <w:rFonts w:ascii="Times New Roman" w:eastAsia="Times New Roman" w:hAnsi="Times New Roman" w:cs="Times New Roman"/>
          <w:sz w:val="24"/>
          <w:szCs w:val="24"/>
          <w:lang w:val="fr-FR" w:eastAsia="hr-HR"/>
        </w:rPr>
        <w:t xml:space="preserve"> </w:t>
      </w:r>
      <w:r w:rsidR="003C2637" w:rsidRPr="003C2637">
        <w:rPr>
          <w:rFonts w:ascii="Times New Roman" w:eastAsia="Times New Roman" w:hAnsi="Times New Roman" w:cs="Times New Roman"/>
          <w:sz w:val="24"/>
          <w:szCs w:val="24"/>
          <w:lang w:val="hr-HR" w:eastAsia="hr-HR"/>
        </w:rPr>
        <w:t>u kojem je CEKOM p</w:t>
      </w:r>
      <w:r w:rsidRPr="003C2637">
        <w:rPr>
          <w:rFonts w:ascii="Times New Roman" w:eastAsia="Times New Roman" w:hAnsi="Times New Roman" w:cs="Times New Roman"/>
          <w:sz w:val="24"/>
          <w:szCs w:val="24"/>
          <w:lang w:val="hr-HR" w:eastAsia="hr-HR"/>
        </w:rPr>
        <w:t>ravni subjekt koji upravlja istraživačkom</w:t>
      </w:r>
      <w:r w:rsidRPr="00E713ED">
        <w:rPr>
          <w:rFonts w:ascii="Times New Roman" w:eastAsia="Times New Roman" w:hAnsi="Times New Roman" w:cs="Times New Roman"/>
          <w:sz w:val="24"/>
          <w:szCs w:val="24"/>
          <w:lang w:val="fr-FR" w:eastAsia="hr-HR"/>
        </w:rPr>
        <w:t xml:space="preserve"> </w:t>
      </w:r>
      <w:r w:rsidRPr="00646B53">
        <w:rPr>
          <w:rFonts w:ascii="Times New Roman" w:eastAsia="Times New Roman" w:hAnsi="Times New Roman" w:cs="Times New Roman"/>
          <w:sz w:val="24"/>
          <w:szCs w:val="24"/>
          <w:lang w:val="hr-HR" w:eastAsia="hr-HR"/>
        </w:rPr>
        <w:t xml:space="preserve">infrastrukturom </w:t>
      </w:r>
    </w:p>
    <w:p w14:paraId="5311CFB2" w14:textId="77777777" w:rsidR="001C4196" w:rsidRPr="00E713ED" w:rsidRDefault="001C4196" w:rsidP="00A55D93">
      <w:pPr>
        <w:spacing w:after="0" w:line="360" w:lineRule="auto"/>
        <w:rPr>
          <w:rFonts w:ascii="Times New Roman" w:hAnsi="Times New Roman" w:cs="Times New Roman"/>
          <w:sz w:val="24"/>
          <w:szCs w:val="24"/>
          <w:lang w:val="fr-FR"/>
        </w:rPr>
      </w:pPr>
    </w:p>
    <w:p w14:paraId="5311CFB3" w14:textId="77777777" w:rsidR="004F00C9" w:rsidRPr="00E713ED" w:rsidRDefault="004F00C9"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B4" w14:textId="77777777" w:rsidR="00352AC6" w:rsidRPr="00E713ED" w:rsidRDefault="00352AC6"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B5" w14:textId="77777777" w:rsidR="001C4196" w:rsidRPr="00646B53" w:rsidRDefault="001C4196" w:rsidP="001C4196">
      <w:pPr>
        <w:autoSpaceDE w:val="0"/>
        <w:autoSpaceDN w:val="0"/>
        <w:adjustRightInd w:val="0"/>
        <w:spacing w:after="0" w:line="360" w:lineRule="auto"/>
        <w:jc w:val="both"/>
        <w:rPr>
          <w:rFonts w:ascii="Times New Roman" w:hAnsi="Times New Roman" w:cs="Times New Roman"/>
          <w:i/>
          <w:sz w:val="20"/>
          <w:szCs w:val="20"/>
          <w:lang w:val="hr-HR"/>
        </w:rPr>
      </w:pPr>
      <w:r w:rsidRPr="00646B53">
        <w:rPr>
          <w:rFonts w:ascii="Times New Roman" w:hAnsi="Times New Roman" w:cs="Times New Roman"/>
          <w:i/>
          <w:sz w:val="20"/>
          <w:szCs w:val="20"/>
          <w:lang w:val="hr-HR"/>
        </w:rPr>
        <w:t>Molimo u okvir upišite odabrani model</w:t>
      </w:r>
    </w:p>
    <w:p w14:paraId="5311CFB6" w14:textId="77777777" w:rsidR="001C4196" w:rsidRPr="00E713ED" w:rsidRDefault="001C4196" w:rsidP="00267168">
      <w:pPr>
        <w:autoSpaceDE w:val="0"/>
        <w:autoSpaceDN w:val="0"/>
        <w:adjustRightInd w:val="0"/>
        <w:spacing w:after="0" w:line="360" w:lineRule="auto"/>
        <w:rPr>
          <w:rFonts w:ascii="Times New Roman" w:hAnsi="Times New Roman" w:cs="Times New Roman"/>
          <w:b/>
          <w:sz w:val="24"/>
          <w:szCs w:val="24"/>
          <w:lang w:val="fr-FR"/>
        </w:rPr>
      </w:pPr>
    </w:p>
    <w:p w14:paraId="5311CFB7" w14:textId="77777777" w:rsidR="00966E8D" w:rsidRPr="003C2637" w:rsidRDefault="005272C3" w:rsidP="00267168">
      <w:pPr>
        <w:autoSpaceDE w:val="0"/>
        <w:autoSpaceDN w:val="0"/>
        <w:adjustRightInd w:val="0"/>
        <w:spacing w:after="0" w:line="360" w:lineRule="auto"/>
        <w:rPr>
          <w:rFonts w:ascii="Times New Roman" w:hAnsi="Times New Roman" w:cs="Times New Roman"/>
          <w:b/>
          <w:sz w:val="24"/>
          <w:szCs w:val="24"/>
          <w:lang w:val="hr-HR"/>
        </w:rPr>
      </w:pPr>
      <w:r w:rsidRPr="003C2637">
        <w:rPr>
          <w:rFonts w:ascii="Times New Roman" w:hAnsi="Times New Roman" w:cs="Times New Roman"/>
          <w:b/>
          <w:sz w:val="24"/>
          <w:szCs w:val="24"/>
          <w:lang w:val="hr-HR"/>
        </w:rPr>
        <w:t>2</w:t>
      </w:r>
      <w:r w:rsidR="007E1AE8" w:rsidRPr="003C2637">
        <w:rPr>
          <w:rFonts w:ascii="Times New Roman" w:hAnsi="Times New Roman" w:cs="Times New Roman"/>
          <w:b/>
          <w:sz w:val="24"/>
          <w:szCs w:val="24"/>
          <w:lang w:val="hr-HR"/>
        </w:rPr>
        <w:t xml:space="preserve">. </w:t>
      </w:r>
      <w:r w:rsidR="00B951B3" w:rsidRPr="003C2637">
        <w:rPr>
          <w:rFonts w:ascii="Times New Roman" w:hAnsi="Times New Roman" w:cs="Times New Roman"/>
          <w:b/>
          <w:sz w:val="24"/>
          <w:szCs w:val="24"/>
          <w:lang w:val="hr-HR"/>
        </w:rPr>
        <w:t>Nositel</w:t>
      </w:r>
      <w:r w:rsidR="00FC566E" w:rsidRPr="003C2637">
        <w:rPr>
          <w:rFonts w:ascii="Times New Roman" w:hAnsi="Times New Roman" w:cs="Times New Roman"/>
          <w:b/>
          <w:sz w:val="24"/>
          <w:szCs w:val="24"/>
          <w:lang w:val="hr-HR"/>
        </w:rPr>
        <w:t>j CEKOM-a</w:t>
      </w:r>
      <w:r w:rsidR="00B951B3" w:rsidRPr="003C2637">
        <w:rPr>
          <w:rFonts w:ascii="Times New Roman" w:hAnsi="Times New Roman" w:cs="Times New Roman"/>
          <w:b/>
          <w:sz w:val="24"/>
          <w:szCs w:val="24"/>
          <w:lang w:val="hr-HR"/>
        </w:rPr>
        <w:t xml:space="preserve"> </w:t>
      </w:r>
      <w:r w:rsidR="003C2637" w:rsidRPr="003C2637">
        <w:rPr>
          <w:rFonts w:ascii="Times New Roman" w:hAnsi="Times New Roman" w:cs="Times New Roman"/>
          <w:b/>
          <w:sz w:val="24"/>
          <w:szCs w:val="24"/>
          <w:lang w:val="hr-HR"/>
        </w:rPr>
        <w:t>(Prijavitelj)</w:t>
      </w:r>
    </w:p>
    <w:p w14:paraId="5311CFB8" w14:textId="5A3C8FD2" w:rsidR="00966E8D" w:rsidRPr="003C2637" w:rsidRDefault="003C2637" w:rsidP="00A55D93">
      <w:pPr>
        <w:autoSpaceDE w:val="0"/>
        <w:autoSpaceDN w:val="0"/>
        <w:adjustRightInd w:val="0"/>
        <w:spacing w:after="0" w:line="360" w:lineRule="auto"/>
        <w:rPr>
          <w:rFonts w:ascii="Times New Roman" w:hAnsi="Times New Roman" w:cs="Times New Roman"/>
          <w:sz w:val="24"/>
          <w:szCs w:val="24"/>
          <w:lang w:val="hr-HR"/>
        </w:rPr>
      </w:pPr>
      <w:r w:rsidRPr="003C2637">
        <w:rPr>
          <w:rFonts w:ascii="Times New Roman" w:hAnsi="Times New Roman" w:cs="Times New Roman"/>
          <w:b/>
          <w:sz w:val="24"/>
          <w:szCs w:val="24"/>
          <w:lang w:val="hr-HR"/>
        </w:rPr>
        <w:t>Model 1.A</w:t>
      </w:r>
      <w:r w:rsidR="00A55D93" w:rsidRPr="003C2637">
        <w:rPr>
          <w:rFonts w:ascii="Times New Roman" w:hAnsi="Times New Roman" w:cs="Times New Roman"/>
          <w:sz w:val="24"/>
          <w:szCs w:val="24"/>
          <w:lang w:val="hr-HR"/>
        </w:rPr>
        <w:t xml:space="preserve"> </w:t>
      </w:r>
      <w:r w:rsidR="00966E8D" w:rsidRPr="003C2637">
        <w:rPr>
          <w:rFonts w:ascii="Times New Roman" w:hAnsi="Times New Roman" w:cs="Times New Roman"/>
          <w:sz w:val="24"/>
          <w:szCs w:val="24"/>
          <w:lang w:val="hr-HR"/>
        </w:rPr>
        <w:t xml:space="preserve"> </w:t>
      </w:r>
      <w:r w:rsidRPr="003C2637">
        <w:rPr>
          <w:rFonts w:ascii="Times New Roman" w:hAnsi="Times New Roman" w:cs="Times New Roman"/>
          <w:sz w:val="24"/>
          <w:szCs w:val="24"/>
          <w:lang w:val="hr-HR"/>
        </w:rPr>
        <w:t>O</w:t>
      </w:r>
      <w:r w:rsidR="00A55D93" w:rsidRPr="003C2637">
        <w:rPr>
          <w:rFonts w:ascii="Times New Roman" w:hAnsi="Times New Roman" w:cs="Times New Roman"/>
          <w:sz w:val="24"/>
          <w:szCs w:val="24"/>
          <w:lang w:val="hr-HR"/>
        </w:rPr>
        <w:t xml:space="preserve">rganizacija za istraživanje i širenje znanja (izuzev javnih znanstvenih organizacija upisanih u </w:t>
      </w:r>
      <w:r w:rsidR="00273335">
        <w:rPr>
          <w:rFonts w:ascii="Times New Roman" w:hAnsi="Times New Roman" w:cs="Times New Roman"/>
          <w:sz w:val="24"/>
          <w:szCs w:val="24"/>
          <w:lang w:val="hr-HR"/>
        </w:rPr>
        <w:t>Upisnik</w:t>
      </w:r>
      <w:r w:rsidR="00273335" w:rsidRPr="003C2637">
        <w:rPr>
          <w:rFonts w:ascii="Times New Roman" w:hAnsi="Times New Roman" w:cs="Times New Roman"/>
          <w:sz w:val="24"/>
          <w:szCs w:val="24"/>
          <w:lang w:val="hr-HR"/>
        </w:rPr>
        <w:t xml:space="preserve"> </w:t>
      </w:r>
      <w:r w:rsidR="00A55D93" w:rsidRPr="003C2637">
        <w:rPr>
          <w:rFonts w:ascii="Times New Roman" w:hAnsi="Times New Roman" w:cs="Times New Roman"/>
          <w:sz w:val="24"/>
          <w:szCs w:val="24"/>
          <w:lang w:val="hr-HR"/>
        </w:rPr>
        <w:t>Ministarstva znanosti, obrazovanja i sporta)</w:t>
      </w:r>
      <w:r w:rsidR="00100766" w:rsidRPr="003C2637">
        <w:rPr>
          <w:rFonts w:ascii="Times New Roman" w:hAnsi="Times New Roman" w:cs="Times New Roman"/>
          <w:sz w:val="24"/>
          <w:szCs w:val="24"/>
          <w:lang w:val="hr-HR"/>
        </w:rPr>
        <w:t xml:space="preserve"> koja je registrirana u </w:t>
      </w:r>
      <w:r w:rsidR="00100766" w:rsidRPr="00A9650A">
        <w:rPr>
          <w:rFonts w:ascii="Times New Roman" w:hAnsi="Times New Roman" w:cs="Times New Roman"/>
          <w:sz w:val="24"/>
          <w:szCs w:val="24"/>
          <w:highlight w:val="yellow"/>
          <w:lang w:val="hr-HR"/>
        </w:rPr>
        <w:t>Republic</w:t>
      </w:r>
      <w:r w:rsidR="00A55D93" w:rsidRPr="00A9650A">
        <w:rPr>
          <w:rFonts w:ascii="Times New Roman" w:hAnsi="Times New Roman" w:cs="Times New Roman"/>
          <w:sz w:val="24"/>
          <w:szCs w:val="24"/>
          <w:highlight w:val="yellow"/>
          <w:lang w:val="hr-HR"/>
        </w:rPr>
        <w:t>i Hrvatskoj</w:t>
      </w:r>
      <w:r w:rsidR="00A9650A" w:rsidRPr="00A9650A">
        <w:rPr>
          <w:rStyle w:val="FootnoteReference"/>
          <w:rFonts w:ascii="Times New Roman" w:hAnsi="Times New Roman" w:cs="Times New Roman"/>
          <w:sz w:val="24"/>
          <w:szCs w:val="24"/>
          <w:highlight w:val="yellow"/>
          <w:lang w:val="hr-HR"/>
        </w:rPr>
        <w:footnoteReference w:id="1"/>
      </w:r>
      <w:r w:rsidR="00A55D93" w:rsidRPr="003C2637">
        <w:rPr>
          <w:rFonts w:ascii="Times New Roman" w:hAnsi="Times New Roman" w:cs="Times New Roman"/>
          <w:sz w:val="24"/>
          <w:szCs w:val="24"/>
          <w:lang w:val="hr-HR"/>
        </w:rPr>
        <w:t xml:space="preserve"> i koji nije isključen jednim od kriterija za isključenje </w:t>
      </w:r>
      <w:r w:rsidR="00273335">
        <w:rPr>
          <w:rFonts w:ascii="Times New Roman" w:hAnsi="Times New Roman" w:cs="Times New Roman"/>
          <w:sz w:val="24"/>
          <w:szCs w:val="24"/>
          <w:lang w:val="hr-HR"/>
        </w:rPr>
        <w:t>P</w:t>
      </w:r>
      <w:r w:rsidR="00A55D93" w:rsidRPr="003C2637">
        <w:rPr>
          <w:rFonts w:ascii="Times New Roman" w:hAnsi="Times New Roman" w:cs="Times New Roman"/>
          <w:sz w:val="24"/>
          <w:szCs w:val="24"/>
          <w:lang w:val="hr-HR"/>
        </w:rPr>
        <w:t>rijavitelja</w:t>
      </w:r>
    </w:p>
    <w:p w14:paraId="5311CFB9" w14:textId="77777777" w:rsidR="00A55D93" w:rsidRPr="003C2637" w:rsidRDefault="00A55D93" w:rsidP="00A55D93">
      <w:pPr>
        <w:autoSpaceDE w:val="0"/>
        <w:autoSpaceDN w:val="0"/>
        <w:adjustRightInd w:val="0"/>
        <w:spacing w:after="0" w:line="360" w:lineRule="auto"/>
        <w:rPr>
          <w:rFonts w:ascii="Times New Roman" w:hAnsi="Times New Roman" w:cs="Times New Roman"/>
          <w:sz w:val="24"/>
          <w:szCs w:val="24"/>
          <w:lang w:val="hr-HR"/>
        </w:rPr>
      </w:pPr>
    </w:p>
    <w:p w14:paraId="5311CFBA" w14:textId="438C3CA2" w:rsidR="00A55D93" w:rsidRPr="003C2637" w:rsidRDefault="003C2637" w:rsidP="00A55D93">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lang w:val="hr-HR"/>
        </w:rPr>
      </w:pPr>
      <w:r w:rsidRPr="003C2637">
        <w:rPr>
          <w:rFonts w:ascii="Times New Roman" w:hAnsi="Times New Roman" w:cs="Times New Roman"/>
          <w:b/>
          <w:sz w:val="24"/>
          <w:szCs w:val="24"/>
          <w:lang w:val="hr-HR"/>
        </w:rPr>
        <w:t>Model 1.B</w:t>
      </w:r>
      <w:r w:rsidR="00A55D93" w:rsidRPr="003C2637">
        <w:rPr>
          <w:rFonts w:ascii="Times New Roman" w:hAnsi="Times New Roman" w:cs="Times New Roman"/>
          <w:kern w:val="24"/>
          <w:sz w:val="24"/>
          <w:szCs w:val="24"/>
          <w:lang w:val="hr-HR"/>
        </w:rPr>
        <w:t xml:space="preserve"> </w:t>
      </w:r>
      <w:r w:rsidRPr="003C2637">
        <w:rPr>
          <w:rFonts w:ascii="Times New Roman" w:hAnsi="Times New Roman" w:cs="Times New Roman"/>
          <w:kern w:val="24"/>
          <w:sz w:val="24"/>
          <w:szCs w:val="24"/>
          <w:lang w:val="hr-HR"/>
        </w:rPr>
        <w:t>O</w:t>
      </w:r>
      <w:r w:rsidR="00A55D93" w:rsidRPr="003C2637">
        <w:rPr>
          <w:rFonts w:ascii="Times New Roman" w:hAnsi="Times New Roman" w:cs="Times New Roman"/>
          <w:sz w:val="24"/>
          <w:szCs w:val="24"/>
          <w:lang w:val="hr-HR"/>
        </w:rPr>
        <w:t xml:space="preserve">vlašteni punomoćnik </w:t>
      </w:r>
      <w:r w:rsidR="00F84FCF">
        <w:rPr>
          <w:rFonts w:ascii="Times New Roman" w:hAnsi="Times New Roman" w:cs="Times New Roman"/>
          <w:sz w:val="24"/>
          <w:szCs w:val="24"/>
          <w:lang w:val="hr-HR"/>
        </w:rPr>
        <w:t xml:space="preserve">zajednice prijavitelja </w:t>
      </w:r>
      <w:r w:rsidR="00A55D93" w:rsidRPr="003C2637">
        <w:rPr>
          <w:rFonts w:ascii="Times New Roman" w:hAnsi="Times New Roman" w:cs="Times New Roman"/>
          <w:sz w:val="24"/>
          <w:szCs w:val="24"/>
          <w:lang w:val="hr-HR"/>
        </w:rPr>
        <w:t>(ne može biti javna znanstvena organizacija upisana u</w:t>
      </w:r>
      <w:r w:rsidRPr="003C2637">
        <w:rPr>
          <w:rFonts w:ascii="Times New Roman" w:hAnsi="Times New Roman" w:cs="Times New Roman"/>
          <w:sz w:val="24"/>
          <w:szCs w:val="24"/>
          <w:lang w:val="hr-HR"/>
        </w:rPr>
        <w:t xml:space="preserve"> Upisnik znanstvenih organizacija</w:t>
      </w:r>
      <w:r w:rsidR="00A55D93" w:rsidRPr="003C2637">
        <w:rPr>
          <w:rFonts w:ascii="Times New Roman" w:hAnsi="Times New Roman" w:cs="Times New Roman"/>
          <w:sz w:val="24"/>
          <w:szCs w:val="24"/>
          <w:lang w:val="hr-HR"/>
        </w:rPr>
        <w:t xml:space="preserve">) koji ima sjedište, odnosno poslovnu jedinicu ili podružnicu u </w:t>
      </w:r>
      <w:r w:rsidR="00A55D93" w:rsidRPr="00A9650A">
        <w:rPr>
          <w:rFonts w:ascii="Times New Roman" w:hAnsi="Times New Roman" w:cs="Times New Roman"/>
          <w:sz w:val="24"/>
          <w:szCs w:val="24"/>
          <w:highlight w:val="yellow"/>
          <w:lang w:val="hr-HR"/>
        </w:rPr>
        <w:t>Republici Hrvatskoj</w:t>
      </w:r>
      <w:r w:rsidR="00A9650A" w:rsidRPr="00A9650A">
        <w:rPr>
          <w:rStyle w:val="FootnoteReference"/>
          <w:rFonts w:ascii="Times New Roman" w:hAnsi="Times New Roman" w:cs="Times New Roman"/>
          <w:sz w:val="24"/>
          <w:szCs w:val="24"/>
          <w:highlight w:val="yellow"/>
          <w:lang w:val="hr-HR"/>
        </w:rPr>
        <w:footnoteReference w:id="2"/>
      </w:r>
      <w:r w:rsidR="00A55D93" w:rsidRPr="003C2637">
        <w:rPr>
          <w:rFonts w:ascii="Times New Roman" w:hAnsi="Times New Roman" w:cs="Times New Roman"/>
          <w:sz w:val="24"/>
          <w:szCs w:val="24"/>
          <w:lang w:val="hr-HR"/>
        </w:rPr>
        <w:t xml:space="preserve"> i koji nije isključen jednim od kriterija za isključenje </w:t>
      </w:r>
      <w:r w:rsidR="00273335">
        <w:rPr>
          <w:rFonts w:ascii="Times New Roman" w:hAnsi="Times New Roman" w:cs="Times New Roman"/>
          <w:sz w:val="24"/>
          <w:szCs w:val="24"/>
          <w:lang w:val="hr-HR"/>
        </w:rPr>
        <w:t>P</w:t>
      </w:r>
      <w:r w:rsidR="00A55D93" w:rsidRPr="003C2637">
        <w:rPr>
          <w:rFonts w:ascii="Times New Roman" w:hAnsi="Times New Roman" w:cs="Times New Roman"/>
          <w:sz w:val="24"/>
          <w:szCs w:val="24"/>
          <w:lang w:val="hr-HR"/>
        </w:rPr>
        <w:t>rijavitelja</w:t>
      </w:r>
    </w:p>
    <w:p w14:paraId="5311CFBB" w14:textId="77777777" w:rsidR="00A55D93" w:rsidRPr="003C2637" w:rsidRDefault="00A55D93" w:rsidP="00A55D93">
      <w:pPr>
        <w:autoSpaceDE w:val="0"/>
        <w:autoSpaceDN w:val="0"/>
        <w:adjustRightInd w:val="0"/>
        <w:spacing w:after="0" w:line="360" w:lineRule="auto"/>
        <w:rPr>
          <w:rFonts w:ascii="Times New Roman" w:hAnsi="Times New Roman" w:cs="Times New Roman"/>
          <w:sz w:val="24"/>
          <w:szCs w:val="24"/>
          <w:lang w:val="hr-HR"/>
        </w:rPr>
      </w:pPr>
    </w:p>
    <w:p w14:paraId="5311CFBC" w14:textId="622F4378" w:rsidR="00A55D93" w:rsidRPr="003C2637" w:rsidRDefault="003C2637" w:rsidP="00A55D93">
      <w:pPr>
        <w:pStyle w:val="NormalWeb"/>
        <w:spacing w:before="0" w:beforeAutospacing="0" w:after="0" w:afterAutospacing="0" w:line="360" w:lineRule="auto"/>
        <w:jc w:val="both"/>
        <w:rPr>
          <w:lang w:val="hr-HR"/>
        </w:rPr>
      </w:pPr>
      <w:r w:rsidRPr="003C2637">
        <w:rPr>
          <w:b/>
          <w:lang w:val="hr-HR"/>
        </w:rPr>
        <w:lastRenderedPageBreak/>
        <w:t>Model 2</w:t>
      </w:r>
      <w:r w:rsidR="00F84FCF">
        <w:rPr>
          <w:b/>
          <w:lang w:val="hr-HR"/>
        </w:rPr>
        <w:t>.</w:t>
      </w:r>
      <w:r w:rsidR="00966E8D" w:rsidRPr="003C2637">
        <w:rPr>
          <w:lang w:val="hr-HR"/>
        </w:rPr>
        <w:t xml:space="preserve"> </w:t>
      </w:r>
      <w:r w:rsidRPr="003C2637">
        <w:rPr>
          <w:lang w:val="hr-HR"/>
        </w:rPr>
        <w:t xml:space="preserve"> P</w:t>
      </w:r>
      <w:r w:rsidR="00A55D93" w:rsidRPr="003C2637">
        <w:rPr>
          <w:lang w:val="hr-HR"/>
        </w:rPr>
        <w:t xml:space="preserve">ravni subjekt koji vodi inovacijski klaster (organizacija klastera) koji ima sjedište, odnosno poslovnu jedinicu ili podružnicu u </w:t>
      </w:r>
      <w:r w:rsidR="00A55D93" w:rsidRPr="00A9650A">
        <w:rPr>
          <w:highlight w:val="yellow"/>
          <w:lang w:val="hr-HR"/>
        </w:rPr>
        <w:t>Republici Hrvatskoj</w:t>
      </w:r>
      <w:r w:rsidR="00A9650A" w:rsidRPr="00A9650A">
        <w:rPr>
          <w:rStyle w:val="FootnoteReference"/>
          <w:highlight w:val="yellow"/>
          <w:lang w:val="hr-HR"/>
        </w:rPr>
        <w:footnoteReference w:id="3"/>
      </w:r>
      <w:r w:rsidR="00A55D93" w:rsidRPr="003C2637">
        <w:rPr>
          <w:lang w:val="hr-HR"/>
        </w:rPr>
        <w:t xml:space="preserve"> i koji nije isključen jednim od kriterija za isključenje </w:t>
      </w:r>
      <w:r w:rsidR="00273335">
        <w:rPr>
          <w:lang w:val="hr-HR"/>
        </w:rPr>
        <w:t>P</w:t>
      </w:r>
      <w:r w:rsidR="00A55D93" w:rsidRPr="003C2637">
        <w:rPr>
          <w:lang w:val="hr-HR"/>
        </w:rPr>
        <w:t>rijavitelja</w:t>
      </w:r>
      <w:r w:rsidR="00A55D93" w:rsidRPr="003C2637">
        <w:rPr>
          <w:rFonts w:eastAsiaTheme="minorEastAsia"/>
          <w:kern w:val="24"/>
          <w:lang w:val="hr-HR"/>
        </w:rPr>
        <w:t xml:space="preserve"> </w:t>
      </w:r>
    </w:p>
    <w:p w14:paraId="5311CFBD" w14:textId="77777777" w:rsidR="00A55D93" w:rsidRPr="00F84FCF" w:rsidRDefault="00A55D93" w:rsidP="00A55D93">
      <w:pPr>
        <w:autoSpaceDE w:val="0"/>
        <w:autoSpaceDN w:val="0"/>
        <w:adjustRightInd w:val="0"/>
        <w:spacing w:after="0" w:line="360" w:lineRule="auto"/>
        <w:rPr>
          <w:rFonts w:ascii="Times New Roman" w:hAnsi="Times New Roman" w:cs="Times New Roman"/>
          <w:sz w:val="24"/>
          <w:szCs w:val="24"/>
          <w:lang w:val="hr-HR"/>
        </w:rPr>
      </w:pPr>
    </w:p>
    <w:p w14:paraId="5311CFBE" w14:textId="53C7DBC6" w:rsidR="00A55D93" w:rsidRPr="00F84FCF" w:rsidRDefault="003C2637" w:rsidP="00A55D93">
      <w:pPr>
        <w:autoSpaceDE w:val="0"/>
        <w:autoSpaceDN w:val="0"/>
        <w:adjustRightInd w:val="0"/>
        <w:spacing w:after="0" w:line="360" w:lineRule="auto"/>
        <w:jc w:val="both"/>
        <w:rPr>
          <w:rFonts w:ascii="Times New Roman" w:hAnsi="Times New Roman" w:cs="Times New Roman"/>
          <w:sz w:val="24"/>
          <w:szCs w:val="24"/>
          <w:lang w:val="hr-HR"/>
        </w:rPr>
      </w:pPr>
      <w:r w:rsidRPr="00F84FCF">
        <w:rPr>
          <w:rFonts w:ascii="Times New Roman" w:hAnsi="Times New Roman" w:cs="Times New Roman"/>
          <w:b/>
          <w:sz w:val="24"/>
          <w:szCs w:val="24"/>
          <w:lang w:val="hr-HR"/>
        </w:rPr>
        <w:t>Model 3</w:t>
      </w:r>
      <w:r w:rsidR="00F84FCF">
        <w:rPr>
          <w:rFonts w:ascii="Times New Roman" w:hAnsi="Times New Roman" w:cs="Times New Roman"/>
          <w:b/>
          <w:sz w:val="24"/>
          <w:szCs w:val="24"/>
          <w:lang w:val="hr-HR"/>
        </w:rPr>
        <w:t>.</w:t>
      </w:r>
      <w:r w:rsidR="00966E8D" w:rsidRPr="00F84FCF">
        <w:rPr>
          <w:rFonts w:ascii="Times New Roman" w:hAnsi="Times New Roman" w:cs="Times New Roman"/>
          <w:sz w:val="24"/>
          <w:szCs w:val="24"/>
          <w:lang w:val="hr-HR"/>
        </w:rPr>
        <w:t xml:space="preserve"> </w:t>
      </w:r>
      <w:r w:rsidR="00F84FCF" w:rsidRPr="00F84FCF">
        <w:rPr>
          <w:rFonts w:ascii="Times New Roman" w:hAnsi="Times New Roman" w:cs="Times New Roman"/>
          <w:sz w:val="24"/>
          <w:szCs w:val="24"/>
          <w:lang w:val="hr-HR"/>
        </w:rPr>
        <w:t xml:space="preserve">Pravni subjekt, isključujući poduzetnike, (jedinice </w:t>
      </w:r>
      <w:r w:rsidR="00F84FCF" w:rsidRPr="00F84FCF">
        <w:rPr>
          <w:rFonts w:ascii="Times New Roman" w:hAnsi="Times New Roman" w:cs="Times New Roman"/>
          <w:color w:val="000000" w:themeColor="text1"/>
          <w:sz w:val="24"/>
          <w:szCs w:val="24"/>
          <w:lang w:val="hr-HR"/>
        </w:rPr>
        <w:t xml:space="preserve">lokalne/regionalne samouprave, gospodarska udruženja (Hrvatska gospodarska komora, Hrvatska udruga poslodavaca), i poduzetničke potporne institucije sukladno Zakonu o unapređenju poduzetničke infrastrukture (NN 93/13, 114/13, 41/14) koji ulaže u istraživačku </w:t>
      </w:r>
      <w:r w:rsidR="00F84FCF" w:rsidRPr="00F84FCF">
        <w:rPr>
          <w:rFonts w:ascii="Times New Roman" w:hAnsi="Times New Roman" w:cs="Times New Roman"/>
          <w:sz w:val="24"/>
          <w:szCs w:val="24"/>
          <w:lang w:val="hr-HR"/>
        </w:rPr>
        <w:t xml:space="preserve">infrastrukturu i ima sjedište, odnosno poslovnu jedinicu ili podružnicu u </w:t>
      </w:r>
      <w:r w:rsidR="00F84FCF" w:rsidRPr="00A9650A">
        <w:rPr>
          <w:rFonts w:ascii="Times New Roman" w:hAnsi="Times New Roman" w:cs="Times New Roman"/>
          <w:sz w:val="24"/>
          <w:szCs w:val="24"/>
          <w:highlight w:val="yellow"/>
          <w:lang w:val="hr-HR"/>
        </w:rPr>
        <w:t>Republici Hrvatskoj</w:t>
      </w:r>
      <w:r w:rsidR="00A9650A" w:rsidRPr="00A9650A">
        <w:rPr>
          <w:rStyle w:val="FootnoteReference"/>
          <w:rFonts w:ascii="Times New Roman" w:hAnsi="Times New Roman" w:cs="Times New Roman"/>
          <w:sz w:val="24"/>
          <w:szCs w:val="24"/>
          <w:highlight w:val="yellow"/>
          <w:lang w:val="hr-HR"/>
        </w:rPr>
        <w:footnoteReference w:id="4"/>
      </w:r>
      <w:r w:rsidR="00A9650A">
        <w:rPr>
          <w:rFonts w:ascii="Times New Roman" w:hAnsi="Times New Roman" w:cs="Times New Roman"/>
          <w:sz w:val="24"/>
          <w:szCs w:val="24"/>
          <w:lang w:val="hr-HR"/>
        </w:rPr>
        <w:t>.</w:t>
      </w:r>
    </w:p>
    <w:p w14:paraId="5311CFBF" w14:textId="77777777" w:rsidR="00966E8D" w:rsidRPr="00F84FCF" w:rsidRDefault="00966E8D" w:rsidP="001C4196">
      <w:pPr>
        <w:autoSpaceDE w:val="0"/>
        <w:autoSpaceDN w:val="0"/>
        <w:adjustRightInd w:val="0"/>
        <w:spacing w:after="0" w:line="240" w:lineRule="auto"/>
        <w:rPr>
          <w:rFonts w:ascii="Times New Roman" w:hAnsi="Times New Roman" w:cs="Times New Roman"/>
          <w:sz w:val="24"/>
          <w:szCs w:val="24"/>
          <w:lang w:val="hr-HR"/>
        </w:rPr>
      </w:pPr>
    </w:p>
    <w:p w14:paraId="5311CFC0" w14:textId="77777777" w:rsidR="00966E8D" w:rsidRPr="00E713ED" w:rsidRDefault="00966E8D" w:rsidP="00D47B70">
      <w:pPr>
        <w:autoSpaceDE w:val="0"/>
        <w:autoSpaceDN w:val="0"/>
        <w:adjustRightInd w:val="0"/>
        <w:spacing w:after="0" w:line="240" w:lineRule="auto"/>
        <w:rPr>
          <w:rFonts w:ascii="Times New Roman" w:hAnsi="Times New Roman" w:cs="Times New Roman"/>
          <w:sz w:val="24"/>
          <w:szCs w:val="24"/>
          <w:lang w:val="hr-HR"/>
        </w:rPr>
      </w:pPr>
    </w:p>
    <w:p w14:paraId="5311CFC1" w14:textId="77777777" w:rsidR="004A0B58" w:rsidRPr="00E713ED" w:rsidRDefault="004A0B58"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CFC2" w14:textId="77777777" w:rsidR="00352AC6" w:rsidRPr="00E713ED" w:rsidRDefault="00352AC6"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CFC3" w14:textId="77777777" w:rsidR="001C4196" w:rsidRPr="00646B53" w:rsidRDefault="00C466A3" w:rsidP="001C4196">
      <w:pPr>
        <w:autoSpaceDE w:val="0"/>
        <w:autoSpaceDN w:val="0"/>
        <w:adjustRightInd w:val="0"/>
        <w:spacing w:after="0" w:line="360" w:lineRule="auto"/>
        <w:rPr>
          <w:rFonts w:ascii="Times New Roman" w:hAnsi="Times New Roman" w:cs="Times New Roman"/>
          <w:i/>
          <w:sz w:val="20"/>
          <w:szCs w:val="20"/>
          <w:lang w:val="hr-HR"/>
        </w:rPr>
      </w:pPr>
      <w:r w:rsidRPr="00646B53">
        <w:rPr>
          <w:rFonts w:ascii="Times New Roman" w:hAnsi="Times New Roman" w:cs="Times New Roman"/>
          <w:i/>
          <w:sz w:val="20"/>
          <w:szCs w:val="20"/>
          <w:lang w:val="hr-HR"/>
        </w:rPr>
        <w:t xml:space="preserve">Molimo </w:t>
      </w:r>
      <w:r w:rsidR="001C4196" w:rsidRPr="00646B53">
        <w:rPr>
          <w:rFonts w:ascii="Times New Roman" w:hAnsi="Times New Roman" w:cs="Times New Roman"/>
          <w:i/>
          <w:sz w:val="20"/>
          <w:szCs w:val="20"/>
          <w:lang w:val="hr-HR"/>
        </w:rPr>
        <w:t>u okvir upišite odabrani model</w:t>
      </w:r>
    </w:p>
    <w:p w14:paraId="5311CFC4" w14:textId="77777777" w:rsidR="001C4196" w:rsidRDefault="001C4196" w:rsidP="00B951B3">
      <w:pPr>
        <w:rPr>
          <w:rFonts w:ascii="Times New Roman" w:hAnsi="Times New Roman" w:cs="Times New Roman"/>
          <w:b/>
          <w:sz w:val="24"/>
          <w:szCs w:val="24"/>
        </w:rPr>
      </w:pPr>
    </w:p>
    <w:p w14:paraId="5311CFC5" w14:textId="77777777" w:rsidR="00B951B3" w:rsidRPr="00E713ED" w:rsidRDefault="00B951B3" w:rsidP="00B951B3">
      <w:pPr>
        <w:rPr>
          <w:rFonts w:ascii="Times New Roman" w:hAnsi="Times New Roman" w:cs="Times New Roman"/>
          <w:b/>
          <w:sz w:val="24"/>
          <w:szCs w:val="24"/>
          <w:lang w:val="fr-FR"/>
        </w:rPr>
      </w:pPr>
      <w:r w:rsidRPr="00E713ED">
        <w:rPr>
          <w:rFonts w:ascii="Times New Roman" w:hAnsi="Times New Roman" w:cs="Times New Roman"/>
          <w:b/>
          <w:sz w:val="24"/>
          <w:szCs w:val="24"/>
          <w:lang w:val="fr-FR"/>
        </w:rPr>
        <w:t xml:space="preserve">3. </w:t>
      </w:r>
      <w:r w:rsidR="003C2637" w:rsidRPr="003C2637">
        <w:rPr>
          <w:rFonts w:ascii="Times New Roman" w:hAnsi="Times New Roman" w:cs="Times New Roman"/>
          <w:b/>
          <w:sz w:val="24"/>
          <w:szCs w:val="24"/>
          <w:lang w:val="hr-HR"/>
        </w:rPr>
        <w:t xml:space="preserve">Učinkovita suradnja </w:t>
      </w:r>
      <w:r w:rsidR="00FC566E" w:rsidRPr="003C2637">
        <w:rPr>
          <w:rFonts w:ascii="Times New Roman" w:hAnsi="Times New Roman" w:cs="Times New Roman"/>
          <w:b/>
          <w:sz w:val="24"/>
          <w:szCs w:val="24"/>
          <w:lang w:val="hr-HR"/>
        </w:rPr>
        <w:t>u okviru</w:t>
      </w:r>
      <w:r w:rsidR="00FC566E" w:rsidRPr="00E713ED">
        <w:rPr>
          <w:rFonts w:ascii="Times New Roman" w:hAnsi="Times New Roman" w:cs="Times New Roman"/>
          <w:b/>
          <w:sz w:val="24"/>
          <w:szCs w:val="24"/>
          <w:lang w:val="fr-FR"/>
        </w:rPr>
        <w:t xml:space="preserve"> CEKOM-a </w:t>
      </w:r>
      <w:r w:rsidR="004F00C9" w:rsidRPr="00E713ED">
        <w:rPr>
          <w:rFonts w:ascii="Times New Roman" w:hAnsi="Times New Roman" w:cs="Times New Roman"/>
          <w:b/>
          <w:sz w:val="24"/>
          <w:szCs w:val="24"/>
          <w:lang w:val="fr-FR"/>
        </w:rPr>
        <w:t>(ako je</w:t>
      </w:r>
      <w:r w:rsidRPr="00E713ED">
        <w:rPr>
          <w:rFonts w:ascii="Times New Roman" w:hAnsi="Times New Roman" w:cs="Times New Roman"/>
          <w:b/>
          <w:sz w:val="24"/>
          <w:szCs w:val="24"/>
          <w:lang w:val="fr-FR"/>
        </w:rPr>
        <w:t xml:space="preserve"> </w:t>
      </w:r>
      <w:r w:rsidRPr="00646B53">
        <w:rPr>
          <w:rFonts w:ascii="Times New Roman" w:hAnsi="Times New Roman" w:cs="Times New Roman"/>
          <w:b/>
          <w:sz w:val="24"/>
          <w:szCs w:val="24"/>
          <w:lang w:val="hr-HR"/>
        </w:rPr>
        <w:t>primjenjivo</w:t>
      </w:r>
      <w:r w:rsidRPr="00E713ED">
        <w:rPr>
          <w:rFonts w:ascii="Times New Roman" w:hAnsi="Times New Roman" w:cs="Times New Roman"/>
          <w:b/>
          <w:sz w:val="24"/>
          <w:szCs w:val="24"/>
          <w:lang w:val="fr-FR"/>
        </w:rPr>
        <w:t>)</w:t>
      </w:r>
    </w:p>
    <w:p w14:paraId="5311CFC6" w14:textId="77777777" w:rsidR="00B951B3" w:rsidRPr="00E713ED" w:rsidRDefault="00B951B3"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C7" w14:textId="77777777" w:rsidR="00352AC6" w:rsidRPr="00E713ED" w:rsidRDefault="00352AC6" w:rsidP="001C419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FR"/>
        </w:rPr>
      </w:pPr>
    </w:p>
    <w:p w14:paraId="5311CFC8" w14:textId="77777777" w:rsidR="001C4196" w:rsidRPr="00646B53" w:rsidRDefault="001C4196" w:rsidP="001C4196">
      <w:pPr>
        <w:spacing w:after="0" w:line="360" w:lineRule="auto"/>
        <w:rPr>
          <w:rFonts w:ascii="Times New Roman" w:hAnsi="Times New Roman" w:cs="Times New Roman"/>
          <w:i/>
          <w:sz w:val="20"/>
          <w:szCs w:val="20"/>
          <w:lang w:val="hr-HR"/>
        </w:rPr>
      </w:pPr>
      <w:r w:rsidRPr="00646B53">
        <w:rPr>
          <w:rFonts w:ascii="Times New Roman" w:hAnsi="Times New Roman" w:cs="Times New Roman"/>
          <w:i/>
          <w:sz w:val="20"/>
          <w:szCs w:val="20"/>
          <w:lang w:val="hr-HR"/>
        </w:rPr>
        <w:t>Ako je primjenjivo nabrojite partnere</w:t>
      </w:r>
    </w:p>
    <w:p w14:paraId="5311CFC9" w14:textId="77777777" w:rsidR="001C4196" w:rsidRPr="00E713ED" w:rsidRDefault="001C4196" w:rsidP="00267168">
      <w:pPr>
        <w:spacing w:after="0" w:line="360" w:lineRule="auto"/>
        <w:rPr>
          <w:rFonts w:ascii="Times New Roman" w:hAnsi="Times New Roman" w:cs="Times New Roman"/>
          <w:b/>
          <w:sz w:val="24"/>
          <w:szCs w:val="24"/>
          <w:lang w:val="fr-FR"/>
        </w:rPr>
      </w:pPr>
    </w:p>
    <w:p w14:paraId="5311CFCC" w14:textId="77777777" w:rsidR="001C22BE" w:rsidRPr="003C2637" w:rsidRDefault="00B47C7B" w:rsidP="003C2637">
      <w:pPr>
        <w:pStyle w:val="Heading1"/>
        <w:spacing w:before="0" w:line="360" w:lineRule="auto"/>
        <w:jc w:val="both"/>
        <w:rPr>
          <w:rFonts w:ascii="Times New Roman" w:hAnsi="Times New Roman" w:cs="Times New Roman"/>
          <w:b w:val="0"/>
          <w:color w:val="auto"/>
          <w:sz w:val="24"/>
          <w:szCs w:val="24"/>
        </w:rPr>
      </w:pPr>
      <w:r w:rsidRPr="003C2637">
        <w:rPr>
          <w:rFonts w:ascii="Times New Roman" w:hAnsi="Times New Roman" w:cs="Times New Roman"/>
          <w:color w:val="auto"/>
          <w:sz w:val="24"/>
          <w:szCs w:val="24"/>
        </w:rPr>
        <w:t xml:space="preserve">4. </w:t>
      </w:r>
      <w:r w:rsidR="00B951B3" w:rsidRPr="003C2637">
        <w:rPr>
          <w:rFonts w:ascii="Times New Roman" w:hAnsi="Times New Roman" w:cs="Times New Roman"/>
          <w:color w:val="auto"/>
          <w:sz w:val="24"/>
          <w:szCs w:val="24"/>
        </w:rPr>
        <w:t xml:space="preserve"> Relevantnost </w:t>
      </w:r>
      <w:r w:rsidR="00FC566E" w:rsidRPr="003C2637">
        <w:rPr>
          <w:rFonts w:ascii="Times New Roman" w:hAnsi="Times New Roman" w:cs="Times New Roman"/>
          <w:color w:val="auto"/>
          <w:sz w:val="24"/>
          <w:szCs w:val="24"/>
        </w:rPr>
        <w:t xml:space="preserve">predloženog </w:t>
      </w:r>
      <w:r w:rsidR="00B951B3" w:rsidRPr="003C2637">
        <w:rPr>
          <w:rFonts w:ascii="Times New Roman" w:hAnsi="Times New Roman" w:cs="Times New Roman"/>
          <w:color w:val="auto"/>
          <w:sz w:val="24"/>
          <w:szCs w:val="24"/>
        </w:rPr>
        <w:t>CEKOM-a</w:t>
      </w:r>
      <w:r w:rsidR="007E1AE8" w:rsidRPr="003C2637">
        <w:rPr>
          <w:rFonts w:ascii="Times New Roman" w:hAnsi="Times New Roman" w:cs="Times New Roman"/>
          <w:color w:val="auto"/>
          <w:sz w:val="24"/>
          <w:szCs w:val="24"/>
        </w:rPr>
        <w:t xml:space="preserve"> za jačanje konkurentnosti jednog ili više</w:t>
      </w:r>
      <w:r w:rsidR="001A2B28" w:rsidRPr="003C2637">
        <w:rPr>
          <w:rFonts w:ascii="Times New Roman" w:hAnsi="Times New Roman" w:cs="Times New Roman"/>
          <w:color w:val="auto"/>
          <w:sz w:val="24"/>
          <w:szCs w:val="24"/>
        </w:rPr>
        <w:t xml:space="preserve"> hrvatskih</w:t>
      </w:r>
      <w:r w:rsidR="007E1AE8" w:rsidRPr="003C2637">
        <w:rPr>
          <w:rFonts w:ascii="Times New Roman" w:hAnsi="Times New Roman" w:cs="Times New Roman"/>
          <w:color w:val="auto"/>
          <w:sz w:val="24"/>
          <w:szCs w:val="24"/>
        </w:rPr>
        <w:t xml:space="preserve"> klastera konkurentnosti</w:t>
      </w:r>
      <w:r w:rsidR="003C2637" w:rsidRPr="003C2637">
        <w:rPr>
          <w:rFonts w:ascii="Times New Roman" w:hAnsi="Times New Roman" w:cs="Times New Roman"/>
          <w:color w:val="auto"/>
          <w:sz w:val="24"/>
          <w:szCs w:val="24"/>
        </w:rPr>
        <w:t xml:space="preserve"> (HKK)</w:t>
      </w:r>
      <w:r w:rsidR="001A2B28" w:rsidRPr="003C2637">
        <w:rPr>
          <w:rFonts w:ascii="Times New Roman" w:hAnsi="Times New Roman" w:cs="Times New Roman"/>
          <w:color w:val="auto"/>
          <w:sz w:val="24"/>
          <w:szCs w:val="24"/>
        </w:rPr>
        <w:t xml:space="preserve"> </w:t>
      </w:r>
    </w:p>
    <w:tbl>
      <w:tblPr>
        <w:tblStyle w:val="TableGrid"/>
        <w:tblW w:w="0" w:type="auto"/>
        <w:tblLayout w:type="fixed"/>
        <w:tblLook w:val="04A0" w:firstRow="1" w:lastRow="0" w:firstColumn="1" w:lastColumn="0" w:noHBand="0" w:noVBand="1"/>
      </w:tblPr>
      <w:tblGrid>
        <w:gridCol w:w="1432"/>
        <w:gridCol w:w="1320"/>
        <w:gridCol w:w="1429"/>
        <w:gridCol w:w="1218"/>
        <w:gridCol w:w="1086"/>
        <w:gridCol w:w="1055"/>
        <w:gridCol w:w="1301"/>
        <w:gridCol w:w="1277"/>
        <w:gridCol w:w="1045"/>
        <w:gridCol w:w="825"/>
        <w:gridCol w:w="1157"/>
        <w:gridCol w:w="1075"/>
      </w:tblGrid>
      <w:tr w:rsidR="00C466A3" w:rsidRPr="00B67B0E" w14:paraId="5311CFE2" w14:textId="77777777" w:rsidTr="00C466A3">
        <w:tc>
          <w:tcPr>
            <w:tcW w:w="1432" w:type="dxa"/>
          </w:tcPr>
          <w:p w14:paraId="5311CFCD"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r w:rsidR="00C466A3" w:rsidRPr="00C466A3">
              <w:rPr>
                <w:rFonts w:ascii="Times New Roman" w:hAnsi="Times New Roman" w:cs="Times New Roman"/>
                <w:sz w:val="18"/>
                <w:szCs w:val="18"/>
                <w:lang w:val="hr-HR"/>
              </w:rPr>
              <w:t xml:space="preserve"> Prehrambeno-prerađivački sektor</w:t>
            </w:r>
          </w:p>
        </w:tc>
        <w:tc>
          <w:tcPr>
            <w:tcW w:w="1320" w:type="dxa"/>
          </w:tcPr>
          <w:p w14:paraId="5311CFCE"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r w:rsidR="00C466A3" w:rsidRPr="00C466A3">
              <w:rPr>
                <w:rFonts w:ascii="Times New Roman" w:hAnsi="Times New Roman" w:cs="Times New Roman"/>
                <w:sz w:val="18"/>
                <w:szCs w:val="18"/>
                <w:lang w:val="hr-HR"/>
              </w:rPr>
              <w:t xml:space="preserve"> Drvno-prerađivački sektor</w:t>
            </w:r>
          </w:p>
        </w:tc>
        <w:tc>
          <w:tcPr>
            <w:tcW w:w="1429" w:type="dxa"/>
          </w:tcPr>
          <w:p w14:paraId="5311CFCF"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0"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Automobilski sektor</w:t>
            </w:r>
          </w:p>
        </w:tc>
        <w:tc>
          <w:tcPr>
            <w:tcW w:w="1218" w:type="dxa"/>
          </w:tcPr>
          <w:p w14:paraId="5311CFD1"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2"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Obrambena industrija</w:t>
            </w:r>
          </w:p>
        </w:tc>
        <w:tc>
          <w:tcPr>
            <w:tcW w:w="1086" w:type="dxa"/>
          </w:tcPr>
          <w:p w14:paraId="5311CFD3"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HKK</w:t>
            </w:r>
          </w:p>
          <w:p w14:paraId="5311CFD4"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Pomorska industrija</w:t>
            </w:r>
          </w:p>
        </w:tc>
        <w:tc>
          <w:tcPr>
            <w:tcW w:w="1055" w:type="dxa"/>
          </w:tcPr>
          <w:p w14:paraId="5311CFD5"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6"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Industrija kemije, plastike i gume</w:t>
            </w:r>
          </w:p>
        </w:tc>
        <w:tc>
          <w:tcPr>
            <w:tcW w:w="1301" w:type="dxa"/>
          </w:tcPr>
          <w:p w14:paraId="5311CFD7"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8"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Građevinska industrija</w:t>
            </w:r>
          </w:p>
        </w:tc>
        <w:tc>
          <w:tcPr>
            <w:tcW w:w="1277" w:type="dxa"/>
          </w:tcPr>
          <w:p w14:paraId="5311CFD9"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A" w14:textId="77777777" w:rsidR="004F00C9"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Zdravstvena industrija</w:t>
            </w:r>
          </w:p>
        </w:tc>
        <w:tc>
          <w:tcPr>
            <w:tcW w:w="1045" w:type="dxa"/>
          </w:tcPr>
          <w:p w14:paraId="5311CFDB"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 HKK</w:t>
            </w:r>
          </w:p>
          <w:p w14:paraId="5311CFDC" w14:textId="77777777" w:rsidR="001A2B28"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Industrija tekstila, kože </w:t>
            </w:r>
            <w:r w:rsidR="005262D3">
              <w:rPr>
                <w:rFonts w:ascii="Times New Roman" w:hAnsi="Times New Roman" w:cs="Times New Roman"/>
                <w:sz w:val="18"/>
                <w:szCs w:val="18"/>
                <w:lang w:val="hr-HR"/>
              </w:rPr>
              <w:t>i</w:t>
            </w:r>
            <w:r w:rsidRPr="00C466A3">
              <w:rPr>
                <w:rFonts w:ascii="Times New Roman" w:hAnsi="Times New Roman" w:cs="Times New Roman"/>
                <w:sz w:val="18"/>
                <w:szCs w:val="18"/>
                <w:lang w:val="hr-HR"/>
              </w:rPr>
              <w:t xml:space="preserve"> obuće</w:t>
            </w:r>
          </w:p>
        </w:tc>
        <w:tc>
          <w:tcPr>
            <w:tcW w:w="825" w:type="dxa"/>
          </w:tcPr>
          <w:p w14:paraId="5311CFDD" w14:textId="77777777" w:rsidR="001E79FC" w:rsidRPr="00C466A3" w:rsidRDefault="004A0B58">
            <w:pPr>
              <w:rPr>
                <w:rFonts w:ascii="Times New Roman" w:hAnsi="Times New Roman" w:cs="Times New Roman"/>
                <w:sz w:val="18"/>
                <w:szCs w:val="18"/>
                <w:lang w:val="hr-HR"/>
              </w:rPr>
            </w:pPr>
            <w:r w:rsidRPr="00C466A3">
              <w:rPr>
                <w:rFonts w:ascii="Times New Roman" w:hAnsi="Times New Roman" w:cs="Times New Roman"/>
                <w:sz w:val="18"/>
                <w:szCs w:val="18"/>
                <w:lang w:val="hr-HR"/>
              </w:rPr>
              <w:t>HKK</w:t>
            </w:r>
          </w:p>
          <w:p w14:paraId="5311CFDE" w14:textId="77777777" w:rsidR="00C466A3" w:rsidRPr="00C466A3" w:rsidRDefault="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ICT industrija</w:t>
            </w:r>
          </w:p>
          <w:p w14:paraId="5311CFDF" w14:textId="77777777" w:rsidR="001A2B28" w:rsidRPr="00C466A3" w:rsidRDefault="001A2B28">
            <w:pPr>
              <w:rPr>
                <w:rFonts w:ascii="Times New Roman" w:hAnsi="Times New Roman" w:cs="Times New Roman"/>
                <w:sz w:val="18"/>
                <w:szCs w:val="18"/>
                <w:lang w:val="hr-HR"/>
              </w:rPr>
            </w:pPr>
          </w:p>
        </w:tc>
        <w:tc>
          <w:tcPr>
            <w:tcW w:w="1157" w:type="dxa"/>
          </w:tcPr>
          <w:p w14:paraId="5311CFE0" w14:textId="77777777" w:rsidR="001E79FC" w:rsidRPr="00C466A3" w:rsidRDefault="004A0B58" w:rsidP="00C466A3">
            <w:pPr>
              <w:rPr>
                <w:rFonts w:ascii="Times New Roman" w:hAnsi="Times New Roman" w:cs="Times New Roman"/>
                <w:sz w:val="18"/>
                <w:szCs w:val="18"/>
                <w:lang w:val="hr-HR"/>
              </w:rPr>
            </w:pPr>
            <w:r w:rsidRPr="00C466A3">
              <w:rPr>
                <w:rFonts w:ascii="Times New Roman" w:hAnsi="Times New Roman" w:cs="Times New Roman"/>
                <w:sz w:val="18"/>
                <w:szCs w:val="18"/>
                <w:lang w:val="hr-HR"/>
              </w:rPr>
              <w:t xml:space="preserve">HKK </w:t>
            </w:r>
            <w:r w:rsidR="00C466A3">
              <w:rPr>
                <w:rFonts w:ascii="Times New Roman" w:hAnsi="Times New Roman" w:cs="Times New Roman"/>
                <w:sz w:val="18"/>
                <w:szCs w:val="18"/>
                <w:lang w:val="hr-HR"/>
              </w:rPr>
              <w:t xml:space="preserve">Sektor </w:t>
            </w:r>
            <w:proofErr w:type="spellStart"/>
            <w:r w:rsidR="00C466A3">
              <w:rPr>
                <w:rFonts w:ascii="Times New Roman" w:hAnsi="Times New Roman" w:cs="Times New Roman"/>
                <w:sz w:val="18"/>
                <w:szCs w:val="18"/>
                <w:lang w:val="hr-HR"/>
              </w:rPr>
              <w:t>elektro</w:t>
            </w:r>
            <w:proofErr w:type="spellEnd"/>
            <w:r w:rsidR="00C466A3">
              <w:rPr>
                <w:rFonts w:ascii="Times New Roman" w:hAnsi="Times New Roman" w:cs="Times New Roman"/>
                <w:sz w:val="18"/>
                <w:szCs w:val="18"/>
                <w:lang w:val="hr-HR"/>
              </w:rPr>
              <w:t xml:space="preserve"> e</w:t>
            </w:r>
            <w:r w:rsidR="00C466A3" w:rsidRPr="00C466A3">
              <w:rPr>
                <w:rFonts w:ascii="Times New Roman" w:hAnsi="Times New Roman" w:cs="Times New Roman"/>
                <w:sz w:val="18"/>
                <w:szCs w:val="18"/>
                <w:lang w:val="hr-HR"/>
              </w:rPr>
              <w:t xml:space="preserve">nergetskih </w:t>
            </w:r>
            <w:r w:rsidR="00C466A3">
              <w:rPr>
                <w:rFonts w:ascii="Times New Roman" w:hAnsi="Times New Roman" w:cs="Times New Roman"/>
                <w:sz w:val="18"/>
                <w:szCs w:val="18"/>
                <w:lang w:val="hr-HR"/>
              </w:rPr>
              <w:t>i</w:t>
            </w:r>
            <w:r w:rsidR="00C466A3" w:rsidRPr="00C466A3">
              <w:rPr>
                <w:rFonts w:ascii="Times New Roman" w:hAnsi="Times New Roman" w:cs="Times New Roman"/>
                <w:sz w:val="18"/>
                <w:szCs w:val="18"/>
                <w:lang w:val="hr-HR"/>
              </w:rPr>
              <w:t xml:space="preserve"> proizvodnih strojeva </w:t>
            </w:r>
            <w:r w:rsidR="00C466A3">
              <w:rPr>
                <w:rFonts w:ascii="Times New Roman" w:hAnsi="Times New Roman" w:cs="Times New Roman"/>
                <w:sz w:val="18"/>
                <w:szCs w:val="18"/>
                <w:lang w:val="hr-HR"/>
              </w:rPr>
              <w:t>i</w:t>
            </w:r>
            <w:r w:rsidR="00C466A3" w:rsidRPr="00C466A3">
              <w:rPr>
                <w:rFonts w:ascii="Times New Roman" w:hAnsi="Times New Roman" w:cs="Times New Roman"/>
                <w:sz w:val="18"/>
                <w:szCs w:val="18"/>
                <w:lang w:val="hr-HR"/>
              </w:rPr>
              <w:t xml:space="preserve"> tehnologije</w:t>
            </w:r>
          </w:p>
        </w:tc>
        <w:tc>
          <w:tcPr>
            <w:tcW w:w="1075" w:type="dxa"/>
          </w:tcPr>
          <w:p w14:paraId="5311CFE1" w14:textId="77777777" w:rsidR="001E79FC" w:rsidRPr="00C466A3" w:rsidRDefault="001A2B28">
            <w:pPr>
              <w:rPr>
                <w:rFonts w:ascii="Times New Roman" w:hAnsi="Times New Roman" w:cs="Times New Roman"/>
                <w:sz w:val="18"/>
                <w:szCs w:val="18"/>
                <w:lang w:val="hr-HR"/>
              </w:rPr>
            </w:pPr>
            <w:r w:rsidRPr="00C466A3">
              <w:rPr>
                <w:rFonts w:ascii="Times New Roman" w:hAnsi="Times New Roman" w:cs="Times New Roman"/>
                <w:sz w:val="18"/>
                <w:szCs w:val="18"/>
                <w:lang w:val="hr-HR"/>
              </w:rPr>
              <w:t>HKK Kreativn</w:t>
            </w:r>
            <w:r w:rsidR="00C466A3" w:rsidRPr="00C466A3">
              <w:rPr>
                <w:rFonts w:ascii="Times New Roman" w:hAnsi="Times New Roman" w:cs="Times New Roman"/>
                <w:sz w:val="18"/>
                <w:szCs w:val="18"/>
                <w:lang w:val="hr-HR"/>
              </w:rPr>
              <w:t>a i kulturna</w:t>
            </w:r>
            <w:r w:rsidR="005272C3" w:rsidRPr="00C466A3">
              <w:rPr>
                <w:rFonts w:ascii="Times New Roman" w:hAnsi="Times New Roman" w:cs="Times New Roman"/>
                <w:sz w:val="18"/>
                <w:szCs w:val="18"/>
                <w:lang w:val="hr-HR"/>
              </w:rPr>
              <w:t xml:space="preserve"> industrij</w:t>
            </w:r>
            <w:r w:rsidR="00C466A3" w:rsidRPr="00C466A3">
              <w:rPr>
                <w:rFonts w:ascii="Times New Roman" w:hAnsi="Times New Roman" w:cs="Times New Roman"/>
                <w:sz w:val="18"/>
                <w:szCs w:val="18"/>
                <w:lang w:val="hr-HR"/>
              </w:rPr>
              <w:t>a</w:t>
            </w:r>
          </w:p>
        </w:tc>
      </w:tr>
      <w:tr w:rsidR="00C466A3" w:rsidRPr="00B67B0E" w14:paraId="5311CFF0" w14:textId="77777777" w:rsidTr="00C466A3">
        <w:tc>
          <w:tcPr>
            <w:tcW w:w="1432" w:type="dxa"/>
          </w:tcPr>
          <w:p w14:paraId="5311CFE3" w14:textId="77777777" w:rsidR="001E79FC" w:rsidRPr="00B67B0E" w:rsidRDefault="001E79FC">
            <w:pPr>
              <w:rPr>
                <w:rFonts w:ascii="Times New Roman" w:hAnsi="Times New Roman" w:cs="Times New Roman"/>
                <w:sz w:val="24"/>
                <w:szCs w:val="24"/>
              </w:rPr>
            </w:pPr>
          </w:p>
          <w:p w14:paraId="5311CFE4" w14:textId="77777777" w:rsidR="001C22BE" w:rsidRPr="00B67B0E" w:rsidRDefault="001C22BE">
            <w:pPr>
              <w:rPr>
                <w:rFonts w:ascii="Times New Roman" w:hAnsi="Times New Roman" w:cs="Times New Roman"/>
                <w:sz w:val="24"/>
                <w:szCs w:val="24"/>
              </w:rPr>
            </w:pPr>
          </w:p>
        </w:tc>
        <w:tc>
          <w:tcPr>
            <w:tcW w:w="1320" w:type="dxa"/>
          </w:tcPr>
          <w:p w14:paraId="5311CFE5" w14:textId="77777777" w:rsidR="001E79FC" w:rsidRPr="00B67B0E" w:rsidRDefault="001E79FC">
            <w:pPr>
              <w:rPr>
                <w:rFonts w:ascii="Times New Roman" w:hAnsi="Times New Roman" w:cs="Times New Roman"/>
                <w:sz w:val="24"/>
                <w:szCs w:val="24"/>
              </w:rPr>
            </w:pPr>
          </w:p>
        </w:tc>
        <w:tc>
          <w:tcPr>
            <w:tcW w:w="1429" w:type="dxa"/>
          </w:tcPr>
          <w:p w14:paraId="5311CFE6" w14:textId="77777777" w:rsidR="001E79FC" w:rsidRPr="00B67B0E" w:rsidRDefault="001E79FC">
            <w:pPr>
              <w:rPr>
                <w:rFonts w:ascii="Times New Roman" w:hAnsi="Times New Roman" w:cs="Times New Roman"/>
                <w:sz w:val="24"/>
                <w:szCs w:val="24"/>
              </w:rPr>
            </w:pPr>
          </w:p>
        </w:tc>
        <w:tc>
          <w:tcPr>
            <w:tcW w:w="1218" w:type="dxa"/>
          </w:tcPr>
          <w:p w14:paraId="5311CFE7" w14:textId="77777777" w:rsidR="001E79FC" w:rsidRPr="00B67B0E" w:rsidRDefault="001E79FC">
            <w:pPr>
              <w:rPr>
                <w:rFonts w:ascii="Times New Roman" w:hAnsi="Times New Roman" w:cs="Times New Roman"/>
                <w:sz w:val="24"/>
                <w:szCs w:val="24"/>
              </w:rPr>
            </w:pPr>
          </w:p>
        </w:tc>
        <w:tc>
          <w:tcPr>
            <w:tcW w:w="1086" w:type="dxa"/>
          </w:tcPr>
          <w:p w14:paraId="5311CFE8" w14:textId="77777777" w:rsidR="001E79FC" w:rsidRPr="00B67B0E" w:rsidRDefault="001E79FC">
            <w:pPr>
              <w:rPr>
                <w:rFonts w:ascii="Times New Roman" w:hAnsi="Times New Roman" w:cs="Times New Roman"/>
                <w:sz w:val="24"/>
                <w:szCs w:val="24"/>
              </w:rPr>
            </w:pPr>
          </w:p>
        </w:tc>
        <w:tc>
          <w:tcPr>
            <w:tcW w:w="1055" w:type="dxa"/>
          </w:tcPr>
          <w:p w14:paraId="5311CFE9" w14:textId="77777777" w:rsidR="001E79FC" w:rsidRPr="00B67B0E" w:rsidRDefault="001E79FC">
            <w:pPr>
              <w:rPr>
                <w:rFonts w:ascii="Times New Roman" w:hAnsi="Times New Roman" w:cs="Times New Roman"/>
                <w:sz w:val="24"/>
                <w:szCs w:val="24"/>
              </w:rPr>
            </w:pPr>
          </w:p>
        </w:tc>
        <w:tc>
          <w:tcPr>
            <w:tcW w:w="1301" w:type="dxa"/>
          </w:tcPr>
          <w:p w14:paraId="5311CFEA" w14:textId="77777777" w:rsidR="001E79FC" w:rsidRPr="00B67B0E" w:rsidRDefault="001E79FC">
            <w:pPr>
              <w:rPr>
                <w:rFonts w:ascii="Times New Roman" w:hAnsi="Times New Roman" w:cs="Times New Roman"/>
                <w:sz w:val="24"/>
                <w:szCs w:val="24"/>
              </w:rPr>
            </w:pPr>
          </w:p>
        </w:tc>
        <w:tc>
          <w:tcPr>
            <w:tcW w:w="1277" w:type="dxa"/>
          </w:tcPr>
          <w:p w14:paraId="5311CFEB" w14:textId="77777777" w:rsidR="001E79FC" w:rsidRPr="00B67B0E" w:rsidRDefault="001E79FC">
            <w:pPr>
              <w:rPr>
                <w:rFonts w:ascii="Times New Roman" w:hAnsi="Times New Roman" w:cs="Times New Roman"/>
                <w:sz w:val="24"/>
                <w:szCs w:val="24"/>
              </w:rPr>
            </w:pPr>
          </w:p>
        </w:tc>
        <w:tc>
          <w:tcPr>
            <w:tcW w:w="1045" w:type="dxa"/>
          </w:tcPr>
          <w:p w14:paraId="5311CFEC" w14:textId="77777777" w:rsidR="001E79FC" w:rsidRPr="00B67B0E" w:rsidRDefault="001E79FC">
            <w:pPr>
              <w:rPr>
                <w:rFonts w:ascii="Times New Roman" w:hAnsi="Times New Roman" w:cs="Times New Roman"/>
                <w:sz w:val="24"/>
                <w:szCs w:val="24"/>
              </w:rPr>
            </w:pPr>
          </w:p>
        </w:tc>
        <w:tc>
          <w:tcPr>
            <w:tcW w:w="825" w:type="dxa"/>
          </w:tcPr>
          <w:p w14:paraId="5311CFED" w14:textId="77777777" w:rsidR="001E79FC" w:rsidRPr="00B67B0E" w:rsidRDefault="001E79FC">
            <w:pPr>
              <w:rPr>
                <w:rFonts w:ascii="Times New Roman" w:hAnsi="Times New Roman" w:cs="Times New Roman"/>
                <w:sz w:val="24"/>
                <w:szCs w:val="24"/>
              </w:rPr>
            </w:pPr>
          </w:p>
        </w:tc>
        <w:tc>
          <w:tcPr>
            <w:tcW w:w="1157" w:type="dxa"/>
          </w:tcPr>
          <w:p w14:paraId="5311CFEE" w14:textId="77777777" w:rsidR="001E79FC" w:rsidRPr="00B67B0E" w:rsidRDefault="001E79FC">
            <w:pPr>
              <w:rPr>
                <w:rFonts w:ascii="Times New Roman" w:hAnsi="Times New Roman" w:cs="Times New Roman"/>
                <w:sz w:val="24"/>
                <w:szCs w:val="24"/>
              </w:rPr>
            </w:pPr>
          </w:p>
        </w:tc>
        <w:tc>
          <w:tcPr>
            <w:tcW w:w="1075" w:type="dxa"/>
          </w:tcPr>
          <w:p w14:paraId="5311CFEF" w14:textId="77777777" w:rsidR="001E79FC" w:rsidRPr="00B67B0E" w:rsidRDefault="001E79FC">
            <w:pPr>
              <w:rPr>
                <w:rFonts w:ascii="Times New Roman" w:hAnsi="Times New Roman" w:cs="Times New Roman"/>
                <w:sz w:val="24"/>
                <w:szCs w:val="24"/>
              </w:rPr>
            </w:pPr>
          </w:p>
        </w:tc>
      </w:tr>
    </w:tbl>
    <w:p w14:paraId="5311CFF1" w14:textId="77777777" w:rsidR="001C4196" w:rsidRPr="00C466A3" w:rsidRDefault="001C4196" w:rsidP="001C4196">
      <w:pPr>
        <w:spacing w:after="0" w:line="360" w:lineRule="auto"/>
        <w:rPr>
          <w:rFonts w:ascii="Times New Roman" w:hAnsi="Times New Roman" w:cs="Times New Roman"/>
          <w:i/>
          <w:sz w:val="20"/>
          <w:szCs w:val="20"/>
          <w:lang w:val="hr-HR"/>
        </w:rPr>
      </w:pPr>
      <w:r w:rsidRPr="00C466A3">
        <w:rPr>
          <w:rFonts w:ascii="Times New Roman" w:hAnsi="Times New Roman" w:cs="Times New Roman"/>
          <w:i/>
          <w:sz w:val="20"/>
          <w:szCs w:val="20"/>
          <w:lang w:val="hr-HR"/>
        </w:rPr>
        <w:t>Molimo označite znakom „X“</w:t>
      </w:r>
      <w:r w:rsidR="00C466A3" w:rsidRPr="00C466A3">
        <w:rPr>
          <w:rFonts w:ascii="Times New Roman" w:hAnsi="Times New Roman" w:cs="Times New Roman"/>
          <w:i/>
          <w:sz w:val="20"/>
          <w:szCs w:val="20"/>
          <w:lang w:val="hr-HR"/>
        </w:rPr>
        <w:t>-om</w:t>
      </w:r>
      <w:r w:rsidRPr="00C466A3">
        <w:rPr>
          <w:rFonts w:ascii="Times New Roman" w:hAnsi="Times New Roman" w:cs="Times New Roman"/>
          <w:i/>
          <w:sz w:val="20"/>
          <w:szCs w:val="20"/>
          <w:lang w:val="hr-HR"/>
        </w:rPr>
        <w:t xml:space="preserve"> relevantne HKK</w:t>
      </w:r>
    </w:p>
    <w:p w14:paraId="5311CFF2" w14:textId="77777777" w:rsidR="00C466A3" w:rsidRDefault="00C466A3" w:rsidP="00267168">
      <w:pPr>
        <w:spacing w:after="0" w:line="360" w:lineRule="auto"/>
        <w:rPr>
          <w:rFonts w:ascii="inherit" w:eastAsia="Times New Roman" w:hAnsi="inherit" w:cs="Helvetica"/>
          <w:b/>
          <w:bCs/>
          <w:color w:val="858585"/>
          <w:sz w:val="21"/>
          <w:szCs w:val="21"/>
          <w:lang w:val="hr-HR"/>
        </w:rPr>
      </w:pPr>
    </w:p>
    <w:p w14:paraId="5311CFF3" w14:textId="77777777" w:rsidR="00267168" w:rsidRDefault="003C2637" w:rsidP="00267168">
      <w:pPr>
        <w:spacing w:after="0" w:line="360" w:lineRule="auto"/>
        <w:rPr>
          <w:rFonts w:ascii="Times New Roman" w:hAnsi="Times New Roman" w:cs="Times New Roman"/>
          <w:sz w:val="24"/>
          <w:szCs w:val="24"/>
        </w:rPr>
      </w:pPr>
      <w:r w:rsidRPr="002104DE">
        <w:rPr>
          <w:rFonts w:ascii="Times New Roman" w:hAnsi="Times New Roman" w:cs="Times New Roman"/>
          <w:b/>
          <w:sz w:val="24"/>
          <w:szCs w:val="24"/>
        </w:rPr>
        <w:t xml:space="preserve">5. </w:t>
      </w:r>
      <w:r w:rsidR="00D8185B" w:rsidRPr="00D8185B">
        <w:rPr>
          <w:rFonts w:ascii="Times New Roman" w:hAnsi="Times New Roman" w:cs="Times New Roman"/>
          <w:sz w:val="24"/>
          <w:szCs w:val="24"/>
          <w:lang w:val="hr-HR"/>
        </w:rPr>
        <w:t>Relevantnost CEKOM</w:t>
      </w:r>
      <w:r w:rsidR="00B951B3" w:rsidRPr="002104DE">
        <w:rPr>
          <w:rFonts w:ascii="Times New Roman" w:hAnsi="Times New Roman" w:cs="Times New Roman"/>
          <w:sz w:val="24"/>
          <w:szCs w:val="24"/>
        </w:rPr>
        <w:t xml:space="preserve">-a </w:t>
      </w:r>
      <w:proofErr w:type="spellStart"/>
      <w:r w:rsidR="00FC566E" w:rsidRPr="002104DE">
        <w:rPr>
          <w:rFonts w:ascii="Times New Roman" w:hAnsi="Times New Roman" w:cs="Times New Roman"/>
          <w:sz w:val="24"/>
          <w:szCs w:val="24"/>
        </w:rPr>
        <w:t>za</w:t>
      </w:r>
      <w:proofErr w:type="spellEnd"/>
      <w:r w:rsidR="00FC566E" w:rsidRPr="002104DE">
        <w:rPr>
          <w:rFonts w:ascii="Times New Roman" w:hAnsi="Times New Roman" w:cs="Times New Roman"/>
          <w:sz w:val="24"/>
          <w:szCs w:val="24"/>
        </w:rPr>
        <w:t xml:space="preserve"> </w:t>
      </w:r>
      <w:r w:rsidR="00FC566E" w:rsidRPr="00D8185B">
        <w:rPr>
          <w:rFonts w:ascii="Times New Roman" w:hAnsi="Times New Roman" w:cs="Times New Roman"/>
          <w:sz w:val="24"/>
          <w:szCs w:val="24"/>
          <w:lang w:val="hr-HR"/>
        </w:rPr>
        <w:t>jedno</w:t>
      </w:r>
      <w:r w:rsidR="007E1AE8" w:rsidRPr="00D8185B">
        <w:rPr>
          <w:rFonts w:ascii="Times New Roman" w:hAnsi="Times New Roman" w:cs="Times New Roman"/>
          <w:sz w:val="24"/>
          <w:szCs w:val="24"/>
          <w:lang w:val="hr-HR"/>
        </w:rPr>
        <w:t xml:space="preserve"> </w:t>
      </w:r>
      <w:proofErr w:type="gramStart"/>
      <w:r w:rsidR="007E1AE8" w:rsidRPr="00D8185B">
        <w:rPr>
          <w:rFonts w:ascii="Times New Roman" w:hAnsi="Times New Roman" w:cs="Times New Roman"/>
          <w:sz w:val="24"/>
          <w:szCs w:val="24"/>
          <w:lang w:val="hr-HR"/>
        </w:rPr>
        <w:t>ili</w:t>
      </w:r>
      <w:proofErr w:type="gramEnd"/>
      <w:r w:rsidR="007E1AE8" w:rsidRPr="00D8185B">
        <w:rPr>
          <w:rFonts w:ascii="Times New Roman" w:hAnsi="Times New Roman" w:cs="Times New Roman"/>
          <w:sz w:val="24"/>
          <w:szCs w:val="24"/>
          <w:lang w:val="hr-HR"/>
        </w:rPr>
        <w:t xml:space="preserve"> </w:t>
      </w:r>
      <w:proofErr w:type="spellStart"/>
      <w:r w:rsidR="007E1AE8" w:rsidRPr="002104DE">
        <w:rPr>
          <w:rFonts w:ascii="Times New Roman" w:hAnsi="Times New Roman" w:cs="Times New Roman"/>
          <w:sz w:val="24"/>
          <w:szCs w:val="24"/>
        </w:rPr>
        <w:t>više</w:t>
      </w:r>
      <w:proofErr w:type="spellEnd"/>
      <w:r w:rsidR="007E1AE8" w:rsidRPr="002104DE">
        <w:rPr>
          <w:rFonts w:ascii="Times New Roman" w:hAnsi="Times New Roman" w:cs="Times New Roman"/>
          <w:sz w:val="24"/>
          <w:szCs w:val="24"/>
        </w:rPr>
        <w:t xml:space="preserve"> S3 </w:t>
      </w:r>
      <w:r w:rsidR="007E1AE8" w:rsidRPr="00D8185B">
        <w:rPr>
          <w:rFonts w:ascii="Times New Roman" w:hAnsi="Times New Roman" w:cs="Times New Roman"/>
          <w:sz w:val="24"/>
          <w:szCs w:val="24"/>
          <w:lang w:val="hr-HR"/>
        </w:rPr>
        <w:t xml:space="preserve">tematskih </w:t>
      </w:r>
      <w:r w:rsidR="00FC566E" w:rsidRPr="00D8185B">
        <w:rPr>
          <w:rFonts w:ascii="Times New Roman" w:hAnsi="Times New Roman" w:cs="Times New Roman"/>
          <w:sz w:val="24"/>
          <w:szCs w:val="24"/>
          <w:lang w:val="hr-HR"/>
        </w:rPr>
        <w:t xml:space="preserve">i pod-tematskih </w:t>
      </w:r>
      <w:r w:rsidR="00D8185B" w:rsidRPr="00D8185B">
        <w:rPr>
          <w:rFonts w:ascii="Times New Roman" w:hAnsi="Times New Roman" w:cs="Times New Roman"/>
          <w:sz w:val="24"/>
          <w:szCs w:val="24"/>
          <w:lang w:val="hr-HR"/>
        </w:rPr>
        <w:t>prioritetnih</w:t>
      </w:r>
      <w:r w:rsidR="00D8185B" w:rsidRPr="002104DE">
        <w:rPr>
          <w:rFonts w:ascii="Times New Roman" w:hAnsi="Times New Roman" w:cs="Times New Roman"/>
          <w:sz w:val="24"/>
          <w:szCs w:val="24"/>
        </w:rPr>
        <w:t xml:space="preserve"> </w:t>
      </w:r>
      <w:proofErr w:type="spellStart"/>
      <w:r w:rsidR="007E1AE8" w:rsidRPr="002104DE">
        <w:rPr>
          <w:rFonts w:ascii="Times New Roman" w:hAnsi="Times New Roman" w:cs="Times New Roman"/>
          <w:sz w:val="24"/>
          <w:szCs w:val="24"/>
        </w:rPr>
        <w:t>područja</w:t>
      </w:r>
      <w:proofErr w:type="spellEnd"/>
      <w:r w:rsidRPr="002104DE">
        <w:rPr>
          <w:rFonts w:ascii="Times New Roman" w:hAnsi="Times New Roman" w:cs="Times New Roman"/>
          <w:sz w:val="24"/>
          <w:szCs w:val="24"/>
        </w:rPr>
        <w:t xml:space="preserve"> </w:t>
      </w:r>
    </w:p>
    <w:p w14:paraId="5311CFF4"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 xml:space="preserve">S3 TEMATSKA I POD-TEMATSKA </w:t>
      </w:r>
      <w:r w:rsidR="00D8185B">
        <w:rPr>
          <w:rFonts w:ascii="Times New Roman" w:hAnsi="Times New Roman" w:cs="Times New Roman"/>
          <w:sz w:val="24"/>
          <w:szCs w:val="24"/>
        </w:rPr>
        <w:t xml:space="preserve">PRIORITETNA </w:t>
      </w:r>
      <w:r w:rsidRPr="00AF6244">
        <w:rPr>
          <w:rFonts w:ascii="Times New Roman" w:hAnsi="Times New Roman" w:cs="Times New Roman"/>
          <w:sz w:val="24"/>
          <w:szCs w:val="24"/>
        </w:rPr>
        <w:t>PODRUČJA:</w:t>
      </w:r>
    </w:p>
    <w:p w14:paraId="5311CFF5" w14:textId="77777777" w:rsidR="00601609"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I. ZDRAVLJE I KVALITETA ŽIVOTA</w:t>
      </w:r>
    </w:p>
    <w:p w14:paraId="5311CFF6" w14:textId="77777777" w:rsidR="000E48F7" w:rsidRPr="00BF35E5" w:rsidRDefault="005F1848" w:rsidP="00267168">
      <w:pPr>
        <w:spacing w:after="0" w:line="360" w:lineRule="auto"/>
        <w:rPr>
          <w:rFonts w:ascii="Times New Roman" w:hAnsi="Times New Roman" w:cs="Times New Roman"/>
          <w:sz w:val="24"/>
          <w:szCs w:val="24"/>
          <w:lang w:val="hr-HR"/>
        </w:rPr>
      </w:pPr>
      <w:r w:rsidRPr="00AF6244">
        <w:rPr>
          <w:rFonts w:ascii="Times New Roman" w:hAnsi="Times New Roman" w:cs="Times New Roman"/>
          <w:sz w:val="24"/>
          <w:szCs w:val="24"/>
        </w:rPr>
        <w:t>I.1.</w:t>
      </w:r>
      <w:r w:rsidR="00601609" w:rsidRPr="00AF6244">
        <w:rPr>
          <w:rFonts w:ascii="Times New Roman" w:hAnsi="Times New Roman" w:cs="Times New Roman"/>
          <w:sz w:val="24"/>
          <w:szCs w:val="24"/>
        </w:rPr>
        <w:t xml:space="preserve"> </w:t>
      </w:r>
      <w:r w:rsidR="000E48F7" w:rsidRPr="00BF35E5">
        <w:rPr>
          <w:rStyle w:val="pt-defaultparagraphfont-000019"/>
          <w:rFonts w:ascii="Times New Roman" w:hAnsi="Times New Roman" w:cs="Times New Roman"/>
          <w:sz w:val="24"/>
          <w:szCs w:val="24"/>
          <w:lang w:val="hr-HR"/>
        </w:rPr>
        <w:t>F</w:t>
      </w:r>
      <w:r w:rsidR="00BF35E5" w:rsidRPr="00BF35E5">
        <w:rPr>
          <w:rStyle w:val="pt-defaultparagraphfont-000019"/>
          <w:rFonts w:ascii="Times New Roman" w:hAnsi="Times New Roman" w:cs="Times New Roman"/>
          <w:sz w:val="24"/>
          <w:szCs w:val="24"/>
          <w:lang w:val="hr-HR"/>
        </w:rPr>
        <w:t xml:space="preserve">armaceutika, </w:t>
      </w:r>
      <w:proofErr w:type="spellStart"/>
      <w:r w:rsidR="00BF35E5" w:rsidRPr="00BF35E5">
        <w:rPr>
          <w:rStyle w:val="pt-defaultparagraphfont-000019"/>
          <w:rFonts w:ascii="Times New Roman" w:hAnsi="Times New Roman" w:cs="Times New Roman"/>
          <w:sz w:val="24"/>
          <w:szCs w:val="24"/>
          <w:lang w:val="hr-HR"/>
        </w:rPr>
        <w:t>biofarmaceutika</w:t>
      </w:r>
      <w:proofErr w:type="spellEnd"/>
      <w:r w:rsidR="00BF35E5" w:rsidRPr="00BF35E5">
        <w:rPr>
          <w:rStyle w:val="pt-defaultparagraphfont-000019"/>
          <w:rFonts w:ascii="Times New Roman" w:hAnsi="Times New Roman" w:cs="Times New Roman"/>
          <w:sz w:val="24"/>
          <w:szCs w:val="24"/>
          <w:lang w:val="hr-HR"/>
        </w:rPr>
        <w:t>, medicinska oprema i uređaji</w:t>
      </w:r>
    </w:p>
    <w:p w14:paraId="5311CFF7"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I.2.</w:t>
      </w:r>
      <w:r w:rsidR="00601609" w:rsidRPr="00BF35E5">
        <w:rPr>
          <w:rFonts w:ascii="Times New Roman" w:hAnsi="Times New Roman" w:cs="Times New Roman"/>
          <w:sz w:val="24"/>
          <w:szCs w:val="24"/>
          <w:lang w:val="hr-HR"/>
        </w:rPr>
        <w:t xml:space="preserve"> </w:t>
      </w:r>
      <w:r w:rsidR="0021384D" w:rsidRPr="00BF35E5">
        <w:rPr>
          <w:rFonts w:ascii="Times New Roman" w:hAnsi="Times New Roman" w:cs="Times New Roman"/>
          <w:sz w:val="24"/>
          <w:szCs w:val="24"/>
          <w:lang w:val="hr-HR"/>
        </w:rPr>
        <w:t xml:space="preserve">Zdravstvene usluge i nove metode preventivne medicine i dijagnostike </w:t>
      </w:r>
    </w:p>
    <w:p w14:paraId="5311CFF8"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I.3. Nutricionizam</w:t>
      </w:r>
    </w:p>
    <w:p w14:paraId="5311CFF9"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 ENERGIJA I ODRŽIVI OKOLIŠ</w:t>
      </w:r>
    </w:p>
    <w:p w14:paraId="5311CFFA"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II.1</w:t>
      </w:r>
      <w:r w:rsidR="00601609" w:rsidRPr="00BF35E5">
        <w:rPr>
          <w:rFonts w:ascii="Times New Roman" w:hAnsi="Times New Roman" w:cs="Times New Roman"/>
          <w:sz w:val="24"/>
          <w:szCs w:val="24"/>
          <w:lang w:val="hr-HR"/>
        </w:rPr>
        <w:t xml:space="preserve"> </w:t>
      </w:r>
      <w:r w:rsidR="000E48F7" w:rsidRPr="00BF35E5">
        <w:rPr>
          <w:rStyle w:val="pt-defaultparagraphfont-000019"/>
          <w:rFonts w:ascii="Times New Roman" w:hAnsi="Times New Roman" w:cs="Times New Roman"/>
          <w:sz w:val="24"/>
          <w:szCs w:val="24"/>
          <w:lang w:val="hr-HR"/>
        </w:rPr>
        <w:t xml:space="preserve">Energetski </w:t>
      </w:r>
      <w:r w:rsidR="00BF35E5" w:rsidRPr="00BF35E5">
        <w:rPr>
          <w:rStyle w:val="pt-defaultparagraphfont-000019"/>
          <w:rFonts w:ascii="Times New Roman" w:hAnsi="Times New Roman" w:cs="Times New Roman"/>
          <w:sz w:val="24"/>
          <w:szCs w:val="24"/>
          <w:lang w:val="hr-HR"/>
        </w:rPr>
        <w:t xml:space="preserve">tehnologije, </w:t>
      </w:r>
      <w:r w:rsidR="000E48F7" w:rsidRPr="00BF35E5">
        <w:rPr>
          <w:rStyle w:val="pt-defaultparagraphfont-000019"/>
          <w:rFonts w:ascii="Times New Roman" w:hAnsi="Times New Roman" w:cs="Times New Roman"/>
          <w:sz w:val="24"/>
          <w:szCs w:val="24"/>
          <w:lang w:val="hr-HR"/>
        </w:rPr>
        <w:t>sustavi i oprema</w:t>
      </w:r>
    </w:p>
    <w:p w14:paraId="5311CFFB"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II.2</w:t>
      </w:r>
      <w:r w:rsidR="00601609" w:rsidRPr="00BF35E5">
        <w:rPr>
          <w:rFonts w:ascii="Times New Roman" w:hAnsi="Times New Roman" w:cs="Times New Roman"/>
          <w:sz w:val="24"/>
          <w:szCs w:val="24"/>
          <w:lang w:val="hr-HR"/>
        </w:rPr>
        <w:t xml:space="preserve"> </w:t>
      </w:r>
      <w:r w:rsidR="000E48F7" w:rsidRPr="00BF35E5">
        <w:rPr>
          <w:rStyle w:val="pt-defaultparagraphfont-000019"/>
          <w:rFonts w:ascii="Times New Roman" w:hAnsi="Times New Roman" w:cs="Times New Roman"/>
          <w:sz w:val="24"/>
          <w:szCs w:val="24"/>
          <w:lang w:val="hr-HR"/>
        </w:rPr>
        <w:t xml:space="preserve">Ekološki prihvatljive tehnologije, oprema i </w:t>
      </w:r>
      <w:r w:rsidR="00BF35E5" w:rsidRPr="00BF35E5">
        <w:rPr>
          <w:rStyle w:val="pt-defaultparagraphfont-000019"/>
          <w:rFonts w:ascii="Times New Roman" w:hAnsi="Times New Roman" w:cs="Times New Roman"/>
          <w:sz w:val="24"/>
          <w:szCs w:val="24"/>
          <w:lang w:val="hr-HR"/>
        </w:rPr>
        <w:t>napredni</w:t>
      </w:r>
      <w:r w:rsidR="00D8185B" w:rsidRPr="00BF35E5">
        <w:rPr>
          <w:rStyle w:val="pt-defaultparagraphfont-000019"/>
          <w:rFonts w:ascii="Times New Roman" w:hAnsi="Times New Roman" w:cs="Times New Roman"/>
          <w:sz w:val="24"/>
          <w:szCs w:val="24"/>
          <w:lang w:val="hr-HR"/>
        </w:rPr>
        <w:t xml:space="preserve"> </w:t>
      </w:r>
      <w:r w:rsidR="000E48F7" w:rsidRPr="00BF35E5">
        <w:rPr>
          <w:rStyle w:val="pt-defaultparagraphfont-000019"/>
          <w:rFonts w:ascii="Times New Roman" w:hAnsi="Times New Roman" w:cs="Times New Roman"/>
          <w:sz w:val="24"/>
          <w:szCs w:val="24"/>
          <w:lang w:val="hr-HR"/>
        </w:rPr>
        <w:t>materijali</w:t>
      </w:r>
    </w:p>
    <w:p w14:paraId="5311CFFC" w14:textId="77777777" w:rsidR="005F1848" w:rsidRPr="00BF35E5"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III. PROMET I MOBILNOST</w:t>
      </w:r>
    </w:p>
    <w:p w14:paraId="5311CFFD" w14:textId="77777777" w:rsidR="005F1848" w:rsidRPr="00D215E2" w:rsidRDefault="005F1848" w:rsidP="00267168">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t>III.1</w:t>
      </w:r>
      <w:r w:rsidR="00601609" w:rsidRPr="00BF35E5">
        <w:rPr>
          <w:rFonts w:ascii="Times New Roman" w:hAnsi="Times New Roman" w:cs="Times New Roman"/>
          <w:sz w:val="24"/>
          <w:szCs w:val="24"/>
          <w:lang w:val="hr-HR"/>
        </w:rPr>
        <w:t xml:space="preserve"> </w:t>
      </w:r>
      <w:r w:rsidR="000E48F7" w:rsidRPr="00D215E2">
        <w:rPr>
          <w:rFonts w:ascii="Times New Roman" w:hAnsi="Times New Roman" w:cs="Times New Roman"/>
          <w:sz w:val="24"/>
          <w:szCs w:val="24"/>
          <w:lang w:val="hr-HR"/>
        </w:rPr>
        <w:t xml:space="preserve">Proizvodnja </w:t>
      </w:r>
      <w:r w:rsidR="00BF35E5" w:rsidRPr="00D215E2">
        <w:rPr>
          <w:rFonts w:ascii="Times New Roman" w:hAnsi="Times New Roman" w:cs="Times New Roman"/>
          <w:sz w:val="24"/>
          <w:szCs w:val="24"/>
          <w:lang w:val="hr-HR"/>
        </w:rPr>
        <w:t xml:space="preserve">dijelova i sustava visoke dodane vrijednosti za cestovna i željeznička vozila </w:t>
      </w:r>
    </w:p>
    <w:p w14:paraId="5311CFFE" w14:textId="77777777" w:rsidR="005F1848" w:rsidRPr="00D215E2" w:rsidRDefault="005F1848" w:rsidP="00267168">
      <w:pPr>
        <w:spacing w:after="0" w:line="360" w:lineRule="auto"/>
        <w:rPr>
          <w:rFonts w:ascii="Times New Roman" w:hAnsi="Times New Roman" w:cs="Times New Roman"/>
          <w:sz w:val="24"/>
          <w:szCs w:val="24"/>
          <w:lang w:val="hr-HR"/>
        </w:rPr>
      </w:pPr>
      <w:r w:rsidRPr="00D215E2">
        <w:rPr>
          <w:rFonts w:ascii="Times New Roman" w:hAnsi="Times New Roman" w:cs="Times New Roman"/>
          <w:sz w:val="24"/>
          <w:szCs w:val="24"/>
          <w:lang w:val="hr-HR"/>
        </w:rPr>
        <w:t>III.2</w:t>
      </w:r>
      <w:r w:rsidR="00601609" w:rsidRPr="00D215E2">
        <w:rPr>
          <w:rFonts w:ascii="Times New Roman" w:hAnsi="Times New Roman" w:cs="Times New Roman"/>
          <w:sz w:val="24"/>
          <w:szCs w:val="24"/>
          <w:lang w:val="hr-HR"/>
        </w:rPr>
        <w:t xml:space="preserve"> </w:t>
      </w:r>
      <w:r w:rsidR="000E48F7" w:rsidRPr="00D215E2">
        <w:rPr>
          <w:rFonts w:ascii="Times New Roman" w:hAnsi="Times New Roman" w:cs="Times New Roman"/>
          <w:sz w:val="24"/>
          <w:szCs w:val="24"/>
          <w:lang w:val="hr-HR"/>
        </w:rPr>
        <w:t>Ekološki prihvatljiva prometna rješenja</w:t>
      </w:r>
    </w:p>
    <w:p w14:paraId="5311CFFF" w14:textId="77777777" w:rsidR="005F1848" w:rsidRPr="00CA7E6D" w:rsidRDefault="005F1848" w:rsidP="00267168">
      <w:pPr>
        <w:spacing w:after="0" w:line="360" w:lineRule="auto"/>
        <w:rPr>
          <w:rFonts w:ascii="Times New Roman" w:hAnsi="Times New Roman" w:cs="Times New Roman"/>
          <w:sz w:val="24"/>
          <w:szCs w:val="24"/>
          <w:lang w:val="hr-HR"/>
        </w:rPr>
      </w:pPr>
      <w:r w:rsidRPr="00CA7E6D">
        <w:rPr>
          <w:rFonts w:ascii="Times New Roman" w:hAnsi="Times New Roman" w:cs="Times New Roman"/>
          <w:sz w:val="24"/>
          <w:szCs w:val="24"/>
          <w:lang w:val="hr-HR"/>
        </w:rPr>
        <w:t>III.3</w:t>
      </w:r>
      <w:r w:rsidR="00601609" w:rsidRPr="00CA7E6D">
        <w:rPr>
          <w:rFonts w:ascii="Times New Roman" w:hAnsi="Times New Roman" w:cs="Times New Roman"/>
          <w:sz w:val="24"/>
          <w:szCs w:val="24"/>
          <w:lang w:val="hr-HR"/>
        </w:rPr>
        <w:t xml:space="preserve"> Inteligentni </w:t>
      </w:r>
      <w:r w:rsidR="00404B01" w:rsidRPr="00CA7E6D">
        <w:rPr>
          <w:rFonts w:ascii="Times New Roman" w:hAnsi="Times New Roman" w:cs="Times New Roman"/>
          <w:sz w:val="24"/>
          <w:szCs w:val="24"/>
          <w:lang w:val="hr-HR"/>
        </w:rPr>
        <w:t>transportni sustavi i logistika</w:t>
      </w:r>
    </w:p>
    <w:p w14:paraId="5311D000" w14:textId="77777777" w:rsidR="005F1848" w:rsidRPr="00E713ED" w:rsidRDefault="005F1848" w:rsidP="00267168">
      <w:pPr>
        <w:spacing w:after="0" w:line="360" w:lineRule="auto"/>
        <w:rPr>
          <w:rFonts w:ascii="Times New Roman" w:hAnsi="Times New Roman" w:cs="Times New Roman"/>
          <w:sz w:val="24"/>
          <w:szCs w:val="24"/>
          <w:lang w:val="hr-HR"/>
        </w:rPr>
      </w:pPr>
      <w:r w:rsidRPr="00E713ED">
        <w:rPr>
          <w:rFonts w:ascii="Times New Roman" w:hAnsi="Times New Roman" w:cs="Times New Roman"/>
          <w:sz w:val="24"/>
          <w:szCs w:val="24"/>
          <w:lang w:val="hr-HR"/>
        </w:rPr>
        <w:t>IV. SIGURNOST</w:t>
      </w:r>
    </w:p>
    <w:p w14:paraId="5311D001" w14:textId="77777777" w:rsidR="005F1848" w:rsidRPr="00E713ED" w:rsidRDefault="005F1848" w:rsidP="00267168">
      <w:pPr>
        <w:spacing w:after="0" w:line="360" w:lineRule="auto"/>
        <w:rPr>
          <w:rFonts w:ascii="Times New Roman" w:hAnsi="Times New Roman" w:cs="Times New Roman"/>
          <w:sz w:val="24"/>
          <w:szCs w:val="24"/>
          <w:lang w:val="hr-HR"/>
        </w:rPr>
      </w:pPr>
      <w:r w:rsidRPr="00E713ED">
        <w:rPr>
          <w:rFonts w:ascii="Times New Roman" w:hAnsi="Times New Roman" w:cs="Times New Roman"/>
          <w:sz w:val="24"/>
          <w:szCs w:val="24"/>
          <w:lang w:val="hr-HR"/>
        </w:rPr>
        <w:t>IV.1</w:t>
      </w:r>
      <w:r w:rsidR="00601609" w:rsidRPr="00E713ED">
        <w:rPr>
          <w:rFonts w:ascii="Times New Roman" w:hAnsi="Times New Roman" w:cs="Times New Roman"/>
          <w:sz w:val="24"/>
          <w:szCs w:val="24"/>
          <w:lang w:val="hr-HR"/>
        </w:rPr>
        <w:t xml:space="preserve"> </w:t>
      </w:r>
      <w:r w:rsidR="00404B01" w:rsidRPr="00E713ED">
        <w:rPr>
          <w:rFonts w:ascii="Times New Roman" w:hAnsi="Times New Roman" w:cs="Times New Roman"/>
          <w:sz w:val="24"/>
          <w:szCs w:val="24"/>
          <w:lang w:val="hr-HR"/>
        </w:rPr>
        <w:t>Kibernetička</w:t>
      </w:r>
      <w:r w:rsidR="00601609" w:rsidRPr="00E713ED">
        <w:rPr>
          <w:rFonts w:ascii="Times New Roman" w:hAnsi="Times New Roman" w:cs="Times New Roman"/>
          <w:sz w:val="24"/>
          <w:szCs w:val="24"/>
          <w:lang w:val="hr-HR"/>
        </w:rPr>
        <w:t xml:space="preserve"> sigurnost</w:t>
      </w:r>
    </w:p>
    <w:p w14:paraId="5311D002" w14:textId="77777777" w:rsidR="00404B01" w:rsidRPr="00E713ED" w:rsidRDefault="005F1848" w:rsidP="00267168">
      <w:pPr>
        <w:spacing w:after="0" w:line="360" w:lineRule="auto"/>
        <w:rPr>
          <w:rFonts w:ascii="Times New Roman" w:hAnsi="Times New Roman" w:cs="Times New Roman"/>
          <w:sz w:val="24"/>
          <w:szCs w:val="24"/>
          <w:lang w:val="hr-HR"/>
        </w:rPr>
      </w:pPr>
      <w:r w:rsidRPr="00E713ED">
        <w:rPr>
          <w:rFonts w:ascii="Times New Roman" w:hAnsi="Times New Roman" w:cs="Times New Roman"/>
          <w:sz w:val="24"/>
          <w:szCs w:val="24"/>
          <w:lang w:val="hr-HR"/>
        </w:rPr>
        <w:t>IV.2</w:t>
      </w:r>
      <w:r w:rsidR="00601609" w:rsidRPr="00E713ED">
        <w:rPr>
          <w:rFonts w:ascii="Times New Roman" w:hAnsi="Times New Roman" w:cs="Times New Roman"/>
          <w:sz w:val="24"/>
          <w:szCs w:val="24"/>
          <w:lang w:val="hr-HR"/>
        </w:rPr>
        <w:t xml:space="preserve"> </w:t>
      </w:r>
      <w:r w:rsidR="00D8185B" w:rsidRPr="00D8185B">
        <w:rPr>
          <w:rFonts w:ascii="Times New Roman" w:hAnsi="Times New Roman" w:cs="Times New Roman"/>
          <w:sz w:val="24"/>
          <w:szCs w:val="24"/>
          <w:lang w:val="hr-HR"/>
        </w:rPr>
        <w:t>Obrambene</w:t>
      </w:r>
      <w:r w:rsidR="000E48F7" w:rsidRPr="00D8185B">
        <w:rPr>
          <w:rFonts w:ascii="Times New Roman" w:hAnsi="Times New Roman" w:cs="Times New Roman"/>
          <w:sz w:val="24"/>
          <w:szCs w:val="24"/>
          <w:lang w:val="hr-HR"/>
        </w:rPr>
        <w:t xml:space="preserve"> tehnologije</w:t>
      </w:r>
      <w:r w:rsidR="00404B01" w:rsidRPr="00D8185B">
        <w:rPr>
          <w:rFonts w:ascii="Times New Roman" w:hAnsi="Times New Roman" w:cs="Times New Roman"/>
          <w:sz w:val="24"/>
          <w:szCs w:val="24"/>
          <w:lang w:val="hr-HR"/>
        </w:rPr>
        <w:t xml:space="preserve"> </w:t>
      </w:r>
      <w:r w:rsidR="000E48F7" w:rsidRPr="00D8185B">
        <w:rPr>
          <w:rFonts w:ascii="Times New Roman" w:hAnsi="Times New Roman" w:cs="Times New Roman"/>
          <w:sz w:val="24"/>
          <w:szCs w:val="24"/>
          <w:lang w:val="hr-HR"/>
        </w:rPr>
        <w:t>i proizvodi dvojne</w:t>
      </w:r>
      <w:r w:rsidR="000E48F7" w:rsidRPr="00E713ED">
        <w:rPr>
          <w:rFonts w:ascii="Times New Roman" w:hAnsi="Times New Roman" w:cs="Times New Roman"/>
          <w:sz w:val="24"/>
          <w:szCs w:val="24"/>
          <w:lang w:val="hr-HR"/>
        </w:rPr>
        <w:t xml:space="preserve"> namjene</w:t>
      </w:r>
      <w:r w:rsidR="00404B01" w:rsidRPr="00E713ED">
        <w:rPr>
          <w:rFonts w:ascii="Times New Roman" w:hAnsi="Times New Roman" w:cs="Times New Roman"/>
          <w:sz w:val="24"/>
          <w:szCs w:val="24"/>
          <w:lang w:val="hr-HR"/>
        </w:rPr>
        <w:t xml:space="preserve"> </w:t>
      </w:r>
    </w:p>
    <w:p w14:paraId="5311D003"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IV.3</w:t>
      </w:r>
      <w:r w:rsidR="001C22BE" w:rsidRPr="00AF6244">
        <w:rPr>
          <w:rFonts w:ascii="Times New Roman" w:hAnsi="Times New Roman" w:cs="Times New Roman"/>
          <w:sz w:val="24"/>
          <w:szCs w:val="24"/>
        </w:rPr>
        <w:t xml:space="preserve"> </w:t>
      </w:r>
      <w:r w:rsidR="00AF6244" w:rsidRPr="00AF6244">
        <w:rPr>
          <w:rStyle w:val="pt-defaultparagraphfont-000019"/>
          <w:rFonts w:ascii="Times New Roman" w:hAnsi="Times New Roman" w:cs="Times New Roman"/>
          <w:sz w:val="24"/>
          <w:szCs w:val="24"/>
        </w:rPr>
        <w:t>Protuminski program</w:t>
      </w:r>
    </w:p>
    <w:p w14:paraId="5311D004"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 xml:space="preserve">V. </w:t>
      </w:r>
      <w:r w:rsidR="00CA7E6D">
        <w:rPr>
          <w:rFonts w:ascii="Times New Roman" w:hAnsi="Times New Roman" w:cs="Times New Roman"/>
          <w:sz w:val="24"/>
          <w:szCs w:val="24"/>
        </w:rPr>
        <w:t>HRANA</w:t>
      </w:r>
      <w:r w:rsidRPr="00AF6244">
        <w:rPr>
          <w:rFonts w:ascii="Times New Roman" w:hAnsi="Times New Roman" w:cs="Times New Roman"/>
          <w:sz w:val="24"/>
          <w:szCs w:val="24"/>
        </w:rPr>
        <w:t xml:space="preserve"> I BIOEKONOMIJA</w:t>
      </w:r>
    </w:p>
    <w:p w14:paraId="5311D005" w14:textId="77777777" w:rsidR="005F1848" w:rsidRPr="00AF6244" w:rsidRDefault="005F1848" w:rsidP="00267168">
      <w:pPr>
        <w:spacing w:after="0" w:line="360" w:lineRule="auto"/>
        <w:rPr>
          <w:rFonts w:ascii="Times New Roman" w:hAnsi="Times New Roman" w:cs="Times New Roman"/>
          <w:sz w:val="24"/>
          <w:szCs w:val="24"/>
        </w:rPr>
      </w:pPr>
      <w:r w:rsidRPr="00AF6244">
        <w:rPr>
          <w:rFonts w:ascii="Times New Roman" w:hAnsi="Times New Roman" w:cs="Times New Roman"/>
          <w:sz w:val="24"/>
          <w:szCs w:val="24"/>
        </w:rPr>
        <w:t>V.1</w:t>
      </w:r>
      <w:r w:rsidR="001C22BE" w:rsidRPr="00AF6244">
        <w:rPr>
          <w:rFonts w:ascii="Times New Roman" w:hAnsi="Times New Roman" w:cs="Times New Roman"/>
          <w:sz w:val="24"/>
          <w:szCs w:val="24"/>
        </w:rPr>
        <w:t xml:space="preserve"> </w:t>
      </w:r>
      <w:r w:rsidR="001C22BE" w:rsidRPr="00D215E2">
        <w:rPr>
          <w:rFonts w:ascii="Times New Roman" w:hAnsi="Times New Roman" w:cs="Times New Roman"/>
          <w:sz w:val="24"/>
          <w:szCs w:val="24"/>
          <w:lang w:val="hr-HR"/>
        </w:rPr>
        <w:t>Održiva proizvodnja i prerada hrane</w:t>
      </w:r>
    </w:p>
    <w:p w14:paraId="5311D006" w14:textId="77777777" w:rsidR="00BF35E5" w:rsidRPr="00BF35E5" w:rsidRDefault="005F1848" w:rsidP="00BF35E5">
      <w:pPr>
        <w:spacing w:after="0" w:line="360" w:lineRule="auto"/>
        <w:rPr>
          <w:rFonts w:ascii="Times New Roman" w:hAnsi="Times New Roman" w:cs="Times New Roman"/>
          <w:sz w:val="24"/>
          <w:szCs w:val="24"/>
          <w:lang w:val="hr-HR"/>
        </w:rPr>
      </w:pPr>
      <w:r w:rsidRPr="00BF35E5">
        <w:rPr>
          <w:rFonts w:ascii="Times New Roman" w:hAnsi="Times New Roman" w:cs="Times New Roman"/>
          <w:sz w:val="24"/>
          <w:szCs w:val="24"/>
          <w:lang w:val="hr-HR"/>
        </w:rPr>
        <w:lastRenderedPageBreak/>
        <w:t>V.2</w:t>
      </w:r>
      <w:r w:rsidR="001C22BE" w:rsidRPr="00BF35E5">
        <w:rPr>
          <w:rFonts w:ascii="Times New Roman" w:hAnsi="Times New Roman" w:cs="Times New Roman"/>
          <w:sz w:val="24"/>
          <w:szCs w:val="24"/>
          <w:lang w:val="hr-HR"/>
        </w:rPr>
        <w:t xml:space="preserve"> Održiva proizvodnja i prerada drva</w:t>
      </w:r>
    </w:p>
    <w:p w14:paraId="5311D007" w14:textId="77777777" w:rsidR="00404B01" w:rsidRPr="00B67B0E" w:rsidRDefault="00404B01" w:rsidP="00267168">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73"/>
        <w:gridCol w:w="2437"/>
        <w:gridCol w:w="2380"/>
        <w:gridCol w:w="2448"/>
        <w:gridCol w:w="2434"/>
        <w:gridCol w:w="2448"/>
      </w:tblGrid>
      <w:tr w:rsidR="00FC566E" w:rsidRPr="00B67B0E" w14:paraId="5311D00E" w14:textId="77777777" w:rsidTr="00FC566E">
        <w:tc>
          <w:tcPr>
            <w:tcW w:w="2073" w:type="dxa"/>
          </w:tcPr>
          <w:p w14:paraId="5311D008" w14:textId="77777777" w:rsidR="00FC566E" w:rsidRPr="00B67B0E" w:rsidRDefault="00FC566E" w:rsidP="001E79FC">
            <w:pPr>
              <w:jc w:val="center"/>
              <w:rPr>
                <w:rFonts w:ascii="Times New Roman" w:hAnsi="Times New Roman" w:cs="Times New Roman"/>
              </w:rPr>
            </w:pPr>
          </w:p>
        </w:tc>
        <w:tc>
          <w:tcPr>
            <w:tcW w:w="2437" w:type="dxa"/>
          </w:tcPr>
          <w:p w14:paraId="5311D009"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ZDRAVLJE I KVALITETA ŽIVOTA</w:t>
            </w:r>
          </w:p>
        </w:tc>
        <w:tc>
          <w:tcPr>
            <w:tcW w:w="2380" w:type="dxa"/>
          </w:tcPr>
          <w:p w14:paraId="5311D00A"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ENERGIJA I ODRŽIVI OKOLIŠ</w:t>
            </w:r>
          </w:p>
        </w:tc>
        <w:tc>
          <w:tcPr>
            <w:tcW w:w="2448" w:type="dxa"/>
          </w:tcPr>
          <w:p w14:paraId="5311D00B"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PROMET I MOBILNOST</w:t>
            </w:r>
          </w:p>
        </w:tc>
        <w:tc>
          <w:tcPr>
            <w:tcW w:w="2434" w:type="dxa"/>
          </w:tcPr>
          <w:p w14:paraId="5311D00C"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SIGURNOST</w:t>
            </w:r>
          </w:p>
        </w:tc>
        <w:tc>
          <w:tcPr>
            <w:tcW w:w="2448" w:type="dxa"/>
          </w:tcPr>
          <w:p w14:paraId="5311D00D" w14:textId="77777777" w:rsidR="00FC566E" w:rsidRPr="00B67B0E" w:rsidRDefault="00FC566E" w:rsidP="001E79FC">
            <w:pPr>
              <w:jc w:val="center"/>
              <w:rPr>
                <w:rFonts w:ascii="Times New Roman" w:hAnsi="Times New Roman" w:cs="Times New Roman"/>
              </w:rPr>
            </w:pPr>
            <w:r w:rsidRPr="00B67B0E">
              <w:rPr>
                <w:rFonts w:ascii="Times New Roman" w:hAnsi="Times New Roman" w:cs="Times New Roman"/>
              </w:rPr>
              <w:t>HRANA I BIO-EKONOMIJA</w:t>
            </w:r>
          </w:p>
        </w:tc>
      </w:tr>
      <w:tr w:rsidR="00FC566E" w:rsidRPr="00B67B0E" w14:paraId="5311D016" w14:textId="77777777" w:rsidTr="00FC566E">
        <w:tc>
          <w:tcPr>
            <w:tcW w:w="2073" w:type="dxa"/>
          </w:tcPr>
          <w:p w14:paraId="5311D00F" w14:textId="77777777" w:rsidR="005F1848" w:rsidRPr="00B67B0E" w:rsidRDefault="005F1848" w:rsidP="00FC566E">
            <w:pPr>
              <w:jc w:val="center"/>
              <w:rPr>
                <w:rFonts w:ascii="Times New Roman" w:hAnsi="Times New Roman" w:cs="Times New Roman"/>
              </w:rPr>
            </w:pPr>
            <w:r w:rsidRPr="00B67B0E">
              <w:rPr>
                <w:rFonts w:ascii="Times New Roman" w:hAnsi="Times New Roman" w:cs="Times New Roman"/>
              </w:rPr>
              <w:t>RELEVANTNO</w:t>
            </w:r>
          </w:p>
          <w:p w14:paraId="5311D010" w14:textId="77777777" w:rsidR="00FC566E" w:rsidRPr="00B67B0E" w:rsidRDefault="00D8185B" w:rsidP="00FC566E">
            <w:pPr>
              <w:jc w:val="center"/>
              <w:rPr>
                <w:rFonts w:ascii="Times New Roman" w:hAnsi="Times New Roman" w:cs="Times New Roman"/>
              </w:rPr>
            </w:pPr>
            <w:r>
              <w:rPr>
                <w:rFonts w:ascii="Times New Roman" w:hAnsi="Times New Roman" w:cs="Times New Roman"/>
              </w:rPr>
              <w:t xml:space="preserve">S3 </w:t>
            </w:r>
            <w:r w:rsidR="00FC566E" w:rsidRPr="00B67B0E">
              <w:rPr>
                <w:rFonts w:ascii="Times New Roman" w:hAnsi="Times New Roman" w:cs="Times New Roman"/>
              </w:rPr>
              <w:t xml:space="preserve">POD-TEMATSKO </w:t>
            </w:r>
            <w:r>
              <w:rPr>
                <w:rFonts w:ascii="Times New Roman" w:hAnsi="Times New Roman" w:cs="Times New Roman"/>
              </w:rPr>
              <w:t xml:space="preserve">PRIORITETNO </w:t>
            </w:r>
            <w:r w:rsidR="00FC566E" w:rsidRPr="00B67B0E">
              <w:rPr>
                <w:rFonts w:ascii="Times New Roman" w:hAnsi="Times New Roman" w:cs="Times New Roman"/>
              </w:rPr>
              <w:t>PODRUČJE</w:t>
            </w:r>
          </w:p>
        </w:tc>
        <w:tc>
          <w:tcPr>
            <w:tcW w:w="2437" w:type="dxa"/>
          </w:tcPr>
          <w:p w14:paraId="5311D011" w14:textId="77777777" w:rsidR="00FC566E" w:rsidRPr="00B67B0E" w:rsidRDefault="00FC566E">
            <w:pPr>
              <w:rPr>
                <w:rFonts w:ascii="Times New Roman" w:hAnsi="Times New Roman" w:cs="Times New Roman"/>
              </w:rPr>
            </w:pPr>
          </w:p>
        </w:tc>
        <w:tc>
          <w:tcPr>
            <w:tcW w:w="2380" w:type="dxa"/>
          </w:tcPr>
          <w:p w14:paraId="5311D012" w14:textId="77777777" w:rsidR="00FC566E" w:rsidRPr="00B67B0E" w:rsidRDefault="00FC566E">
            <w:pPr>
              <w:rPr>
                <w:rFonts w:ascii="Times New Roman" w:hAnsi="Times New Roman" w:cs="Times New Roman"/>
              </w:rPr>
            </w:pPr>
          </w:p>
        </w:tc>
        <w:tc>
          <w:tcPr>
            <w:tcW w:w="2448" w:type="dxa"/>
          </w:tcPr>
          <w:p w14:paraId="5311D013" w14:textId="77777777" w:rsidR="00FC566E" w:rsidRPr="00B67B0E" w:rsidRDefault="00FC566E">
            <w:pPr>
              <w:rPr>
                <w:rFonts w:ascii="Times New Roman" w:hAnsi="Times New Roman" w:cs="Times New Roman"/>
              </w:rPr>
            </w:pPr>
          </w:p>
        </w:tc>
        <w:tc>
          <w:tcPr>
            <w:tcW w:w="2434" w:type="dxa"/>
          </w:tcPr>
          <w:p w14:paraId="5311D014" w14:textId="77777777" w:rsidR="00FC566E" w:rsidRPr="00B67B0E" w:rsidRDefault="00FC566E">
            <w:pPr>
              <w:rPr>
                <w:rFonts w:ascii="Times New Roman" w:hAnsi="Times New Roman" w:cs="Times New Roman"/>
              </w:rPr>
            </w:pPr>
          </w:p>
        </w:tc>
        <w:tc>
          <w:tcPr>
            <w:tcW w:w="2448" w:type="dxa"/>
          </w:tcPr>
          <w:p w14:paraId="5311D015" w14:textId="77777777" w:rsidR="00FC566E" w:rsidRPr="00B67B0E" w:rsidRDefault="00FC566E">
            <w:pPr>
              <w:rPr>
                <w:rFonts w:ascii="Times New Roman" w:hAnsi="Times New Roman" w:cs="Times New Roman"/>
              </w:rPr>
            </w:pPr>
          </w:p>
        </w:tc>
      </w:tr>
    </w:tbl>
    <w:p w14:paraId="5311D017" w14:textId="77777777" w:rsidR="001C22BE" w:rsidRPr="00C466A3" w:rsidRDefault="00D8185B" w:rsidP="00267168">
      <w:pPr>
        <w:spacing w:after="0" w:line="360" w:lineRule="auto"/>
        <w:rPr>
          <w:rFonts w:ascii="Times New Roman" w:hAnsi="Times New Roman" w:cs="Times New Roman"/>
          <w:i/>
          <w:sz w:val="20"/>
          <w:szCs w:val="20"/>
          <w:lang w:val="hr-HR"/>
        </w:rPr>
      </w:pPr>
      <w:r w:rsidRPr="00C466A3">
        <w:rPr>
          <w:rFonts w:ascii="Times New Roman" w:hAnsi="Times New Roman" w:cs="Times New Roman"/>
          <w:i/>
          <w:sz w:val="20"/>
          <w:szCs w:val="20"/>
          <w:lang w:val="hr-HR"/>
        </w:rPr>
        <w:t>Molimo upišite relevantno S3 pod-tematsko prioritetno područje</w:t>
      </w:r>
    </w:p>
    <w:p w14:paraId="5311D018" w14:textId="77777777" w:rsidR="00D8185B" w:rsidRDefault="00D8185B" w:rsidP="00A55844">
      <w:pPr>
        <w:spacing w:after="0" w:line="360" w:lineRule="auto"/>
        <w:jc w:val="both"/>
        <w:rPr>
          <w:rFonts w:ascii="Times New Roman" w:hAnsi="Times New Roman" w:cs="Times New Roman"/>
          <w:b/>
          <w:i/>
          <w:sz w:val="24"/>
          <w:szCs w:val="24"/>
        </w:rPr>
      </w:pPr>
    </w:p>
    <w:p w14:paraId="5311D019" w14:textId="77777777" w:rsidR="002104DE" w:rsidRPr="00C466A3" w:rsidRDefault="002104DE" w:rsidP="00A55844">
      <w:pPr>
        <w:spacing w:after="0" w:line="360" w:lineRule="auto"/>
        <w:jc w:val="both"/>
        <w:rPr>
          <w:rFonts w:ascii="Times New Roman" w:hAnsi="Times New Roman" w:cs="Times New Roman"/>
          <w:b/>
          <w:i/>
          <w:sz w:val="24"/>
          <w:szCs w:val="24"/>
        </w:rPr>
      </w:pPr>
    </w:p>
    <w:p w14:paraId="5311D01A" w14:textId="77777777" w:rsidR="00FC566E" w:rsidRDefault="00D8185B" w:rsidP="00A55844">
      <w:pPr>
        <w:spacing w:after="0" w:line="360" w:lineRule="auto"/>
        <w:jc w:val="both"/>
        <w:rPr>
          <w:rFonts w:ascii="Times New Roman" w:hAnsi="Times New Roman" w:cs="Times New Roman"/>
          <w:sz w:val="24"/>
          <w:szCs w:val="24"/>
          <w:lang w:val="hr-HR"/>
        </w:rPr>
      </w:pPr>
      <w:r w:rsidRPr="00D8185B">
        <w:rPr>
          <w:rFonts w:ascii="Times New Roman" w:hAnsi="Times New Roman" w:cs="Times New Roman"/>
          <w:sz w:val="24"/>
          <w:szCs w:val="24"/>
        </w:rPr>
        <w:t>6.</w:t>
      </w:r>
      <w:r>
        <w:rPr>
          <w:rFonts w:ascii="Times New Roman" w:hAnsi="Times New Roman" w:cs="Times New Roman"/>
          <w:b/>
          <w:sz w:val="24"/>
          <w:szCs w:val="24"/>
        </w:rPr>
        <w:t xml:space="preserve"> </w:t>
      </w:r>
      <w:r w:rsidR="00C43189" w:rsidRPr="00D8185B">
        <w:rPr>
          <w:rFonts w:ascii="Times New Roman" w:hAnsi="Times New Roman" w:cs="Times New Roman"/>
          <w:sz w:val="24"/>
          <w:szCs w:val="24"/>
          <w:lang w:val="hr-HR"/>
        </w:rPr>
        <w:t xml:space="preserve">Definirane projektne aktivnosti istraživanja i razvoja koje pridonose razvoju novih proizvoda i usluga i uvođenju strukturnih promjena </w:t>
      </w:r>
      <w:r w:rsidRPr="00D8185B">
        <w:rPr>
          <w:rFonts w:ascii="Times New Roman" w:hAnsi="Times New Roman" w:cs="Times New Roman"/>
          <w:sz w:val="24"/>
          <w:szCs w:val="24"/>
          <w:lang w:val="hr-HR"/>
        </w:rPr>
        <w:t xml:space="preserve">u jedno </w:t>
      </w:r>
      <w:proofErr w:type="gramStart"/>
      <w:r w:rsidRPr="00D8185B">
        <w:rPr>
          <w:rFonts w:ascii="Times New Roman" w:hAnsi="Times New Roman" w:cs="Times New Roman"/>
          <w:sz w:val="24"/>
          <w:szCs w:val="24"/>
          <w:lang w:val="hr-HR"/>
        </w:rPr>
        <w:t>ili</w:t>
      </w:r>
      <w:proofErr w:type="gramEnd"/>
      <w:r w:rsidRPr="00D8185B">
        <w:rPr>
          <w:rFonts w:ascii="Times New Roman" w:hAnsi="Times New Roman" w:cs="Times New Roman"/>
          <w:sz w:val="24"/>
          <w:szCs w:val="24"/>
          <w:lang w:val="hr-HR"/>
        </w:rPr>
        <w:t xml:space="preserve"> više S3 tematskih i pod-tematskih prioritetnih područja</w:t>
      </w:r>
      <w:r w:rsidR="00C466A3">
        <w:rPr>
          <w:rFonts w:ascii="Times New Roman" w:hAnsi="Times New Roman" w:cs="Times New Roman"/>
          <w:sz w:val="24"/>
          <w:szCs w:val="24"/>
          <w:lang w:val="hr-HR"/>
        </w:rPr>
        <w:t>:</w:t>
      </w:r>
    </w:p>
    <w:p w14:paraId="5311D01B" w14:textId="7012405E" w:rsidR="00C466A3" w:rsidRPr="00C466A3" w:rsidRDefault="00C466A3" w:rsidP="00A55844">
      <w:p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Model 1.A; </w:t>
      </w:r>
      <w:r w:rsidR="00F80A5E">
        <w:rPr>
          <w:rFonts w:ascii="Times New Roman" w:hAnsi="Times New Roman" w:cs="Times New Roman"/>
          <w:sz w:val="24"/>
          <w:szCs w:val="24"/>
          <w:lang w:val="hr-HR"/>
        </w:rPr>
        <w:t xml:space="preserve">Model </w:t>
      </w:r>
      <w:r>
        <w:rPr>
          <w:rFonts w:ascii="Times New Roman" w:hAnsi="Times New Roman" w:cs="Times New Roman"/>
          <w:sz w:val="24"/>
          <w:szCs w:val="24"/>
          <w:lang w:val="hr-HR"/>
        </w:rPr>
        <w:t xml:space="preserve">1.B i </w:t>
      </w:r>
      <w:r w:rsidR="00AF5276">
        <w:rPr>
          <w:rFonts w:ascii="Times New Roman" w:hAnsi="Times New Roman" w:cs="Times New Roman"/>
          <w:sz w:val="24"/>
          <w:szCs w:val="24"/>
          <w:lang w:val="hr-HR"/>
        </w:rPr>
        <w:t xml:space="preserve">Model </w:t>
      </w:r>
      <w:r>
        <w:rPr>
          <w:rFonts w:ascii="Times New Roman" w:hAnsi="Times New Roman" w:cs="Times New Roman"/>
          <w:sz w:val="24"/>
          <w:szCs w:val="24"/>
          <w:lang w:val="hr-HR"/>
        </w:rPr>
        <w:t>2</w:t>
      </w:r>
      <w:r w:rsidR="00AF5276">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C466A3">
        <w:rPr>
          <w:rFonts w:ascii="Times New Roman" w:hAnsi="Times New Roman" w:cs="Times New Roman"/>
          <w:sz w:val="24"/>
          <w:szCs w:val="24"/>
          <w:lang w:val="hr-HR"/>
        </w:rPr>
        <w:t xml:space="preserve">na temelju definiranih projekata istraživanja i razvoja u okviru </w:t>
      </w:r>
      <w:r w:rsidR="00AF5276">
        <w:rPr>
          <w:rFonts w:ascii="Times New Roman" w:hAnsi="Times New Roman" w:cs="Times New Roman"/>
          <w:sz w:val="24"/>
          <w:szCs w:val="24"/>
          <w:lang w:val="hr-HR"/>
        </w:rPr>
        <w:t>Sporazum</w:t>
      </w:r>
      <w:r w:rsidR="00FB1B5D">
        <w:rPr>
          <w:rFonts w:ascii="Times New Roman" w:hAnsi="Times New Roman" w:cs="Times New Roman"/>
          <w:sz w:val="24"/>
          <w:szCs w:val="24"/>
          <w:lang w:val="hr-HR"/>
        </w:rPr>
        <w:t xml:space="preserve"> o </w:t>
      </w:r>
      <w:r w:rsidR="00AF5276">
        <w:rPr>
          <w:rFonts w:ascii="Times New Roman" w:hAnsi="Times New Roman" w:cs="Times New Roman"/>
          <w:sz w:val="24"/>
          <w:szCs w:val="24"/>
          <w:lang w:val="hr-HR"/>
        </w:rPr>
        <w:t>zajednic</w:t>
      </w:r>
      <w:r w:rsidR="00FB1B5D">
        <w:rPr>
          <w:rFonts w:ascii="Times New Roman" w:hAnsi="Times New Roman" w:cs="Times New Roman"/>
          <w:sz w:val="24"/>
          <w:szCs w:val="24"/>
          <w:lang w:val="hr-HR"/>
        </w:rPr>
        <w:t>i</w:t>
      </w:r>
      <w:r w:rsidR="00AF5276">
        <w:rPr>
          <w:rFonts w:ascii="Times New Roman" w:hAnsi="Times New Roman" w:cs="Times New Roman"/>
          <w:sz w:val="24"/>
          <w:szCs w:val="24"/>
          <w:lang w:val="hr-HR"/>
        </w:rPr>
        <w:t xml:space="preserve"> prijavitelja </w:t>
      </w:r>
      <w:r w:rsidRPr="00C466A3">
        <w:rPr>
          <w:rFonts w:ascii="Times New Roman" w:hAnsi="Times New Roman" w:cs="Times New Roman"/>
          <w:sz w:val="24"/>
          <w:szCs w:val="24"/>
          <w:lang w:val="hr-HR"/>
        </w:rPr>
        <w:t>ili</w:t>
      </w:r>
      <w:r w:rsidR="00F80A5E">
        <w:rPr>
          <w:rFonts w:ascii="Times New Roman" w:hAnsi="Times New Roman" w:cs="Times New Roman"/>
          <w:sz w:val="24"/>
          <w:szCs w:val="24"/>
          <w:lang w:val="hr-HR"/>
        </w:rPr>
        <w:t xml:space="preserve"> </w:t>
      </w:r>
      <w:r>
        <w:rPr>
          <w:rFonts w:ascii="Times New Roman" w:hAnsi="Times New Roman" w:cs="Times New Roman"/>
          <w:sz w:val="24"/>
          <w:szCs w:val="24"/>
          <w:lang w:val="hr-HR"/>
        </w:rPr>
        <w:t>Model 3</w:t>
      </w:r>
      <w:r w:rsidR="00AF5276">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C466A3">
        <w:rPr>
          <w:rFonts w:ascii="Times New Roman" w:hAnsi="Times New Roman" w:cs="Times New Roman"/>
          <w:sz w:val="24"/>
          <w:szCs w:val="24"/>
          <w:lang w:val="hr-HR"/>
        </w:rPr>
        <w:t xml:space="preserve">na temelju zalihe projektnih ideja istraživačko-razvojnih projekata poslovnog sektora od strane subjekta koji ulaže u istraživačku infrastrukturu  </w:t>
      </w:r>
    </w:p>
    <w:p w14:paraId="5311D01C" w14:textId="77777777" w:rsidR="00C466A3" w:rsidRPr="00E713ED" w:rsidRDefault="00C466A3" w:rsidP="00C466A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D01D" w14:textId="77777777" w:rsidR="00C466A3" w:rsidRPr="00E713ED" w:rsidRDefault="00C466A3" w:rsidP="00C466A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hr-HR"/>
        </w:rPr>
      </w:pPr>
    </w:p>
    <w:p w14:paraId="5311D01E" w14:textId="77777777" w:rsidR="00C466A3" w:rsidRPr="00C466A3" w:rsidRDefault="00C466A3" w:rsidP="00C466A3">
      <w:pPr>
        <w:autoSpaceDE w:val="0"/>
        <w:autoSpaceDN w:val="0"/>
        <w:adjustRightInd w:val="0"/>
        <w:spacing w:after="0" w:line="360" w:lineRule="auto"/>
        <w:rPr>
          <w:rFonts w:ascii="Times New Roman" w:hAnsi="Times New Roman" w:cs="Times New Roman"/>
          <w:i/>
          <w:sz w:val="20"/>
          <w:szCs w:val="20"/>
          <w:lang w:val="hr-HR"/>
        </w:rPr>
      </w:pPr>
      <w:r w:rsidRPr="00C466A3">
        <w:rPr>
          <w:rFonts w:ascii="Times New Roman" w:hAnsi="Times New Roman" w:cs="Times New Roman"/>
          <w:i/>
          <w:sz w:val="20"/>
          <w:szCs w:val="20"/>
          <w:lang w:val="hr-HR"/>
        </w:rPr>
        <w:t>Molimo u okvir upišite odabrani model</w:t>
      </w:r>
    </w:p>
    <w:p w14:paraId="5311D01F" w14:textId="77777777" w:rsidR="00B62D73" w:rsidRPr="00B67B0E" w:rsidRDefault="00D8185B" w:rsidP="00D8185B">
      <w:pPr>
        <w:tabs>
          <w:tab w:val="left" w:pos="987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311D020" w14:textId="77777777" w:rsidR="006D591C" w:rsidRPr="00B67B0E" w:rsidRDefault="006D591C" w:rsidP="00A55844">
      <w:pPr>
        <w:spacing w:after="0" w:line="360" w:lineRule="auto"/>
        <w:jc w:val="both"/>
        <w:rPr>
          <w:rFonts w:ascii="Times New Roman" w:hAnsi="Times New Roman" w:cs="Times New Roman"/>
          <w:sz w:val="24"/>
          <w:szCs w:val="24"/>
        </w:rPr>
      </w:pPr>
    </w:p>
    <w:sectPr w:rsidR="006D591C" w:rsidRPr="00B67B0E" w:rsidSect="00AE5C6B">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6A3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C08FB" w14:textId="77777777" w:rsidR="00DF203C" w:rsidRDefault="00DF203C" w:rsidP="007E1AE8">
      <w:pPr>
        <w:spacing w:after="0" w:line="240" w:lineRule="auto"/>
      </w:pPr>
      <w:r>
        <w:separator/>
      </w:r>
    </w:p>
  </w:endnote>
  <w:endnote w:type="continuationSeparator" w:id="0">
    <w:p w14:paraId="7BEFCBCF" w14:textId="77777777" w:rsidR="00DF203C" w:rsidRDefault="00DF203C" w:rsidP="007E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41459" w14:textId="77777777" w:rsidR="00DF203C" w:rsidRDefault="00DF203C" w:rsidP="007E1AE8">
      <w:pPr>
        <w:spacing w:after="0" w:line="240" w:lineRule="auto"/>
      </w:pPr>
      <w:r>
        <w:separator/>
      </w:r>
    </w:p>
  </w:footnote>
  <w:footnote w:type="continuationSeparator" w:id="0">
    <w:p w14:paraId="13C7483A" w14:textId="77777777" w:rsidR="00DF203C" w:rsidRDefault="00DF203C" w:rsidP="007E1AE8">
      <w:pPr>
        <w:spacing w:after="0" w:line="240" w:lineRule="auto"/>
      </w:pPr>
      <w:r>
        <w:continuationSeparator/>
      </w:r>
    </w:p>
  </w:footnote>
  <w:footnote w:id="1">
    <w:p w14:paraId="60666499" w14:textId="7BD20810" w:rsidR="00A9650A" w:rsidRDefault="00A9650A">
      <w:pPr>
        <w:pStyle w:val="FootnoteText"/>
      </w:pPr>
      <w:r>
        <w:rPr>
          <w:rStyle w:val="FootnoteReference"/>
        </w:rPr>
        <w:footnoteRef/>
      </w:r>
      <w:r>
        <w:t xml:space="preserve"> </w:t>
      </w:r>
      <w:r w:rsidRPr="00D0621C">
        <w:rPr>
          <w:highlight w:val="yellow"/>
        </w:rPr>
        <w:t>Ukoliko prijavitelj nema sjedište u Republici Hrvatskoj,  isti treba otvoriti poslovnu jedinicu ili podružnicu u RH u trenutku plaćanja potpore.</w:t>
      </w:r>
    </w:p>
  </w:footnote>
  <w:footnote w:id="2">
    <w:p w14:paraId="75FEDF33" w14:textId="5D527E4D" w:rsidR="00A9650A" w:rsidRDefault="00A9650A">
      <w:pPr>
        <w:pStyle w:val="FootnoteText"/>
      </w:pPr>
      <w:r>
        <w:rPr>
          <w:rStyle w:val="FootnoteReference"/>
        </w:rPr>
        <w:footnoteRef/>
      </w:r>
      <w:r>
        <w:t xml:space="preserve"> </w:t>
      </w:r>
      <w:r w:rsidRPr="00D0621C">
        <w:rPr>
          <w:highlight w:val="yellow"/>
        </w:rPr>
        <w:t>Ukoliko prijavitelj nema sjedište u Republici Hrvatskoj,  isti treba otvoriti poslovnu jedinicu ili podružnicu u RH u trenutku plaćanja potpore.</w:t>
      </w:r>
    </w:p>
  </w:footnote>
  <w:footnote w:id="3">
    <w:p w14:paraId="4A3C4EE6" w14:textId="0CADEF0B" w:rsidR="00A9650A" w:rsidRDefault="00A9650A">
      <w:pPr>
        <w:pStyle w:val="FootnoteText"/>
      </w:pPr>
      <w:r>
        <w:rPr>
          <w:rStyle w:val="FootnoteReference"/>
        </w:rPr>
        <w:footnoteRef/>
      </w:r>
      <w:r>
        <w:t xml:space="preserve"> </w:t>
      </w:r>
      <w:r w:rsidRPr="00D0621C">
        <w:rPr>
          <w:highlight w:val="yellow"/>
        </w:rPr>
        <w:t>Ukoliko prijavitelj nema sjedište u Republici Hrvatskoj,  isti treba otvoriti poslovnu jedinicu ili podružnicu u RH u trenutku plaćanja potpore.</w:t>
      </w:r>
    </w:p>
  </w:footnote>
  <w:footnote w:id="4">
    <w:p w14:paraId="7ADD8510" w14:textId="07B83C10" w:rsidR="00A9650A" w:rsidRDefault="00A9650A">
      <w:pPr>
        <w:pStyle w:val="FootnoteText"/>
      </w:pPr>
      <w:r>
        <w:rPr>
          <w:rStyle w:val="FootnoteReference"/>
        </w:rPr>
        <w:footnoteRef/>
      </w:r>
      <w:r>
        <w:t xml:space="preserve"> </w:t>
      </w:r>
      <w:r w:rsidRPr="00D0621C">
        <w:rPr>
          <w:highlight w:val="yellow"/>
        </w:rPr>
        <w:t>Ukoliko prijavitelj nema sjedište u Republici Hrvatskoj,  isti treba otvoriti poslovnu jedinicu ili podružnicu u RH u trenutku plaćanja potpore</w:t>
      </w:r>
      <w:r>
        <w:rPr>
          <w:highlight w:val="yellow"/>
        </w:rPr>
        <w:t xml:space="preserve"> (ne odnosi se na JLS)</w:t>
      </w:r>
      <w:r w:rsidRPr="00D0621C">
        <w:rPr>
          <w:highlight w:val="yell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246"/>
    <w:multiLevelType w:val="multilevel"/>
    <w:tmpl w:val="316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B200C"/>
    <w:multiLevelType w:val="hybridMultilevel"/>
    <w:tmpl w:val="EA7A0EA4"/>
    <w:lvl w:ilvl="0" w:tplc="2D5C88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262318E"/>
    <w:multiLevelType w:val="hybridMultilevel"/>
    <w:tmpl w:val="46B055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2B84F7E"/>
    <w:multiLevelType w:val="hybridMultilevel"/>
    <w:tmpl w:val="CAF0E44E"/>
    <w:lvl w:ilvl="0" w:tplc="0F56B64C">
      <w:start w:val="1"/>
      <w:numFmt w:val="bullet"/>
      <w:lvlText w:val="•"/>
      <w:lvlJc w:val="left"/>
      <w:pPr>
        <w:tabs>
          <w:tab w:val="num" w:pos="720"/>
        </w:tabs>
        <w:ind w:left="720" w:hanging="360"/>
      </w:pPr>
      <w:rPr>
        <w:rFonts w:ascii="Times New Roman" w:hAnsi="Times New Roman" w:hint="default"/>
      </w:rPr>
    </w:lvl>
    <w:lvl w:ilvl="1" w:tplc="2CF2CCC0" w:tentative="1">
      <w:start w:val="1"/>
      <w:numFmt w:val="bullet"/>
      <w:lvlText w:val="•"/>
      <w:lvlJc w:val="left"/>
      <w:pPr>
        <w:tabs>
          <w:tab w:val="num" w:pos="1440"/>
        </w:tabs>
        <w:ind w:left="1440" w:hanging="360"/>
      </w:pPr>
      <w:rPr>
        <w:rFonts w:ascii="Times New Roman" w:hAnsi="Times New Roman" w:hint="default"/>
      </w:rPr>
    </w:lvl>
    <w:lvl w:ilvl="2" w:tplc="9E2C87CC" w:tentative="1">
      <w:start w:val="1"/>
      <w:numFmt w:val="bullet"/>
      <w:lvlText w:val="•"/>
      <w:lvlJc w:val="left"/>
      <w:pPr>
        <w:tabs>
          <w:tab w:val="num" w:pos="2160"/>
        </w:tabs>
        <w:ind w:left="2160" w:hanging="360"/>
      </w:pPr>
      <w:rPr>
        <w:rFonts w:ascii="Times New Roman" w:hAnsi="Times New Roman" w:hint="default"/>
      </w:rPr>
    </w:lvl>
    <w:lvl w:ilvl="3" w:tplc="11E8470A" w:tentative="1">
      <w:start w:val="1"/>
      <w:numFmt w:val="bullet"/>
      <w:lvlText w:val="•"/>
      <w:lvlJc w:val="left"/>
      <w:pPr>
        <w:tabs>
          <w:tab w:val="num" w:pos="2880"/>
        </w:tabs>
        <w:ind w:left="2880" w:hanging="360"/>
      </w:pPr>
      <w:rPr>
        <w:rFonts w:ascii="Times New Roman" w:hAnsi="Times New Roman" w:hint="default"/>
      </w:rPr>
    </w:lvl>
    <w:lvl w:ilvl="4" w:tplc="B39E22E6" w:tentative="1">
      <w:start w:val="1"/>
      <w:numFmt w:val="bullet"/>
      <w:lvlText w:val="•"/>
      <w:lvlJc w:val="left"/>
      <w:pPr>
        <w:tabs>
          <w:tab w:val="num" w:pos="3600"/>
        </w:tabs>
        <w:ind w:left="3600" w:hanging="360"/>
      </w:pPr>
      <w:rPr>
        <w:rFonts w:ascii="Times New Roman" w:hAnsi="Times New Roman" w:hint="default"/>
      </w:rPr>
    </w:lvl>
    <w:lvl w:ilvl="5" w:tplc="32BEFA5E" w:tentative="1">
      <w:start w:val="1"/>
      <w:numFmt w:val="bullet"/>
      <w:lvlText w:val="•"/>
      <w:lvlJc w:val="left"/>
      <w:pPr>
        <w:tabs>
          <w:tab w:val="num" w:pos="4320"/>
        </w:tabs>
        <w:ind w:left="4320" w:hanging="360"/>
      </w:pPr>
      <w:rPr>
        <w:rFonts w:ascii="Times New Roman" w:hAnsi="Times New Roman" w:hint="default"/>
      </w:rPr>
    </w:lvl>
    <w:lvl w:ilvl="6" w:tplc="87CC036C" w:tentative="1">
      <w:start w:val="1"/>
      <w:numFmt w:val="bullet"/>
      <w:lvlText w:val="•"/>
      <w:lvlJc w:val="left"/>
      <w:pPr>
        <w:tabs>
          <w:tab w:val="num" w:pos="5040"/>
        </w:tabs>
        <w:ind w:left="5040" w:hanging="360"/>
      </w:pPr>
      <w:rPr>
        <w:rFonts w:ascii="Times New Roman" w:hAnsi="Times New Roman" w:hint="default"/>
      </w:rPr>
    </w:lvl>
    <w:lvl w:ilvl="7" w:tplc="9F68C51A" w:tentative="1">
      <w:start w:val="1"/>
      <w:numFmt w:val="bullet"/>
      <w:lvlText w:val="•"/>
      <w:lvlJc w:val="left"/>
      <w:pPr>
        <w:tabs>
          <w:tab w:val="num" w:pos="5760"/>
        </w:tabs>
        <w:ind w:left="5760" w:hanging="360"/>
      </w:pPr>
      <w:rPr>
        <w:rFonts w:ascii="Times New Roman" w:hAnsi="Times New Roman" w:hint="default"/>
      </w:rPr>
    </w:lvl>
    <w:lvl w:ilvl="8" w:tplc="FB30F8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CC72232"/>
    <w:multiLevelType w:val="hybridMultilevel"/>
    <w:tmpl w:val="32D6B450"/>
    <w:lvl w:ilvl="0" w:tplc="E496CF9E">
      <w:start w:val="1"/>
      <w:numFmt w:val="bullet"/>
      <w:lvlText w:val="•"/>
      <w:lvlJc w:val="left"/>
      <w:pPr>
        <w:tabs>
          <w:tab w:val="num" w:pos="720"/>
        </w:tabs>
        <w:ind w:left="720" w:hanging="360"/>
      </w:pPr>
      <w:rPr>
        <w:rFonts w:ascii="Times New Roman" w:hAnsi="Times New Roman" w:hint="default"/>
      </w:rPr>
    </w:lvl>
    <w:lvl w:ilvl="1" w:tplc="7B1C7690" w:tentative="1">
      <w:start w:val="1"/>
      <w:numFmt w:val="bullet"/>
      <w:lvlText w:val="•"/>
      <w:lvlJc w:val="left"/>
      <w:pPr>
        <w:tabs>
          <w:tab w:val="num" w:pos="1440"/>
        </w:tabs>
        <w:ind w:left="1440" w:hanging="360"/>
      </w:pPr>
      <w:rPr>
        <w:rFonts w:ascii="Times New Roman" w:hAnsi="Times New Roman" w:hint="default"/>
      </w:rPr>
    </w:lvl>
    <w:lvl w:ilvl="2" w:tplc="D68EC0C8" w:tentative="1">
      <w:start w:val="1"/>
      <w:numFmt w:val="bullet"/>
      <w:lvlText w:val="•"/>
      <w:lvlJc w:val="left"/>
      <w:pPr>
        <w:tabs>
          <w:tab w:val="num" w:pos="2160"/>
        </w:tabs>
        <w:ind w:left="2160" w:hanging="360"/>
      </w:pPr>
      <w:rPr>
        <w:rFonts w:ascii="Times New Roman" w:hAnsi="Times New Roman" w:hint="default"/>
      </w:rPr>
    </w:lvl>
    <w:lvl w:ilvl="3" w:tplc="46405EE8" w:tentative="1">
      <w:start w:val="1"/>
      <w:numFmt w:val="bullet"/>
      <w:lvlText w:val="•"/>
      <w:lvlJc w:val="left"/>
      <w:pPr>
        <w:tabs>
          <w:tab w:val="num" w:pos="2880"/>
        </w:tabs>
        <w:ind w:left="2880" w:hanging="360"/>
      </w:pPr>
      <w:rPr>
        <w:rFonts w:ascii="Times New Roman" w:hAnsi="Times New Roman" w:hint="default"/>
      </w:rPr>
    </w:lvl>
    <w:lvl w:ilvl="4" w:tplc="3E6AC960" w:tentative="1">
      <w:start w:val="1"/>
      <w:numFmt w:val="bullet"/>
      <w:lvlText w:val="•"/>
      <w:lvlJc w:val="left"/>
      <w:pPr>
        <w:tabs>
          <w:tab w:val="num" w:pos="3600"/>
        </w:tabs>
        <w:ind w:left="3600" w:hanging="360"/>
      </w:pPr>
      <w:rPr>
        <w:rFonts w:ascii="Times New Roman" w:hAnsi="Times New Roman" w:hint="default"/>
      </w:rPr>
    </w:lvl>
    <w:lvl w:ilvl="5" w:tplc="1E74CAE6" w:tentative="1">
      <w:start w:val="1"/>
      <w:numFmt w:val="bullet"/>
      <w:lvlText w:val="•"/>
      <w:lvlJc w:val="left"/>
      <w:pPr>
        <w:tabs>
          <w:tab w:val="num" w:pos="4320"/>
        </w:tabs>
        <w:ind w:left="4320" w:hanging="360"/>
      </w:pPr>
      <w:rPr>
        <w:rFonts w:ascii="Times New Roman" w:hAnsi="Times New Roman" w:hint="default"/>
      </w:rPr>
    </w:lvl>
    <w:lvl w:ilvl="6" w:tplc="7AB4C3C0" w:tentative="1">
      <w:start w:val="1"/>
      <w:numFmt w:val="bullet"/>
      <w:lvlText w:val="•"/>
      <w:lvlJc w:val="left"/>
      <w:pPr>
        <w:tabs>
          <w:tab w:val="num" w:pos="5040"/>
        </w:tabs>
        <w:ind w:left="5040" w:hanging="360"/>
      </w:pPr>
      <w:rPr>
        <w:rFonts w:ascii="Times New Roman" w:hAnsi="Times New Roman" w:hint="default"/>
      </w:rPr>
    </w:lvl>
    <w:lvl w:ilvl="7" w:tplc="0F082640" w:tentative="1">
      <w:start w:val="1"/>
      <w:numFmt w:val="bullet"/>
      <w:lvlText w:val="•"/>
      <w:lvlJc w:val="left"/>
      <w:pPr>
        <w:tabs>
          <w:tab w:val="num" w:pos="5760"/>
        </w:tabs>
        <w:ind w:left="5760" w:hanging="360"/>
      </w:pPr>
      <w:rPr>
        <w:rFonts w:ascii="Times New Roman" w:hAnsi="Times New Roman" w:hint="default"/>
      </w:rPr>
    </w:lvl>
    <w:lvl w:ilvl="8" w:tplc="C97055B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E8"/>
    <w:rsid w:val="00026DD4"/>
    <w:rsid w:val="0004351E"/>
    <w:rsid w:val="0006770D"/>
    <w:rsid w:val="00082067"/>
    <w:rsid w:val="000A4A17"/>
    <w:rsid w:val="000B5853"/>
    <w:rsid w:val="000E3BE1"/>
    <w:rsid w:val="000E48F7"/>
    <w:rsid w:val="000F571B"/>
    <w:rsid w:val="00100766"/>
    <w:rsid w:val="00144098"/>
    <w:rsid w:val="0016032C"/>
    <w:rsid w:val="00170345"/>
    <w:rsid w:val="001A2B28"/>
    <w:rsid w:val="001C22BE"/>
    <w:rsid w:val="001C4196"/>
    <w:rsid w:val="001D04BA"/>
    <w:rsid w:val="001E79FC"/>
    <w:rsid w:val="001F2D6C"/>
    <w:rsid w:val="002061A0"/>
    <w:rsid w:val="002104DE"/>
    <w:rsid w:val="0021384D"/>
    <w:rsid w:val="00234F58"/>
    <w:rsid w:val="00267168"/>
    <w:rsid w:val="00273335"/>
    <w:rsid w:val="002B410D"/>
    <w:rsid w:val="002B62BC"/>
    <w:rsid w:val="00352AC6"/>
    <w:rsid w:val="00367E51"/>
    <w:rsid w:val="00374A87"/>
    <w:rsid w:val="00392C87"/>
    <w:rsid w:val="003C2637"/>
    <w:rsid w:val="003D532E"/>
    <w:rsid w:val="00404B01"/>
    <w:rsid w:val="004A05DE"/>
    <w:rsid w:val="004A0B58"/>
    <w:rsid w:val="004E63D5"/>
    <w:rsid w:val="004F00C9"/>
    <w:rsid w:val="005028AB"/>
    <w:rsid w:val="005262D3"/>
    <w:rsid w:val="005272C3"/>
    <w:rsid w:val="005333C0"/>
    <w:rsid w:val="005655A7"/>
    <w:rsid w:val="0059553A"/>
    <w:rsid w:val="005F1848"/>
    <w:rsid w:val="00601609"/>
    <w:rsid w:val="00646B53"/>
    <w:rsid w:val="006511CB"/>
    <w:rsid w:val="0067239C"/>
    <w:rsid w:val="0069557E"/>
    <w:rsid w:val="006A71CF"/>
    <w:rsid w:val="006D591C"/>
    <w:rsid w:val="006F568E"/>
    <w:rsid w:val="00704C92"/>
    <w:rsid w:val="00744633"/>
    <w:rsid w:val="00787E77"/>
    <w:rsid w:val="007D073D"/>
    <w:rsid w:val="007E1AE8"/>
    <w:rsid w:val="007E2EEE"/>
    <w:rsid w:val="00845FC6"/>
    <w:rsid w:val="00871EDA"/>
    <w:rsid w:val="00876A76"/>
    <w:rsid w:val="008836D8"/>
    <w:rsid w:val="008B7BA3"/>
    <w:rsid w:val="00966E8D"/>
    <w:rsid w:val="009C497D"/>
    <w:rsid w:val="00A011E3"/>
    <w:rsid w:val="00A22A22"/>
    <w:rsid w:val="00A3562F"/>
    <w:rsid w:val="00A55844"/>
    <w:rsid w:val="00A55D93"/>
    <w:rsid w:val="00A94920"/>
    <w:rsid w:val="00A9650A"/>
    <w:rsid w:val="00AA7337"/>
    <w:rsid w:val="00AC769A"/>
    <w:rsid w:val="00AD560C"/>
    <w:rsid w:val="00AE5C6B"/>
    <w:rsid w:val="00AF5276"/>
    <w:rsid w:val="00AF6244"/>
    <w:rsid w:val="00B2781E"/>
    <w:rsid w:val="00B47C7B"/>
    <w:rsid w:val="00B62D73"/>
    <w:rsid w:val="00B67B0E"/>
    <w:rsid w:val="00B72D22"/>
    <w:rsid w:val="00B81C98"/>
    <w:rsid w:val="00B82288"/>
    <w:rsid w:val="00B951B3"/>
    <w:rsid w:val="00B9603A"/>
    <w:rsid w:val="00BC24F1"/>
    <w:rsid w:val="00BE7AFC"/>
    <w:rsid w:val="00BF35E5"/>
    <w:rsid w:val="00C25101"/>
    <w:rsid w:val="00C2633F"/>
    <w:rsid w:val="00C411DB"/>
    <w:rsid w:val="00C43189"/>
    <w:rsid w:val="00C466A3"/>
    <w:rsid w:val="00C46F14"/>
    <w:rsid w:val="00C62EF1"/>
    <w:rsid w:val="00C74285"/>
    <w:rsid w:val="00C86CB0"/>
    <w:rsid w:val="00C952E8"/>
    <w:rsid w:val="00C96A4B"/>
    <w:rsid w:val="00CA7E6D"/>
    <w:rsid w:val="00CC1E63"/>
    <w:rsid w:val="00CE14D2"/>
    <w:rsid w:val="00D00684"/>
    <w:rsid w:val="00D06B46"/>
    <w:rsid w:val="00D215E2"/>
    <w:rsid w:val="00D21EFE"/>
    <w:rsid w:val="00D47B70"/>
    <w:rsid w:val="00D8185B"/>
    <w:rsid w:val="00D818FD"/>
    <w:rsid w:val="00DA0860"/>
    <w:rsid w:val="00DD47D0"/>
    <w:rsid w:val="00DD6210"/>
    <w:rsid w:val="00DF203C"/>
    <w:rsid w:val="00E24B98"/>
    <w:rsid w:val="00E461A0"/>
    <w:rsid w:val="00E713ED"/>
    <w:rsid w:val="00EB3DF8"/>
    <w:rsid w:val="00F572BB"/>
    <w:rsid w:val="00F80A5E"/>
    <w:rsid w:val="00F84904"/>
    <w:rsid w:val="00F84FCF"/>
    <w:rsid w:val="00FB1B5D"/>
    <w:rsid w:val="00FC56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637"/>
    <w:pPr>
      <w:keepNext/>
      <w:keepLines/>
      <w:spacing w:before="480" w:after="0"/>
      <w:outlineLvl w:val="0"/>
    </w:pPr>
    <w:rPr>
      <w:rFonts w:asciiTheme="majorHAnsi" w:eastAsiaTheme="majorEastAsia" w:hAnsiTheme="majorHAnsi" w:cstheme="majorBidi"/>
      <w:b/>
      <w:bCs/>
      <w:color w:val="365F91" w:themeColor="accent1" w:themeShade="BF"/>
      <w:sz w:val="28"/>
      <w:szCs w:val="28"/>
      <w:lang w:val="hr-HR"/>
    </w:rPr>
  </w:style>
  <w:style w:type="paragraph" w:styleId="Heading5">
    <w:name w:val="heading 5"/>
    <w:basedOn w:val="Normal"/>
    <w:next w:val="Normal"/>
    <w:link w:val="Heading5Char"/>
    <w:uiPriority w:val="9"/>
    <w:semiHidden/>
    <w:unhideWhenUsed/>
    <w:qFormat/>
    <w:rsid w:val="00C466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1AE8"/>
  </w:style>
  <w:style w:type="paragraph" w:styleId="Footer">
    <w:name w:val="footer"/>
    <w:basedOn w:val="Normal"/>
    <w:link w:val="FooterChar"/>
    <w:uiPriority w:val="99"/>
    <w:semiHidden/>
    <w:unhideWhenUsed/>
    <w:rsid w:val="007E1A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E1AE8"/>
  </w:style>
  <w:style w:type="table" w:styleId="TableGrid">
    <w:name w:val="Table Grid"/>
    <w:basedOn w:val="TableNormal"/>
    <w:uiPriority w:val="59"/>
    <w:rsid w:val="00AE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1609"/>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locked/>
    <w:rsid w:val="00A55D93"/>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A55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9">
    <w:name w:val="pt-defaultparagraphfont-000019"/>
    <w:basedOn w:val="DefaultParagraphFont"/>
    <w:rsid w:val="000E48F7"/>
  </w:style>
  <w:style w:type="paragraph" w:styleId="FootnoteText">
    <w:name w:val="footnote text"/>
    <w:basedOn w:val="Normal"/>
    <w:link w:val="FootnoteTextChar"/>
    <w:uiPriority w:val="99"/>
    <w:semiHidden/>
    <w:unhideWhenUsed/>
    <w:rsid w:val="00F84904"/>
    <w:pPr>
      <w:spacing w:after="0" w:line="240" w:lineRule="auto"/>
    </w:pPr>
    <w:rPr>
      <w:rFonts w:eastAsiaTheme="minorHAnsi"/>
      <w:sz w:val="20"/>
      <w:szCs w:val="20"/>
      <w:lang w:val="hr-HR"/>
    </w:rPr>
  </w:style>
  <w:style w:type="character" w:customStyle="1" w:styleId="FootnoteTextChar">
    <w:name w:val="Footnote Text Char"/>
    <w:basedOn w:val="DefaultParagraphFont"/>
    <w:link w:val="FootnoteText"/>
    <w:uiPriority w:val="99"/>
    <w:semiHidden/>
    <w:rsid w:val="00F84904"/>
    <w:rPr>
      <w:rFonts w:eastAsiaTheme="minorHAnsi"/>
      <w:sz w:val="20"/>
      <w:szCs w:val="20"/>
      <w:lang w:val="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uiPriority w:val="99"/>
    <w:unhideWhenUsed/>
    <w:qFormat/>
    <w:rsid w:val="00F84904"/>
    <w:rPr>
      <w:vertAlign w:val="superscript"/>
    </w:rPr>
  </w:style>
  <w:style w:type="character" w:styleId="Hyperlink">
    <w:name w:val="Hyperlink"/>
    <w:basedOn w:val="DefaultParagraphFont"/>
    <w:uiPriority w:val="99"/>
    <w:unhideWhenUsed/>
    <w:rsid w:val="00F84904"/>
    <w:rPr>
      <w:color w:val="0000FF" w:themeColor="hyperlink"/>
      <w:u w:val="single"/>
    </w:rPr>
  </w:style>
  <w:style w:type="character" w:customStyle="1" w:styleId="Heading1Char">
    <w:name w:val="Heading 1 Char"/>
    <w:basedOn w:val="DefaultParagraphFont"/>
    <w:link w:val="Heading1"/>
    <w:uiPriority w:val="9"/>
    <w:rsid w:val="003C2637"/>
    <w:rPr>
      <w:rFonts w:asciiTheme="majorHAnsi" w:eastAsiaTheme="majorEastAsia" w:hAnsiTheme="majorHAnsi" w:cstheme="majorBidi"/>
      <w:b/>
      <w:bCs/>
      <w:color w:val="365F91" w:themeColor="accent1" w:themeShade="BF"/>
      <w:sz w:val="28"/>
      <w:szCs w:val="28"/>
      <w:lang w:val="hr-HR"/>
    </w:rPr>
  </w:style>
  <w:style w:type="character" w:customStyle="1" w:styleId="Heading5Char">
    <w:name w:val="Heading 5 Char"/>
    <w:basedOn w:val="DefaultParagraphFont"/>
    <w:link w:val="Heading5"/>
    <w:uiPriority w:val="9"/>
    <w:semiHidden/>
    <w:rsid w:val="00C466A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7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DA"/>
    <w:rPr>
      <w:rFonts w:ascii="Tahoma" w:hAnsi="Tahoma" w:cs="Tahoma"/>
      <w:sz w:val="16"/>
      <w:szCs w:val="16"/>
    </w:rPr>
  </w:style>
  <w:style w:type="character" w:styleId="CommentReference">
    <w:name w:val="annotation reference"/>
    <w:basedOn w:val="DefaultParagraphFont"/>
    <w:uiPriority w:val="99"/>
    <w:semiHidden/>
    <w:unhideWhenUsed/>
    <w:rsid w:val="00E713ED"/>
    <w:rPr>
      <w:sz w:val="16"/>
      <w:szCs w:val="16"/>
    </w:rPr>
  </w:style>
  <w:style w:type="paragraph" w:styleId="CommentText">
    <w:name w:val="annotation text"/>
    <w:basedOn w:val="Normal"/>
    <w:link w:val="CommentTextChar"/>
    <w:uiPriority w:val="99"/>
    <w:semiHidden/>
    <w:unhideWhenUsed/>
    <w:rsid w:val="00E713ED"/>
    <w:pPr>
      <w:spacing w:line="240" w:lineRule="auto"/>
    </w:pPr>
    <w:rPr>
      <w:sz w:val="20"/>
      <w:szCs w:val="20"/>
    </w:rPr>
  </w:style>
  <w:style w:type="character" w:customStyle="1" w:styleId="CommentTextChar">
    <w:name w:val="Comment Text Char"/>
    <w:basedOn w:val="DefaultParagraphFont"/>
    <w:link w:val="CommentText"/>
    <w:uiPriority w:val="99"/>
    <w:semiHidden/>
    <w:rsid w:val="00E713ED"/>
    <w:rPr>
      <w:sz w:val="20"/>
      <w:szCs w:val="20"/>
    </w:rPr>
  </w:style>
  <w:style w:type="paragraph" w:styleId="CommentSubject">
    <w:name w:val="annotation subject"/>
    <w:basedOn w:val="CommentText"/>
    <w:next w:val="CommentText"/>
    <w:link w:val="CommentSubjectChar"/>
    <w:uiPriority w:val="99"/>
    <w:semiHidden/>
    <w:unhideWhenUsed/>
    <w:rsid w:val="00E713ED"/>
    <w:rPr>
      <w:b/>
      <w:bCs/>
    </w:rPr>
  </w:style>
  <w:style w:type="character" w:customStyle="1" w:styleId="CommentSubjectChar">
    <w:name w:val="Comment Subject Char"/>
    <w:basedOn w:val="CommentTextChar"/>
    <w:link w:val="CommentSubject"/>
    <w:uiPriority w:val="99"/>
    <w:semiHidden/>
    <w:rsid w:val="00E713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637"/>
    <w:pPr>
      <w:keepNext/>
      <w:keepLines/>
      <w:spacing w:before="480" w:after="0"/>
      <w:outlineLvl w:val="0"/>
    </w:pPr>
    <w:rPr>
      <w:rFonts w:asciiTheme="majorHAnsi" w:eastAsiaTheme="majorEastAsia" w:hAnsiTheme="majorHAnsi" w:cstheme="majorBidi"/>
      <w:b/>
      <w:bCs/>
      <w:color w:val="365F91" w:themeColor="accent1" w:themeShade="BF"/>
      <w:sz w:val="28"/>
      <w:szCs w:val="28"/>
      <w:lang w:val="hr-HR"/>
    </w:rPr>
  </w:style>
  <w:style w:type="paragraph" w:styleId="Heading5">
    <w:name w:val="heading 5"/>
    <w:basedOn w:val="Normal"/>
    <w:next w:val="Normal"/>
    <w:link w:val="Heading5Char"/>
    <w:uiPriority w:val="9"/>
    <w:semiHidden/>
    <w:unhideWhenUsed/>
    <w:qFormat/>
    <w:rsid w:val="00C466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1AE8"/>
  </w:style>
  <w:style w:type="paragraph" w:styleId="Footer">
    <w:name w:val="footer"/>
    <w:basedOn w:val="Normal"/>
    <w:link w:val="FooterChar"/>
    <w:uiPriority w:val="99"/>
    <w:semiHidden/>
    <w:unhideWhenUsed/>
    <w:rsid w:val="007E1A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E1AE8"/>
  </w:style>
  <w:style w:type="table" w:styleId="TableGrid">
    <w:name w:val="Table Grid"/>
    <w:basedOn w:val="TableNormal"/>
    <w:uiPriority w:val="59"/>
    <w:rsid w:val="00AE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1609"/>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locked/>
    <w:rsid w:val="00A55D93"/>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A55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9">
    <w:name w:val="pt-defaultparagraphfont-000019"/>
    <w:basedOn w:val="DefaultParagraphFont"/>
    <w:rsid w:val="000E48F7"/>
  </w:style>
  <w:style w:type="paragraph" w:styleId="FootnoteText">
    <w:name w:val="footnote text"/>
    <w:basedOn w:val="Normal"/>
    <w:link w:val="FootnoteTextChar"/>
    <w:uiPriority w:val="99"/>
    <w:semiHidden/>
    <w:unhideWhenUsed/>
    <w:rsid w:val="00F84904"/>
    <w:pPr>
      <w:spacing w:after="0" w:line="240" w:lineRule="auto"/>
    </w:pPr>
    <w:rPr>
      <w:rFonts w:eastAsiaTheme="minorHAnsi"/>
      <w:sz w:val="20"/>
      <w:szCs w:val="20"/>
      <w:lang w:val="hr-HR"/>
    </w:rPr>
  </w:style>
  <w:style w:type="character" w:customStyle="1" w:styleId="FootnoteTextChar">
    <w:name w:val="Footnote Text Char"/>
    <w:basedOn w:val="DefaultParagraphFont"/>
    <w:link w:val="FootnoteText"/>
    <w:uiPriority w:val="99"/>
    <w:semiHidden/>
    <w:rsid w:val="00F84904"/>
    <w:rPr>
      <w:rFonts w:eastAsiaTheme="minorHAnsi"/>
      <w:sz w:val="20"/>
      <w:szCs w:val="20"/>
      <w:lang w:val="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uiPriority w:val="99"/>
    <w:unhideWhenUsed/>
    <w:qFormat/>
    <w:rsid w:val="00F84904"/>
    <w:rPr>
      <w:vertAlign w:val="superscript"/>
    </w:rPr>
  </w:style>
  <w:style w:type="character" w:styleId="Hyperlink">
    <w:name w:val="Hyperlink"/>
    <w:basedOn w:val="DefaultParagraphFont"/>
    <w:uiPriority w:val="99"/>
    <w:unhideWhenUsed/>
    <w:rsid w:val="00F84904"/>
    <w:rPr>
      <w:color w:val="0000FF" w:themeColor="hyperlink"/>
      <w:u w:val="single"/>
    </w:rPr>
  </w:style>
  <w:style w:type="character" w:customStyle="1" w:styleId="Heading1Char">
    <w:name w:val="Heading 1 Char"/>
    <w:basedOn w:val="DefaultParagraphFont"/>
    <w:link w:val="Heading1"/>
    <w:uiPriority w:val="9"/>
    <w:rsid w:val="003C2637"/>
    <w:rPr>
      <w:rFonts w:asciiTheme="majorHAnsi" w:eastAsiaTheme="majorEastAsia" w:hAnsiTheme="majorHAnsi" w:cstheme="majorBidi"/>
      <w:b/>
      <w:bCs/>
      <w:color w:val="365F91" w:themeColor="accent1" w:themeShade="BF"/>
      <w:sz w:val="28"/>
      <w:szCs w:val="28"/>
      <w:lang w:val="hr-HR"/>
    </w:rPr>
  </w:style>
  <w:style w:type="character" w:customStyle="1" w:styleId="Heading5Char">
    <w:name w:val="Heading 5 Char"/>
    <w:basedOn w:val="DefaultParagraphFont"/>
    <w:link w:val="Heading5"/>
    <w:uiPriority w:val="9"/>
    <w:semiHidden/>
    <w:rsid w:val="00C466A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7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DA"/>
    <w:rPr>
      <w:rFonts w:ascii="Tahoma" w:hAnsi="Tahoma" w:cs="Tahoma"/>
      <w:sz w:val="16"/>
      <w:szCs w:val="16"/>
    </w:rPr>
  </w:style>
  <w:style w:type="character" w:styleId="CommentReference">
    <w:name w:val="annotation reference"/>
    <w:basedOn w:val="DefaultParagraphFont"/>
    <w:uiPriority w:val="99"/>
    <w:semiHidden/>
    <w:unhideWhenUsed/>
    <w:rsid w:val="00E713ED"/>
    <w:rPr>
      <w:sz w:val="16"/>
      <w:szCs w:val="16"/>
    </w:rPr>
  </w:style>
  <w:style w:type="paragraph" w:styleId="CommentText">
    <w:name w:val="annotation text"/>
    <w:basedOn w:val="Normal"/>
    <w:link w:val="CommentTextChar"/>
    <w:uiPriority w:val="99"/>
    <w:semiHidden/>
    <w:unhideWhenUsed/>
    <w:rsid w:val="00E713ED"/>
    <w:pPr>
      <w:spacing w:line="240" w:lineRule="auto"/>
    </w:pPr>
    <w:rPr>
      <w:sz w:val="20"/>
      <w:szCs w:val="20"/>
    </w:rPr>
  </w:style>
  <w:style w:type="character" w:customStyle="1" w:styleId="CommentTextChar">
    <w:name w:val="Comment Text Char"/>
    <w:basedOn w:val="DefaultParagraphFont"/>
    <w:link w:val="CommentText"/>
    <w:uiPriority w:val="99"/>
    <w:semiHidden/>
    <w:rsid w:val="00E713ED"/>
    <w:rPr>
      <w:sz w:val="20"/>
      <w:szCs w:val="20"/>
    </w:rPr>
  </w:style>
  <w:style w:type="paragraph" w:styleId="CommentSubject">
    <w:name w:val="annotation subject"/>
    <w:basedOn w:val="CommentText"/>
    <w:next w:val="CommentText"/>
    <w:link w:val="CommentSubjectChar"/>
    <w:uiPriority w:val="99"/>
    <w:semiHidden/>
    <w:unhideWhenUsed/>
    <w:rsid w:val="00E713ED"/>
    <w:rPr>
      <w:b/>
      <w:bCs/>
    </w:rPr>
  </w:style>
  <w:style w:type="character" w:customStyle="1" w:styleId="CommentSubjectChar">
    <w:name w:val="Comment Subject Char"/>
    <w:basedOn w:val="CommentTextChar"/>
    <w:link w:val="CommentSubject"/>
    <w:uiPriority w:val="99"/>
    <w:semiHidden/>
    <w:rsid w:val="00E71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0634">
      <w:bodyDiv w:val="1"/>
      <w:marLeft w:val="0"/>
      <w:marRight w:val="0"/>
      <w:marTop w:val="0"/>
      <w:marBottom w:val="0"/>
      <w:divBdr>
        <w:top w:val="none" w:sz="0" w:space="0" w:color="auto"/>
        <w:left w:val="none" w:sz="0" w:space="0" w:color="auto"/>
        <w:bottom w:val="none" w:sz="0" w:space="0" w:color="auto"/>
        <w:right w:val="none" w:sz="0" w:space="0" w:color="auto"/>
      </w:divBdr>
    </w:div>
    <w:div w:id="1118909061">
      <w:bodyDiv w:val="1"/>
      <w:marLeft w:val="0"/>
      <w:marRight w:val="0"/>
      <w:marTop w:val="0"/>
      <w:marBottom w:val="0"/>
      <w:divBdr>
        <w:top w:val="none" w:sz="0" w:space="0" w:color="auto"/>
        <w:left w:val="none" w:sz="0" w:space="0" w:color="auto"/>
        <w:bottom w:val="none" w:sz="0" w:space="0" w:color="auto"/>
        <w:right w:val="none" w:sz="0" w:space="0" w:color="auto"/>
      </w:divBdr>
      <w:divsChild>
        <w:div w:id="539784162">
          <w:marLeft w:val="547"/>
          <w:marRight w:val="0"/>
          <w:marTop w:val="0"/>
          <w:marBottom w:val="0"/>
          <w:divBdr>
            <w:top w:val="none" w:sz="0" w:space="0" w:color="auto"/>
            <w:left w:val="none" w:sz="0" w:space="0" w:color="auto"/>
            <w:bottom w:val="none" w:sz="0" w:space="0" w:color="auto"/>
            <w:right w:val="none" w:sz="0" w:space="0" w:color="auto"/>
          </w:divBdr>
        </w:div>
      </w:divsChild>
    </w:div>
    <w:div w:id="13352613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461">
          <w:marLeft w:val="547"/>
          <w:marRight w:val="0"/>
          <w:marTop w:val="0"/>
          <w:marBottom w:val="0"/>
          <w:divBdr>
            <w:top w:val="none" w:sz="0" w:space="0" w:color="auto"/>
            <w:left w:val="none" w:sz="0" w:space="0" w:color="auto"/>
            <w:bottom w:val="none" w:sz="0" w:space="0" w:color="auto"/>
            <w:right w:val="none" w:sz="0" w:space="0" w:color="auto"/>
          </w:divBdr>
        </w:div>
      </w:divsChild>
    </w:div>
    <w:div w:id="2020160274">
      <w:bodyDiv w:val="1"/>
      <w:marLeft w:val="0"/>
      <w:marRight w:val="0"/>
      <w:marTop w:val="0"/>
      <w:marBottom w:val="0"/>
      <w:divBdr>
        <w:top w:val="none" w:sz="0" w:space="0" w:color="auto"/>
        <w:left w:val="none" w:sz="0" w:space="0" w:color="auto"/>
        <w:bottom w:val="none" w:sz="0" w:space="0" w:color="auto"/>
        <w:right w:val="none" w:sz="0" w:space="0" w:color="auto"/>
      </w:divBdr>
      <w:divsChild>
        <w:div w:id="2146772691">
          <w:marLeft w:val="0"/>
          <w:marRight w:val="0"/>
          <w:marTop w:val="0"/>
          <w:marBottom w:val="0"/>
          <w:divBdr>
            <w:top w:val="none" w:sz="0" w:space="0" w:color="auto"/>
            <w:left w:val="none" w:sz="0" w:space="0" w:color="auto"/>
            <w:bottom w:val="none" w:sz="0" w:space="0" w:color="auto"/>
            <w:right w:val="none" w:sz="0" w:space="0" w:color="auto"/>
          </w:divBdr>
          <w:divsChild>
            <w:div w:id="165949934">
              <w:marLeft w:val="-300"/>
              <w:marRight w:val="0"/>
              <w:marTop w:val="0"/>
              <w:marBottom w:val="0"/>
              <w:divBdr>
                <w:top w:val="none" w:sz="0" w:space="0" w:color="auto"/>
                <w:left w:val="none" w:sz="0" w:space="0" w:color="auto"/>
                <w:bottom w:val="none" w:sz="0" w:space="0" w:color="auto"/>
                <w:right w:val="none" w:sz="0" w:space="0" w:color="auto"/>
              </w:divBdr>
              <w:divsChild>
                <w:div w:id="1950240150">
                  <w:marLeft w:val="0"/>
                  <w:marRight w:val="0"/>
                  <w:marTop w:val="0"/>
                  <w:marBottom w:val="0"/>
                  <w:divBdr>
                    <w:top w:val="none" w:sz="0" w:space="0" w:color="auto"/>
                    <w:left w:val="none" w:sz="0" w:space="0" w:color="auto"/>
                    <w:bottom w:val="none" w:sz="0" w:space="0" w:color="auto"/>
                    <w:right w:val="none" w:sz="0" w:space="0" w:color="auto"/>
                  </w:divBdr>
                  <w:divsChild>
                    <w:div w:id="697005050">
                      <w:marLeft w:val="0"/>
                      <w:marRight w:val="0"/>
                      <w:marTop w:val="0"/>
                      <w:marBottom w:val="300"/>
                      <w:divBdr>
                        <w:top w:val="none" w:sz="0" w:space="0" w:color="auto"/>
                        <w:left w:val="none" w:sz="0" w:space="0" w:color="auto"/>
                        <w:bottom w:val="none" w:sz="0" w:space="0" w:color="auto"/>
                        <w:right w:val="none" w:sz="0" w:space="0" w:color="auto"/>
                      </w:divBdr>
                      <w:divsChild>
                        <w:div w:id="15149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3" ma:contentTypeDescription="Stvaranje novog dokumenta." ma:contentTypeScope="" ma:versionID="28a78eb40c703e2be2fc63fd11ad6daa">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B1E6-6429-4989-9D54-E4C895001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55F61-AF36-49BE-A112-62A2D28D730B}">
  <ds:schemaRefs>
    <ds:schemaRef ds:uri="http://schemas.microsoft.com/sharepoint/v3/contenttype/forms"/>
  </ds:schemaRefs>
</ds:datastoreItem>
</file>

<file path=customXml/itemProps3.xml><?xml version="1.0" encoding="utf-8"?>
<ds:datastoreItem xmlns:ds="http://schemas.openxmlformats.org/officeDocument/2006/customXml" ds:itemID="{5508B29B-035E-4E54-9B2F-41F5E5B42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0BEAAB-285D-4429-979E-F3F5299F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752</Words>
  <Characters>4292</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Linda Kasalo-Malić</cp:lastModifiedBy>
  <cp:revision>11</cp:revision>
  <dcterms:created xsi:type="dcterms:W3CDTF">2016-10-21T12:42:00Z</dcterms:created>
  <dcterms:modified xsi:type="dcterms:W3CDTF">2016-10-26T12:03:00Z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