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25" w:rsidRDefault="00E54839" w:rsidP="00C41522">
      <w:pPr>
        <w:jc w:val="center"/>
        <w:rPr>
          <w:noProof/>
          <w:color w:val="0F243E" w:themeColor="text2" w:themeShade="80"/>
          <w:lang w:eastAsia="hr-HR"/>
        </w:rPr>
      </w:pPr>
      <w:bookmarkStart w:id="0" w:name="_GoBack"/>
      <w:bookmarkEnd w:id="0"/>
      <w:r>
        <w:rPr>
          <w:noProof/>
          <w:color w:val="0F243E" w:themeColor="text2" w:themeShade="80"/>
          <w:lang w:eastAsia="hr-HR"/>
        </w:rPr>
        <w:drawing>
          <wp:anchor distT="0" distB="0" distL="114300" distR="114300" simplePos="0" relativeHeight="251703296" behindDoc="1" locked="0" layoutInCell="1" allowOverlap="1" wp14:anchorId="0F8BC1E5" wp14:editId="7F9A209D">
            <wp:simplePos x="0" y="0"/>
            <wp:positionH relativeFrom="column">
              <wp:posOffset>541020</wp:posOffset>
            </wp:positionH>
            <wp:positionV relativeFrom="paragraph">
              <wp:posOffset>-430720</wp:posOffset>
            </wp:positionV>
            <wp:extent cx="4579167" cy="2030681"/>
            <wp:effectExtent l="0" t="0" r="0" b="825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ski strukturni i investicijski fondov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9167" cy="2030681"/>
                    </a:xfrm>
                    <a:prstGeom prst="rect">
                      <a:avLst/>
                    </a:prstGeom>
                  </pic:spPr>
                </pic:pic>
              </a:graphicData>
            </a:graphic>
            <wp14:sizeRelH relativeFrom="page">
              <wp14:pctWidth>0</wp14:pctWidth>
            </wp14:sizeRelH>
            <wp14:sizeRelV relativeFrom="page">
              <wp14:pctHeight>0</wp14:pctHeight>
            </wp14:sizeRelV>
          </wp:anchor>
        </w:drawing>
      </w:r>
    </w:p>
    <w:p w:rsidR="007A7625" w:rsidRDefault="007A7625" w:rsidP="00B9727B">
      <w:pPr>
        <w:jc w:val="both"/>
        <w:rPr>
          <w:noProof/>
          <w:color w:val="0F243E" w:themeColor="text2" w:themeShade="80"/>
          <w:lang w:eastAsia="hr-HR"/>
        </w:rPr>
      </w:pPr>
    </w:p>
    <w:p w:rsidR="007A7625" w:rsidRDefault="007A7625" w:rsidP="00B9727B">
      <w:pPr>
        <w:jc w:val="both"/>
        <w:rPr>
          <w:noProof/>
          <w:color w:val="0F243E" w:themeColor="text2" w:themeShade="80"/>
          <w:lang w:eastAsia="hr-HR"/>
        </w:rPr>
      </w:pPr>
    </w:p>
    <w:p w:rsidR="007A7625" w:rsidRPr="00B64CDE" w:rsidRDefault="007A7625" w:rsidP="00B9727B">
      <w:pPr>
        <w:jc w:val="both"/>
        <w:rPr>
          <w:color w:val="0F243E" w:themeColor="text2" w:themeShade="80"/>
        </w:rPr>
      </w:pPr>
    </w:p>
    <w:p w:rsidR="00B9727B" w:rsidRPr="00B64CDE" w:rsidRDefault="00B9727B" w:rsidP="00B9727B">
      <w:pPr>
        <w:jc w:val="both"/>
        <w:rPr>
          <w:color w:val="0F243E" w:themeColor="text2" w:themeShade="80"/>
        </w:rPr>
      </w:pPr>
    </w:p>
    <w:p w:rsidR="00B9727B" w:rsidRPr="00B64CDE" w:rsidRDefault="00B9727B" w:rsidP="00B9727B">
      <w:pPr>
        <w:jc w:val="both"/>
        <w:rPr>
          <w:color w:val="0F243E" w:themeColor="text2" w:themeShade="80"/>
        </w:rPr>
      </w:pPr>
    </w:p>
    <w:p w:rsidR="00E570E7" w:rsidRDefault="00E570E7" w:rsidP="004D1BC1">
      <w:pPr>
        <w:jc w:val="center"/>
        <w:rPr>
          <w:b/>
          <w:color w:val="0F243E" w:themeColor="text2" w:themeShade="80"/>
          <w:sz w:val="20"/>
          <w:szCs w:val="20"/>
        </w:rPr>
      </w:pPr>
    </w:p>
    <w:p w:rsidR="00E54839" w:rsidRPr="00E54839" w:rsidRDefault="00E54839" w:rsidP="004D1BC1">
      <w:pPr>
        <w:jc w:val="center"/>
        <w:rPr>
          <w:b/>
          <w:color w:val="0F243E" w:themeColor="text2" w:themeShade="80"/>
          <w:sz w:val="20"/>
          <w:szCs w:val="20"/>
        </w:rPr>
      </w:pPr>
    </w:p>
    <w:p w:rsidR="00E570E7" w:rsidRDefault="00E570E7" w:rsidP="004D1BC1">
      <w:pPr>
        <w:jc w:val="center"/>
        <w:rPr>
          <w:b/>
          <w:color w:val="0F243E" w:themeColor="text2" w:themeShade="80"/>
          <w:sz w:val="40"/>
          <w:szCs w:val="40"/>
        </w:rPr>
      </w:pPr>
    </w:p>
    <w:p w:rsidR="00E570E7" w:rsidRDefault="00E570E7" w:rsidP="004D1BC1">
      <w:pPr>
        <w:jc w:val="center"/>
        <w:rPr>
          <w:b/>
          <w:color w:val="0F243E" w:themeColor="text2" w:themeShade="80"/>
          <w:sz w:val="40"/>
          <w:szCs w:val="40"/>
        </w:rPr>
      </w:pPr>
    </w:p>
    <w:p w:rsidR="00E54839" w:rsidRDefault="00E54839" w:rsidP="004D1BC1">
      <w:pPr>
        <w:jc w:val="center"/>
        <w:rPr>
          <w:b/>
          <w:color w:val="0F243E" w:themeColor="text2" w:themeShade="80"/>
          <w:sz w:val="40"/>
          <w:szCs w:val="40"/>
        </w:rPr>
      </w:pPr>
    </w:p>
    <w:p w:rsidR="004D1BC1" w:rsidRPr="00E54839" w:rsidRDefault="004D1BC1" w:rsidP="004D1BC1">
      <w:pPr>
        <w:jc w:val="center"/>
        <w:rPr>
          <w:b/>
          <w:color w:val="0F243E" w:themeColor="text2" w:themeShade="80"/>
          <w:sz w:val="44"/>
          <w:szCs w:val="44"/>
        </w:rPr>
      </w:pPr>
      <w:r w:rsidRPr="00E54839">
        <w:rPr>
          <w:b/>
          <w:color w:val="0F243E" w:themeColor="text2" w:themeShade="80"/>
          <w:sz w:val="44"/>
          <w:szCs w:val="44"/>
        </w:rPr>
        <w:t>Informiranje, komunikacija i vidljivost projekata</w:t>
      </w:r>
    </w:p>
    <w:p w:rsidR="00B9727B" w:rsidRPr="00E54839" w:rsidRDefault="004D1BC1" w:rsidP="004D1BC1">
      <w:pPr>
        <w:jc w:val="center"/>
        <w:rPr>
          <w:color w:val="0F243E" w:themeColor="text2" w:themeShade="80"/>
          <w:sz w:val="40"/>
          <w:szCs w:val="40"/>
        </w:rPr>
      </w:pPr>
      <w:r w:rsidRPr="00E54839">
        <w:rPr>
          <w:b/>
          <w:color w:val="0F243E" w:themeColor="text2" w:themeShade="80"/>
          <w:sz w:val="40"/>
          <w:szCs w:val="40"/>
        </w:rPr>
        <w:t>Upute za korisnike za razdoblje 2014. – 2020.</w:t>
      </w:r>
    </w:p>
    <w:p w:rsidR="00B9727B" w:rsidRPr="00B64CDE" w:rsidRDefault="00B9727B" w:rsidP="00B9727B">
      <w:pPr>
        <w:jc w:val="both"/>
        <w:rPr>
          <w:color w:val="0F243E" w:themeColor="text2" w:themeShade="80"/>
        </w:rPr>
      </w:pPr>
    </w:p>
    <w:p w:rsidR="00B9727B" w:rsidRPr="00B64CDE" w:rsidRDefault="00B9727B" w:rsidP="00B9727B">
      <w:pPr>
        <w:jc w:val="both"/>
        <w:rPr>
          <w:color w:val="0F243E" w:themeColor="text2" w:themeShade="80"/>
        </w:rPr>
      </w:pPr>
    </w:p>
    <w:p w:rsidR="00B9727B" w:rsidRPr="00B64CDE" w:rsidRDefault="00B9727B" w:rsidP="00B9727B">
      <w:pPr>
        <w:jc w:val="both"/>
        <w:rPr>
          <w:color w:val="0F243E" w:themeColor="text2" w:themeShade="80"/>
        </w:rPr>
      </w:pPr>
    </w:p>
    <w:p w:rsidR="00B9727B" w:rsidRDefault="00B9727B" w:rsidP="00B9727B">
      <w:pPr>
        <w:jc w:val="both"/>
        <w:rPr>
          <w:color w:val="0F243E" w:themeColor="text2" w:themeShade="80"/>
        </w:rPr>
      </w:pPr>
    </w:p>
    <w:p w:rsidR="00F0644D" w:rsidRDefault="00F0644D" w:rsidP="00B9727B">
      <w:pPr>
        <w:jc w:val="both"/>
        <w:rPr>
          <w:color w:val="0F243E" w:themeColor="text2" w:themeShade="80"/>
        </w:rPr>
      </w:pPr>
    </w:p>
    <w:p w:rsidR="007A7625" w:rsidRDefault="007A7625" w:rsidP="00B9727B">
      <w:pPr>
        <w:jc w:val="both"/>
        <w:rPr>
          <w:color w:val="0F243E" w:themeColor="text2" w:themeShade="80"/>
        </w:rPr>
      </w:pPr>
    </w:p>
    <w:p w:rsidR="004D1BC1" w:rsidRDefault="004D1BC1" w:rsidP="00B9727B">
      <w:pPr>
        <w:jc w:val="both"/>
        <w:rPr>
          <w:color w:val="0F243E" w:themeColor="text2" w:themeShade="80"/>
        </w:rPr>
      </w:pPr>
    </w:p>
    <w:p w:rsidR="004D1BC1" w:rsidRDefault="004D1BC1" w:rsidP="00B9727B">
      <w:pPr>
        <w:jc w:val="both"/>
        <w:rPr>
          <w:color w:val="0F243E" w:themeColor="text2" w:themeShade="80"/>
        </w:rPr>
      </w:pPr>
    </w:p>
    <w:p w:rsidR="004D1BC1" w:rsidRDefault="004D1BC1" w:rsidP="00B9727B">
      <w:pPr>
        <w:jc w:val="both"/>
        <w:rPr>
          <w:color w:val="0F243E" w:themeColor="text2" w:themeShade="80"/>
        </w:rPr>
      </w:pPr>
    </w:p>
    <w:p w:rsidR="007A7625" w:rsidRDefault="007A7625" w:rsidP="00B9727B">
      <w:pPr>
        <w:jc w:val="both"/>
        <w:rPr>
          <w:color w:val="0F243E" w:themeColor="text2" w:themeShade="80"/>
        </w:rPr>
      </w:pPr>
    </w:p>
    <w:p w:rsidR="00B9727B" w:rsidRPr="007231AF" w:rsidRDefault="000368D4" w:rsidP="00A57C7A">
      <w:pPr>
        <w:jc w:val="center"/>
        <w:rPr>
          <w:color w:val="0F243E" w:themeColor="text2" w:themeShade="80"/>
          <w:sz w:val="24"/>
          <w:szCs w:val="24"/>
        </w:rPr>
      </w:pPr>
      <w:r w:rsidRPr="007231AF">
        <w:rPr>
          <w:color w:val="0F243E" w:themeColor="text2" w:themeShade="80"/>
          <w:sz w:val="24"/>
          <w:szCs w:val="24"/>
        </w:rPr>
        <w:t xml:space="preserve">Zagreb, </w:t>
      </w:r>
      <w:r w:rsidR="0028409D" w:rsidRPr="007231AF">
        <w:rPr>
          <w:color w:val="0F243E" w:themeColor="text2" w:themeShade="80"/>
          <w:sz w:val="24"/>
          <w:szCs w:val="24"/>
        </w:rPr>
        <w:t>svibanj</w:t>
      </w:r>
      <w:r w:rsidR="001824C0" w:rsidRPr="007231AF">
        <w:rPr>
          <w:color w:val="0F243E" w:themeColor="text2" w:themeShade="80"/>
          <w:sz w:val="24"/>
          <w:szCs w:val="24"/>
        </w:rPr>
        <w:t xml:space="preserve"> 2015.</w:t>
      </w:r>
    </w:p>
    <w:p w:rsidR="00E570E7" w:rsidRDefault="00E570E7" w:rsidP="007A7625">
      <w:pPr>
        <w:rPr>
          <w:color w:val="0F243E" w:themeColor="text2" w:themeShade="80"/>
        </w:rPr>
        <w:sectPr w:rsidR="00E570E7" w:rsidSect="00E570E7">
          <w:footerReference w:type="default" r:id="rId10"/>
          <w:pgSz w:w="11906" w:h="16838"/>
          <w:pgMar w:top="1417" w:right="1417" w:bottom="1417" w:left="1417" w:header="708" w:footer="708" w:gutter="0"/>
          <w:pgNumType w:start="0"/>
          <w:cols w:space="708"/>
          <w:docGrid w:linePitch="360"/>
        </w:sectPr>
      </w:pPr>
    </w:p>
    <w:p w:rsidR="0099084D" w:rsidRPr="00022C83" w:rsidRDefault="0099084D" w:rsidP="00B9727B">
      <w:pPr>
        <w:jc w:val="both"/>
        <w:rPr>
          <w:rFonts w:ascii="Tahoma" w:hAnsi="Tahoma" w:cs="Tahoma"/>
          <w:b/>
          <w:color w:val="0F243E" w:themeColor="text2" w:themeShade="80"/>
          <w:sz w:val="20"/>
          <w:szCs w:val="20"/>
        </w:rPr>
      </w:pPr>
      <w:r w:rsidRPr="00022C83">
        <w:rPr>
          <w:rFonts w:ascii="Tahoma" w:hAnsi="Tahoma" w:cs="Tahoma"/>
          <w:b/>
          <w:color w:val="0F243E" w:themeColor="text2" w:themeShade="80"/>
          <w:sz w:val="20"/>
          <w:szCs w:val="20"/>
        </w:rPr>
        <w:lastRenderedPageBreak/>
        <w:t>SADRŽAJ:</w:t>
      </w:r>
    </w:p>
    <w:tbl>
      <w:tblPr>
        <w:tblW w:w="9186" w:type="dxa"/>
        <w:tblInd w:w="108" w:type="dxa"/>
        <w:tblLook w:val="0000" w:firstRow="0" w:lastRow="0" w:firstColumn="0" w:lastColumn="0" w:noHBand="0" w:noVBand="0"/>
      </w:tblPr>
      <w:tblGrid>
        <w:gridCol w:w="8505"/>
        <w:gridCol w:w="681"/>
      </w:tblGrid>
      <w:tr w:rsidR="002B7DDB" w:rsidRPr="002B7DDB" w:rsidTr="002B7DDB">
        <w:trPr>
          <w:trHeight w:val="397"/>
        </w:trPr>
        <w:tc>
          <w:tcPr>
            <w:tcW w:w="8505" w:type="dxa"/>
            <w:vAlign w:val="center"/>
          </w:tcPr>
          <w:p w:rsidR="002B7DDB" w:rsidRPr="002B7DDB" w:rsidRDefault="002B7DDB" w:rsidP="002B7DDB">
            <w:pPr>
              <w:numPr>
                <w:ilvl w:val="0"/>
                <w:numId w:val="20"/>
              </w:numPr>
              <w:spacing w:after="0"/>
              <w:ind w:left="318"/>
              <w:contextualSpacing/>
              <w:rPr>
                <w:rFonts w:ascii="Tahoma" w:hAnsi="Tahoma" w:cs="Tahoma"/>
                <w:b/>
                <w:color w:val="0F243E" w:themeColor="text2" w:themeShade="80"/>
                <w:sz w:val="20"/>
                <w:szCs w:val="20"/>
              </w:rPr>
            </w:pPr>
            <w:r w:rsidRPr="002B7DDB">
              <w:rPr>
                <w:rFonts w:ascii="Tahoma" w:hAnsi="Tahoma" w:cs="Tahoma"/>
                <w:b/>
                <w:color w:val="0F243E" w:themeColor="text2" w:themeShade="80"/>
                <w:sz w:val="20"/>
                <w:szCs w:val="20"/>
              </w:rPr>
              <w:t>UVOD</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2</w:t>
            </w:r>
          </w:p>
        </w:tc>
      </w:tr>
      <w:tr w:rsidR="002B7DDB" w:rsidRPr="002B7DDB" w:rsidTr="002B7DDB">
        <w:trPr>
          <w:trHeight w:val="397"/>
        </w:trPr>
        <w:tc>
          <w:tcPr>
            <w:tcW w:w="8505" w:type="dxa"/>
            <w:vAlign w:val="center"/>
          </w:tcPr>
          <w:p w:rsidR="002B7DDB" w:rsidRPr="002B7DDB" w:rsidRDefault="002B7DDB" w:rsidP="002B7DDB">
            <w:pPr>
              <w:numPr>
                <w:ilvl w:val="0"/>
                <w:numId w:val="20"/>
              </w:numPr>
              <w:spacing w:after="0"/>
              <w:ind w:left="318"/>
              <w:contextualSpacing/>
              <w:rPr>
                <w:rFonts w:ascii="Tahoma" w:hAnsi="Tahoma" w:cs="Tahoma"/>
                <w:b/>
                <w:color w:val="0F243E" w:themeColor="text2" w:themeShade="80"/>
                <w:sz w:val="20"/>
                <w:szCs w:val="20"/>
              </w:rPr>
            </w:pPr>
            <w:r w:rsidRPr="002B7DDB">
              <w:rPr>
                <w:rFonts w:ascii="Tahoma" w:hAnsi="Tahoma" w:cs="Tahoma"/>
                <w:b/>
                <w:color w:val="0F243E" w:themeColor="text2" w:themeShade="80"/>
                <w:sz w:val="20"/>
                <w:szCs w:val="20"/>
              </w:rPr>
              <w:t>PRAVNI OKVIR</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3</w:t>
            </w:r>
          </w:p>
        </w:tc>
      </w:tr>
      <w:tr w:rsidR="002B7DDB" w:rsidRPr="002B7DDB" w:rsidTr="002B7DDB">
        <w:trPr>
          <w:trHeight w:val="397"/>
        </w:trPr>
        <w:tc>
          <w:tcPr>
            <w:tcW w:w="8505" w:type="dxa"/>
            <w:vAlign w:val="center"/>
          </w:tcPr>
          <w:p w:rsidR="002B7DDB" w:rsidRPr="002B7DDB" w:rsidRDefault="002B7DDB" w:rsidP="002B7DDB">
            <w:pPr>
              <w:numPr>
                <w:ilvl w:val="0"/>
                <w:numId w:val="20"/>
              </w:numPr>
              <w:spacing w:after="0"/>
              <w:ind w:left="318"/>
              <w:contextualSpacing/>
              <w:rPr>
                <w:rFonts w:ascii="Tahoma" w:hAnsi="Tahoma" w:cs="Tahoma"/>
                <w:b/>
                <w:color w:val="0F243E" w:themeColor="text2" w:themeShade="80"/>
                <w:sz w:val="20"/>
                <w:szCs w:val="20"/>
              </w:rPr>
            </w:pPr>
            <w:r w:rsidRPr="002B7DDB">
              <w:rPr>
                <w:rFonts w:ascii="Tahoma" w:hAnsi="Tahoma" w:cs="Tahoma"/>
                <w:b/>
                <w:color w:val="0F243E" w:themeColor="text2" w:themeShade="80"/>
                <w:sz w:val="20"/>
                <w:szCs w:val="20"/>
              </w:rPr>
              <w:t>ZAHTJEVI I OBVEZE VEZANE UZ INFORMIRANJE I KOMUNIKACIJU O PROJEKTIMA</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3</w:t>
            </w:r>
          </w:p>
        </w:tc>
      </w:tr>
      <w:tr w:rsidR="002B7DDB" w:rsidRPr="002B7DDB" w:rsidTr="002B7DDB">
        <w:trPr>
          <w:trHeight w:val="397"/>
        </w:trPr>
        <w:tc>
          <w:tcPr>
            <w:tcW w:w="8505" w:type="dxa"/>
            <w:vAlign w:val="center"/>
          </w:tcPr>
          <w:p w:rsidR="002B7DDB" w:rsidRPr="002B7DDB" w:rsidRDefault="002B7DDB" w:rsidP="002B7DDB">
            <w:pPr>
              <w:numPr>
                <w:ilvl w:val="0"/>
                <w:numId w:val="20"/>
              </w:numPr>
              <w:spacing w:after="0"/>
              <w:ind w:left="318"/>
              <w:contextualSpacing/>
              <w:rPr>
                <w:rFonts w:ascii="Tahoma" w:hAnsi="Tahoma" w:cs="Tahoma"/>
                <w:b/>
                <w:color w:val="0F243E" w:themeColor="text2" w:themeShade="80"/>
                <w:sz w:val="20"/>
                <w:szCs w:val="20"/>
              </w:rPr>
            </w:pPr>
            <w:r w:rsidRPr="002B7DDB">
              <w:rPr>
                <w:rFonts w:ascii="Tahoma" w:hAnsi="Tahoma" w:cs="Tahoma"/>
                <w:b/>
                <w:color w:val="0F243E" w:themeColor="text2" w:themeShade="80"/>
                <w:sz w:val="20"/>
                <w:szCs w:val="20"/>
              </w:rPr>
              <w:t>OSNOVNI ELEMENTI VIDLJIVOSTI VEZANO UZ ESI FONDOVE</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4</w:t>
            </w:r>
          </w:p>
        </w:tc>
      </w:tr>
      <w:tr w:rsidR="002B7DDB" w:rsidRPr="002B7DDB" w:rsidTr="002B7DDB">
        <w:trPr>
          <w:trHeight w:val="397"/>
          <w:hidden/>
        </w:trPr>
        <w:tc>
          <w:tcPr>
            <w:tcW w:w="8505" w:type="dxa"/>
            <w:vAlign w:val="center"/>
          </w:tcPr>
          <w:p w:rsidR="002B7DDB" w:rsidRPr="002B7DDB" w:rsidRDefault="002B7DDB" w:rsidP="007D2E60">
            <w:pPr>
              <w:numPr>
                <w:ilvl w:val="0"/>
                <w:numId w:val="2"/>
              </w:numPr>
              <w:spacing w:after="0"/>
              <w:ind w:left="601"/>
              <w:contextualSpacing/>
              <w:jc w:val="both"/>
              <w:rPr>
                <w:rFonts w:ascii="Tahoma" w:hAnsi="Tahoma" w:cs="Tahoma"/>
                <w:vanish/>
                <w:color w:val="0F243E" w:themeColor="text2" w:themeShade="80"/>
              </w:rPr>
            </w:pPr>
          </w:p>
          <w:p w:rsidR="002B7DDB" w:rsidRPr="002B7DDB" w:rsidRDefault="002B7DDB" w:rsidP="007D2E60">
            <w:pPr>
              <w:numPr>
                <w:ilvl w:val="0"/>
                <w:numId w:val="2"/>
              </w:numPr>
              <w:spacing w:after="0"/>
              <w:ind w:left="601"/>
              <w:contextualSpacing/>
              <w:jc w:val="both"/>
              <w:rPr>
                <w:rFonts w:ascii="Tahoma" w:hAnsi="Tahoma" w:cs="Tahoma"/>
                <w:vanish/>
                <w:color w:val="0F243E" w:themeColor="text2" w:themeShade="80"/>
              </w:rPr>
            </w:pPr>
          </w:p>
          <w:p w:rsidR="002B7DDB" w:rsidRPr="002B7DDB" w:rsidRDefault="002B7DDB" w:rsidP="007D2E60">
            <w:pPr>
              <w:numPr>
                <w:ilvl w:val="0"/>
                <w:numId w:val="2"/>
              </w:numPr>
              <w:spacing w:after="0"/>
              <w:ind w:left="601"/>
              <w:contextualSpacing/>
              <w:jc w:val="both"/>
              <w:rPr>
                <w:rFonts w:ascii="Tahoma" w:hAnsi="Tahoma" w:cs="Tahoma"/>
                <w:vanish/>
                <w:color w:val="0F243E" w:themeColor="text2" w:themeShade="80"/>
              </w:rPr>
            </w:pPr>
          </w:p>
          <w:p w:rsidR="002B7DDB" w:rsidRPr="002B7DDB" w:rsidRDefault="002B7DDB" w:rsidP="007D2E60">
            <w:pPr>
              <w:numPr>
                <w:ilvl w:val="0"/>
                <w:numId w:val="2"/>
              </w:numPr>
              <w:spacing w:after="0"/>
              <w:ind w:left="601"/>
              <w:contextualSpacing/>
              <w:jc w:val="both"/>
              <w:rPr>
                <w:rFonts w:ascii="Tahoma" w:hAnsi="Tahoma" w:cs="Tahoma"/>
                <w:vanish/>
                <w:color w:val="0F243E" w:themeColor="text2" w:themeShade="80"/>
              </w:rPr>
            </w:pPr>
          </w:p>
          <w:p w:rsidR="002B7DDB" w:rsidRPr="002B7DDB" w:rsidRDefault="002B7DDB" w:rsidP="007D2E60">
            <w:pPr>
              <w:numPr>
                <w:ilvl w:val="1"/>
                <w:numId w:val="2"/>
              </w:numPr>
              <w:tabs>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 xml:space="preserve">Korištenje amblema i </w:t>
            </w:r>
            <w:r w:rsidR="00F32B05">
              <w:rPr>
                <w:rFonts w:ascii="Tahoma" w:hAnsi="Tahoma" w:cs="Tahoma"/>
                <w:color w:val="0F243E" w:themeColor="text2" w:themeShade="80"/>
              </w:rPr>
              <w:t>logotipa</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5</w:t>
            </w:r>
          </w:p>
        </w:tc>
      </w:tr>
      <w:tr w:rsidR="002B7DDB" w:rsidRPr="002B7DDB" w:rsidTr="002B7DDB">
        <w:trPr>
          <w:trHeight w:val="397"/>
          <w:hidden/>
        </w:trPr>
        <w:tc>
          <w:tcPr>
            <w:tcW w:w="8505" w:type="dxa"/>
            <w:vAlign w:val="center"/>
          </w:tcPr>
          <w:p w:rsidR="002B7DDB" w:rsidRPr="002B7DDB" w:rsidRDefault="002B7DDB" w:rsidP="007D2E60">
            <w:pPr>
              <w:numPr>
                <w:ilvl w:val="0"/>
                <w:numId w:val="21"/>
              </w:numPr>
              <w:ind w:left="601"/>
              <w:contextualSpacing/>
              <w:jc w:val="both"/>
              <w:rPr>
                <w:rFonts w:ascii="Tahoma" w:hAnsi="Tahoma" w:cs="Tahoma"/>
                <w:vanish/>
                <w:color w:val="0F243E" w:themeColor="text2" w:themeShade="80"/>
              </w:rPr>
            </w:pPr>
          </w:p>
          <w:p w:rsidR="002B7DDB" w:rsidRPr="002B7DDB" w:rsidRDefault="002B7DDB" w:rsidP="007D2E60">
            <w:pPr>
              <w:numPr>
                <w:ilvl w:val="0"/>
                <w:numId w:val="21"/>
              </w:numPr>
              <w:ind w:left="601"/>
              <w:contextualSpacing/>
              <w:jc w:val="both"/>
              <w:rPr>
                <w:rFonts w:ascii="Tahoma" w:hAnsi="Tahoma" w:cs="Tahoma"/>
                <w:vanish/>
                <w:color w:val="0F243E" w:themeColor="text2" w:themeShade="80"/>
              </w:rPr>
            </w:pPr>
          </w:p>
          <w:p w:rsidR="002B7DDB" w:rsidRPr="002B7DDB" w:rsidRDefault="002B7DDB" w:rsidP="007D2E60">
            <w:pPr>
              <w:numPr>
                <w:ilvl w:val="0"/>
                <w:numId w:val="21"/>
              </w:numPr>
              <w:ind w:left="601"/>
              <w:contextualSpacing/>
              <w:jc w:val="both"/>
              <w:rPr>
                <w:rFonts w:ascii="Tahoma" w:hAnsi="Tahoma" w:cs="Tahoma"/>
                <w:vanish/>
                <w:color w:val="0F243E" w:themeColor="text2" w:themeShade="80"/>
              </w:rPr>
            </w:pPr>
          </w:p>
          <w:p w:rsidR="002B7DDB" w:rsidRPr="002B7DDB" w:rsidRDefault="002B7DDB" w:rsidP="007D2E60">
            <w:pPr>
              <w:numPr>
                <w:ilvl w:val="0"/>
                <w:numId w:val="21"/>
              </w:numPr>
              <w:ind w:left="601"/>
              <w:contextualSpacing/>
              <w:jc w:val="both"/>
              <w:rPr>
                <w:rFonts w:ascii="Tahoma" w:hAnsi="Tahoma" w:cs="Tahoma"/>
                <w:vanish/>
                <w:color w:val="0F243E" w:themeColor="text2" w:themeShade="80"/>
              </w:rPr>
            </w:pPr>
          </w:p>
          <w:p w:rsidR="002B7DDB" w:rsidRPr="002B7DDB" w:rsidRDefault="002B7DDB" w:rsidP="007D2E60">
            <w:pPr>
              <w:numPr>
                <w:ilvl w:val="1"/>
                <w:numId w:val="21"/>
              </w:numPr>
              <w:ind w:left="601"/>
              <w:contextualSpacing/>
              <w:jc w:val="both"/>
              <w:rPr>
                <w:rFonts w:ascii="Tahoma" w:hAnsi="Tahoma" w:cs="Tahoma"/>
                <w:vanish/>
                <w:color w:val="0F243E" w:themeColor="text2" w:themeShade="80"/>
              </w:rPr>
            </w:pPr>
          </w:p>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Odredba o jeziku</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5</w:t>
            </w:r>
          </w:p>
        </w:tc>
      </w:tr>
      <w:tr w:rsidR="002B7DDB" w:rsidRPr="002B7DDB" w:rsidTr="002B7DDB">
        <w:trPr>
          <w:trHeight w:val="397"/>
        </w:trPr>
        <w:tc>
          <w:tcPr>
            <w:tcW w:w="8505" w:type="dxa"/>
            <w:vAlign w:val="center"/>
          </w:tcPr>
          <w:p w:rsidR="002B7DDB" w:rsidRPr="002B7DDB" w:rsidRDefault="002B7DDB" w:rsidP="002B7DDB">
            <w:pPr>
              <w:numPr>
                <w:ilvl w:val="0"/>
                <w:numId w:val="20"/>
              </w:numPr>
              <w:spacing w:after="0"/>
              <w:ind w:left="318"/>
              <w:contextualSpacing/>
              <w:rPr>
                <w:rFonts w:ascii="Tahoma" w:hAnsi="Tahoma" w:cs="Tahoma"/>
                <w:b/>
                <w:color w:val="0F243E" w:themeColor="text2" w:themeShade="80"/>
                <w:sz w:val="20"/>
                <w:szCs w:val="20"/>
              </w:rPr>
            </w:pPr>
            <w:r w:rsidRPr="002B7DDB">
              <w:rPr>
                <w:rFonts w:ascii="Tahoma" w:hAnsi="Tahoma" w:cs="Tahoma"/>
                <w:b/>
                <w:color w:val="0F243E" w:themeColor="text2" w:themeShade="80"/>
                <w:sz w:val="20"/>
                <w:szCs w:val="20"/>
              </w:rPr>
              <w:t>OBVEZE KORISNIKA</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6</w:t>
            </w:r>
          </w:p>
        </w:tc>
      </w:tr>
      <w:tr w:rsidR="002B7DDB" w:rsidRPr="002B7DDB" w:rsidTr="002B7DDB">
        <w:trPr>
          <w:trHeight w:val="397"/>
          <w:hidden/>
        </w:trPr>
        <w:tc>
          <w:tcPr>
            <w:tcW w:w="8505" w:type="dxa"/>
            <w:vAlign w:val="center"/>
          </w:tcPr>
          <w:p w:rsidR="007D2E60" w:rsidRPr="007D2E60" w:rsidRDefault="007D2E60" w:rsidP="007D2E60">
            <w:pPr>
              <w:pStyle w:val="ListParagraph"/>
              <w:numPr>
                <w:ilvl w:val="0"/>
                <w:numId w:val="21"/>
              </w:numPr>
              <w:tabs>
                <w:tab w:val="left" w:pos="472"/>
                <w:tab w:val="left" w:pos="885"/>
              </w:tabs>
              <w:spacing w:after="0"/>
              <w:ind w:left="601"/>
              <w:jc w:val="both"/>
              <w:rPr>
                <w:rFonts w:ascii="Tahoma" w:hAnsi="Tahoma" w:cs="Tahoma"/>
                <w:vanish/>
                <w:color w:val="0F243E" w:themeColor="text2" w:themeShade="80"/>
              </w:rPr>
            </w:pPr>
          </w:p>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Internetska stranica korisnika</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6</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Privremena informacijska ploča</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7</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Trajna ploča ili pano</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8</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Plakat</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9</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 xml:space="preserve">Priopćenje </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10</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Konferencija za medije</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10</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Informativni i edukativni događaji (izložbe, sajmovi, info dani, seminari itd)</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10</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 xml:space="preserve">Publikacije (letci, brošure, priručnici itd.) </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10</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Naljepnice za opremu i vozila</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11</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 xml:space="preserve">Audiovizualne produkcije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12</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 xml:space="preserve">Fotografije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12</w:t>
            </w:r>
          </w:p>
        </w:tc>
      </w:tr>
      <w:tr w:rsidR="002B7DDB" w:rsidRPr="002B7DDB" w:rsidTr="002B7DDB">
        <w:trPr>
          <w:trHeight w:val="397"/>
        </w:trPr>
        <w:tc>
          <w:tcPr>
            <w:tcW w:w="8505" w:type="dxa"/>
            <w:vAlign w:val="center"/>
          </w:tcPr>
          <w:p w:rsidR="002B7DDB" w:rsidRPr="002B7DDB" w:rsidRDefault="002B7DDB" w:rsidP="007D2E60">
            <w:pPr>
              <w:numPr>
                <w:ilvl w:val="1"/>
                <w:numId w:val="21"/>
              </w:numPr>
              <w:tabs>
                <w:tab w:val="left" w:pos="472"/>
                <w:tab w:val="left" w:pos="885"/>
              </w:tabs>
              <w:spacing w:after="0"/>
              <w:ind w:left="601"/>
              <w:contextualSpacing/>
              <w:jc w:val="both"/>
              <w:rPr>
                <w:rFonts w:ascii="Tahoma" w:hAnsi="Tahoma" w:cs="Tahoma"/>
                <w:color w:val="0F243E" w:themeColor="text2" w:themeShade="80"/>
              </w:rPr>
            </w:pPr>
            <w:r w:rsidRPr="002B7DDB">
              <w:rPr>
                <w:rFonts w:ascii="Tahoma" w:hAnsi="Tahoma" w:cs="Tahoma"/>
                <w:color w:val="0F243E" w:themeColor="text2" w:themeShade="80"/>
              </w:rPr>
              <w:t>Banner i roll-up</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12</w:t>
            </w:r>
          </w:p>
        </w:tc>
      </w:tr>
      <w:tr w:rsidR="002B7DDB" w:rsidRPr="002B7DDB" w:rsidTr="002B7DDB">
        <w:trPr>
          <w:trHeight w:val="397"/>
        </w:trPr>
        <w:tc>
          <w:tcPr>
            <w:tcW w:w="8505" w:type="dxa"/>
            <w:vAlign w:val="center"/>
          </w:tcPr>
          <w:p w:rsidR="002B7DDB" w:rsidRPr="002B7DDB" w:rsidRDefault="002B7DDB" w:rsidP="002B7DDB">
            <w:pPr>
              <w:jc w:val="both"/>
              <w:rPr>
                <w:rFonts w:ascii="Tahoma" w:hAnsi="Tahoma" w:cs="Tahoma"/>
                <w:b/>
                <w:color w:val="0F243E" w:themeColor="text2" w:themeShade="80"/>
              </w:rPr>
            </w:pP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p>
        </w:tc>
      </w:tr>
      <w:tr w:rsidR="002B7DDB" w:rsidRPr="002B7DDB" w:rsidTr="002B7DDB">
        <w:trPr>
          <w:trHeight w:val="397"/>
        </w:trPr>
        <w:tc>
          <w:tcPr>
            <w:tcW w:w="8505" w:type="dxa"/>
            <w:vAlign w:val="center"/>
          </w:tcPr>
          <w:p w:rsidR="002B7DDB" w:rsidRPr="002B7DDB" w:rsidRDefault="002B7DDB" w:rsidP="002B7DDB">
            <w:pPr>
              <w:jc w:val="both"/>
              <w:rPr>
                <w:rFonts w:ascii="Tahoma" w:hAnsi="Tahoma" w:cs="Tahoma"/>
                <w:b/>
                <w:color w:val="0F243E" w:themeColor="text2" w:themeShade="80"/>
              </w:rPr>
            </w:pPr>
            <w:r w:rsidRPr="002B7DDB">
              <w:rPr>
                <w:rFonts w:ascii="Tahoma" w:hAnsi="Tahoma" w:cs="Tahoma"/>
                <w:b/>
                <w:color w:val="0F243E" w:themeColor="text2" w:themeShade="80"/>
              </w:rPr>
              <w:t>DODATAK</w:t>
            </w:r>
          </w:p>
        </w:tc>
        <w:tc>
          <w:tcPr>
            <w:tcW w:w="681" w:type="dxa"/>
            <w:vAlign w:val="center"/>
          </w:tcPr>
          <w:p w:rsidR="002B7DDB" w:rsidRPr="002B7DDB" w:rsidRDefault="002B7DDB" w:rsidP="002B7DDB">
            <w:pPr>
              <w:spacing w:after="0"/>
              <w:ind w:left="-18"/>
              <w:jc w:val="center"/>
              <w:rPr>
                <w:rFonts w:ascii="Tahoma" w:hAnsi="Tahoma" w:cs="Tahoma"/>
                <w:color w:val="0F243E" w:themeColor="text2" w:themeShade="80"/>
                <w:sz w:val="24"/>
                <w:szCs w:val="24"/>
              </w:rPr>
            </w:pPr>
          </w:p>
        </w:tc>
      </w:tr>
      <w:tr w:rsidR="002B7DDB" w:rsidRPr="002B7DDB" w:rsidTr="002B7DDB">
        <w:trPr>
          <w:trHeight w:val="624"/>
        </w:trPr>
        <w:tc>
          <w:tcPr>
            <w:tcW w:w="8505" w:type="dxa"/>
            <w:vAlign w:val="center"/>
          </w:tcPr>
          <w:p w:rsidR="002B7DDB" w:rsidRPr="007D2E60" w:rsidRDefault="002B7DDB" w:rsidP="004672CD">
            <w:pPr>
              <w:pStyle w:val="ListParagraph"/>
              <w:numPr>
                <w:ilvl w:val="0"/>
                <w:numId w:val="24"/>
              </w:numPr>
              <w:suppressAutoHyphens/>
              <w:spacing w:after="0" w:line="240" w:lineRule="auto"/>
              <w:rPr>
                <w:rFonts w:ascii="Tahoma" w:hAnsi="Tahoma" w:cs="Tahoma"/>
                <w:color w:val="0F243E" w:themeColor="text2" w:themeShade="80"/>
              </w:rPr>
            </w:pPr>
            <w:r w:rsidRPr="007D2E60">
              <w:rPr>
                <w:rFonts w:ascii="Tahoma" w:hAnsi="Tahoma" w:cs="Tahoma"/>
                <w:color w:val="0F243E" w:themeColor="text2" w:themeShade="80"/>
              </w:rPr>
              <w:t xml:space="preserve">Smjernice vezane uz ispravnu uporabu i reprodukciju </w:t>
            </w:r>
            <w:r w:rsidR="004672CD">
              <w:rPr>
                <w:rFonts w:ascii="Tahoma" w:hAnsi="Tahoma" w:cs="Tahoma"/>
                <w:color w:val="0F243E" w:themeColor="text2" w:themeShade="80"/>
              </w:rPr>
              <w:t>amblema Unije</w:t>
            </w:r>
          </w:p>
        </w:tc>
        <w:tc>
          <w:tcPr>
            <w:tcW w:w="681" w:type="dxa"/>
            <w:vAlign w:val="center"/>
          </w:tcPr>
          <w:p w:rsidR="002B7DDB" w:rsidRPr="002B7DDB" w:rsidRDefault="002B7DDB" w:rsidP="00736CB8">
            <w:pPr>
              <w:spacing w:after="0"/>
              <w:ind w:left="-18"/>
              <w:jc w:val="center"/>
              <w:rPr>
                <w:rFonts w:ascii="Tahoma" w:hAnsi="Tahoma" w:cs="Tahoma"/>
                <w:color w:val="0F243E" w:themeColor="text2" w:themeShade="80"/>
                <w:sz w:val="24"/>
                <w:szCs w:val="24"/>
              </w:rPr>
            </w:pPr>
            <w:r w:rsidRPr="002B7DDB">
              <w:rPr>
                <w:rFonts w:ascii="Tahoma" w:hAnsi="Tahoma" w:cs="Tahoma"/>
                <w:color w:val="0F243E" w:themeColor="text2" w:themeShade="80"/>
                <w:sz w:val="24"/>
                <w:szCs w:val="24"/>
              </w:rPr>
              <w:t>1</w:t>
            </w:r>
            <w:r w:rsidR="00736CB8">
              <w:rPr>
                <w:rFonts w:ascii="Tahoma" w:hAnsi="Tahoma" w:cs="Tahoma"/>
                <w:color w:val="0F243E" w:themeColor="text2" w:themeShade="80"/>
                <w:sz w:val="24"/>
                <w:szCs w:val="24"/>
              </w:rPr>
              <w:t>3</w:t>
            </w:r>
          </w:p>
        </w:tc>
      </w:tr>
      <w:tr w:rsidR="002B7DDB" w:rsidRPr="002B7DDB" w:rsidTr="002B7DDB">
        <w:trPr>
          <w:trHeight w:val="397"/>
          <w:hidden/>
        </w:trPr>
        <w:tc>
          <w:tcPr>
            <w:tcW w:w="8505" w:type="dxa"/>
            <w:vAlign w:val="center"/>
          </w:tcPr>
          <w:p w:rsidR="007D2E60" w:rsidRPr="007D2E60" w:rsidRDefault="007D2E60" w:rsidP="007D2E60">
            <w:pPr>
              <w:pStyle w:val="ListParagraph"/>
              <w:numPr>
                <w:ilvl w:val="0"/>
                <w:numId w:val="25"/>
              </w:numPr>
              <w:spacing w:after="0"/>
              <w:ind w:left="743"/>
              <w:rPr>
                <w:rFonts w:ascii="Tahoma" w:hAnsi="Tahoma" w:cs="Tahoma"/>
                <w:vanish/>
                <w:color w:val="0F243E" w:themeColor="text2" w:themeShade="80"/>
              </w:rPr>
            </w:pPr>
          </w:p>
          <w:p w:rsidR="002B7DDB" w:rsidRPr="007D2E60" w:rsidRDefault="007D2E60" w:rsidP="007D2E60">
            <w:pPr>
              <w:pStyle w:val="ListParagraph"/>
              <w:spacing w:after="0"/>
              <w:ind w:left="743"/>
              <w:rPr>
                <w:rFonts w:ascii="Tahoma" w:hAnsi="Tahoma" w:cs="Tahoma"/>
                <w:color w:val="0F243E" w:themeColor="text2" w:themeShade="80"/>
              </w:rPr>
            </w:pPr>
            <w:r>
              <w:rPr>
                <w:rFonts w:ascii="Tahoma" w:hAnsi="Tahoma" w:cs="Tahoma"/>
                <w:color w:val="0F243E" w:themeColor="text2" w:themeShade="80"/>
              </w:rPr>
              <w:t xml:space="preserve">I.I. </w:t>
            </w:r>
            <w:r w:rsidR="002B7DDB" w:rsidRPr="007D2E60">
              <w:rPr>
                <w:rFonts w:ascii="Tahoma" w:hAnsi="Tahoma" w:cs="Tahoma"/>
                <w:color w:val="0F243E" w:themeColor="text2" w:themeShade="80"/>
              </w:rPr>
              <w:t xml:space="preserve">Upute za izradu amblema Unije i definicije standardnih boja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13</w:t>
            </w:r>
          </w:p>
        </w:tc>
      </w:tr>
      <w:tr w:rsidR="002B7DDB" w:rsidRPr="002B7DDB" w:rsidTr="002B7DDB">
        <w:trPr>
          <w:trHeight w:val="397"/>
        </w:trPr>
        <w:tc>
          <w:tcPr>
            <w:tcW w:w="8505" w:type="dxa"/>
            <w:vAlign w:val="center"/>
          </w:tcPr>
          <w:p w:rsidR="002B7DDB" w:rsidRPr="007D2E60" w:rsidRDefault="007D2E60" w:rsidP="007D2E60">
            <w:pPr>
              <w:pStyle w:val="ListParagraph"/>
              <w:spacing w:after="0"/>
              <w:ind w:left="743"/>
              <w:rPr>
                <w:rFonts w:ascii="Tahoma" w:hAnsi="Tahoma" w:cs="Tahoma"/>
                <w:color w:val="0F243E" w:themeColor="text2" w:themeShade="80"/>
              </w:rPr>
            </w:pPr>
            <w:r>
              <w:rPr>
                <w:rFonts w:ascii="Tahoma" w:hAnsi="Tahoma" w:cs="Tahoma"/>
                <w:color w:val="0F243E" w:themeColor="text2" w:themeShade="80"/>
              </w:rPr>
              <w:t xml:space="preserve">I.II. </w:t>
            </w:r>
            <w:r w:rsidR="002B7DDB" w:rsidRPr="007D2E60">
              <w:rPr>
                <w:rFonts w:ascii="Tahoma" w:hAnsi="Tahoma" w:cs="Tahoma"/>
                <w:color w:val="0F243E" w:themeColor="text2" w:themeShade="80"/>
              </w:rPr>
              <w:t>Grafičke norme za izradu amblema Unije i definicija standardnih boja</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13</w:t>
            </w:r>
          </w:p>
        </w:tc>
      </w:tr>
      <w:tr w:rsidR="002B7DDB" w:rsidRPr="002B7DDB" w:rsidTr="002B7DDB">
        <w:trPr>
          <w:trHeight w:val="624"/>
        </w:trPr>
        <w:tc>
          <w:tcPr>
            <w:tcW w:w="8505" w:type="dxa"/>
            <w:vAlign w:val="center"/>
          </w:tcPr>
          <w:p w:rsidR="002B7DDB" w:rsidRPr="007D2E60" w:rsidRDefault="002B7DDB" w:rsidP="007D2E60">
            <w:pPr>
              <w:pStyle w:val="ListParagraph"/>
              <w:numPr>
                <w:ilvl w:val="0"/>
                <w:numId w:val="24"/>
              </w:numPr>
              <w:suppressAutoHyphens/>
              <w:spacing w:after="0" w:line="240" w:lineRule="auto"/>
              <w:rPr>
                <w:rFonts w:ascii="Tahoma" w:hAnsi="Tahoma" w:cs="Tahoma"/>
                <w:color w:val="0F243E" w:themeColor="text2" w:themeShade="80"/>
              </w:rPr>
            </w:pPr>
            <w:r w:rsidRPr="007D2E60">
              <w:rPr>
                <w:rFonts w:ascii="Tahoma" w:hAnsi="Tahoma" w:cs="Tahoma"/>
                <w:color w:val="0F243E" w:themeColor="text2" w:themeShade="80"/>
              </w:rPr>
              <w:t xml:space="preserve">Smjernice za vizualne identitete ESI fondova 2014.-2020.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15</w:t>
            </w:r>
          </w:p>
        </w:tc>
      </w:tr>
      <w:tr w:rsidR="002B7DDB" w:rsidRPr="002B7DDB" w:rsidTr="002B7DDB">
        <w:trPr>
          <w:trHeight w:val="624"/>
        </w:trPr>
        <w:tc>
          <w:tcPr>
            <w:tcW w:w="8505" w:type="dxa"/>
            <w:vAlign w:val="center"/>
          </w:tcPr>
          <w:p w:rsidR="002B7DDB" w:rsidRPr="007D2E60" w:rsidRDefault="002B7DDB" w:rsidP="007D2E60">
            <w:pPr>
              <w:pStyle w:val="ListParagraph"/>
              <w:numPr>
                <w:ilvl w:val="0"/>
                <w:numId w:val="24"/>
              </w:numPr>
              <w:suppressAutoHyphens/>
              <w:spacing w:after="0" w:line="240" w:lineRule="auto"/>
              <w:rPr>
                <w:rFonts w:ascii="Tahoma" w:hAnsi="Tahoma" w:cs="Tahoma"/>
                <w:color w:val="0F243E" w:themeColor="text2" w:themeShade="80"/>
              </w:rPr>
            </w:pPr>
            <w:r w:rsidRPr="007D2E60">
              <w:rPr>
                <w:rFonts w:ascii="Tahoma" w:hAnsi="Tahoma" w:cs="Tahoma"/>
                <w:color w:val="0F243E" w:themeColor="text2" w:themeShade="80"/>
              </w:rPr>
              <w:t xml:space="preserve">Smjernice za vizualne identitete operativnog programa Konkurentnost i kohezija 2014.-2020.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16</w:t>
            </w:r>
          </w:p>
        </w:tc>
      </w:tr>
      <w:tr w:rsidR="002B7DDB" w:rsidRPr="002B7DDB" w:rsidTr="002B7DDB">
        <w:trPr>
          <w:trHeight w:val="624"/>
        </w:trPr>
        <w:tc>
          <w:tcPr>
            <w:tcW w:w="8505" w:type="dxa"/>
            <w:vAlign w:val="center"/>
          </w:tcPr>
          <w:p w:rsidR="002B7DDB" w:rsidRPr="007D2E60" w:rsidRDefault="002B7DDB" w:rsidP="007D2E60">
            <w:pPr>
              <w:pStyle w:val="ListParagraph"/>
              <w:numPr>
                <w:ilvl w:val="0"/>
                <w:numId w:val="24"/>
              </w:numPr>
              <w:suppressAutoHyphens/>
              <w:spacing w:after="0" w:line="240" w:lineRule="auto"/>
              <w:rPr>
                <w:rFonts w:ascii="Tahoma" w:hAnsi="Tahoma" w:cs="Tahoma"/>
                <w:color w:val="0F243E" w:themeColor="text2" w:themeShade="80"/>
              </w:rPr>
            </w:pPr>
            <w:r w:rsidRPr="007D2E60">
              <w:rPr>
                <w:rFonts w:ascii="Tahoma" w:hAnsi="Tahoma" w:cs="Tahoma"/>
                <w:color w:val="0F243E" w:themeColor="text2" w:themeShade="80"/>
              </w:rPr>
              <w:t xml:space="preserve">Smjernice za vizualne identitete operativnog programa Učinkoviti ljudski potencijali 2014.-2020.  </w:t>
            </w:r>
          </w:p>
        </w:tc>
        <w:tc>
          <w:tcPr>
            <w:tcW w:w="681" w:type="dxa"/>
            <w:vAlign w:val="center"/>
          </w:tcPr>
          <w:p w:rsidR="002B7DDB" w:rsidRPr="002B7DDB" w:rsidRDefault="00736CB8"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16</w:t>
            </w:r>
          </w:p>
        </w:tc>
      </w:tr>
      <w:tr w:rsidR="00E54839" w:rsidRPr="002B7DDB" w:rsidTr="002B7DDB">
        <w:trPr>
          <w:trHeight w:val="624"/>
        </w:trPr>
        <w:tc>
          <w:tcPr>
            <w:tcW w:w="8505" w:type="dxa"/>
            <w:vAlign w:val="center"/>
          </w:tcPr>
          <w:p w:rsidR="00E54839" w:rsidRPr="00E54839" w:rsidRDefault="00E54839" w:rsidP="00E54839">
            <w:pPr>
              <w:pStyle w:val="ListParagraph"/>
              <w:numPr>
                <w:ilvl w:val="0"/>
                <w:numId w:val="24"/>
              </w:numPr>
              <w:suppressAutoHyphens/>
              <w:spacing w:after="0" w:line="240" w:lineRule="auto"/>
              <w:rPr>
                <w:rFonts w:ascii="Tahoma" w:hAnsi="Tahoma" w:cs="Tahoma"/>
                <w:color w:val="0F243E" w:themeColor="text2" w:themeShade="80"/>
              </w:rPr>
            </w:pPr>
            <w:r w:rsidRPr="00E54839">
              <w:rPr>
                <w:rFonts w:ascii="Tahoma" w:hAnsi="Tahoma" w:cs="Tahoma"/>
                <w:color w:val="0F243E" w:themeColor="text2" w:themeShade="80"/>
              </w:rPr>
              <w:t>Upute za izradu amblema Unije i definicije standardnih boja zastave RH</w:t>
            </w:r>
          </w:p>
        </w:tc>
        <w:tc>
          <w:tcPr>
            <w:tcW w:w="681" w:type="dxa"/>
            <w:vAlign w:val="center"/>
          </w:tcPr>
          <w:p w:rsidR="00E54839" w:rsidRDefault="00E54839" w:rsidP="002B7DDB">
            <w:pPr>
              <w:spacing w:after="0"/>
              <w:ind w:left="-18"/>
              <w:jc w:val="center"/>
              <w:rPr>
                <w:rFonts w:ascii="Tahoma" w:hAnsi="Tahoma" w:cs="Tahoma"/>
                <w:color w:val="0F243E" w:themeColor="text2" w:themeShade="80"/>
                <w:sz w:val="24"/>
                <w:szCs w:val="24"/>
              </w:rPr>
            </w:pPr>
            <w:r>
              <w:rPr>
                <w:rFonts w:ascii="Tahoma" w:hAnsi="Tahoma" w:cs="Tahoma"/>
                <w:color w:val="0F243E" w:themeColor="text2" w:themeShade="80"/>
                <w:sz w:val="24"/>
                <w:szCs w:val="24"/>
              </w:rPr>
              <w:t>16</w:t>
            </w:r>
          </w:p>
        </w:tc>
      </w:tr>
    </w:tbl>
    <w:p w:rsidR="00F0644D" w:rsidRDefault="00F0644D" w:rsidP="00DE716D">
      <w:pPr>
        <w:spacing w:after="0"/>
        <w:ind w:left="360"/>
        <w:jc w:val="both"/>
        <w:rPr>
          <w:rFonts w:ascii="Tahoma" w:hAnsi="Tahoma" w:cs="Tahoma"/>
          <w:color w:val="0F243E" w:themeColor="text2" w:themeShade="80"/>
          <w:sz w:val="20"/>
          <w:szCs w:val="20"/>
        </w:rPr>
      </w:pPr>
    </w:p>
    <w:p w:rsidR="0099084D" w:rsidRDefault="0099084D" w:rsidP="00B9727B">
      <w:pPr>
        <w:jc w:val="both"/>
        <w:rPr>
          <w:color w:val="0F243E" w:themeColor="text2" w:themeShade="80"/>
        </w:rPr>
      </w:pPr>
    </w:p>
    <w:p w:rsidR="0099084D" w:rsidRPr="00737A9D" w:rsidRDefault="0099084D" w:rsidP="00A26F96">
      <w:pPr>
        <w:pStyle w:val="ListParagraph"/>
        <w:numPr>
          <w:ilvl w:val="0"/>
          <w:numId w:val="22"/>
        </w:numPr>
        <w:jc w:val="both"/>
        <w:rPr>
          <w:rFonts w:ascii="Tahoma" w:hAnsi="Tahoma" w:cs="Tahoma"/>
          <w:b/>
          <w:color w:val="0F243E" w:themeColor="text2" w:themeShade="80"/>
        </w:rPr>
      </w:pPr>
      <w:r w:rsidRPr="00737A9D">
        <w:rPr>
          <w:rFonts w:ascii="Tahoma" w:hAnsi="Tahoma" w:cs="Tahoma"/>
          <w:b/>
          <w:color w:val="0F243E" w:themeColor="text2" w:themeShade="80"/>
        </w:rPr>
        <w:lastRenderedPageBreak/>
        <w:t>UVOD</w:t>
      </w:r>
    </w:p>
    <w:p w:rsidR="000368D4" w:rsidRPr="00737A9D" w:rsidRDefault="000368D4" w:rsidP="001B36D1">
      <w:pPr>
        <w:jc w:val="both"/>
        <w:rPr>
          <w:rFonts w:ascii="Tahoma" w:hAnsi="Tahoma" w:cs="Tahoma"/>
          <w:color w:val="0F243E" w:themeColor="text2" w:themeShade="80"/>
        </w:rPr>
      </w:pPr>
      <w:r w:rsidRPr="00737A9D">
        <w:rPr>
          <w:rFonts w:ascii="Tahoma" w:hAnsi="Tahoma" w:cs="Tahoma"/>
          <w:color w:val="0F243E" w:themeColor="text2" w:themeShade="80"/>
        </w:rPr>
        <w:t xml:space="preserve">Ove upute za korisnike vezane uz </w:t>
      </w:r>
      <w:r w:rsidRPr="007A7625">
        <w:rPr>
          <w:rFonts w:ascii="Tahoma" w:hAnsi="Tahoma" w:cs="Tahoma"/>
          <w:b/>
          <w:color w:val="0F243E" w:themeColor="text2" w:themeShade="80"/>
        </w:rPr>
        <w:t xml:space="preserve">mjere informiranja i </w:t>
      </w:r>
      <w:r w:rsidR="006B441E" w:rsidRPr="007A7625">
        <w:rPr>
          <w:rFonts w:ascii="Tahoma" w:hAnsi="Tahoma" w:cs="Tahoma"/>
          <w:b/>
          <w:color w:val="0F243E" w:themeColor="text2" w:themeShade="80"/>
        </w:rPr>
        <w:t>komuni</w:t>
      </w:r>
      <w:r w:rsidR="00636DCD">
        <w:rPr>
          <w:rFonts w:ascii="Tahoma" w:hAnsi="Tahoma" w:cs="Tahoma"/>
          <w:b/>
          <w:color w:val="0F243E" w:themeColor="text2" w:themeShade="80"/>
        </w:rPr>
        <w:t>kaciju</w:t>
      </w:r>
      <w:r w:rsidR="00691E01" w:rsidRPr="007A7625">
        <w:rPr>
          <w:rFonts w:ascii="Tahoma" w:hAnsi="Tahoma" w:cs="Tahoma"/>
          <w:b/>
          <w:color w:val="0F243E" w:themeColor="text2" w:themeShade="80"/>
        </w:rPr>
        <w:t xml:space="preserve"> </w:t>
      </w:r>
      <w:r w:rsidR="006B441E" w:rsidRPr="007A7625">
        <w:rPr>
          <w:rFonts w:ascii="Tahoma" w:hAnsi="Tahoma" w:cs="Tahoma"/>
          <w:b/>
          <w:color w:val="0F243E" w:themeColor="text2" w:themeShade="80"/>
        </w:rPr>
        <w:t xml:space="preserve">o projektima (operacijama) </w:t>
      </w:r>
      <w:r w:rsidRPr="007A7625">
        <w:rPr>
          <w:rFonts w:ascii="Tahoma" w:hAnsi="Tahoma" w:cs="Tahoma"/>
          <w:b/>
          <w:color w:val="0F243E" w:themeColor="text2" w:themeShade="80"/>
        </w:rPr>
        <w:t xml:space="preserve"> </w:t>
      </w:r>
      <w:r w:rsidR="00636DCD">
        <w:rPr>
          <w:rFonts w:ascii="Tahoma" w:hAnsi="Tahoma" w:cs="Tahoma"/>
          <w:b/>
          <w:color w:val="0F243E" w:themeColor="text2" w:themeShade="80"/>
        </w:rPr>
        <w:t>su</w:t>
      </w:r>
      <w:r w:rsidRPr="007A7625">
        <w:rPr>
          <w:rFonts w:ascii="Tahoma" w:hAnsi="Tahoma" w:cs="Tahoma"/>
          <w:b/>
          <w:color w:val="0F243E" w:themeColor="text2" w:themeShade="80"/>
        </w:rPr>
        <w:t>financiranih</w:t>
      </w:r>
      <w:r w:rsidR="006B441E" w:rsidRPr="007A7625">
        <w:rPr>
          <w:rFonts w:ascii="Tahoma" w:hAnsi="Tahoma" w:cs="Tahoma"/>
          <w:b/>
          <w:color w:val="0F243E" w:themeColor="text2" w:themeShade="80"/>
        </w:rPr>
        <w:t xml:space="preserve"> u okviru europskih strukturnih i investicijskih</w:t>
      </w:r>
      <w:r w:rsidR="007A7625" w:rsidRPr="007A7625">
        <w:rPr>
          <w:rFonts w:ascii="Tahoma" w:hAnsi="Tahoma" w:cs="Tahoma"/>
          <w:b/>
          <w:color w:val="0F243E" w:themeColor="text2" w:themeShade="80"/>
        </w:rPr>
        <w:t xml:space="preserve"> (ESI)</w:t>
      </w:r>
      <w:r w:rsidR="006B441E" w:rsidRPr="007A7625">
        <w:rPr>
          <w:rFonts w:ascii="Tahoma" w:hAnsi="Tahoma" w:cs="Tahoma"/>
          <w:b/>
          <w:color w:val="0F243E" w:themeColor="text2" w:themeShade="80"/>
        </w:rPr>
        <w:t xml:space="preserve"> fondova u razdoblju 2014</w:t>
      </w:r>
      <w:r w:rsidRPr="007A7625">
        <w:rPr>
          <w:rFonts w:ascii="Tahoma" w:hAnsi="Tahoma" w:cs="Tahoma"/>
          <w:b/>
          <w:color w:val="0F243E" w:themeColor="text2" w:themeShade="80"/>
        </w:rPr>
        <w:t>. -</w:t>
      </w:r>
      <w:r w:rsidR="001B36D1" w:rsidRPr="007A7625">
        <w:rPr>
          <w:rFonts w:ascii="Tahoma" w:hAnsi="Tahoma" w:cs="Tahoma"/>
          <w:b/>
          <w:color w:val="0F243E" w:themeColor="text2" w:themeShade="80"/>
        </w:rPr>
        <w:t xml:space="preserve"> </w:t>
      </w:r>
      <w:r w:rsidR="006B441E" w:rsidRPr="007A7625">
        <w:rPr>
          <w:rFonts w:ascii="Tahoma" w:hAnsi="Tahoma" w:cs="Tahoma"/>
          <w:b/>
          <w:color w:val="0F243E" w:themeColor="text2" w:themeShade="80"/>
        </w:rPr>
        <w:t>2020</w:t>
      </w:r>
      <w:r w:rsidRPr="007A7625">
        <w:rPr>
          <w:rFonts w:ascii="Tahoma" w:hAnsi="Tahoma" w:cs="Tahoma"/>
          <w:b/>
          <w:color w:val="0F243E" w:themeColor="text2" w:themeShade="80"/>
        </w:rPr>
        <w:t>.</w:t>
      </w:r>
      <w:r w:rsidRPr="00737A9D">
        <w:rPr>
          <w:rFonts w:ascii="Tahoma" w:hAnsi="Tahoma" w:cs="Tahoma"/>
          <w:color w:val="0F243E" w:themeColor="text2" w:themeShade="80"/>
        </w:rPr>
        <w:t xml:space="preserve">, </w:t>
      </w:r>
      <w:r w:rsidR="00691E01" w:rsidRPr="00737A9D">
        <w:rPr>
          <w:rFonts w:ascii="Tahoma" w:hAnsi="Tahoma" w:cs="Tahoma"/>
          <w:color w:val="0F243E" w:themeColor="text2" w:themeShade="80"/>
        </w:rPr>
        <w:t xml:space="preserve">od 1. </w:t>
      </w:r>
      <w:r w:rsidR="006408E7">
        <w:rPr>
          <w:rFonts w:ascii="Tahoma" w:hAnsi="Tahoma" w:cs="Tahoma"/>
          <w:color w:val="0F243E" w:themeColor="text2" w:themeShade="80"/>
        </w:rPr>
        <w:t>lipnja</w:t>
      </w:r>
      <w:r w:rsidR="00691E01" w:rsidRPr="00737A9D">
        <w:rPr>
          <w:rFonts w:ascii="Tahoma" w:hAnsi="Tahoma" w:cs="Tahoma"/>
          <w:color w:val="0F243E" w:themeColor="text2" w:themeShade="80"/>
        </w:rPr>
        <w:t xml:space="preserve"> 2015. godine </w:t>
      </w:r>
      <w:r w:rsidRPr="00737A9D">
        <w:rPr>
          <w:rFonts w:ascii="Tahoma" w:hAnsi="Tahoma" w:cs="Tahoma"/>
          <w:color w:val="0F243E" w:themeColor="text2" w:themeShade="80"/>
        </w:rPr>
        <w:t>obvezujuće su za sve korisnike sredstava</w:t>
      </w:r>
      <w:r w:rsidR="001B36D1" w:rsidRPr="00737A9D">
        <w:rPr>
          <w:rFonts w:ascii="Tahoma" w:hAnsi="Tahoma" w:cs="Tahoma"/>
          <w:color w:val="0F243E" w:themeColor="text2" w:themeShade="80"/>
        </w:rPr>
        <w:t xml:space="preserve"> čiji su</w:t>
      </w:r>
      <w:r w:rsidR="00806362">
        <w:rPr>
          <w:rFonts w:ascii="Tahoma" w:hAnsi="Tahoma" w:cs="Tahoma"/>
          <w:color w:val="0F243E" w:themeColor="text2" w:themeShade="80"/>
        </w:rPr>
        <w:t xml:space="preserve"> projekti (</w:t>
      </w:r>
      <w:r w:rsidR="00A01679">
        <w:rPr>
          <w:rFonts w:ascii="Tahoma" w:hAnsi="Tahoma" w:cs="Tahoma"/>
          <w:color w:val="0F243E" w:themeColor="text2" w:themeShade="80"/>
        </w:rPr>
        <w:t>operacije</w:t>
      </w:r>
      <w:r w:rsidR="00806362">
        <w:rPr>
          <w:rFonts w:ascii="Tahoma" w:hAnsi="Tahoma" w:cs="Tahoma"/>
          <w:color w:val="0F243E" w:themeColor="text2" w:themeShade="80"/>
        </w:rPr>
        <w:t>)</w:t>
      </w:r>
      <w:r w:rsidR="00A01679">
        <w:rPr>
          <w:rFonts w:ascii="Tahoma" w:hAnsi="Tahoma" w:cs="Tahoma"/>
          <w:color w:val="0F243E" w:themeColor="text2" w:themeShade="80"/>
        </w:rPr>
        <w:t xml:space="preserve"> sufinancirani iz Europskog fonda za regionalni razvoj (EFRR), Europskog socijalnog fonda (ESF) i Kohezijskog fonda </w:t>
      </w:r>
      <w:r w:rsidR="00806362">
        <w:rPr>
          <w:rFonts w:ascii="Tahoma" w:hAnsi="Tahoma" w:cs="Tahoma"/>
          <w:color w:val="0F243E" w:themeColor="text2" w:themeShade="80"/>
        </w:rPr>
        <w:t xml:space="preserve">(KF) </w:t>
      </w:r>
      <w:r w:rsidR="00A01679">
        <w:rPr>
          <w:rFonts w:ascii="Tahoma" w:hAnsi="Tahoma" w:cs="Tahoma"/>
          <w:color w:val="0F243E" w:themeColor="text2" w:themeShade="80"/>
        </w:rPr>
        <w:t>u razdoblju 2014.-2020.</w:t>
      </w:r>
      <w:r w:rsidR="00806362">
        <w:rPr>
          <w:rFonts w:ascii="Tahoma" w:hAnsi="Tahoma" w:cs="Tahoma"/>
          <w:color w:val="0F243E" w:themeColor="text2" w:themeShade="80"/>
        </w:rPr>
        <w:t xml:space="preserve"> </w:t>
      </w:r>
      <w:r w:rsidR="001B36D1" w:rsidRPr="00737A9D">
        <w:rPr>
          <w:rFonts w:ascii="Tahoma" w:hAnsi="Tahoma" w:cs="Tahoma"/>
          <w:color w:val="0F243E" w:themeColor="text2" w:themeShade="80"/>
        </w:rPr>
        <w:t>U</w:t>
      </w:r>
      <w:r w:rsidR="006C7EBF" w:rsidRPr="00737A9D">
        <w:rPr>
          <w:rFonts w:ascii="Tahoma" w:hAnsi="Tahoma" w:cs="Tahoma"/>
          <w:color w:val="0F243E" w:themeColor="text2" w:themeShade="80"/>
        </w:rPr>
        <w:t xml:space="preserve">pute </w:t>
      </w:r>
      <w:r w:rsidR="001B36D1" w:rsidRPr="00737A9D">
        <w:rPr>
          <w:rFonts w:ascii="Tahoma" w:hAnsi="Tahoma" w:cs="Tahoma"/>
          <w:color w:val="0F243E" w:themeColor="text2" w:themeShade="80"/>
        </w:rPr>
        <w:t xml:space="preserve">su </w:t>
      </w:r>
      <w:r w:rsidR="004F21FC" w:rsidRPr="00737A9D">
        <w:rPr>
          <w:rFonts w:ascii="Tahoma" w:hAnsi="Tahoma" w:cs="Tahoma"/>
          <w:color w:val="0F243E" w:themeColor="text2" w:themeShade="80"/>
        </w:rPr>
        <w:t xml:space="preserve">sastavljene </w:t>
      </w:r>
      <w:r w:rsidR="006C7EBF" w:rsidRPr="00737A9D">
        <w:rPr>
          <w:rFonts w:ascii="Tahoma" w:hAnsi="Tahoma" w:cs="Tahoma"/>
          <w:color w:val="0F243E" w:themeColor="text2" w:themeShade="80"/>
        </w:rPr>
        <w:t>kako bi se osiguralo da projekti</w:t>
      </w:r>
      <w:r w:rsidR="006B441E" w:rsidRPr="00737A9D">
        <w:rPr>
          <w:rFonts w:ascii="Tahoma" w:hAnsi="Tahoma" w:cs="Tahoma"/>
          <w:color w:val="0F243E" w:themeColor="text2" w:themeShade="80"/>
        </w:rPr>
        <w:t xml:space="preserve"> (operacije)</w:t>
      </w:r>
      <w:r w:rsidR="00D25F27" w:rsidRPr="00737A9D">
        <w:rPr>
          <w:rFonts w:ascii="Tahoma" w:hAnsi="Tahoma" w:cs="Tahoma"/>
          <w:color w:val="0F243E" w:themeColor="text2" w:themeShade="80"/>
        </w:rPr>
        <w:t xml:space="preserve"> koje </w:t>
      </w:r>
      <w:r w:rsidR="006C7EBF" w:rsidRPr="00737A9D">
        <w:rPr>
          <w:rFonts w:ascii="Tahoma" w:hAnsi="Tahoma" w:cs="Tahoma"/>
          <w:color w:val="0F243E" w:themeColor="text2" w:themeShade="80"/>
        </w:rPr>
        <w:t xml:space="preserve">sufinancira Europska unija uključuju </w:t>
      </w:r>
      <w:r w:rsidR="006B441E" w:rsidRPr="00737A9D">
        <w:rPr>
          <w:rFonts w:ascii="Tahoma" w:hAnsi="Tahoma" w:cs="Tahoma"/>
          <w:color w:val="0F243E" w:themeColor="text2" w:themeShade="80"/>
        </w:rPr>
        <w:t>mjere informiranja i komunikacije</w:t>
      </w:r>
      <w:r w:rsidR="00D25F27" w:rsidRPr="00737A9D">
        <w:rPr>
          <w:rFonts w:ascii="Tahoma" w:hAnsi="Tahoma" w:cs="Tahoma"/>
          <w:color w:val="0F243E" w:themeColor="text2" w:themeShade="80"/>
        </w:rPr>
        <w:t xml:space="preserve"> </w:t>
      </w:r>
      <w:r w:rsidR="00691E01" w:rsidRPr="00737A9D">
        <w:rPr>
          <w:rFonts w:ascii="Tahoma" w:hAnsi="Tahoma" w:cs="Tahoma"/>
          <w:color w:val="0F243E" w:themeColor="text2" w:themeShade="80"/>
        </w:rPr>
        <w:t>u cilju podizanja</w:t>
      </w:r>
      <w:r w:rsidR="006C7EBF" w:rsidRPr="00737A9D">
        <w:rPr>
          <w:rFonts w:ascii="Tahoma" w:hAnsi="Tahoma" w:cs="Tahoma"/>
          <w:color w:val="0F243E" w:themeColor="text2" w:themeShade="80"/>
        </w:rPr>
        <w:t xml:space="preserve"> svijesti </w:t>
      </w:r>
      <w:r w:rsidR="00D25F27" w:rsidRPr="00737A9D">
        <w:rPr>
          <w:rFonts w:ascii="Tahoma" w:hAnsi="Tahoma" w:cs="Tahoma"/>
          <w:color w:val="0F243E" w:themeColor="text2" w:themeShade="80"/>
        </w:rPr>
        <w:t xml:space="preserve">građanima Unije </w:t>
      </w:r>
      <w:r w:rsidR="006C7EBF" w:rsidRPr="00737A9D">
        <w:rPr>
          <w:rFonts w:ascii="Tahoma" w:hAnsi="Tahoma" w:cs="Tahoma"/>
          <w:color w:val="0F243E" w:themeColor="text2" w:themeShade="80"/>
        </w:rPr>
        <w:t xml:space="preserve">o </w:t>
      </w:r>
      <w:r w:rsidR="00304923" w:rsidRPr="00737A9D">
        <w:rPr>
          <w:rFonts w:ascii="Tahoma" w:hAnsi="Tahoma" w:cs="Tahoma"/>
          <w:color w:val="0F243E" w:themeColor="text2" w:themeShade="80"/>
        </w:rPr>
        <w:t>ulozi i ostvarenjim</w:t>
      </w:r>
      <w:r w:rsidR="00691E01" w:rsidRPr="00737A9D">
        <w:rPr>
          <w:rFonts w:ascii="Tahoma" w:hAnsi="Tahoma" w:cs="Tahoma"/>
          <w:color w:val="0F243E" w:themeColor="text2" w:themeShade="80"/>
        </w:rPr>
        <w:t>a kohezijske politike i fondova, kao i o rezultatima i učincima ove podrške.</w:t>
      </w:r>
    </w:p>
    <w:p w:rsidR="006C7EBF" w:rsidRDefault="006C7EBF" w:rsidP="006C7EBF">
      <w:pPr>
        <w:jc w:val="both"/>
        <w:rPr>
          <w:rFonts w:ascii="Tahoma" w:hAnsi="Tahoma" w:cs="Tahoma"/>
          <w:color w:val="0F243E" w:themeColor="text2" w:themeShade="80"/>
        </w:rPr>
      </w:pPr>
      <w:r w:rsidRPr="00737A9D">
        <w:rPr>
          <w:rFonts w:ascii="Tahoma" w:hAnsi="Tahoma" w:cs="Tahoma"/>
          <w:color w:val="0F243E" w:themeColor="text2" w:themeShade="80"/>
        </w:rPr>
        <w:t>Upute služe kao pomoć korisnicima sredstava</w:t>
      </w:r>
      <w:r w:rsidR="002E73C9" w:rsidRPr="00737A9D">
        <w:rPr>
          <w:rFonts w:ascii="Tahoma" w:hAnsi="Tahoma" w:cs="Tahoma"/>
          <w:color w:val="0F243E" w:themeColor="text2" w:themeShade="80"/>
        </w:rPr>
        <w:t xml:space="preserve"> ESI fondova</w:t>
      </w:r>
      <w:r w:rsidR="006B441E" w:rsidRPr="00737A9D">
        <w:rPr>
          <w:rFonts w:ascii="Tahoma" w:hAnsi="Tahoma" w:cs="Tahoma"/>
          <w:color w:val="0F243E" w:themeColor="text2" w:themeShade="80"/>
        </w:rPr>
        <w:t xml:space="preserve">, </w:t>
      </w:r>
      <w:r w:rsidRPr="00737A9D">
        <w:rPr>
          <w:rFonts w:ascii="Tahoma" w:hAnsi="Tahoma" w:cs="Tahoma"/>
          <w:color w:val="0F243E" w:themeColor="text2" w:themeShade="80"/>
        </w:rPr>
        <w:t xml:space="preserve">prilikom ispunjavanja njihovih obveza vezanih uz informiranje i </w:t>
      </w:r>
      <w:r w:rsidR="00691E01" w:rsidRPr="00737A9D">
        <w:rPr>
          <w:rFonts w:ascii="Tahoma" w:hAnsi="Tahoma" w:cs="Tahoma"/>
          <w:color w:val="0F243E" w:themeColor="text2" w:themeShade="80"/>
        </w:rPr>
        <w:t>komunikaciju o projektima</w:t>
      </w:r>
      <w:r w:rsidRPr="00737A9D">
        <w:rPr>
          <w:rFonts w:ascii="Tahoma" w:hAnsi="Tahoma" w:cs="Tahoma"/>
          <w:color w:val="0F243E" w:themeColor="text2" w:themeShade="80"/>
        </w:rPr>
        <w:t xml:space="preserve"> </w:t>
      </w:r>
      <w:r w:rsidR="006B441E" w:rsidRPr="00737A9D">
        <w:rPr>
          <w:rFonts w:ascii="Tahoma" w:hAnsi="Tahoma" w:cs="Tahoma"/>
          <w:color w:val="0F243E" w:themeColor="text2" w:themeShade="80"/>
        </w:rPr>
        <w:t>(operacija</w:t>
      </w:r>
      <w:r w:rsidR="00691E01" w:rsidRPr="00737A9D">
        <w:rPr>
          <w:rFonts w:ascii="Tahoma" w:hAnsi="Tahoma" w:cs="Tahoma"/>
          <w:color w:val="0F243E" w:themeColor="text2" w:themeShade="80"/>
        </w:rPr>
        <w:t>ma</w:t>
      </w:r>
      <w:r w:rsidR="006B441E" w:rsidRPr="00737A9D">
        <w:rPr>
          <w:rFonts w:ascii="Tahoma" w:hAnsi="Tahoma" w:cs="Tahoma"/>
          <w:color w:val="0F243E" w:themeColor="text2" w:themeShade="80"/>
        </w:rPr>
        <w:t xml:space="preserve">) </w:t>
      </w:r>
      <w:r w:rsidRPr="00737A9D">
        <w:rPr>
          <w:rFonts w:ascii="Tahoma" w:hAnsi="Tahoma" w:cs="Tahoma"/>
          <w:color w:val="0F243E" w:themeColor="text2" w:themeShade="80"/>
        </w:rPr>
        <w:t xml:space="preserve">sufinanciranih iz </w:t>
      </w:r>
      <w:r w:rsidR="002E73C9" w:rsidRPr="00737A9D">
        <w:rPr>
          <w:rFonts w:ascii="Tahoma" w:hAnsi="Tahoma" w:cs="Tahoma"/>
          <w:color w:val="0F243E" w:themeColor="text2" w:themeShade="80"/>
        </w:rPr>
        <w:t xml:space="preserve">(operativnih) programa za razdoblje 2014.-2020. – </w:t>
      </w:r>
      <w:r w:rsidR="0028409D">
        <w:rPr>
          <w:rFonts w:ascii="Tahoma" w:hAnsi="Tahoma" w:cs="Tahoma"/>
          <w:b/>
          <w:color w:val="0F243E" w:themeColor="text2" w:themeShade="80"/>
        </w:rPr>
        <w:t xml:space="preserve">Konkurentnost i kohezija </w:t>
      </w:r>
      <w:r w:rsidR="0028409D" w:rsidRPr="0028409D">
        <w:rPr>
          <w:rFonts w:ascii="Tahoma" w:hAnsi="Tahoma" w:cs="Tahoma"/>
          <w:color w:val="0F243E" w:themeColor="text2" w:themeShade="80"/>
        </w:rPr>
        <w:t>i</w:t>
      </w:r>
      <w:r w:rsidR="002E73C9" w:rsidRPr="007A7625">
        <w:rPr>
          <w:rFonts w:ascii="Tahoma" w:hAnsi="Tahoma" w:cs="Tahoma"/>
          <w:b/>
          <w:color w:val="0F243E" w:themeColor="text2" w:themeShade="80"/>
        </w:rPr>
        <w:t xml:space="preserve"> </w:t>
      </w:r>
      <w:r w:rsidR="001B0005">
        <w:rPr>
          <w:rFonts w:ascii="Tahoma" w:hAnsi="Tahoma" w:cs="Tahoma"/>
          <w:b/>
          <w:color w:val="0F243E" w:themeColor="text2" w:themeShade="80"/>
        </w:rPr>
        <w:t>Učinkoviti ljudski potencijali</w:t>
      </w:r>
      <w:r w:rsidR="00A01679">
        <w:rPr>
          <w:rStyle w:val="FootnoteReference"/>
          <w:rFonts w:ascii="Tahoma" w:hAnsi="Tahoma" w:cs="Tahoma"/>
          <w:b/>
          <w:color w:val="0F243E" w:themeColor="text2" w:themeShade="80"/>
        </w:rPr>
        <w:footnoteReference w:id="1"/>
      </w:r>
      <w:r w:rsidR="001B0005">
        <w:rPr>
          <w:rFonts w:ascii="Tahoma" w:hAnsi="Tahoma" w:cs="Tahoma"/>
          <w:b/>
          <w:color w:val="0F243E" w:themeColor="text2" w:themeShade="80"/>
        </w:rPr>
        <w:t xml:space="preserve">, </w:t>
      </w:r>
      <w:r w:rsidRPr="00737A9D">
        <w:rPr>
          <w:rFonts w:ascii="Tahoma" w:hAnsi="Tahoma" w:cs="Tahoma"/>
          <w:color w:val="0F243E" w:themeColor="text2" w:themeShade="80"/>
        </w:rPr>
        <w:t>a koje su propisane relevantnim regulativama Europske komisije i nacionalnim dokumentima.</w:t>
      </w:r>
    </w:p>
    <w:p w:rsidR="00350994" w:rsidRDefault="00350994" w:rsidP="006C7EBF">
      <w:pPr>
        <w:jc w:val="both"/>
        <w:rPr>
          <w:rFonts w:ascii="Tahoma" w:hAnsi="Tahoma" w:cs="Tahoma"/>
          <w:color w:val="0F243E" w:themeColor="text2" w:themeShade="80"/>
        </w:rPr>
      </w:pPr>
    </w:p>
    <w:p w:rsidR="00E74A10" w:rsidRPr="00737A9D" w:rsidRDefault="0028409D" w:rsidP="00B9727B">
      <w:pPr>
        <w:jc w:val="both"/>
        <w:rPr>
          <w:rFonts w:ascii="Tahoma" w:hAnsi="Tahoma" w:cs="Tahoma"/>
          <w:color w:val="0F243E" w:themeColor="text2" w:themeShade="80"/>
        </w:rPr>
      </w:pPr>
      <w:r>
        <w:rPr>
          <w:rFonts w:ascii="Tahoma" w:hAnsi="Tahoma" w:cs="Tahoma"/>
          <w:color w:val="0F243E" w:themeColor="text2" w:themeShade="80"/>
        </w:rPr>
        <w:t xml:space="preserve">Upute </w:t>
      </w:r>
      <w:r w:rsidR="00E74A10" w:rsidRPr="00737A9D">
        <w:rPr>
          <w:rFonts w:ascii="Tahoma" w:hAnsi="Tahoma" w:cs="Tahoma"/>
          <w:color w:val="0F243E" w:themeColor="text2" w:themeShade="80"/>
        </w:rPr>
        <w:t>obuhv</w:t>
      </w:r>
      <w:r w:rsidR="00B9727B" w:rsidRPr="00737A9D">
        <w:rPr>
          <w:rFonts w:ascii="Tahoma" w:hAnsi="Tahoma" w:cs="Tahoma"/>
          <w:color w:val="0F243E" w:themeColor="text2" w:themeShade="80"/>
        </w:rPr>
        <w:t>a</w:t>
      </w:r>
      <w:r w:rsidR="00E74A10" w:rsidRPr="00737A9D">
        <w:rPr>
          <w:rFonts w:ascii="Tahoma" w:hAnsi="Tahoma" w:cs="Tahoma"/>
          <w:color w:val="0F243E" w:themeColor="text2" w:themeShade="80"/>
        </w:rPr>
        <w:t>ćaju:</w:t>
      </w:r>
    </w:p>
    <w:p w:rsidR="00E74A10" w:rsidRPr="00737A9D" w:rsidRDefault="00691E01" w:rsidP="00B9727B">
      <w:pPr>
        <w:pStyle w:val="ListParagraph"/>
        <w:numPr>
          <w:ilvl w:val="0"/>
          <w:numId w:val="4"/>
        </w:numPr>
        <w:jc w:val="both"/>
        <w:rPr>
          <w:rFonts w:ascii="Tahoma" w:hAnsi="Tahoma" w:cs="Tahoma"/>
          <w:color w:val="0F243E" w:themeColor="text2" w:themeShade="80"/>
        </w:rPr>
      </w:pPr>
      <w:r w:rsidRPr="00737A9D">
        <w:rPr>
          <w:rFonts w:ascii="Tahoma" w:hAnsi="Tahoma" w:cs="Tahoma"/>
          <w:color w:val="0F243E" w:themeColor="text2" w:themeShade="80"/>
        </w:rPr>
        <w:t>pregled svih obve</w:t>
      </w:r>
      <w:r w:rsidR="00E74A10" w:rsidRPr="00737A9D">
        <w:rPr>
          <w:rFonts w:ascii="Tahoma" w:hAnsi="Tahoma" w:cs="Tahoma"/>
          <w:color w:val="0F243E" w:themeColor="text2" w:themeShade="80"/>
        </w:rPr>
        <w:t xml:space="preserve">za i </w:t>
      </w:r>
      <w:r w:rsidR="002E73C9" w:rsidRPr="00737A9D">
        <w:rPr>
          <w:rFonts w:ascii="Tahoma" w:hAnsi="Tahoma" w:cs="Tahoma"/>
          <w:color w:val="0F243E" w:themeColor="text2" w:themeShade="80"/>
        </w:rPr>
        <w:t>mjera</w:t>
      </w:r>
      <w:r w:rsidR="00E74A10" w:rsidRPr="00737A9D">
        <w:rPr>
          <w:rFonts w:ascii="Tahoma" w:hAnsi="Tahoma" w:cs="Tahoma"/>
          <w:color w:val="0F243E" w:themeColor="text2" w:themeShade="80"/>
        </w:rPr>
        <w:t xml:space="preserve"> vezanih uz inf</w:t>
      </w:r>
      <w:r w:rsidRPr="00737A9D">
        <w:rPr>
          <w:rFonts w:ascii="Tahoma" w:hAnsi="Tahoma" w:cs="Tahoma"/>
          <w:color w:val="0F243E" w:themeColor="text2" w:themeShade="80"/>
        </w:rPr>
        <w:t xml:space="preserve">ormiranje i </w:t>
      </w:r>
      <w:r w:rsidR="007A7625">
        <w:rPr>
          <w:rFonts w:ascii="Tahoma" w:hAnsi="Tahoma" w:cs="Tahoma"/>
          <w:color w:val="0F243E" w:themeColor="text2" w:themeShade="80"/>
        </w:rPr>
        <w:t>komuni</w:t>
      </w:r>
      <w:r w:rsidR="00636DCD">
        <w:rPr>
          <w:rFonts w:ascii="Tahoma" w:hAnsi="Tahoma" w:cs="Tahoma"/>
          <w:color w:val="0F243E" w:themeColor="text2" w:themeShade="80"/>
        </w:rPr>
        <w:t>kaciju</w:t>
      </w:r>
      <w:r w:rsidR="007A7625">
        <w:rPr>
          <w:rFonts w:ascii="Tahoma" w:hAnsi="Tahoma" w:cs="Tahoma"/>
          <w:color w:val="0F243E" w:themeColor="text2" w:themeShade="80"/>
        </w:rPr>
        <w:t xml:space="preserve"> o p</w:t>
      </w:r>
      <w:r w:rsidRPr="00737A9D">
        <w:rPr>
          <w:rFonts w:ascii="Tahoma" w:hAnsi="Tahoma" w:cs="Tahoma"/>
          <w:color w:val="0F243E" w:themeColor="text2" w:themeShade="80"/>
        </w:rPr>
        <w:t>rojek</w:t>
      </w:r>
      <w:r w:rsidR="007A7625">
        <w:rPr>
          <w:rFonts w:ascii="Tahoma" w:hAnsi="Tahoma" w:cs="Tahoma"/>
          <w:color w:val="0F243E" w:themeColor="text2" w:themeShade="80"/>
        </w:rPr>
        <w:t>tima</w:t>
      </w:r>
    </w:p>
    <w:p w:rsidR="00E74A10" w:rsidRDefault="00E74A10" w:rsidP="00B9727B">
      <w:pPr>
        <w:pStyle w:val="ListParagraph"/>
        <w:numPr>
          <w:ilvl w:val="0"/>
          <w:numId w:val="4"/>
        </w:numPr>
        <w:jc w:val="both"/>
        <w:rPr>
          <w:rFonts w:ascii="Tahoma" w:hAnsi="Tahoma" w:cs="Tahoma"/>
          <w:color w:val="0F243E" w:themeColor="text2" w:themeShade="80"/>
        </w:rPr>
      </w:pPr>
      <w:r w:rsidRPr="00737A9D">
        <w:rPr>
          <w:rFonts w:ascii="Tahoma" w:hAnsi="Tahoma" w:cs="Tahoma"/>
          <w:color w:val="0F243E" w:themeColor="text2" w:themeShade="80"/>
        </w:rPr>
        <w:t>smjernice vez</w:t>
      </w:r>
      <w:r w:rsidR="00B9727B" w:rsidRPr="00737A9D">
        <w:rPr>
          <w:rFonts w:ascii="Tahoma" w:hAnsi="Tahoma" w:cs="Tahoma"/>
          <w:color w:val="0F243E" w:themeColor="text2" w:themeShade="80"/>
        </w:rPr>
        <w:t xml:space="preserve">ano uz provedbu </w:t>
      </w:r>
      <w:r w:rsidR="00513F7C">
        <w:rPr>
          <w:rFonts w:ascii="Tahoma" w:hAnsi="Tahoma" w:cs="Tahoma"/>
          <w:color w:val="0F243E" w:themeColor="text2" w:themeShade="80"/>
        </w:rPr>
        <w:t>ob</w:t>
      </w:r>
      <w:r w:rsidR="007B4D95">
        <w:rPr>
          <w:rFonts w:ascii="Tahoma" w:hAnsi="Tahoma" w:cs="Tahoma"/>
          <w:color w:val="0F243E" w:themeColor="text2" w:themeShade="80"/>
        </w:rPr>
        <w:t xml:space="preserve">veznih i </w:t>
      </w:r>
      <w:r w:rsidR="00B9727B" w:rsidRPr="00737A9D">
        <w:rPr>
          <w:rFonts w:ascii="Tahoma" w:hAnsi="Tahoma" w:cs="Tahoma"/>
          <w:color w:val="0F243E" w:themeColor="text2" w:themeShade="80"/>
        </w:rPr>
        <w:t>nekih od najčeš</w:t>
      </w:r>
      <w:r w:rsidRPr="00737A9D">
        <w:rPr>
          <w:rFonts w:ascii="Tahoma" w:hAnsi="Tahoma" w:cs="Tahoma"/>
          <w:color w:val="0F243E" w:themeColor="text2" w:themeShade="80"/>
        </w:rPr>
        <w:t xml:space="preserve">ćih komunikacijskih alata koji se koriste </w:t>
      </w:r>
      <w:r w:rsidR="00B9727B" w:rsidRPr="00737A9D">
        <w:rPr>
          <w:rFonts w:ascii="Tahoma" w:hAnsi="Tahoma" w:cs="Tahoma"/>
          <w:color w:val="0F243E" w:themeColor="text2" w:themeShade="80"/>
        </w:rPr>
        <w:t xml:space="preserve">u svrhu informiranja i </w:t>
      </w:r>
      <w:r w:rsidR="00691E01" w:rsidRPr="00737A9D">
        <w:rPr>
          <w:rFonts w:ascii="Tahoma" w:hAnsi="Tahoma" w:cs="Tahoma"/>
          <w:color w:val="0F243E" w:themeColor="text2" w:themeShade="80"/>
        </w:rPr>
        <w:t>komuni</w:t>
      </w:r>
      <w:r w:rsidR="00636DCD">
        <w:rPr>
          <w:rFonts w:ascii="Tahoma" w:hAnsi="Tahoma" w:cs="Tahoma"/>
          <w:color w:val="0F243E" w:themeColor="text2" w:themeShade="80"/>
        </w:rPr>
        <w:t>kacije</w:t>
      </w:r>
      <w:r w:rsidR="00691E01" w:rsidRPr="00737A9D">
        <w:rPr>
          <w:rFonts w:ascii="Tahoma" w:hAnsi="Tahoma" w:cs="Tahoma"/>
          <w:color w:val="0F243E" w:themeColor="text2" w:themeShade="80"/>
        </w:rPr>
        <w:t xml:space="preserve"> o </w:t>
      </w:r>
      <w:r w:rsidR="00B64CDE" w:rsidRPr="00737A9D">
        <w:rPr>
          <w:rFonts w:ascii="Tahoma" w:hAnsi="Tahoma" w:cs="Tahoma"/>
          <w:color w:val="0F243E" w:themeColor="text2" w:themeShade="80"/>
        </w:rPr>
        <w:t>projek</w:t>
      </w:r>
      <w:r w:rsidR="00691E01" w:rsidRPr="00737A9D">
        <w:rPr>
          <w:rFonts w:ascii="Tahoma" w:hAnsi="Tahoma" w:cs="Tahoma"/>
          <w:color w:val="0F243E" w:themeColor="text2" w:themeShade="80"/>
        </w:rPr>
        <w:t>tima</w:t>
      </w:r>
    </w:p>
    <w:p w:rsidR="007B4D95" w:rsidRDefault="00C00E17" w:rsidP="007B4D95">
      <w:pPr>
        <w:pStyle w:val="ListParagraph"/>
        <w:numPr>
          <w:ilvl w:val="0"/>
          <w:numId w:val="4"/>
        </w:numPr>
        <w:jc w:val="both"/>
        <w:rPr>
          <w:rFonts w:ascii="Tahoma" w:hAnsi="Tahoma" w:cs="Tahoma"/>
          <w:color w:val="0F243E" w:themeColor="text2" w:themeShade="80"/>
        </w:rPr>
      </w:pPr>
      <w:r w:rsidRPr="00C00E17">
        <w:rPr>
          <w:rFonts w:ascii="Tahoma" w:hAnsi="Tahoma" w:cs="Tahoma"/>
          <w:color w:val="0F243E" w:themeColor="text2" w:themeShade="80"/>
        </w:rPr>
        <w:t xml:space="preserve">smjernice vezane uz </w:t>
      </w:r>
      <w:r w:rsidR="007B4D95" w:rsidRPr="00C00E17">
        <w:rPr>
          <w:rFonts w:ascii="Tahoma" w:hAnsi="Tahoma" w:cs="Tahoma"/>
          <w:color w:val="0F243E" w:themeColor="text2" w:themeShade="80"/>
        </w:rPr>
        <w:t xml:space="preserve">ispravno korištenje </w:t>
      </w:r>
      <w:r w:rsidRPr="00C00E17">
        <w:rPr>
          <w:rFonts w:ascii="Tahoma" w:hAnsi="Tahoma" w:cs="Tahoma"/>
          <w:color w:val="0F243E" w:themeColor="text2" w:themeShade="80"/>
        </w:rPr>
        <w:t xml:space="preserve">i reprodukciju </w:t>
      </w:r>
      <w:r w:rsidR="007B4D95" w:rsidRPr="00C00E17">
        <w:rPr>
          <w:rFonts w:ascii="Tahoma" w:hAnsi="Tahoma" w:cs="Tahoma"/>
          <w:color w:val="0F243E" w:themeColor="text2" w:themeShade="80"/>
        </w:rPr>
        <w:t xml:space="preserve">elemenata vidljivosti </w:t>
      </w:r>
    </w:p>
    <w:p w:rsidR="00C00E17" w:rsidRPr="00C00E17" w:rsidRDefault="00C00E17" w:rsidP="00C00E17">
      <w:pPr>
        <w:pStyle w:val="ListParagraph"/>
        <w:jc w:val="both"/>
        <w:rPr>
          <w:rFonts w:ascii="Tahoma" w:hAnsi="Tahoma" w:cs="Tahoma"/>
          <w:color w:val="0F243E" w:themeColor="text2" w:themeShade="80"/>
        </w:rPr>
      </w:pPr>
    </w:p>
    <w:p w:rsidR="007B4D95" w:rsidRDefault="007B4D95" w:rsidP="007B4D95">
      <w:pPr>
        <w:pStyle w:val="ListParagraph"/>
        <w:jc w:val="both"/>
        <w:rPr>
          <w:rFonts w:ascii="Tahoma" w:hAnsi="Tahoma" w:cs="Tahoma"/>
          <w:color w:val="0F243E" w:themeColor="text2" w:themeShade="80"/>
        </w:rPr>
      </w:pPr>
    </w:p>
    <w:p w:rsidR="00996CC6" w:rsidRDefault="00996CC6" w:rsidP="007B4D95">
      <w:pPr>
        <w:pStyle w:val="ListParagraph"/>
        <w:jc w:val="both"/>
        <w:rPr>
          <w:rFonts w:ascii="Tahoma" w:hAnsi="Tahoma" w:cs="Tahoma"/>
          <w:color w:val="0F243E" w:themeColor="text2" w:themeShade="80"/>
        </w:rPr>
      </w:pPr>
    </w:p>
    <w:p w:rsidR="00A01679" w:rsidRDefault="00A01679" w:rsidP="007B4D95">
      <w:pPr>
        <w:pStyle w:val="ListParagraph"/>
        <w:jc w:val="both"/>
        <w:rPr>
          <w:rFonts w:ascii="Tahoma" w:hAnsi="Tahoma" w:cs="Tahoma"/>
          <w:color w:val="0F243E" w:themeColor="text2" w:themeShade="80"/>
        </w:rPr>
      </w:pPr>
    </w:p>
    <w:p w:rsidR="00A01679" w:rsidRDefault="00A01679" w:rsidP="007B4D95">
      <w:pPr>
        <w:pStyle w:val="ListParagraph"/>
        <w:jc w:val="both"/>
        <w:rPr>
          <w:rFonts w:ascii="Tahoma" w:hAnsi="Tahoma" w:cs="Tahoma"/>
          <w:color w:val="0F243E" w:themeColor="text2" w:themeShade="80"/>
        </w:rPr>
      </w:pPr>
    </w:p>
    <w:p w:rsidR="00A01679" w:rsidRDefault="00A01679" w:rsidP="007B4D95">
      <w:pPr>
        <w:pStyle w:val="ListParagraph"/>
        <w:jc w:val="both"/>
        <w:rPr>
          <w:rFonts w:ascii="Tahoma" w:hAnsi="Tahoma" w:cs="Tahoma"/>
          <w:color w:val="0F243E" w:themeColor="text2" w:themeShade="80"/>
        </w:rPr>
      </w:pPr>
    </w:p>
    <w:p w:rsidR="00A01679" w:rsidRDefault="00A01679" w:rsidP="007B4D95">
      <w:pPr>
        <w:pStyle w:val="ListParagraph"/>
        <w:jc w:val="both"/>
        <w:rPr>
          <w:rFonts w:ascii="Tahoma" w:hAnsi="Tahoma" w:cs="Tahoma"/>
          <w:color w:val="0F243E" w:themeColor="text2" w:themeShade="80"/>
        </w:rPr>
      </w:pPr>
    </w:p>
    <w:p w:rsidR="00996CC6" w:rsidRDefault="00996CC6" w:rsidP="007B4D95">
      <w:pPr>
        <w:pStyle w:val="ListParagraph"/>
        <w:jc w:val="both"/>
        <w:rPr>
          <w:rFonts w:ascii="Tahoma" w:hAnsi="Tahoma" w:cs="Tahoma"/>
          <w:color w:val="0F243E" w:themeColor="text2" w:themeShade="80"/>
        </w:rPr>
      </w:pPr>
    </w:p>
    <w:p w:rsidR="007774E8" w:rsidRPr="007B4D95" w:rsidRDefault="007774E8" w:rsidP="007B4D95">
      <w:pPr>
        <w:pStyle w:val="ListParagraph"/>
        <w:jc w:val="both"/>
        <w:rPr>
          <w:rFonts w:ascii="Tahoma" w:hAnsi="Tahoma" w:cs="Tahoma"/>
          <w:color w:val="0F243E" w:themeColor="text2" w:themeShade="80"/>
        </w:rPr>
      </w:pPr>
    </w:p>
    <w:p w:rsidR="0014539E" w:rsidRPr="00737A9D" w:rsidRDefault="00DE716D" w:rsidP="00A26F96">
      <w:pPr>
        <w:pStyle w:val="ListParagraph"/>
        <w:numPr>
          <w:ilvl w:val="0"/>
          <w:numId w:val="22"/>
        </w:numPr>
        <w:jc w:val="both"/>
        <w:rPr>
          <w:rFonts w:ascii="Tahoma" w:hAnsi="Tahoma" w:cs="Tahoma"/>
          <w:b/>
          <w:color w:val="0F243E" w:themeColor="text2" w:themeShade="80"/>
        </w:rPr>
      </w:pPr>
      <w:r w:rsidRPr="00737A9D">
        <w:rPr>
          <w:rFonts w:ascii="Tahoma" w:hAnsi="Tahoma" w:cs="Tahoma"/>
          <w:b/>
          <w:color w:val="0F243E" w:themeColor="text2" w:themeShade="80"/>
        </w:rPr>
        <w:lastRenderedPageBreak/>
        <w:t>PRAVNI OKVIR</w:t>
      </w:r>
    </w:p>
    <w:p w:rsidR="0014539E" w:rsidRPr="00737A9D" w:rsidRDefault="0014539E" w:rsidP="00B9727B">
      <w:pPr>
        <w:jc w:val="both"/>
        <w:rPr>
          <w:rFonts w:ascii="Tahoma" w:hAnsi="Tahoma" w:cs="Tahoma"/>
          <w:color w:val="0F243E" w:themeColor="text2" w:themeShade="80"/>
        </w:rPr>
      </w:pPr>
      <w:r w:rsidRPr="00737A9D">
        <w:rPr>
          <w:rFonts w:ascii="Tahoma" w:hAnsi="Tahoma" w:cs="Tahoma"/>
          <w:color w:val="0F243E" w:themeColor="text2" w:themeShade="80"/>
        </w:rPr>
        <w:t>Dokumenti koji definiraju</w:t>
      </w:r>
      <w:r w:rsidR="006431C8" w:rsidRPr="00737A9D">
        <w:rPr>
          <w:rFonts w:ascii="Tahoma" w:hAnsi="Tahoma" w:cs="Tahoma"/>
          <w:color w:val="0F243E" w:themeColor="text2" w:themeShade="80"/>
        </w:rPr>
        <w:t xml:space="preserve"> </w:t>
      </w:r>
      <w:r w:rsidR="001824C0" w:rsidRPr="00737A9D">
        <w:rPr>
          <w:rFonts w:ascii="Tahoma" w:hAnsi="Tahoma" w:cs="Tahoma"/>
          <w:color w:val="0F243E" w:themeColor="text2" w:themeShade="80"/>
        </w:rPr>
        <w:t xml:space="preserve">mjere </w:t>
      </w:r>
      <w:r w:rsidR="006431C8" w:rsidRPr="00737A9D">
        <w:rPr>
          <w:rFonts w:ascii="Tahoma" w:hAnsi="Tahoma" w:cs="Tahoma"/>
          <w:color w:val="0F243E" w:themeColor="text2" w:themeShade="80"/>
        </w:rPr>
        <w:t>vezane uz informiranje i</w:t>
      </w:r>
      <w:r w:rsidR="001824C0" w:rsidRPr="00737A9D">
        <w:rPr>
          <w:rFonts w:ascii="Tahoma" w:hAnsi="Tahoma" w:cs="Tahoma"/>
          <w:color w:val="0F243E" w:themeColor="text2" w:themeShade="80"/>
        </w:rPr>
        <w:t xml:space="preserve"> komuni</w:t>
      </w:r>
      <w:r w:rsidR="00636DCD">
        <w:rPr>
          <w:rFonts w:ascii="Tahoma" w:hAnsi="Tahoma" w:cs="Tahoma"/>
          <w:color w:val="0F243E" w:themeColor="text2" w:themeShade="80"/>
        </w:rPr>
        <w:t>kaciju</w:t>
      </w:r>
      <w:r w:rsidR="007A7625">
        <w:rPr>
          <w:rFonts w:ascii="Tahoma" w:hAnsi="Tahoma" w:cs="Tahoma"/>
          <w:color w:val="0F243E" w:themeColor="text2" w:themeShade="80"/>
        </w:rPr>
        <w:t xml:space="preserve"> o </w:t>
      </w:r>
      <w:r w:rsidR="001824C0" w:rsidRPr="00737A9D">
        <w:rPr>
          <w:rFonts w:ascii="Tahoma" w:hAnsi="Tahoma" w:cs="Tahoma"/>
          <w:color w:val="0F243E" w:themeColor="text2" w:themeShade="80"/>
        </w:rPr>
        <w:t xml:space="preserve">projektima (operacijama) </w:t>
      </w:r>
      <w:r w:rsidR="003B0C74">
        <w:rPr>
          <w:rFonts w:ascii="Tahoma" w:hAnsi="Tahoma" w:cs="Tahoma"/>
          <w:color w:val="0F243E" w:themeColor="text2" w:themeShade="80"/>
        </w:rPr>
        <w:t>su</w:t>
      </w:r>
      <w:r w:rsidR="00636DCD">
        <w:rPr>
          <w:rFonts w:ascii="Tahoma" w:hAnsi="Tahoma" w:cs="Tahoma"/>
          <w:color w:val="0F243E" w:themeColor="text2" w:themeShade="80"/>
        </w:rPr>
        <w:t xml:space="preserve">financiranim </w:t>
      </w:r>
      <w:r w:rsidR="00463FF0">
        <w:rPr>
          <w:rFonts w:ascii="Tahoma" w:hAnsi="Tahoma" w:cs="Tahoma"/>
          <w:color w:val="0F243E" w:themeColor="text2" w:themeShade="80"/>
        </w:rPr>
        <w:t xml:space="preserve">u okviru </w:t>
      </w:r>
      <w:r w:rsidR="001824C0" w:rsidRPr="00737A9D">
        <w:rPr>
          <w:rFonts w:ascii="Tahoma" w:hAnsi="Tahoma" w:cs="Tahoma"/>
          <w:color w:val="0F243E" w:themeColor="text2" w:themeShade="80"/>
        </w:rPr>
        <w:t>(operativn</w:t>
      </w:r>
      <w:r w:rsidR="00463FF0">
        <w:rPr>
          <w:rFonts w:ascii="Tahoma" w:hAnsi="Tahoma" w:cs="Tahoma"/>
          <w:color w:val="0F243E" w:themeColor="text2" w:themeShade="80"/>
        </w:rPr>
        <w:t>ih</w:t>
      </w:r>
      <w:r w:rsidR="001824C0" w:rsidRPr="00737A9D">
        <w:rPr>
          <w:rFonts w:ascii="Tahoma" w:hAnsi="Tahoma" w:cs="Tahoma"/>
          <w:color w:val="0F243E" w:themeColor="text2" w:themeShade="80"/>
        </w:rPr>
        <w:t>) programa</w:t>
      </w:r>
      <w:r w:rsidR="006431C8" w:rsidRPr="00737A9D">
        <w:rPr>
          <w:rFonts w:ascii="Tahoma" w:hAnsi="Tahoma" w:cs="Tahoma"/>
          <w:color w:val="0F243E" w:themeColor="text2" w:themeShade="80"/>
        </w:rPr>
        <w:t xml:space="preserve"> </w:t>
      </w:r>
      <w:r w:rsidR="001824C0" w:rsidRPr="00737A9D">
        <w:rPr>
          <w:rFonts w:ascii="Tahoma" w:hAnsi="Tahoma" w:cs="Tahoma"/>
          <w:color w:val="0F243E" w:themeColor="text2" w:themeShade="80"/>
        </w:rPr>
        <w:t xml:space="preserve">za razdoblje </w:t>
      </w:r>
      <w:r w:rsidR="00B9727B" w:rsidRPr="00737A9D">
        <w:rPr>
          <w:rFonts w:ascii="Tahoma" w:hAnsi="Tahoma" w:cs="Tahoma"/>
          <w:color w:val="0F243E" w:themeColor="text2" w:themeShade="80"/>
        </w:rPr>
        <w:t>20</w:t>
      </w:r>
      <w:r w:rsidR="001824C0" w:rsidRPr="00737A9D">
        <w:rPr>
          <w:rFonts w:ascii="Tahoma" w:hAnsi="Tahoma" w:cs="Tahoma"/>
          <w:color w:val="0F243E" w:themeColor="text2" w:themeShade="80"/>
        </w:rPr>
        <w:t>14. – 2020</w:t>
      </w:r>
      <w:r w:rsidR="00B9727B" w:rsidRPr="00737A9D">
        <w:rPr>
          <w:rFonts w:ascii="Tahoma" w:hAnsi="Tahoma" w:cs="Tahoma"/>
          <w:color w:val="0F243E" w:themeColor="text2" w:themeShade="80"/>
        </w:rPr>
        <w:t xml:space="preserve">. </w:t>
      </w:r>
      <w:r w:rsidR="001824C0" w:rsidRPr="00737A9D">
        <w:rPr>
          <w:rFonts w:ascii="Tahoma" w:hAnsi="Tahoma" w:cs="Tahoma"/>
          <w:color w:val="0F243E" w:themeColor="text2" w:themeShade="80"/>
        </w:rPr>
        <w:t xml:space="preserve">u zemlji članici </w:t>
      </w:r>
      <w:r w:rsidRPr="00737A9D">
        <w:rPr>
          <w:rFonts w:ascii="Tahoma" w:hAnsi="Tahoma" w:cs="Tahoma"/>
          <w:color w:val="0F243E" w:themeColor="text2" w:themeShade="80"/>
        </w:rPr>
        <w:t xml:space="preserve">su </w:t>
      </w:r>
      <w:r w:rsidR="00371BA8" w:rsidRPr="00737A9D">
        <w:rPr>
          <w:rFonts w:ascii="Tahoma" w:hAnsi="Tahoma" w:cs="Tahoma"/>
          <w:color w:val="0F243E" w:themeColor="text2" w:themeShade="80"/>
        </w:rPr>
        <w:t>kako slijedi:</w:t>
      </w:r>
    </w:p>
    <w:p w:rsidR="0014539E" w:rsidRPr="00737A9D" w:rsidRDefault="001824C0" w:rsidP="001824C0">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U</w:t>
      </w:r>
      <w:r w:rsidR="006B441E" w:rsidRPr="00737A9D">
        <w:rPr>
          <w:rFonts w:ascii="Tahoma" w:hAnsi="Tahoma" w:cs="Tahoma"/>
          <w:color w:val="0F243E" w:themeColor="text2" w:themeShade="80"/>
        </w:rPr>
        <w:t xml:space="preserve">redba </w:t>
      </w:r>
      <w:r w:rsidRPr="00737A9D">
        <w:rPr>
          <w:rFonts w:ascii="Tahoma" w:hAnsi="Tahoma" w:cs="Tahoma"/>
          <w:color w:val="0F243E" w:themeColor="text2" w:themeShade="80"/>
        </w:rPr>
        <w:t>(EU) br. 1303/2013 E</w:t>
      </w:r>
      <w:r w:rsidR="006B441E" w:rsidRPr="00737A9D">
        <w:rPr>
          <w:rFonts w:ascii="Tahoma" w:hAnsi="Tahoma" w:cs="Tahoma"/>
          <w:color w:val="0F243E" w:themeColor="text2" w:themeShade="80"/>
        </w:rPr>
        <w:t>uropskog parlamenta i Vijeća</w:t>
      </w:r>
      <w:r w:rsidR="00727B4A" w:rsidRPr="007A7625">
        <w:rPr>
          <w:sz w:val="16"/>
          <w:szCs w:val="16"/>
        </w:rPr>
        <w:footnoteReference w:id="2"/>
      </w:r>
      <w:r w:rsidRPr="007A7625">
        <w:rPr>
          <w:rFonts w:ascii="Tahoma" w:hAnsi="Tahoma" w:cs="Tahoma"/>
          <w:color w:val="0F243E" w:themeColor="text2" w:themeShade="80"/>
          <w:sz w:val="16"/>
          <w:szCs w:val="16"/>
        </w:rPr>
        <w:t xml:space="preserve"> </w:t>
      </w:r>
    </w:p>
    <w:p w:rsidR="00727B4A" w:rsidRPr="00737A9D" w:rsidRDefault="006B441E" w:rsidP="00727B4A">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 xml:space="preserve">Provedbena uredba Komisije </w:t>
      </w:r>
      <w:r w:rsidR="00727B4A" w:rsidRPr="00737A9D">
        <w:rPr>
          <w:rFonts w:ascii="Tahoma" w:hAnsi="Tahoma" w:cs="Tahoma"/>
          <w:color w:val="0F243E" w:themeColor="text2" w:themeShade="80"/>
        </w:rPr>
        <w:t>(EU) br. 821/2014</w:t>
      </w:r>
      <w:r w:rsidR="00727B4A" w:rsidRPr="007A7625">
        <w:rPr>
          <w:sz w:val="18"/>
          <w:szCs w:val="18"/>
          <w:vertAlign w:val="subscript"/>
        </w:rPr>
        <w:footnoteReference w:id="3"/>
      </w:r>
      <w:r w:rsidR="00727B4A" w:rsidRPr="00737A9D">
        <w:rPr>
          <w:rFonts w:ascii="Tahoma" w:hAnsi="Tahoma" w:cs="Tahoma"/>
          <w:color w:val="0F243E" w:themeColor="text2" w:themeShade="80"/>
        </w:rPr>
        <w:t xml:space="preserve"> </w:t>
      </w:r>
    </w:p>
    <w:p w:rsidR="0013778C" w:rsidRPr="00737A9D" w:rsidRDefault="00806362" w:rsidP="006B441E">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 xml:space="preserve">Opći </w:t>
      </w:r>
      <w:r w:rsidR="006431C8" w:rsidRPr="00737A9D">
        <w:rPr>
          <w:rFonts w:ascii="Tahoma" w:hAnsi="Tahoma" w:cs="Tahoma"/>
          <w:color w:val="0F243E" w:themeColor="text2" w:themeShade="80"/>
        </w:rPr>
        <w:t xml:space="preserve">i </w:t>
      </w:r>
      <w:r w:rsidR="008E0D14" w:rsidRPr="00737A9D">
        <w:rPr>
          <w:rFonts w:ascii="Tahoma" w:hAnsi="Tahoma" w:cs="Tahoma"/>
          <w:color w:val="0F243E" w:themeColor="text2" w:themeShade="80"/>
        </w:rPr>
        <w:t xml:space="preserve">posebni </w:t>
      </w:r>
      <w:r w:rsidR="006431C8" w:rsidRPr="00737A9D">
        <w:rPr>
          <w:rFonts w:ascii="Tahoma" w:hAnsi="Tahoma" w:cs="Tahoma"/>
          <w:color w:val="0F243E" w:themeColor="text2" w:themeShade="80"/>
        </w:rPr>
        <w:t>uvjeti ugovora o dodjeli bespovratnih sredstava</w:t>
      </w:r>
    </w:p>
    <w:p w:rsidR="006B441E" w:rsidRPr="00737A9D" w:rsidRDefault="006B441E" w:rsidP="006B441E">
      <w:pPr>
        <w:pStyle w:val="ListParagraph"/>
        <w:jc w:val="both"/>
        <w:rPr>
          <w:rFonts w:ascii="Tahoma" w:hAnsi="Tahoma" w:cs="Tahoma"/>
          <w:color w:val="0F243E" w:themeColor="text2" w:themeShade="80"/>
        </w:rPr>
      </w:pPr>
    </w:p>
    <w:p w:rsidR="00D3428E" w:rsidRPr="00737A9D" w:rsidRDefault="0013778C" w:rsidP="00A26F96">
      <w:pPr>
        <w:pStyle w:val="ListParagraph"/>
        <w:numPr>
          <w:ilvl w:val="0"/>
          <w:numId w:val="22"/>
        </w:numPr>
        <w:jc w:val="both"/>
        <w:rPr>
          <w:rFonts w:ascii="Tahoma" w:hAnsi="Tahoma" w:cs="Tahoma"/>
          <w:b/>
          <w:color w:val="0F243E" w:themeColor="text2" w:themeShade="80"/>
        </w:rPr>
      </w:pPr>
      <w:r w:rsidRPr="00737A9D">
        <w:rPr>
          <w:rFonts w:ascii="Tahoma" w:hAnsi="Tahoma" w:cs="Tahoma"/>
          <w:b/>
          <w:color w:val="0F243E" w:themeColor="text2" w:themeShade="80"/>
        </w:rPr>
        <w:t xml:space="preserve">ZAHTJEVI I OBVEZE VEZANE UZ INFORMIRANJE I </w:t>
      </w:r>
      <w:r w:rsidR="007A7625">
        <w:rPr>
          <w:rFonts w:ascii="Tahoma" w:hAnsi="Tahoma" w:cs="Tahoma"/>
          <w:b/>
          <w:color w:val="0F243E" w:themeColor="text2" w:themeShade="80"/>
        </w:rPr>
        <w:t>KOMUNI</w:t>
      </w:r>
      <w:r w:rsidR="00636DCD">
        <w:rPr>
          <w:rFonts w:ascii="Tahoma" w:hAnsi="Tahoma" w:cs="Tahoma"/>
          <w:b/>
          <w:color w:val="0F243E" w:themeColor="text2" w:themeShade="80"/>
        </w:rPr>
        <w:t>KACIJU</w:t>
      </w:r>
      <w:r w:rsidR="002E73C9" w:rsidRPr="00737A9D">
        <w:rPr>
          <w:rFonts w:ascii="Tahoma" w:hAnsi="Tahoma" w:cs="Tahoma"/>
          <w:b/>
          <w:color w:val="0F243E" w:themeColor="text2" w:themeShade="80"/>
        </w:rPr>
        <w:t xml:space="preserve"> U JAVNOSTI</w:t>
      </w:r>
    </w:p>
    <w:p w:rsidR="00D3428E" w:rsidRPr="00737A9D" w:rsidRDefault="00D3428E" w:rsidP="00B9727B">
      <w:pPr>
        <w:pStyle w:val="ListParagraph"/>
        <w:jc w:val="both"/>
        <w:rPr>
          <w:rFonts w:ascii="Tahoma" w:hAnsi="Tahoma" w:cs="Tahoma"/>
          <w:color w:val="0F243E" w:themeColor="text2" w:themeShade="80"/>
        </w:rPr>
      </w:pPr>
    </w:p>
    <w:p w:rsidR="008639A9" w:rsidRPr="00022C83" w:rsidRDefault="00806362" w:rsidP="00806362">
      <w:pPr>
        <w:pStyle w:val="ListParagraph"/>
        <w:tabs>
          <w:tab w:val="left" w:pos="284"/>
          <w:tab w:val="left" w:pos="426"/>
        </w:tabs>
        <w:ind w:left="0"/>
        <w:jc w:val="both"/>
        <w:rPr>
          <w:rFonts w:ascii="Tahoma" w:hAnsi="Tahoma" w:cs="Tahoma"/>
          <w:color w:val="0F243E" w:themeColor="text2" w:themeShade="80"/>
        </w:rPr>
      </w:pPr>
      <w:r>
        <w:rPr>
          <w:rFonts w:ascii="Tahoma" w:hAnsi="Tahoma" w:cs="Tahoma"/>
          <w:color w:val="0F243E" w:themeColor="text2" w:themeShade="80"/>
        </w:rPr>
        <w:t xml:space="preserve">(1) </w:t>
      </w:r>
      <w:r w:rsidR="002E73C9" w:rsidRPr="00737A9D">
        <w:rPr>
          <w:rFonts w:ascii="Tahoma" w:hAnsi="Tahoma" w:cs="Tahoma"/>
          <w:color w:val="0F243E" w:themeColor="text2" w:themeShade="80"/>
        </w:rPr>
        <w:t xml:space="preserve">Država članica, upravljačko tijelo i korisnici poduzimaju potrebne korake za informiranje i komunikaciju u javnosti o </w:t>
      </w:r>
      <w:r w:rsidR="00513F7C">
        <w:rPr>
          <w:rFonts w:ascii="Tahoma" w:hAnsi="Tahoma" w:cs="Tahoma"/>
          <w:color w:val="0F243E" w:themeColor="text2" w:themeShade="80"/>
        </w:rPr>
        <w:t>projektima (</w:t>
      </w:r>
      <w:r w:rsidR="002E73C9" w:rsidRPr="00737A9D">
        <w:rPr>
          <w:rFonts w:ascii="Tahoma" w:hAnsi="Tahoma" w:cs="Tahoma"/>
          <w:color w:val="0F243E" w:themeColor="text2" w:themeShade="80"/>
        </w:rPr>
        <w:t>operacijama</w:t>
      </w:r>
      <w:r w:rsidR="00513F7C">
        <w:rPr>
          <w:rFonts w:ascii="Tahoma" w:hAnsi="Tahoma" w:cs="Tahoma"/>
          <w:color w:val="0F243E" w:themeColor="text2" w:themeShade="80"/>
        </w:rPr>
        <w:t xml:space="preserve">) </w:t>
      </w:r>
      <w:r w:rsidR="003B0C74">
        <w:rPr>
          <w:rFonts w:ascii="Tahoma" w:hAnsi="Tahoma" w:cs="Tahoma"/>
          <w:color w:val="0F243E" w:themeColor="text2" w:themeShade="80"/>
        </w:rPr>
        <w:t>su</w:t>
      </w:r>
      <w:r w:rsidR="00463FF0">
        <w:rPr>
          <w:rFonts w:ascii="Tahoma" w:hAnsi="Tahoma" w:cs="Tahoma"/>
          <w:color w:val="0F243E" w:themeColor="text2" w:themeShade="80"/>
        </w:rPr>
        <w:t>financiranim u okviru određenog (</w:t>
      </w:r>
      <w:r w:rsidR="002E73C9" w:rsidRPr="00737A9D">
        <w:rPr>
          <w:rFonts w:ascii="Tahoma" w:hAnsi="Tahoma" w:cs="Tahoma"/>
          <w:color w:val="0F243E" w:themeColor="text2" w:themeShade="80"/>
        </w:rPr>
        <w:t>operativnog</w:t>
      </w:r>
      <w:r w:rsidR="006408E7">
        <w:rPr>
          <w:rFonts w:ascii="Tahoma" w:hAnsi="Tahoma" w:cs="Tahoma"/>
          <w:color w:val="0F243E" w:themeColor="text2" w:themeShade="80"/>
        </w:rPr>
        <w:t>)</w:t>
      </w:r>
      <w:r w:rsidR="002E73C9" w:rsidRPr="00737A9D">
        <w:rPr>
          <w:rFonts w:ascii="Tahoma" w:hAnsi="Tahoma" w:cs="Tahoma"/>
          <w:color w:val="0F243E" w:themeColor="text2" w:themeShade="80"/>
        </w:rPr>
        <w:t xml:space="preserve"> programa</w:t>
      </w:r>
      <w:r w:rsidR="006408E7">
        <w:rPr>
          <w:rFonts w:ascii="Tahoma" w:hAnsi="Tahoma" w:cs="Tahoma"/>
          <w:color w:val="0F243E" w:themeColor="text2" w:themeShade="80"/>
        </w:rPr>
        <w:t xml:space="preserve"> </w:t>
      </w:r>
      <w:r w:rsidR="002E73C9" w:rsidRPr="00737A9D">
        <w:rPr>
          <w:rFonts w:ascii="Tahoma" w:hAnsi="Tahoma" w:cs="Tahoma"/>
          <w:color w:val="0F243E" w:themeColor="text2" w:themeShade="80"/>
        </w:rPr>
        <w:t xml:space="preserve">za razdoblje 2014.-2020. </w:t>
      </w:r>
    </w:p>
    <w:p w:rsidR="00764C8E" w:rsidRPr="00022C83" w:rsidRDefault="004E48A9" w:rsidP="00022C83">
      <w:pPr>
        <w:jc w:val="both"/>
        <w:rPr>
          <w:rFonts w:ascii="Tahoma" w:hAnsi="Tahoma" w:cs="Tahoma"/>
          <w:color w:val="0F243E" w:themeColor="text2" w:themeShade="80"/>
        </w:rPr>
      </w:pPr>
      <w:r w:rsidRPr="00022C83">
        <w:rPr>
          <w:rFonts w:ascii="Tahoma" w:hAnsi="Tahoma" w:cs="Tahoma"/>
          <w:color w:val="0F243E" w:themeColor="text2" w:themeShade="80"/>
        </w:rPr>
        <w:t xml:space="preserve">Korisnik provodi </w:t>
      </w:r>
      <w:r w:rsidR="00463FF0">
        <w:rPr>
          <w:rFonts w:ascii="Tahoma" w:hAnsi="Tahoma" w:cs="Tahoma"/>
          <w:color w:val="0F243E" w:themeColor="text2" w:themeShade="80"/>
        </w:rPr>
        <w:t xml:space="preserve">aktivnosti informiranja i komunikacije </w:t>
      </w:r>
      <w:r w:rsidRPr="00022C83">
        <w:rPr>
          <w:rFonts w:ascii="Tahoma" w:hAnsi="Tahoma" w:cs="Tahoma"/>
          <w:color w:val="0F243E" w:themeColor="text2" w:themeShade="80"/>
        </w:rPr>
        <w:t xml:space="preserve"> u skladu s potpisanim ugovorom o dodjeli bespovratnih sredstava.</w:t>
      </w:r>
      <w:r w:rsidR="00B64CDE" w:rsidRPr="00022C83">
        <w:rPr>
          <w:rFonts w:ascii="Tahoma" w:hAnsi="Tahoma" w:cs="Tahoma"/>
          <w:color w:val="0F243E" w:themeColor="text2" w:themeShade="80"/>
        </w:rPr>
        <w:t xml:space="preserve"> Informativne i </w:t>
      </w:r>
      <w:r w:rsidR="00463FF0">
        <w:rPr>
          <w:rFonts w:ascii="Tahoma" w:hAnsi="Tahoma" w:cs="Tahoma"/>
          <w:color w:val="0F243E" w:themeColor="text2" w:themeShade="80"/>
        </w:rPr>
        <w:t>komunikacijske</w:t>
      </w:r>
      <w:r w:rsidR="00463FF0" w:rsidRPr="00022C83">
        <w:rPr>
          <w:rFonts w:ascii="Tahoma" w:hAnsi="Tahoma" w:cs="Tahoma"/>
          <w:color w:val="0F243E" w:themeColor="text2" w:themeShade="80"/>
        </w:rPr>
        <w:t xml:space="preserve"> </w:t>
      </w:r>
      <w:r w:rsidR="00B64CDE" w:rsidRPr="00022C83">
        <w:rPr>
          <w:rFonts w:ascii="Tahoma" w:hAnsi="Tahoma" w:cs="Tahoma"/>
          <w:color w:val="0F243E" w:themeColor="text2" w:themeShade="80"/>
        </w:rPr>
        <w:t>aktivnosti moraju biti proporcionalne sadržaju projekta.</w:t>
      </w:r>
    </w:p>
    <w:p w:rsidR="003F02AB" w:rsidRPr="007A7625" w:rsidRDefault="00764C8E" w:rsidP="007A7625">
      <w:pPr>
        <w:jc w:val="both"/>
        <w:rPr>
          <w:rFonts w:ascii="Tahoma" w:hAnsi="Tahoma" w:cs="Tahoma"/>
          <w:color w:val="0F243E" w:themeColor="text2" w:themeShade="80"/>
        </w:rPr>
      </w:pPr>
      <w:r w:rsidRPr="00022C83">
        <w:rPr>
          <w:rFonts w:ascii="Tahoma" w:hAnsi="Tahoma" w:cs="Tahoma"/>
          <w:color w:val="0F243E" w:themeColor="text2" w:themeShade="80"/>
        </w:rPr>
        <w:t>K</w:t>
      </w:r>
      <w:r w:rsidR="00C41FBA" w:rsidRPr="00022C83">
        <w:rPr>
          <w:rFonts w:ascii="Tahoma" w:hAnsi="Tahoma" w:cs="Tahoma"/>
          <w:color w:val="0F243E" w:themeColor="text2" w:themeShade="80"/>
        </w:rPr>
        <w:t xml:space="preserve">orisnik navodi te aktivnosti u </w:t>
      </w:r>
      <w:r w:rsidR="00463FF0">
        <w:rPr>
          <w:rFonts w:ascii="Tahoma" w:hAnsi="Tahoma" w:cs="Tahoma"/>
          <w:color w:val="0F243E" w:themeColor="text2" w:themeShade="80"/>
        </w:rPr>
        <w:t>prijavnom</w:t>
      </w:r>
      <w:r w:rsidR="00463FF0" w:rsidRPr="00022C83">
        <w:rPr>
          <w:rFonts w:ascii="Tahoma" w:hAnsi="Tahoma" w:cs="Tahoma"/>
          <w:color w:val="0F243E" w:themeColor="text2" w:themeShade="80"/>
        </w:rPr>
        <w:t xml:space="preserve"> </w:t>
      </w:r>
      <w:r w:rsidR="00C41FBA" w:rsidRPr="00022C83">
        <w:rPr>
          <w:rFonts w:ascii="Tahoma" w:hAnsi="Tahoma" w:cs="Tahoma"/>
          <w:color w:val="0F243E" w:themeColor="text2" w:themeShade="80"/>
        </w:rPr>
        <w:t xml:space="preserve">obrascu i predviđa potreban iznos u </w:t>
      </w:r>
      <w:r w:rsidR="00463FF0">
        <w:rPr>
          <w:rFonts w:ascii="Tahoma" w:hAnsi="Tahoma" w:cs="Tahoma"/>
          <w:color w:val="0F243E" w:themeColor="text2" w:themeShade="80"/>
        </w:rPr>
        <w:t>proračunu projekta</w:t>
      </w:r>
      <w:r w:rsidR="00C41FBA" w:rsidRPr="00022C83">
        <w:rPr>
          <w:rFonts w:ascii="Tahoma" w:hAnsi="Tahoma" w:cs="Tahoma"/>
          <w:color w:val="0F243E" w:themeColor="text2" w:themeShade="80"/>
        </w:rPr>
        <w:t xml:space="preserve">. Po sklapanju ugovora o dodjeli bespovratnih sredstava te </w:t>
      </w:r>
      <w:r w:rsidR="00463FF0">
        <w:rPr>
          <w:rFonts w:ascii="Tahoma" w:hAnsi="Tahoma" w:cs="Tahoma"/>
          <w:color w:val="0F243E" w:themeColor="text2" w:themeShade="80"/>
        </w:rPr>
        <w:t>aktivnosti</w:t>
      </w:r>
      <w:r w:rsidR="00463FF0" w:rsidRPr="00022C83">
        <w:rPr>
          <w:rFonts w:ascii="Tahoma" w:hAnsi="Tahoma" w:cs="Tahoma"/>
          <w:color w:val="0F243E" w:themeColor="text2" w:themeShade="80"/>
        </w:rPr>
        <w:t xml:space="preserve"> </w:t>
      </w:r>
      <w:r w:rsidR="00C41FBA" w:rsidRPr="00022C83">
        <w:rPr>
          <w:rFonts w:ascii="Tahoma" w:hAnsi="Tahoma" w:cs="Tahoma"/>
          <w:color w:val="0F243E" w:themeColor="text2" w:themeShade="80"/>
        </w:rPr>
        <w:t xml:space="preserve">postaju sastavni dio ugovora </w:t>
      </w:r>
      <w:r w:rsidR="00463FF0">
        <w:rPr>
          <w:rFonts w:ascii="Tahoma" w:hAnsi="Tahoma" w:cs="Tahoma"/>
          <w:color w:val="0F243E" w:themeColor="text2" w:themeShade="80"/>
        </w:rPr>
        <w:t xml:space="preserve"> koje je</w:t>
      </w:r>
      <w:r w:rsidR="00C41FBA" w:rsidRPr="00022C83">
        <w:rPr>
          <w:rFonts w:ascii="Tahoma" w:hAnsi="Tahoma" w:cs="Tahoma"/>
          <w:color w:val="0F243E" w:themeColor="text2" w:themeShade="80"/>
        </w:rPr>
        <w:t xml:space="preserve"> korisnik dužan provesti, dokumentirati (npr. novinski isje</w:t>
      </w:r>
      <w:r w:rsidR="009B0F83">
        <w:rPr>
          <w:rFonts w:ascii="Tahoma" w:hAnsi="Tahoma" w:cs="Tahoma"/>
          <w:color w:val="0F243E" w:themeColor="text2" w:themeShade="80"/>
        </w:rPr>
        <w:t>č</w:t>
      </w:r>
      <w:r w:rsidR="00C41FBA" w:rsidRPr="00022C83">
        <w:rPr>
          <w:rFonts w:ascii="Tahoma" w:hAnsi="Tahoma" w:cs="Tahoma"/>
          <w:color w:val="0F243E" w:themeColor="text2" w:themeShade="80"/>
        </w:rPr>
        <w:t>ci, fotografije i slično) i o tome informirati nadležna tijela u izvješćima o provedbi projekta</w:t>
      </w:r>
      <w:r w:rsidR="00463FF0">
        <w:rPr>
          <w:rFonts w:ascii="Tahoma" w:hAnsi="Tahoma" w:cs="Tahoma"/>
          <w:color w:val="0F243E" w:themeColor="text2" w:themeShade="80"/>
        </w:rPr>
        <w:t>.</w:t>
      </w:r>
    </w:p>
    <w:p w:rsidR="003F02AB" w:rsidRPr="00022C83" w:rsidRDefault="008E0D14" w:rsidP="00022C83">
      <w:pPr>
        <w:jc w:val="both"/>
        <w:rPr>
          <w:rFonts w:ascii="Tahoma" w:hAnsi="Tahoma" w:cs="Tahoma"/>
          <w:color w:val="0F243E" w:themeColor="text2" w:themeShade="80"/>
        </w:rPr>
      </w:pPr>
      <w:r w:rsidRPr="00022C83">
        <w:rPr>
          <w:rFonts w:ascii="Tahoma" w:hAnsi="Tahoma" w:cs="Tahoma"/>
          <w:color w:val="0F243E" w:themeColor="text2" w:themeShade="80"/>
        </w:rPr>
        <w:t xml:space="preserve">Aktivnosti informiranja i </w:t>
      </w:r>
      <w:r w:rsidR="00463FF0">
        <w:rPr>
          <w:rFonts w:ascii="Tahoma" w:hAnsi="Tahoma" w:cs="Tahoma"/>
          <w:color w:val="0F243E" w:themeColor="text2" w:themeShade="80"/>
        </w:rPr>
        <w:t>komunikacije</w:t>
      </w:r>
      <w:r w:rsidRPr="00022C83">
        <w:rPr>
          <w:rFonts w:ascii="Tahoma" w:hAnsi="Tahoma" w:cs="Tahoma"/>
          <w:color w:val="0F243E" w:themeColor="text2" w:themeShade="80"/>
        </w:rPr>
        <w:t xml:space="preserve"> </w:t>
      </w:r>
      <w:r w:rsidR="003F02AB" w:rsidRPr="00022C83">
        <w:rPr>
          <w:rFonts w:ascii="Tahoma" w:hAnsi="Tahoma" w:cs="Tahoma"/>
          <w:color w:val="0F243E" w:themeColor="text2" w:themeShade="80"/>
        </w:rPr>
        <w:t>trebaju biti usmjerene na:</w:t>
      </w:r>
    </w:p>
    <w:p w:rsidR="003F02AB" w:rsidRPr="00737A9D" w:rsidRDefault="00463FF0" w:rsidP="003F02AB">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krajnje korisnike projekta</w:t>
      </w:r>
    </w:p>
    <w:p w:rsidR="003F02AB" w:rsidRPr="00737A9D" w:rsidRDefault="003F02AB" w:rsidP="003F02AB">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 xml:space="preserve">opću </w:t>
      </w:r>
      <w:r w:rsidR="007A7625">
        <w:rPr>
          <w:rFonts w:ascii="Tahoma" w:hAnsi="Tahoma" w:cs="Tahoma"/>
          <w:color w:val="0F243E" w:themeColor="text2" w:themeShade="80"/>
        </w:rPr>
        <w:t xml:space="preserve">i stručnu </w:t>
      </w:r>
      <w:r w:rsidRPr="00737A9D">
        <w:rPr>
          <w:rFonts w:ascii="Tahoma" w:hAnsi="Tahoma" w:cs="Tahoma"/>
          <w:color w:val="0F243E" w:themeColor="text2" w:themeShade="80"/>
        </w:rPr>
        <w:t>javnost</w:t>
      </w:r>
    </w:p>
    <w:p w:rsidR="005331C1" w:rsidRDefault="003F02AB" w:rsidP="005331C1">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medij</w:t>
      </w:r>
      <w:r w:rsidR="004E360C">
        <w:rPr>
          <w:rFonts w:ascii="Tahoma" w:hAnsi="Tahoma" w:cs="Tahoma"/>
          <w:color w:val="0F243E" w:themeColor="text2" w:themeShade="80"/>
        </w:rPr>
        <w:t>e</w:t>
      </w:r>
    </w:p>
    <w:p w:rsidR="0043283A" w:rsidRPr="004E360C" w:rsidRDefault="00806362" w:rsidP="007A7625">
      <w:pPr>
        <w:jc w:val="both"/>
        <w:rPr>
          <w:rFonts w:ascii="Tahoma" w:hAnsi="Tahoma" w:cs="Tahoma"/>
          <w:color w:val="0F243E" w:themeColor="text2" w:themeShade="80"/>
        </w:rPr>
      </w:pPr>
      <w:r>
        <w:rPr>
          <w:rFonts w:ascii="Tahoma" w:hAnsi="Tahoma" w:cs="Tahoma"/>
          <w:color w:val="0F243E" w:themeColor="text2" w:themeShade="80"/>
        </w:rPr>
        <w:t xml:space="preserve">(2) </w:t>
      </w:r>
      <w:r w:rsidR="00463FF0">
        <w:rPr>
          <w:rFonts w:ascii="Tahoma" w:hAnsi="Tahoma" w:cs="Tahoma"/>
          <w:color w:val="0F243E" w:themeColor="text2" w:themeShade="80"/>
        </w:rPr>
        <w:t xml:space="preserve">Osim provedbe </w:t>
      </w:r>
      <w:r w:rsidR="004E360C" w:rsidRPr="004E360C">
        <w:rPr>
          <w:rFonts w:ascii="Tahoma" w:hAnsi="Tahoma" w:cs="Tahoma"/>
          <w:color w:val="0F243E" w:themeColor="text2" w:themeShade="80"/>
        </w:rPr>
        <w:t xml:space="preserve"> aktivnosti definiranih  ugovor</w:t>
      </w:r>
      <w:r w:rsidR="00463FF0">
        <w:rPr>
          <w:rFonts w:ascii="Tahoma" w:hAnsi="Tahoma" w:cs="Tahoma"/>
          <w:color w:val="0F243E" w:themeColor="text2" w:themeShade="80"/>
        </w:rPr>
        <w:t>om</w:t>
      </w:r>
      <w:r w:rsidR="004E360C" w:rsidRPr="004E360C">
        <w:rPr>
          <w:rFonts w:ascii="Tahoma" w:hAnsi="Tahoma" w:cs="Tahoma"/>
          <w:color w:val="0F243E" w:themeColor="text2" w:themeShade="80"/>
        </w:rPr>
        <w:t xml:space="preserve"> o dodjeli bespovratnih sredstava, na zahtjev </w:t>
      </w:r>
      <w:r w:rsidR="00784ED6">
        <w:rPr>
          <w:rFonts w:ascii="Tahoma" w:hAnsi="Tahoma" w:cs="Tahoma"/>
          <w:color w:val="0F243E" w:themeColor="text2" w:themeShade="80"/>
        </w:rPr>
        <w:t xml:space="preserve">tijela </w:t>
      </w:r>
      <w:r w:rsidR="00463FF0">
        <w:rPr>
          <w:rFonts w:ascii="Tahoma" w:hAnsi="Tahoma" w:cs="Tahoma"/>
          <w:color w:val="0F243E" w:themeColor="text2" w:themeShade="80"/>
        </w:rPr>
        <w:t xml:space="preserve">uključenih </w:t>
      </w:r>
      <w:r w:rsidR="00784ED6">
        <w:rPr>
          <w:rFonts w:ascii="Tahoma" w:hAnsi="Tahoma" w:cs="Tahoma"/>
          <w:color w:val="0F243E" w:themeColor="text2" w:themeShade="80"/>
        </w:rPr>
        <w:t xml:space="preserve">u sustav upravljanja i korištenja ESI fondova, </w:t>
      </w:r>
      <w:r w:rsidR="004E360C" w:rsidRPr="004E360C">
        <w:rPr>
          <w:rFonts w:ascii="Tahoma" w:hAnsi="Tahoma" w:cs="Tahoma"/>
          <w:color w:val="0F243E" w:themeColor="text2" w:themeShade="80"/>
        </w:rPr>
        <w:t xml:space="preserve">korisnik je </w:t>
      </w:r>
      <w:r w:rsidR="004E360C" w:rsidRPr="00365B02">
        <w:rPr>
          <w:rFonts w:ascii="Tahoma" w:hAnsi="Tahoma" w:cs="Tahoma"/>
          <w:color w:val="0F243E" w:themeColor="text2" w:themeShade="80"/>
        </w:rPr>
        <w:t>dužan</w:t>
      </w:r>
      <w:r w:rsidR="004E360C" w:rsidRPr="004E360C">
        <w:rPr>
          <w:rFonts w:ascii="Tahoma" w:hAnsi="Tahoma" w:cs="Tahoma"/>
          <w:color w:val="0F243E" w:themeColor="text2" w:themeShade="80"/>
        </w:rPr>
        <w:t xml:space="preserve"> provoditi i/ili sudjelovati u dodatnim aktivnostima vezanim uz informiranje i </w:t>
      </w:r>
      <w:r w:rsidR="00463FF0">
        <w:rPr>
          <w:rFonts w:ascii="Tahoma" w:hAnsi="Tahoma" w:cs="Tahoma"/>
          <w:color w:val="0F243E" w:themeColor="text2" w:themeShade="80"/>
        </w:rPr>
        <w:t>komunikaciju o</w:t>
      </w:r>
      <w:r w:rsidR="00463FF0" w:rsidRPr="004E360C">
        <w:rPr>
          <w:rFonts w:ascii="Tahoma" w:hAnsi="Tahoma" w:cs="Tahoma"/>
          <w:color w:val="0F243E" w:themeColor="text2" w:themeShade="80"/>
        </w:rPr>
        <w:t xml:space="preserve"> projekt</w:t>
      </w:r>
      <w:r w:rsidR="00463FF0">
        <w:rPr>
          <w:rFonts w:ascii="Tahoma" w:hAnsi="Tahoma" w:cs="Tahoma"/>
          <w:color w:val="0F243E" w:themeColor="text2" w:themeShade="80"/>
        </w:rPr>
        <w:t>u</w:t>
      </w:r>
      <w:r w:rsidR="00E551B9">
        <w:rPr>
          <w:rFonts w:ascii="Tahoma" w:hAnsi="Tahoma" w:cs="Tahoma"/>
          <w:color w:val="0F243E" w:themeColor="text2" w:themeShade="80"/>
        </w:rPr>
        <w:t xml:space="preserve">, sukladno </w:t>
      </w:r>
      <w:r w:rsidR="005B11D7">
        <w:rPr>
          <w:rFonts w:ascii="Tahoma" w:hAnsi="Tahoma" w:cs="Tahoma"/>
          <w:color w:val="0F243E" w:themeColor="text2" w:themeShade="80"/>
        </w:rPr>
        <w:t>općim uvjetima ugovora.</w:t>
      </w:r>
    </w:p>
    <w:p w:rsidR="00A92A8B" w:rsidRDefault="00D53EFD" w:rsidP="004E360C">
      <w:pPr>
        <w:jc w:val="both"/>
        <w:rPr>
          <w:rFonts w:ascii="Tahoma" w:hAnsi="Tahoma" w:cs="Tahoma"/>
          <w:color w:val="0F243E" w:themeColor="text2" w:themeShade="80"/>
        </w:rPr>
      </w:pPr>
      <w:r>
        <w:rPr>
          <w:rFonts w:ascii="Tahoma" w:hAnsi="Tahoma" w:cs="Tahoma"/>
          <w:color w:val="0F243E" w:themeColor="text2" w:themeShade="80"/>
        </w:rPr>
        <w:t xml:space="preserve">(3) </w:t>
      </w:r>
      <w:r w:rsidR="00D3428E" w:rsidRPr="004E360C">
        <w:rPr>
          <w:rFonts w:ascii="Tahoma" w:hAnsi="Tahoma" w:cs="Tahoma"/>
          <w:color w:val="0F243E" w:themeColor="text2" w:themeShade="80"/>
        </w:rPr>
        <w:t>Potpisivanjem ugovora o</w:t>
      </w:r>
      <w:r w:rsidR="003F02AB" w:rsidRPr="004E360C">
        <w:rPr>
          <w:rFonts w:ascii="Tahoma" w:hAnsi="Tahoma" w:cs="Tahoma"/>
          <w:color w:val="0F243E" w:themeColor="text2" w:themeShade="80"/>
        </w:rPr>
        <w:t xml:space="preserve"> dodjeli bespovratnih sredstava, </w:t>
      </w:r>
      <w:r w:rsidR="00D3428E" w:rsidRPr="004E360C">
        <w:rPr>
          <w:rFonts w:ascii="Tahoma" w:hAnsi="Tahoma" w:cs="Tahoma"/>
          <w:color w:val="0F243E" w:themeColor="text2" w:themeShade="80"/>
        </w:rPr>
        <w:t>korisni</w:t>
      </w:r>
      <w:r w:rsidR="0043283A" w:rsidRPr="004E360C">
        <w:rPr>
          <w:rFonts w:ascii="Tahoma" w:hAnsi="Tahoma" w:cs="Tahoma"/>
          <w:color w:val="0F243E" w:themeColor="text2" w:themeShade="80"/>
        </w:rPr>
        <w:t xml:space="preserve">k ujedno prihvaća da </w:t>
      </w:r>
      <w:r w:rsidR="003F02AB" w:rsidRPr="004E360C">
        <w:rPr>
          <w:rFonts w:ascii="Tahoma" w:hAnsi="Tahoma" w:cs="Tahoma"/>
          <w:color w:val="0F243E" w:themeColor="text2" w:themeShade="80"/>
        </w:rPr>
        <w:t xml:space="preserve"> </w:t>
      </w:r>
      <w:r w:rsidR="00463FF0">
        <w:rPr>
          <w:rFonts w:ascii="Tahoma" w:hAnsi="Tahoma" w:cs="Tahoma"/>
          <w:color w:val="0F243E" w:themeColor="text2" w:themeShade="80"/>
        </w:rPr>
        <w:t xml:space="preserve">njegove </w:t>
      </w:r>
      <w:r w:rsidR="003F02AB" w:rsidRPr="004E360C">
        <w:rPr>
          <w:rFonts w:ascii="Tahoma" w:hAnsi="Tahoma" w:cs="Tahoma"/>
          <w:color w:val="0F243E" w:themeColor="text2" w:themeShade="80"/>
        </w:rPr>
        <w:t>informacije</w:t>
      </w:r>
      <w:r w:rsidR="00DB6423" w:rsidRPr="004E360C">
        <w:rPr>
          <w:rFonts w:ascii="Tahoma" w:hAnsi="Tahoma" w:cs="Tahoma"/>
          <w:color w:val="0F243E" w:themeColor="text2" w:themeShade="80"/>
        </w:rPr>
        <w:t xml:space="preserve"> </w:t>
      </w:r>
      <w:r w:rsidR="00463FF0">
        <w:rPr>
          <w:rFonts w:ascii="Tahoma" w:hAnsi="Tahoma" w:cs="Tahoma"/>
          <w:color w:val="0F243E" w:themeColor="text2" w:themeShade="80"/>
        </w:rPr>
        <w:t>kao nositelja projekta</w:t>
      </w:r>
      <w:r w:rsidR="003F02AB" w:rsidRPr="004E360C">
        <w:rPr>
          <w:rFonts w:ascii="Tahoma" w:hAnsi="Tahoma" w:cs="Tahoma"/>
          <w:color w:val="0F243E" w:themeColor="text2" w:themeShade="80"/>
        </w:rPr>
        <w:t>, nazivu projekta</w:t>
      </w:r>
      <w:r w:rsidR="00463FF0">
        <w:rPr>
          <w:rFonts w:ascii="Tahoma" w:hAnsi="Tahoma" w:cs="Tahoma"/>
          <w:color w:val="0F243E" w:themeColor="text2" w:themeShade="80"/>
        </w:rPr>
        <w:t xml:space="preserve"> kao</w:t>
      </w:r>
      <w:r w:rsidR="003F02AB" w:rsidRPr="004E360C">
        <w:rPr>
          <w:rFonts w:ascii="Tahoma" w:hAnsi="Tahoma" w:cs="Tahoma"/>
          <w:color w:val="0F243E" w:themeColor="text2" w:themeShade="80"/>
        </w:rPr>
        <w:t xml:space="preserve"> i iznosu </w:t>
      </w:r>
      <w:r w:rsidR="00D3428E" w:rsidRPr="004E360C">
        <w:rPr>
          <w:rFonts w:ascii="Tahoma" w:hAnsi="Tahoma" w:cs="Tahoma"/>
          <w:color w:val="0F243E" w:themeColor="text2" w:themeShade="80"/>
        </w:rPr>
        <w:t xml:space="preserve">javnog </w:t>
      </w:r>
      <w:r w:rsidR="003F02AB" w:rsidRPr="004E360C">
        <w:rPr>
          <w:rFonts w:ascii="Tahoma" w:hAnsi="Tahoma" w:cs="Tahoma"/>
          <w:color w:val="0F243E" w:themeColor="text2" w:themeShade="80"/>
        </w:rPr>
        <w:t>su</w:t>
      </w:r>
      <w:r w:rsidR="00D3428E" w:rsidRPr="004E360C">
        <w:rPr>
          <w:rFonts w:ascii="Tahoma" w:hAnsi="Tahoma" w:cs="Tahoma"/>
          <w:color w:val="0F243E" w:themeColor="text2" w:themeShade="80"/>
        </w:rPr>
        <w:t>financiranja</w:t>
      </w:r>
      <w:r w:rsidR="00292C10" w:rsidRPr="004E360C">
        <w:rPr>
          <w:rFonts w:ascii="Tahoma" w:hAnsi="Tahoma" w:cs="Tahoma"/>
          <w:color w:val="0F243E" w:themeColor="text2" w:themeShade="80"/>
        </w:rPr>
        <w:t xml:space="preserve"> projekta</w:t>
      </w:r>
      <w:r w:rsidR="003F02AB" w:rsidRPr="004E360C">
        <w:rPr>
          <w:rFonts w:ascii="Tahoma" w:hAnsi="Tahoma" w:cs="Tahoma"/>
          <w:color w:val="0F243E" w:themeColor="text2" w:themeShade="80"/>
        </w:rPr>
        <w:t xml:space="preserve"> budu javno objavljene</w:t>
      </w:r>
      <w:r w:rsidR="00D3428E" w:rsidRPr="004E360C">
        <w:rPr>
          <w:rFonts w:ascii="Tahoma" w:hAnsi="Tahoma" w:cs="Tahoma"/>
          <w:color w:val="0F243E" w:themeColor="text2" w:themeShade="80"/>
        </w:rPr>
        <w:t>.</w:t>
      </w:r>
    </w:p>
    <w:p w:rsidR="00022C83" w:rsidRPr="004E360C" w:rsidRDefault="00D53EFD" w:rsidP="004E360C">
      <w:pPr>
        <w:jc w:val="both"/>
        <w:rPr>
          <w:rFonts w:ascii="Tahoma" w:hAnsi="Tahoma" w:cs="Tahoma"/>
          <w:color w:val="0F243E" w:themeColor="text2" w:themeShade="80"/>
        </w:rPr>
      </w:pPr>
      <w:r>
        <w:rPr>
          <w:rFonts w:ascii="Tahoma" w:hAnsi="Tahoma" w:cs="Tahoma"/>
          <w:color w:val="0F243E" w:themeColor="text2" w:themeShade="80"/>
        </w:rPr>
        <w:t xml:space="preserve">(4) </w:t>
      </w:r>
      <w:r w:rsidR="00022C83" w:rsidRPr="00F0644D">
        <w:rPr>
          <w:rFonts w:ascii="Tahoma" w:hAnsi="Tahoma" w:cs="Tahoma"/>
          <w:color w:val="0F243E" w:themeColor="text2" w:themeShade="80"/>
        </w:rPr>
        <w:t xml:space="preserve">Za </w:t>
      </w:r>
      <w:r w:rsidR="00463FF0">
        <w:rPr>
          <w:rFonts w:ascii="Tahoma" w:hAnsi="Tahoma" w:cs="Tahoma"/>
          <w:color w:val="0F243E" w:themeColor="text2" w:themeShade="80"/>
        </w:rPr>
        <w:t>projekte (</w:t>
      </w:r>
      <w:r w:rsidR="00022C83" w:rsidRPr="00F0644D">
        <w:rPr>
          <w:rFonts w:ascii="Tahoma" w:hAnsi="Tahoma" w:cs="Tahoma"/>
          <w:color w:val="0F243E" w:themeColor="text2" w:themeShade="80"/>
        </w:rPr>
        <w:t>operacije</w:t>
      </w:r>
      <w:r w:rsidR="00463FF0">
        <w:rPr>
          <w:rFonts w:ascii="Tahoma" w:hAnsi="Tahoma" w:cs="Tahoma"/>
          <w:color w:val="0F243E" w:themeColor="text2" w:themeShade="80"/>
        </w:rPr>
        <w:t>)</w:t>
      </w:r>
      <w:r w:rsidR="00F01EAC">
        <w:rPr>
          <w:rFonts w:ascii="Tahoma" w:hAnsi="Tahoma" w:cs="Tahoma"/>
          <w:color w:val="0F243E" w:themeColor="text2" w:themeShade="80"/>
        </w:rPr>
        <w:t xml:space="preserve"> </w:t>
      </w:r>
      <w:r w:rsidR="006408E7">
        <w:rPr>
          <w:rFonts w:ascii="Tahoma" w:hAnsi="Tahoma" w:cs="Tahoma"/>
          <w:color w:val="0F243E" w:themeColor="text2" w:themeShade="80"/>
        </w:rPr>
        <w:t>su</w:t>
      </w:r>
      <w:r w:rsidR="00F01EAC">
        <w:rPr>
          <w:rFonts w:ascii="Tahoma" w:hAnsi="Tahoma" w:cs="Tahoma"/>
          <w:color w:val="0F243E" w:themeColor="text2" w:themeShade="80"/>
        </w:rPr>
        <w:t>financirane iz</w:t>
      </w:r>
      <w:r w:rsidR="00022C83" w:rsidRPr="00F0644D">
        <w:rPr>
          <w:rFonts w:ascii="Tahoma" w:hAnsi="Tahoma" w:cs="Tahoma"/>
          <w:color w:val="0F243E" w:themeColor="text2" w:themeShade="80"/>
        </w:rPr>
        <w:t xml:space="preserve"> ESF</w:t>
      </w:r>
      <w:r w:rsidR="00F01EAC">
        <w:rPr>
          <w:rFonts w:ascii="Tahoma" w:hAnsi="Tahoma" w:cs="Tahoma"/>
          <w:color w:val="0F243E" w:themeColor="text2" w:themeShade="80"/>
        </w:rPr>
        <w:t>-a</w:t>
      </w:r>
      <w:r w:rsidR="00022C83" w:rsidRPr="00F0644D">
        <w:rPr>
          <w:rFonts w:ascii="Tahoma" w:hAnsi="Tahoma" w:cs="Tahoma"/>
          <w:color w:val="0F243E" w:themeColor="text2" w:themeShade="80"/>
        </w:rPr>
        <w:t xml:space="preserve"> te, u </w:t>
      </w:r>
      <w:r w:rsidR="00F01EAC">
        <w:rPr>
          <w:rFonts w:ascii="Tahoma" w:hAnsi="Tahoma" w:cs="Tahoma"/>
          <w:color w:val="0F243E" w:themeColor="text2" w:themeShade="80"/>
        </w:rPr>
        <w:t xml:space="preserve">pojedinim </w:t>
      </w:r>
      <w:r w:rsidR="00022C83" w:rsidRPr="00F0644D">
        <w:rPr>
          <w:rFonts w:ascii="Tahoma" w:hAnsi="Tahoma" w:cs="Tahoma"/>
          <w:color w:val="0F243E" w:themeColor="text2" w:themeShade="80"/>
        </w:rPr>
        <w:t xml:space="preserve">slučajevima, za </w:t>
      </w:r>
      <w:r w:rsidR="00784ED6" w:rsidRPr="00F0644D">
        <w:rPr>
          <w:rFonts w:ascii="Tahoma" w:hAnsi="Tahoma" w:cs="Tahoma"/>
          <w:color w:val="0F243E" w:themeColor="text2" w:themeShade="80"/>
        </w:rPr>
        <w:t>projekte (</w:t>
      </w:r>
      <w:r w:rsidR="00022C83" w:rsidRPr="00F0644D">
        <w:rPr>
          <w:rFonts w:ascii="Tahoma" w:hAnsi="Tahoma" w:cs="Tahoma"/>
          <w:color w:val="0F243E" w:themeColor="text2" w:themeShade="80"/>
        </w:rPr>
        <w:t>operacije</w:t>
      </w:r>
      <w:r w:rsidR="00784ED6" w:rsidRPr="00F0644D">
        <w:rPr>
          <w:rFonts w:ascii="Tahoma" w:hAnsi="Tahoma" w:cs="Tahoma"/>
          <w:color w:val="0F243E" w:themeColor="text2" w:themeShade="80"/>
        </w:rPr>
        <w:t>)</w:t>
      </w:r>
      <w:r w:rsidR="00F01EAC">
        <w:rPr>
          <w:rFonts w:ascii="Tahoma" w:hAnsi="Tahoma" w:cs="Tahoma"/>
          <w:color w:val="0F243E" w:themeColor="text2" w:themeShade="80"/>
        </w:rPr>
        <w:t xml:space="preserve"> </w:t>
      </w:r>
      <w:r w:rsidR="003B0C74">
        <w:rPr>
          <w:rFonts w:ascii="Tahoma" w:hAnsi="Tahoma" w:cs="Tahoma"/>
          <w:color w:val="0F243E" w:themeColor="text2" w:themeShade="80"/>
        </w:rPr>
        <w:t>su</w:t>
      </w:r>
      <w:r w:rsidR="00F01EAC">
        <w:rPr>
          <w:rFonts w:ascii="Tahoma" w:hAnsi="Tahoma" w:cs="Tahoma"/>
          <w:color w:val="0F243E" w:themeColor="text2" w:themeShade="80"/>
        </w:rPr>
        <w:t>financirane iz</w:t>
      </w:r>
      <w:r w:rsidR="00022C83" w:rsidRPr="00F0644D">
        <w:rPr>
          <w:rFonts w:ascii="Tahoma" w:hAnsi="Tahoma" w:cs="Tahoma"/>
          <w:color w:val="0F243E" w:themeColor="text2" w:themeShade="80"/>
        </w:rPr>
        <w:t xml:space="preserve"> EFRR ili Kohezijsk</w:t>
      </w:r>
      <w:r w:rsidR="00F01EAC">
        <w:rPr>
          <w:rFonts w:ascii="Tahoma" w:hAnsi="Tahoma" w:cs="Tahoma"/>
          <w:color w:val="0F243E" w:themeColor="text2" w:themeShade="80"/>
        </w:rPr>
        <w:t>og</w:t>
      </w:r>
      <w:r w:rsidR="00022C83" w:rsidRPr="00F0644D">
        <w:rPr>
          <w:rFonts w:ascii="Tahoma" w:hAnsi="Tahoma" w:cs="Tahoma"/>
          <w:color w:val="0F243E" w:themeColor="text2" w:themeShade="80"/>
        </w:rPr>
        <w:t xml:space="preserve"> fond</w:t>
      </w:r>
      <w:r w:rsidR="00F01EAC">
        <w:rPr>
          <w:rFonts w:ascii="Tahoma" w:hAnsi="Tahoma" w:cs="Tahoma"/>
          <w:color w:val="0F243E" w:themeColor="text2" w:themeShade="80"/>
        </w:rPr>
        <w:t>a</w:t>
      </w:r>
      <w:r w:rsidR="00022C83" w:rsidRPr="00F0644D">
        <w:rPr>
          <w:rFonts w:ascii="Tahoma" w:hAnsi="Tahoma" w:cs="Tahoma"/>
          <w:color w:val="0F243E" w:themeColor="text2" w:themeShade="80"/>
        </w:rPr>
        <w:t xml:space="preserve">, korisnik jamči da su sudionici u </w:t>
      </w:r>
      <w:r w:rsidR="00784ED6" w:rsidRPr="00F0644D">
        <w:rPr>
          <w:rFonts w:ascii="Tahoma" w:hAnsi="Tahoma" w:cs="Tahoma"/>
          <w:color w:val="0F243E" w:themeColor="text2" w:themeShade="80"/>
        </w:rPr>
        <w:t>projektu (</w:t>
      </w:r>
      <w:r w:rsidR="00022C83" w:rsidRPr="00F0644D">
        <w:rPr>
          <w:rFonts w:ascii="Tahoma" w:hAnsi="Tahoma" w:cs="Tahoma"/>
          <w:color w:val="0F243E" w:themeColor="text2" w:themeShade="80"/>
        </w:rPr>
        <w:t>operaciji</w:t>
      </w:r>
      <w:r w:rsidR="00784ED6" w:rsidRPr="00F0644D">
        <w:rPr>
          <w:rFonts w:ascii="Tahoma" w:hAnsi="Tahoma" w:cs="Tahoma"/>
          <w:color w:val="0F243E" w:themeColor="text2" w:themeShade="80"/>
        </w:rPr>
        <w:t>)</w:t>
      </w:r>
      <w:r w:rsidR="00022C83" w:rsidRPr="00F0644D">
        <w:rPr>
          <w:rFonts w:ascii="Tahoma" w:hAnsi="Tahoma" w:cs="Tahoma"/>
          <w:color w:val="0F243E" w:themeColor="text2" w:themeShade="80"/>
        </w:rPr>
        <w:t xml:space="preserve"> </w:t>
      </w:r>
      <w:r w:rsidR="00FE3F29">
        <w:rPr>
          <w:rFonts w:ascii="Tahoma" w:hAnsi="Tahoma" w:cs="Tahoma"/>
          <w:color w:val="0F243E" w:themeColor="text2" w:themeShade="80"/>
        </w:rPr>
        <w:t>upoznati s</w:t>
      </w:r>
      <w:r w:rsidR="00F01EAC">
        <w:rPr>
          <w:rFonts w:ascii="Tahoma" w:hAnsi="Tahoma" w:cs="Tahoma"/>
          <w:color w:val="0F243E" w:themeColor="text2" w:themeShade="80"/>
        </w:rPr>
        <w:t xml:space="preserve"> izvorom </w:t>
      </w:r>
      <w:r w:rsidR="003B0C74">
        <w:rPr>
          <w:rFonts w:ascii="Tahoma" w:hAnsi="Tahoma" w:cs="Tahoma"/>
          <w:color w:val="0F243E" w:themeColor="text2" w:themeShade="80"/>
        </w:rPr>
        <w:t>su</w:t>
      </w:r>
      <w:r w:rsidR="00022C83" w:rsidRPr="00F0644D">
        <w:rPr>
          <w:rFonts w:ascii="Tahoma" w:hAnsi="Tahoma" w:cs="Tahoma"/>
          <w:color w:val="0F243E" w:themeColor="text2" w:themeShade="80"/>
        </w:rPr>
        <w:t>financiranj</w:t>
      </w:r>
      <w:r w:rsidR="00F01EAC">
        <w:rPr>
          <w:rFonts w:ascii="Tahoma" w:hAnsi="Tahoma" w:cs="Tahoma"/>
          <w:color w:val="0F243E" w:themeColor="text2" w:themeShade="80"/>
        </w:rPr>
        <w:t>a</w:t>
      </w:r>
      <w:r w:rsidR="00022C83" w:rsidRPr="00F0644D">
        <w:rPr>
          <w:rFonts w:ascii="Tahoma" w:hAnsi="Tahoma" w:cs="Tahoma"/>
          <w:color w:val="0F243E" w:themeColor="text2" w:themeShade="80"/>
        </w:rPr>
        <w:t>.</w:t>
      </w:r>
    </w:p>
    <w:p w:rsidR="00045A20" w:rsidRDefault="00D53EFD" w:rsidP="007B4D95">
      <w:pPr>
        <w:jc w:val="both"/>
        <w:rPr>
          <w:rFonts w:ascii="Tahoma" w:hAnsi="Tahoma" w:cs="Tahoma"/>
          <w:color w:val="0F243E" w:themeColor="text2" w:themeShade="80"/>
        </w:rPr>
      </w:pPr>
      <w:r>
        <w:rPr>
          <w:rFonts w:ascii="Tahoma" w:hAnsi="Tahoma" w:cs="Tahoma"/>
          <w:color w:val="0F243E" w:themeColor="text2" w:themeShade="80"/>
        </w:rPr>
        <w:t>(5)</w:t>
      </w:r>
      <w:r w:rsidR="004E360C">
        <w:rPr>
          <w:rFonts w:ascii="Tahoma" w:hAnsi="Tahoma" w:cs="Tahoma"/>
          <w:color w:val="0F243E" w:themeColor="text2" w:themeShade="80"/>
        </w:rPr>
        <w:t xml:space="preserve"> </w:t>
      </w:r>
      <w:r w:rsidR="00A92A8B" w:rsidRPr="004E360C">
        <w:rPr>
          <w:rFonts w:ascii="Tahoma" w:hAnsi="Tahoma" w:cs="Tahoma"/>
          <w:color w:val="0F243E" w:themeColor="text2" w:themeShade="80"/>
        </w:rPr>
        <w:t xml:space="preserve">Svi </w:t>
      </w:r>
      <w:r w:rsidR="007F772B" w:rsidRPr="004E360C">
        <w:rPr>
          <w:rFonts w:ascii="Tahoma" w:hAnsi="Tahoma" w:cs="Tahoma"/>
          <w:color w:val="0F243E" w:themeColor="text2" w:themeShade="80"/>
        </w:rPr>
        <w:t xml:space="preserve">materijali </w:t>
      </w:r>
      <w:r w:rsidR="008E0D14" w:rsidRPr="004E360C">
        <w:rPr>
          <w:rFonts w:ascii="Tahoma" w:hAnsi="Tahoma" w:cs="Tahoma"/>
          <w:color w:val="0F243E" w:themeColor="text2" w:themeShade="80"/>
        </w:rPr>
        <w:t xml:space="preserve">namijenjeni informiranju i </w:t>
      </w:r>
      <w:r w:rsidR="008639A9" w:rsidRPr="004E360C">
        <w:rPr>
          <w:rFonts w:ascii="Tahoma" w:hAnsi="Tahoma" w:cs="Tahoma"/>
          <w:color w:val="0F243E" w:themeColor="text2" w:themeShade="80"/>
        </w:rPr>
        <w:t>komuni</w:t>
      </w:r>
      <w:r w:rsidR="00636DCD">
        <w:rPr>
          <w:rFonts w:ascii="Tahoma" w:hAnsi="Tahoma" w:cs="Tahoma"/>
          <w:color w:val="0F243E" w:themeColor="text2" w:themeShade="80"/>
        </w:rPr>
        <w:t>kaciji</w:t>
      </w:r>
      <w:r w:rsidR="008639A9" w:rsidRPr="004E360C">
        <w:rPr>
          <w:rFonts w:ascii="Tahoma" w:hAnsi="Tahoma" w:cs="Tahoma"/>
          <w:color w:val="0F243E" w:themeColor="text2" w:themeShade="80"/>
        </w:rPr>
        <w:t xml:space="preserve"> </w:t>
      </w:r>
      <w:r w:rsidR="00A92A8B" w:rsidRPr="004E360C">
        <w:rPr>
          <w:rFonts w:ascii="Tahoma" w:hAnsi="Tahoma" w:cs="Tahoma"/>
          <w:color w:val="0F243E" w:themeColor="text2" w:themeShade="80"/>
        </w:rPr>
        <w:t xml:space="preserve">moraju </w:t>
      </w:r>
      <w:r w:rsidR="008639A9" w:rsidRPr="004E360C">
        <w:rPr>
          <w:rFonts w:ascii="Tahoma" w:hAnsi="Tahoma" w:cs="Tahoma"/>
          <w:color w:val="0F243E" w:themeColor="text2" w:themeShade="80"/>
        </w:rPr>
        <w:t xml:space="preserve">uključiti </w:t>
      </w:r>
      <w:r w:rsidR="00FD6259" w:rsidRPr="004E360C">
        <w:rPr>
          <w:rFonts w:ascii="Tahoma" w:hAnsi="Tahoma" w:cs="Tahoma"/>
          <w:color w:val="0F243E" w:themeColor="text2" w:themeShade="80"/>
        </w:rPr>
        <w:t>osnovne elemente vidljivosti</w:t>
      </w:r>
      <w:r w:rsidR="009C77FC" w:rsidRPr="004E360C">
        <w:rPr>
          <w:rFonts w:ascii="Tahoma" w:hAnsi="Tahoma" w:cs="Tahoma"/>
          <w:color w:val="0F243E" w:themeColor="text2" w:themeShade="80"/>
        </w:rPr>
        <w:t xml:space="preserve"> vezano uz ESI</w:t>
      </w:r>
      <w:r w:rsidR="00045A20" w:rsidRPr="004E360C">
        <w:rPr>
          <w:rFonts w:ascii="Tahoma" w:hAnsi="Tahoma" w:cs="Tahoma"/>
          <w:color w:val="0F243E" w:themeColor="text2" w:themeShade="80"/>
        </w:rPr>
        <w:t xml:space="preserve"> fondove</w:t>
      </w:r>
      <w:r w:rsidR="00F27C6F" w:rsidRPr="004E360C">
        <w:rPr>
          <w:rFonts w:ascii="Tahoma" w:hAnsi="Tahoma" w:cs="Tahoma"/>
          <w:color w:val="0F243E" w:themeColor="text2" w:themeShade="80"/>
        </w:rPr>
        <w:t xml:space="preserve">. </w:t>
      </w:r>
    </w:p>
    <w:p w:rsidR="00C61163" w:rsidRDefault="00D53EFD" w:rsidP="007B4D95">
      <w:pPr>
        <w:jc w:val="both"/>
        <w:rPr>
          <w:rFonts w:ascii="Tahoma" w:hAnsi="Tahoma" w:cs="Tahoma"/>
          <w:color w:val="0F243E" w:themeColor="text2" w:themeShade="80"/>
        </w:rPr>
      </w:pPr>
      <w:r>
        <w:rPr>
          <w:rFonts w:ascii="Tahoma" w:hAnsi="Tahoma" w:cs="Tahoma"/>
          <w:color w:val="0F243E" w:themeColor="text2" w:themeShade="80"/>
        </w:rPr>
        <w:t>(6)</w:t>
      </w:r>
      <w:r w:rsidR="002E7E86">
        <w:rPr>
          <w:rFonts w:ascii="Tahoma" w:hAnsi="Tahoma" w:cs="Tahoma"/>
          <w:color w:val="0F243E" w:themeColor="text2" w:themeShade="80"/>
        </w:rPr>
        <w:t xml:space="preserve"> </w:t>
      </w:r>
      <w:r w:rsidR="00F27C6F" w:rsidRPr="007B4D95">
        <w:rPr>
          <w:rFonts w:ascii="Tahoma" w:hAnsi="Tahoma" w:cs="Tahoma"/>
          <w:color w:val="0F243E" w:themeColor="text2" w:themeShade="80"/>
        </w:rPr>
        <w:t>Posebni</w:t>
      </w:r>
      <w:r w:rsidR="006B4B28" w:rsidRPr="007B4D95">
        <w:rPr>
          <w:rFonts w:ascii="Tahoma" w:hAnsi="Tahoma" w:cs="Tahoma"/>
          <w:color w:val="0F243E" w:themeColor="text2" w:themeShade="80"/>
        </w:rPr>
        <w:t xml:space="preserve"> </w:t>
      </w:r>
      <w:r w:rsidR="00F27C6F" w:rsidRPr="007B4D95">
        <w:rPr>
          <w:rFonts w:ascii="Tahoma" w:hAnsi="Tahoma" w:cs="Tahoma"/>
          <w:color w:val="0F243E" w:themeColor="text2" w:themeShade="80"/>
        </w:rPr>
        <w:t>zahtjevi</w:t>
      </w:r>
      <w:r w:rsidR="00C61163" w:rsidRPr="007B4D95">
        <w:rPr>
          <w:rFonts w:ascii="Tahoma" w:hAnsi="Tahoma" w:cs="Tahoma"/>
          <w:color w:val="0F243E" w:themeColor="text2" w:themeShade="80"/>
        </w:rPr>
        <w:t xml:space="preserve"> vezano uz infrastrukturne</w:t>
      </w:r>
      <w:r w:rsidR="003F02AB" w:rsidRPr="007B4D95">
        <w:rPr>
          <w:rFonts w:ascii="Tahoma" w:hAnsi="Tahoma" w:cs="Tahoma"/>
          <w:color w:val="0F243E" w:themeColor="text2" w:themeShade="80"/>
        </w:rPr>
        <w:t xml:space="preserve"> projekte nalaze se u točki 5. o</w:t>
      </w:r>
      <w:r w:rsidR="00C61163" w:rsidRPr="007B4D95">
        <w:rPr>
          <w:rFonts w:ascii="Tahoma" w:hAnsi="Tahoma" w:cs="Tahoma"/>
          <w:color w:val="0F243E" w:themeColor="text2" w:themeShade="80"/>
        </w:rPr>
        <w:t>vog dokumenta.</w:t>
      </w:r>
    </w:p>
    <w:p w:rsidR="001E001B" w:rsidRDefault="00D53EFD" w:rsidP="007B4D95">
      <w:pPr>
        <w:jc w:val="both"/>
        <w:rPr>
          <w:rFonts w:ascii="Tahoma" w:hAnsi="Tahoma" w:cs="Tahoma"/>
          <w:color w:val="0F243E" w:themeColor="text2" w:themeShade="80"/>
        </w:rPr>
      </w:pPr>
      <w:r>
        <w:rPr>
          <w:rFonts w:ascii="Tahoma" w:hAnsi="Tahoma" w:cs="Tahoma"/>
          <w:color w:val="0F243E" w:themeColor="text2" w:themeShade="80"/>
        </w:rPr>
        <w:t xml:space="preserve">(7) </w:t>
      </w:r>
      <w:r w:rsidR="005B11D7">
        <w:rPr>
          <w:rFonts w:ascii="Tahoma" w:hAnsi="Tahoma" w:cs="Tahoma"/>
          <w:color w:val="0F243E" w:themeColor="text2" w:themeShade="80"/>
        </w:rPr>
        <w:t xml:space="preserve">Korisnik je obvezan osigurati </w:t>
      </w:r>
      <w:r w:rsidR="00215F90">
        <w:rPr>
          <w:rFonts w:ascii="Tahoma" w:hAnsi="Tahoma" w:cs="Tahoma"/>
          <w:color w:val="0F243E" w:themeColor="text2" w:themeShade="80"/>
        </w:rPr>
        <w:t>trajnost</w:t>
      </w:r>
      <w:r w:rsidR="001E001B">
        <w:rPr>
          <w:rFonts w:ascii="Tahoma" w:hAnsi="Tahoma" w:cs="Tahoma"/>
          <w:color w:val="0F243E" w:themeColor="text2" w:themeShade="80"/>
        </w:rPr>
        <w:t xml:space="preserve"> </w:t>
      </w:r>
      <w:r w:rsidR="005B11D7">
        <w:rPr>
          <w:rFonts w:ascii="Tahoma" w:hAnsi="Tahoma" w:cs="Tahoma"/>
          <w:color w:val="0F243E" w:themeColor="text2" w:themeShade="80"/>
        </w:rPr>
        <w:t>oznaka vidljivosti</w:t>
      </w:r>
      <w:r w:rsidR="001E001B">
        <w:rPr>
          <w:rFonts w:ascii="Tahoma" w:hAnsi="Tahoma" w:cs="Tahoma"/>
          <w:color w:val="0F243E" w:themeColor="text2" w:themeShade="80"/>
        </w:rPr>
        <w:t>, u skladu s odredbama potpisanog Ugovora koje se odnose na rokove/pravila za čuvanje dokumentacije. Također</w:t>
      </w:r>
      <w:r>
        <w:rPr>
          <w:rFonts w:ascii="Tahoma" w:hAnsi="Tahoma" w:cs="Tahoma"/>
          <w:color w:val="0F243E" w:themeColor="text2" w:themeShade="80"/>
        </w:rPr>
        <w:t xml:space="preserve">, </w:t>
      </w:r>
      <w:r w:rsidR="001E001B">
        <w:rPr>
          <w:rFonts w:ascii="Tahoma" w:hAnsi="Tahoma" w:cs="Tahoma"/>
          <w:color w:val="0F243E" w:themeColor="text2" w:themeShade="80"/>
        </w:rPr>
        <w:t>o</w:t>
      </w:r>
      <w:r w:rsidR="001E001B" w:rsidRPr="001E001B">
        <w:rPr>
          <w:rFonts w:ascii="Tahoma" w:hAnsi="Tahoma" w:cs="Tahoma"/>
          <w:color w:val="0F243E" w:themeColor="text2" w:themeShade="80"/>
        </w:rPr>
        <w:t>znake vidljivosti potrebno je dokumentirati (fotografirati) i arhivirati kao dokaz u različitim fazama projekta (operacije).</w:t>
      </w:r>
      <w:r w:rsidR="001E001B">
        <w:rPr>
          <w:rStyle w:val="FootnoteReference"/>
          <w:rFonts w:ascii="Tahoma" w:hAnsi="Tahoma" w:cs="Tahoma"/>
          <w:color w:val="0F243E" w:themeColor="text2" w:themeShade="80"/>
        </w:rPr>
        <w:footnoteReference w:id="4"/>
      </w:r>
    </w:p>
    <w:p w:rsidR="002E7E86" w:rsidRPr="007B4D95" w:rsidRDefault="00D53EFD" w:rsidP="007B4D95">
      <w:pPr>
        <w:jc w:val="both"/>
        <w:rPr>
          <w:rFonts w:ascii="Tahoma" w:hAnsi="Tahoma" w:cs="Tahoma"/>
          <w:color w:val="0F243E" w:themeColor="text2" w:themeShade="80"/>
        </w:rPr>
      </w:pPr>
      <w:r>
        <w:rPr>
          <w:rFonts w:ascii="Tahoma" w:hAnsi="Tahoma" w:cs="Tahoma"/>
          <w:color w:val="0F243E" w:themeColor="text2" w:themeShade="80"/>
        </w:rPr>
        <w:t xml:space="preserve">(8) </w:t>
      </w:r>
      <w:r w:rsidR="002E7E86" w:rsidRPr="004D1BC1">
        <w:rPr>
          <w:rFonts w:ascii="Tahoma" w:hAnsi="Tahoma" w:cs="Tahoma"/>
          <w:color w:val="0F243E" w:themeColor="text2" w:themeShade="80"/>
        </w:rPr>
        <w:t xml:space="preserve"> </w:t>
      </w:r>
      <w:r w:rsidR="005B11D7" w:rsidRPr="004D1BC1">
        <w:rPr>
          <w:rFonts w:ascii="Tahoma" w:hAnsi="Tahoma" w:cs="Tahoma"/>
          <w:color w:val="0F243E" w:themeColor="text2" w:themeShade="80"/>
        </w:rPr>
        <w:t xml:space="preserve">Nepridržavanje </w:t>
      </w:r>
      <w:r w:rsidR="002E7E86" w:rsidRPr="004D1BC1">
        <w:rPr>
          <w:rFonts w:ascii="Tahoma" w:hAnsi="Tahoma" w:cs="Tahoma"/>
          <w:color w:val="0F243E" w:themeColor="text2" w:themeShade="80"/>
        </w:rPr>
        <w:t xml:space="preserve">zahtjeva </w:t>
      </w:r>
      <w:r w:rsidR="005B11D7" w:rsidRPr="004D1BC1">
        <w:rPr>
          <w:rFonts w:ascii="Tahoma" w:hAnsi="Tahoma" w:cs="Tahoma"/>
          <w:color w:val="0F243E" w:themeColor="text2" w:themeShade="80"/>
        </w:rPr>
        <w:t xml:space="preserve">propisanima </w:t>
      </w:r>
      <w:r w:rsidR="002E7E86" w:rsidRPr="004D1BC1">
        <w:rPr>
          <w:rFonts w:ascii="Tahoma" w:hAnsi="Tahoma" w:cs="Tahoma"/>
          <w:color w:val="0F243E" w:themeColor="text2" w:themeShade="80"/>
        </w:rPr>
        <w:t>u ovim Uputama, može rezultirati financijskom korekcijom.</w:t>
      </w:r>
    </w:p>
    <w:p w:rsidR="004E360C" w:rsidRPr="00022C83" w:rsidRDefault="004E360C" w:rsidP="00022C83">
      <w:pPr>
        <w:jc w:val="both"/>
        <w:rPr>
          <w:color w:val="0F243E" w:themeColor="text2" w:themeShade="80"/>
        </w:rPr>
      </w:pPr>
    </w:p>
    <w:p w:rsidR="00C61163" w:rsidRPr="00737A9D" w:rsidRDefault="00C61163" w:rsidP="00C61163">
      <w:pPr>
        <w:pStyle w:val="ListParagraph"/>
        <w:jc w:val="both"/>
        <w:rPr>
          <w:rFonts w:ascii="Tahoma" w:hAnsi="Tahoma" w:cs="Tahoma"/>
          <w:color w:val="0F243E" w:themeColor="text2" w:themeShade="80"/>
        </w:rPr>
      </w:pPr>
    </w:p>
    <w:p w:rsidR="00C61163" w:rsidRPr="00737A9D" w:rsidRDefault="00F064B4" w:rsidP="00A26F96">
      <w:pPr>
        <w:pStyle w:val="ListParagraph"/>
        <w:numPr>
          <w:ilvl w:val="0"/>
          <w:numId w:val="22"/>
        </w:numPr>
        <w:jc w:val="both"/>
        <w:rPr>
          <w:rFonts w:ascii="Tahoma" w:hAnsi="Tahoma" w:cs="Tahoma"/>
          <w:b/>
          <w:color w:val="0F243E" w:themeColor="text2" w:themeShade="80"/>
        </w:rPr>
      </w:pPr>
      <w:r w:rsidRPr="00737A9D">
        <w:rPr>
          <w:rFonts w:ascii="Tahoma" w:hAnsi="Tahoma" w:cs="Tahoma"/>
          <w:b/>
          <w:color w:val="0F243E" w:themeColor="text2" w:themeShade="80"/>
        </w:rPr>
        <w:t>OSNOVNI E</w:t>
      </w:r>
      <w:r w:rsidR="002A2499">
        <w:rPr>
          <w:rFonts w:ascii="Tahoma" w:hAnsi="Tahoma" w:cs="Tahoma"/>
          <w:b/>
          <w:color w:val="0F243E" w:themeColor="text2" w:themeShade="80"/>
        </w:rPr>
        <w:t>LEMENTI VIDLJIVOSTI VEZANO UZ ESI</w:t>
      </w:r>
      <w:r w:rsidRPr="00737A9D">
        <w:rPr>
          <w:rFonts w:ascii="Tahoma" w:hAnsi="Tahoma" w:cs="Tahoma"/>
          <w:b/>
          <w:color w:val="0F243E" w:themeColor="text2" w:themeShade="80"/>
        </w:rPr>
        <w:t xml:space="preserve"> FONDOVE</w:t>
      </w:r>
    </w:p>
    <w:p w:rsidR="00C61163" w:rsidRPr="00737A9D" w:rsidRDefault="00C61163" w:rsidP="00C61163">
      <w:pPr>
        <w:pStyle w:val="ListParagraph"/>
        <w:jc w:val="both"/>
        <w:rPr>
          <w:rFonts w:ascii="Tahoma" w:hAnsi="Tahoma" w:cs="Tahoma"/>
          <w:color w:val="0F243E" w:themeColor="text2" w:themeShade="80"/>
        </w:rPr>
      </w:pPr>
    </w:p>
    <w:p w:rsidR="00C61163" w:rsidRPr="00FE3F29" w:rsidRDefault="00C61163" w:rsidP="00784ED6">
      <w:pPr>
        <w:jc w:val="both"/>
        <w:rPr>
          <w:rFonts w:ascii="Tahoma" w:hAnsi="Tahoma" w:cs="Tahoma"/>
          <w:color w:val="0F243E" w:themeColor="text2" w:themeShade="80"/>
        </w:rPr>
      </w:pPr>
      <w:r w:rsidRPr="00FE3F29">
        <w:rPr>
          <w:rFonts w:ascii="Tahoma" w:hAnsi="Tahoma" w:cs="Tahoma"/>
          <w:color w:val="0F243E" w:themeColor="text2" w:themeShade="80"/>
        </w:rPr>
        <w:t xml:space="preserve">Sve </w:t>
      </w:r>
      <w:r w:rsidR="008E0D14" w:rsidRPr="00FE3F29">
        <w:rPr>
          <w:rFonts w:ascii="Tahoma" w:hAnsi="Tahoma" w:cs="Tahoma"/>
          <w:color w:val="0F243E" w:themeColor="text2" w:themeShade="80"/>
        </w:rPr>
        <w:t xml:space="preserve">aktivnosti informiranja i </w:t>
      </w:r>
      <w:r w:rsidR="00074B14" w:rsidRPr="00FE3F29">
        <w:rPr>
          <w:rFonts w:ascii="Tahoma" w:hAnsi="Tahoma" w:cs="Tahoma"/>
          <w:color w:val="0F243E" w:themeColor="text2" w:themeShade="80"/>
        </w:rPr>
        <w:t>komunikacije</w:t>
      </w:r>
      <w:r w:rsidR="008F29F6" w:rsidRPr="00FE3F29">
        <w:rPr>
          <w:rFonts w:ascii="Tahoma" w:hAnsi="Tahoma" w:cs="Tahoma"/>
          <w:color w:val="0F243E" w:themeColor="text2" w:themeShade="80"/>
        </w:rPr>
        <w:t xml:space="preserve"> </w:t>
      </w:r>
      <w:r w:rsidRPr="00FE3F29">
        <w:rPr>
          <w:rFonts w:ascii="Tahoma" w:hAnsi="Tahoma" w:cs="Tahoma"/>
          <w:color w:val="0F243E" w:themeColor="text2" w:themeShade="80"/>
        </w:rPr>
        <w:t>vezane uz projekt moraju sadržavati sljedeće elemente:</w:t>
      </w:r>
    </w:p>
    <w:p w:rsidR="00C61163" w:rsidRPr="00FE3F29" w:rsidRDefault="00074B14" w:rsidP="00100C7D">
      <w:pPr>
        <w:pStyle w:val="ListParagraph"/>
        <w:numPr>
          <w:ilvl w:val="0"/>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Amblem</w:t>
      </w:r>
      <w:r w:rsidR="00C61163" w:rsidRPr="00FE3F29">
        <w:rPr>
          <w:rFonts w:ascii="Tahoma" w:hAnsi="Tahoma" w:cs="Tahoma"/>
          <w:color w:val="0F243E" w:themeColor="text2" w:themeShade="80"/>
        </w:rPr>
        <w:t xml:space="preserve"> (zastavicu) </w:t>
      </w:r>
      <w:r w:rsidR="00F01EAC" w:rsidRPr="00FE3F29">
        <w:rPr>
          <w:rFonts w:ascii="Tahoma" w:hAnsi="Tahoma" w:cs="Tahoma"/>
          <w:color w:val="0F243E" w:themeColor="text2" w:themeShade="80"/>
        </w:rPr>
        <w:t>U</w:t>
      </w:r>
      <w:r w:rsidR="00C61163" w:rsidRPr="00FE3F29">
        <w:rPr>
          <w:rFonts w:ascii="Tahoma" w:hAnsi="Tahoma" w:cs="Tahoma"/>
          <w:color w:val="0F243E" w:themeColor="text2" w:themeShade="80"/>
        </w:rPr>
        <w:t xml:space="preserve">nije </w:t>
      </w:r>
      <w:r w:rsidR="00810276" w:rsidRPr="00FE3F29">
        <w:rPr>
          <w:rFonts w:ascii="Tahoma" w:hAnsi="Tahoma" w:cs="Tahoma"/>
          <w:color w:val="0F243E" w:themeColor="text2" w:themeShade="80"/>
        </w:rPr>
        <w:t xml:space="preserve">i </w:t>
      </w:r>
      <w:r w:rsidR="00D26543" w:rsidRPr="00FE3F29">
        <w:rPr>
          <w:rFonts w:ascii="Tahoma" w:hAnsi="Tahoma" w:cs="Tahoma"/>
          <w:color w:val="0F243E" w:themeColor="text2" w:themeShade="80"/>
        </w:rPr>
        <w:t xml:space="preserve">tekst </w:t>
      </w:r>
      <w:r w:rsidR="009C77FC" w:rsidRPr="00FE3F29">
        <w:rPr>
          <w:rFonts w:ascii="Tahoma" w:hAnsi="Tahoma" w:cs="Tahoma"/>
          <w:color w:val="0F243E" w:themeColor="text2" w:themeShade="80"/>
        </w:rPr>
        <w:t>„</w:t>
      </w:r>
      <w:r w:rsidR="00810276" w:rsidRPr="00FE3F29">
        <w:rPr>
          <w:rFonts w:ascii="Tahoma" w:hAnsi="Tahoma" w:cs="Tahoma"/>
          <w:color w:val="0F243E" w:themeColor="text2" w:themeShade="80"/>
        </w:rPr>
        <w:t>Europsk</w:t>
      </w:r>
      <w:r w:rsidR="008E0D14" w:rsidRPr="00FE3F29">
        <w:rPr>
          <w:rFonts w:ascii="Tahoma" w:hAnsi="Tahoma" w:cs="Tahoma"/>
          <w:color w:val="0F243E" w:themeColor="text2" w:themeShade="80"/>
        </w:rPr>
        <w:t>a</w:t>
      </w:r>
      <w:r w:rsidR="00810276" w:rsidRPr="00FE3F29">
        <w:rPr>
          <w:rFonts w:ascii="Tahoma" w:hAnsi="Tahoma" w:cs="Tahoma"/>
          <w:color w:val="0F243E" w:themeColor="text2" w:themeShade="80"/>
        </w:rPr>
        <w:t xml:space="preserve"> unij</w:t>
      </w:r>
      <w:r w:rsidR="008E0D14" w:rsidRPr="00FE3F29">
        <w:rPr>
          <w:rFonts w:ascii="Tahoma" w:hAnsi="Tahoma" w:cs="Tahoma"/>
          <w:color w:val="0F243E" w:themeColor="text2" w:themeShade="80"/>
        </w:rPr>
        <w:t>a</w:t>
      </w:r>
      <w:r w:rsidR="009C77FC" w:rsidRPr="00FE3F29">
        <w:rPr>
          <w:rFonts w:ascii="Tahoma" w:hAnsi="Tahoma" w:cs="Tahoma"/>
          <w:color w:val="0F243E" w:themeColor="text2" w:themeShade="80"/>
        </w:rPr>
        <w:t>“</w:t>
      </w:r>
    </w:p>
    <w:p w:rsidR="009C77FC" w:rsidRPr="00FE3F29" w:rsidRDefault="009C77FC" w:rsidP="00100C7D">
      <w:pPr>
        <w:pStyle w:val="ListParagraph"/>
        <w:numPr>
          <w:ilvl w:val="0"/>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 xml:space="preserve">Napomena o fondu </w:t>
      </w:r>
      <w:r w:rsidR="00784ED6" w:rsidRPr="00FE3F29">
        <w:rPr>
          <w:rFonts w:ascii="Tahoma" w:hAnsi="Tahoma" w:cs="Tahoma"/>
          <w:color w:val="0F243E" w:themeColor="text2" w:themeShade="80"/>
        </w:rPr>
        <w:t>koji podupire projekt (</w:t>
      </w:r>
      <w:r w:rsidRPr="00FE3F29">
        <w:rPr>
          <w:rFonts w:ascii="Tahoma" w:hAnsi="Tahoma" w:cs="Tahoma"/>
          <w:color w:val="0F243E" w:themeColor="text2" w:themeShade="80"/>
        </w:rPr>
        <w:t>operaciju</w:t>
      </w:r>
      <w:r w:rsidR="00784ED6" w:rsidRPr="00FE3F29">
        <w:rPr>
          <w:rFonts w:ascii="Tahoma" w:hAnsi="Tahoma" w:cs="Tahoma"/>
          <w:color w:val="0F243E" w:themeColor="text2" w:themeShade="80"/>
        </w:rPr>
        <w:t>)</w:t>
      </w:r>
      <w:r w:rsidR="00C61163" w:rsidRPr="00FE3F29">
        <w:rPr>
          <w:rFonts w:ascii="Tahoma" w:hAnsi="Tahoma" w:cs="Tahoma"/>
          <w:color w:val="0F243E" w:themeColor="text2" w:themeShade="80"/>
        </w:rPr>
        <w:t>:</w:t>
      </w:r>
      <w:r w:rsidR="00787244" w:rsidRPr="00FE3F29">
        <w:rPr>
          <w:rFonts w:ascii="Tahoma" w:hAnsi="Tahoma" w:cs="Tahoma"/>
          <w:color w:val="0F243E" w:themeColor="text2" w:themeShade="80"/>
        </w:rPr>
        <w:t xml:space="preserve"> </w:t>
      </w:r>
    </w:p>
    <w:p w:rsidR="00D26543" w:rsidRPr="00FE3F29" w:rsidRDefault="009C77FC" w:rsidP="00100C7D">
      <w:pPr>
        <w:pStyle w:val="ListParagraph"/>
        <w:spacing w:line="360" w:lineRule="auto"/>
        <w:jc w:val="both"/>
        <w:rPr>
          <w:rFonts w:ascii="Tahoma" w:hAnsi="Tahoma" w:cs="Tahoma"/>
          <w:i/>
          <w:color w:val="0F243E" w:themeColor="text2" w:themeShade="80"/>
        </w:rPr>
      </w:pPr>
      <w:r w:rsidRPr="00FE3F29">
        <w:rPr>
          <w:rFonts w:ascii="Tahoma" w:hAnsi="Tahoma" w:cs="Tahoma"/>
          <w:i/>
          <w:color w:val="0F243E" w:themeColor="text2" w:themeShade="80"/>
        </w:rPr>
        <w:t>„</w:t>
      </w:r>
      <w:r w:rsidR="00D26543" w:rsidRPr="00FE3F29">
        <w:rPr>
          <w:rFonts w:ascii="Tahoma" w:hAnsi="Tahoma" w:cs="Tahoma"/>
          <w:i/>
          <w:color w:val="0F243E" w:themeColor="text2" w:themeShade="80"/>
        </w:rPr>
        <w:t>Projekt je sufinancirala Europska unija iz</w:t>
      </w:r>
      <w:r w:rsidRPr="00FE3F29">
        <w:rPr>
          <w:rFonts w:ascii="Tahoma" w:hAnsi="Tahoma" w:cs="Tahoma"/>
          <w:i/>
          <w:color w:val="0F243E" w:themeColor="text2" w:themeShade="80"/>
        </w:rPr>
        <w:t>…</w:t>
      </w:r>
      <w:r w:rsidR="00D26543" w:rsidRPr="00FE3F29">
        <w:rPr>
          <w:rFonts w:ascii="Tahoma" w:hAnsi="Tahoma" w:cs="Tahoma"/>
          <w:i/>
          <w:color w:val="0F243E" w:themeColor="text2" w:themeShade="80"/>
        </w:rPr>
        <w:t xml:space="preserve"> (naziv fonda)</w:t>
      </w:r>
      <w:r w:rsidRPr="00FE3F29">
        <w:rPr>
          <w:rFonts w:ascii="Tahoma" w:hAnsi="Tahoma" w:cs="Tahoma"/>
          <w:i/>
          <w:color w:val="0F243E" w:themeColor="text2" w:themeShade="80"/>
        </w:rPr>
        <w:t>:</w:t>
      </w:r>
    </w:p>
    <w:p w:rsidR="00C61163" w:rsidRPr="00FE3F29" w:rsidRDefault="00C61163" w:rsidP="00100C7D">
      <w:pPr>
        <w:pStyle w:val="ListParagraph"/>
        <w:numPr>
          <w:ilvl w:val="1"/>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Europski fond za regionalni razvoj</w:t>
      </w:r>
    </w:p>
    <w:p w:rsidR="00C61163" w:rsidRPr="00FE3F29" w:rsidRDefault="00C61163" w:rsidP="00100C7D">
      <w:pPr>
        <w:pStyle w:val="ListParagraph"/>
        <w:numPr>
          <w:ilvl w:val="1"/>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Kohezijski fond</w:t>
      </w:r>
    </w:p>
    <w:p w:rsidR="00C61163" w:rsidRPr="00FE3F29" w:rsidRDefault="00C61163" w:rsidP="00100C7D">
      <w:pPr>
        <w:pStyle w:val="ListParagraph"/>
        <w:numPr>
          <w:ilvl w:val="1"/>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Europski socijalni fond</w:t>
      </w:r>
    </w:p>
    <w:p w:rsidR="004D1BC1" w:rsidRPr="004D1BC1" w:rsidRDefault="008F29F6" w:rsidP="00100C7D">
      <w:pPr>
        <w:pStyle w:val="ListParagraph"/>
        <w:numPr>
          <w:ilvl w:val="0"/>
          <w:numId w:val="3"/>
        </w:numPr>
        <w:spacing w:line="360" w:lineRule="auto"/>
        <w:jc w:val="both"/>
        <w:rPr>
          <w:rFonts w:ascii="Tahoma" w:hAnsi="Tahoma" w:cs="Tahoma"/>
          <w:i/>
          <w:color w:val="0F243E" w:themeColor="text2" w:themeShade="80"/>
        </w:rPr>
      </w:pPr>
      <w:r w:rsidRPr="00FE3F29">
        <w:rPr>
          <w:rFonts w:ascii="Tahoma" w:hAnsi="Tahoma" w:cs="Tahoma"/>
          <w:color w:val="0F243E" w:themeColor="text2" w:themeShade="80"/>
        </w:rPr>
        <w:t xml:space="preserve">Izjavu/slogan: </w:t>
      </w:r>
    </w:p>
    <w:p w:rsidR="00C61163" w:rsidRPr="00FE3F29" w:rsidRDefault="00FE3F29" w:rsidP="00100C7D">
      <w:pPr>
        <w:pStyle w:val="ListParagraph"/>
        <w:numPr>
          <w:ilvl w:val="0"/>
          <w:numId w:val="3"/>
        </w:numPr>
        <w:spacing w:line="360" w:lineRule="auto"/>
        <w:jc w:val="both"/>
        <w:rPr>
          <w:rFonts w:ascii="Tahoma" w:hAnsi="Tahoma" w:cs="Tahoma"/>
          <w:i/>
          <w:color w:val="0F243E" w:themeColor="text2" w:themeShade="80"/>
        </w:rPr>
      </w:pPr>
      <w:r>
        <w:rPr>
          <w:rFonts w:ascii="Tahoma" w:hAnsi="Tahoma" w:cs="Tahoma"/>
          <w:color w:val="0F243E" w:themeColor="text2" w:themeShade="80"/>
        </w:rPr>
        <w:t>„</w:t>
      </w:r>
      <w:r w:rsidR="008F29F6" w:rsidRPr="00FE3F29">
        <w:rPr>
          <w:rFonts w:ascii="Tahoma" w:hAnsi="Tahoma" w:cs="Tahoma"/>
          <w:i/>
          <w:color w:val="0F243E" w:themeColor="text2" w:themeShade="80"/>
        </w:rPr>
        <w:t xml:space="preserve">Zajedno do </w:t>
      </w:r>
      <w:r w:rsidR="004D1BC1">
        <w:rPr>
          <w:rFonts w:ascii="Tahoma" w:hAnsi="Tahoma" w:cs="Tahoma"/>
          <w:i/>
          <w:color w:val="0F243E" w:themeColor="text2" w:themeShade="80"/>
        </w:rPr>
        <w:t>fondova EU“</w:t>
      </w:r>
      <w:r w:rsidR="00C61163" w:rsidRPr="00FE3F29">
        <w:rPr>
          <w:rFonts w:ascii="Tahoma" w:hAnsi="Tahoma" w:cs="Tahoma"/>
          <w:i/>
          <w:color w:val="0F243E" w:themeColor="text2" w:themeShade="80"/>
        </w:rPr>
        <w:t xml:space="preserve"> </w:t>
      </w:r>
    </w:p>
    <w:p w:rsidR="00C61163" w:rsidRPr="00FE3F29" w:rsidRDefault="00D258DF" w:rsidP="00100C7D">
      <w:pPr>
        <w:pStyle w:val="ListParagraph"/>
        <w:numPr>
          <w:ilvl w:val="0"/>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Logotip</w:t>
      </w:r>
      <w:r w:rsidR="00C61163" w:rsidRPr="00FE3F29">
        <w:rPr>
          <w:rFonts w:ascii="Tahoma" w:hAnsi="Tahoma" w:cs="Tahoma"/>
          <w:color w:val="0F243E" w:themeColor="text2" w:themeShade="80"/>
        </w:rPr>
        <w:t xml:space="preserve"> </w:t>
      </w:r>
      <w:r w:rsidR="004D1BC1">
        <w:rPr>
          <w:rFonts w:ascii="Tahoma" w:hAnsi="Tahoma" w:cs="Tahoma"/>
          <w:color w:val="0F243E" w:themeColor="text2" w:themeShade="80"/>
        </w:rPr>
        <w:t>e</w:t>
      </w:r>
      <w:r w:rsidR="009C77FC" w:rsidRPr="00FE3F29">
        <w:rPr>
          <w:rFonts w:ascii="Tahoma" w:hAnsi="Tahoma" w:cs="Tahoma"/>
          <w:color w:val="0F243E" w:themeColor="text2" w:themeShade="80"/>
        </w:rPr>
        <w:t xml:space="preserve">uropski strukturni i investicijski fondovi </w:t>
      </w:r>
    </w:p>
    <w:p w:rsidR="00FE3F29" w:rsidRPr="00FE3F29" w:rsidRDefault="00E7099C" w:rsidP="00100C7D">
      <w:pPr>
        <w:pStyle w:val="ListParagraph"/>
        <w:numPr>
          <w:ilvl w:val="0"/>
          <w:numId w:val="3"/>
        </w:numPr>
        <w:spacing w:line="360" w:lineRule="auto"/>
        <w:jc w:val="both"/>
        <w:rPr>
          <w:rFonts w:ascii="Tahoma" w:hAnsi="Tahoma" w:cs="Tahoma"/>
          <w:color w:val="0F243E" w:themeColor="text2" w:themeShade="80"/>
        </w:rPr>
      </w:pPr>
      <w:r w:rsidRPr="00FE3F29">
        <w:rPr>
          <w:rFonts w:ascii="Tahoma" w:hAnsi="Tahoma" w:cs="Tahoma"/>
          <w:color w:val="0F243E" w:themeColor="text2" w:themeShade="80"/>
        </w:rPr>
        <w:t>Isključenje odgovornosti</w:t>
      </w:r>
      <w:r w:rsidR="00FE3F29">
        <w:rPr>
          <w:rStyle w:val="FootnoteReference"/>
          <w:rFonts w:ascii="Tahoma" w:hAnsi="Tahoma" w:cs="Tahoma"/>
          <w:color w:val="0F243E" w:themeColor="text2" w:themeShade="80"/>
        </w:rPr>
        <w:footnoteReference w:id="5"/>
      </w:r>
      <w:r w:rsidR="00FE3F29" w:rsidRPr="00FE3F29">
        <w:rPr>
          <w:rFonts w:ascii="Tahoma" w:hAnsi="Tahoma" w:cs="Tahoma"/>
          <w:color w:val="0F243E" w:themeColor="text2" w:themeShade="80"/>
        </w:rPr>
        <w:t>:</w:t>
      </w:r>
    </w:p>
    <w:p w:rsidR="00FE3F29" w:rsidRDefault="00FE3F29" w:rsidP="00100C7D">
      <w:pPr>
        <w:pStyle w:val="ListParagraph"/>
        <w:spacing w:line="360" w:lineRule="auto"/>
        <w:ind w:left="709"/>
        <w:jc w:val="both"/>
        <w:rPr>
          <w:rFonts w:ascii="Tahoma" w:hAnsi="Tahoma" w:cs="Tahoma"/>
          <w:i/>
          <w:color w:val="0F243E" w:themeColor="text2" w:themeShade="80"/>
        </w:rPr>
      </w:pPr>
      <w:r>
        <w:rPr>
          <w:rFonts w:ascii="Tahoma" w:hAnsi="Tahoma" w:cs="Tahoma"/>
          <w:i/>
          <w:color w:val="0F243E" w:themeColor="text2" w:themeShade="80"/>
        </w:rPr>
        <w:t>„Sadržaj</w:t>
      </w:r>
      <w:r w:rsidRPr="00FE3F29">
        <w:rPr>
          <w:rFonts w:ascii="Tahoma" w:hAnsi="Tahoma" w:cs="Tahoma"/>
          <w:i/>
          <w:color w:val="0F243E" w:themeColor="text2" w:themeShade="80"/>
        </w:rPr>
        <w:t xml:space="preserve"> publikacije/emitiranog materijala isključiva je odgovornost (ime korisnika).“</w:t>
      </w:r>
    </w:p>
    <w:p w:rsidR="00737A9D" w:rsidRPr="00737A9D" w:rsidRDefault="00737A9D" w:rsidP="00022C83">
      <w:pPr>
        <w:jc w:val="both"/>
        <w:rPr>
          <w:rFonts w:ascii="Tahoma" w:hAnsi="Tahoma" w:cs="Tahoma"/>
          <w:color w:val="0F243E" w:themeColor="text2" w:themeShade="80"/>
        </w:rPr>
      </w:pPr>
      <w:r w:rsidRPr="00737A9D">
        <w:rPr>
          <w:rFonts w:ascii="Tahoma" w:hAnsi="Tahoma" w:cs="Tahoma"/>
          <w:color w:val="0F243E" w:themeColor="text2" w:themeShade="80"/>
        </w:rPr>
        <w:t xml:space="preserve">(1) Amblem Unije prikazuje se u boji u svim medijima, kad god je to moguće, a </w:t>
      </w:r>
      <w:r w:rsidR="00FE3F29">
        <w:rPr>
          <w:rFonts w:ascii="Tahoma" w:hAnsi="Tahoma" w:cs="Tahoma"/>
          <w:color w:val="0F243E" w:themeColor="text2" w:themeShade="80"/>
        </w:rPr>
        <w:t>c</w:t>
      </w:r>
      <w:r w:rsidR="001276B0">
        <w:rPr>
          <w:rFonts w:ascii="Tahoma" w:hAnsi="Tahoma" w:cs="Tahoma"/>
          <w:color w:val="0F243E" w:themeColor="text2" w:themeShade="80"/>
        </w:rPr>
        <w:t xml:space="preserve">rno-bijela </w:t>
      </w:r>
      <w:r w:rsidR="00FE3F29">
        <w:rPr>
          <w:rFonts w:ascii="Tahoma" w:hAnsi="Tahoma" w:cs="Tahoma"/>
          <w:color w:val="0F243E" w:themeColor="text2" w:themeShade="80"/>
        </w:rPr>
        <w:t xml:space="preserve"> </w:t>
      </w:r>
      <w:r w:rsidRPr="00737A9D">
        <w:rPr>
          <w:rFonts w:ascii="Tahoma" w:hAnsi="Tahoma" w:cs="Tahoma"/>
          <w:color w:val="0F243E" w:themeColor="text2" w:themeShade="80"/>
        </w:rPr>
        <w:t>verzija može se upotrijebiti samo u opravdanim slučajevima</w:t>
      </w:r>
      <w:r w:rsidR="00BB3F13">
        <w:rPr>
          <w:rFonts w:ascii="Tahoma" w:hAnsi="Tahoma" w:cs="Tahoma"/>
          <w:color w:val="0F243E" w:themeColor="text2" w:themeShade="80"/>
        </w:rPr>
        <w:t xml:space="preserve"> (kada je cjelokupni materijal u c/b verziji)</w:t>
      </w:r>
      <w:r w:rsidRPr="00737A9D">
        <w:rPr>
          <w:rFonts w:ascii="Tahoma" w:hAnsi="Tahoma" w:cs="Tahoma"/>
          <w:color w:val="0F243E" w:themeColor="text2" w:themeShade="80"/>
        </w:rPr>
        <w:t>.</w:t>
      </w:r>
    </w:p>
    <w:p w:rsidR="00737A9D" w:rsidRDefault="00737A9D" w:rsidP="00022C83">
      <w:pPr>
        <w:jc w:val="both"/>
        <w:rPr>
          <w:rFonts w:ascii="Tahoma" w:hAnsi="Tahoma" w:cs="Tahoma"/>
          <w:color w:val="0F243E" w:themeColor="text2" w:themeShade="80"/>
        </w:rPr>
      </w:pPr>
      <w:r w:rsidRPr="00737A9D">
        <w:rPr>
          <w:rFonts w:ascii="Tahoma" w:hAnsi="Tahoma" w:cs="Tahoma"/>
          <w:color w:val="0F243E" w:themeColor="text2" w:themeShade="80"/>
        </w:rPr>
        <w:t>(2) Amblem Unije uvijek je jasno vidljiv i na istaknutom mjestu. Mjesto i veličina amblema primjereni su veličini predmetnog materijala ili dokumenta.</w:t>
      </w:r>
    </w:p>
    <w:p w:rsidR="001F378A" w:rsidRPr="00737A9D" w:rsidRDefault="001F378A" w:rsidP="00022C83">
      <w:pPr>
        <w:jc w:val="both"/>
        <w:rPr>
          <w:rFonts w:ascii="Tahoma" w:hAnsi="Tahoma" w:cs="Tahoma"/>
          <w:color w:val="0F243E" w:themeColor="text2" w:themeShade="80"/>
        </w:rPr>
      </w:pPr>
      <w:r>
        <w:rPr>
          <w:rFonts w:ascii="Tahoma" w:hAnsi="Tahoma" w:cs="Tahoma"/>
          <w:color w:val="0F243E" w:themeColor="text2" w:themeShade="80"/>
        </w:rPr>
        <w:t>(3</w:t>
      </w:r>
      <w:r w:rsidRPr="001F378A">
        <w:rPr>
          <w:rFonts w:ascii="Tahoma" w:hAnsi="Tahoma" w:cs="Tahoma"/>
          <w:color w:val="0F243E" w:themeColor="text2" w:themeShade="80"/>
        </w:rPr>
        <w:t>) Za male promotivne materijale (npr.: usb, cd, olovka..) dostatno</w:t>
      </w:r>
      <w:r w:rsidR="00784ED6">
        <w:rPr>
          <w:rFonts w:ascii="Tahoma" w:hAnsi="Tahoma" w:cs="Tahoma"/>
          <w:color w:val="0F243E" w:themeColor="text2" w:themeShade="80"/>
        </w:rPr>
        <w:t xml:space="preserve"> je uključiti amblem </w:t>
      </w:r>
      <w:r w:rsidRPr="001F378A">
        <w:rPr>
          <w:rFonts w:ascii="Tahoma" w:hAnsi="Tahoma" w:cs="Tahoma"/>
          <w:color w:val="0F243E" w:themeColor="text2" w:themeShade="80"/>
        </w:rPr>
        <w:t xml:space="preserve"> Europske unije i tekst Europska unija.</w:t>
      </w:r>
    </w:p>
    <w:p w:rsidR="009C77FC" w:rsidRPr="00737A9D" w:rsidRDefault="001F378A" w:rsidP="00022C83">
      <w:pPr>
        <w:jc w:val="both"/>
        <w:rPr>
          <w:rFonts w:ascii="Tahoma" w:hAnsi="Tahoma" w:cs="Tahoma"/>
          <w:color w:val="0F243E" w:themeColor="text2" w:themeShade="80"/>
        </w:rPr>
      </w:pPr>
      <w:r>
        <w:rPr>
          <w:rFonts w:ascii="Tahoma" w:hAnsi="Tahoma" w:cs="Tahoma"/>
          <w:color w:val="0F243E" w:themeColor="text2" w:themeShade="80"/>
        </w:rPr>
        <w:t>(4</w:t>
      </w:r>
      <w:r w:rsidR="00737A9D" w:rsidRPr="00737A9D">
        <w:rPr>
          <w:rFonts w:ascii="Tahoma" w:hAnsi="Tahoma" w:cs="Tahoma"/>
          <w:color w:val="0F243E" w:themeColor="text2" w:themeShade="80"/>
        </w:rPr>
        <w:t xml:space="preserve">) </w:t>
      </w:r>
      <w:r w:rsidR="00ED6293" w:rsidRPr="00737A9D">
        <w:rPr>
          <w:rFonts w:ascii="Tahoma" w:hAnsi="Tahoma" w:cs="Tahoma"/>
          <w:color w:val="0F243E" w:themeColor="text2" w:themeShade="80"/>
        </w:rPr>
        <w:t>A</w:t>
      </w:r>
      <w:r w:rsidR="009C77FC" w:rsidRPr="00737A9D">
        <w:rPr>
          <w:rFonts w:ascii="Tahoma" w:hAnsi="Tahoma" w:cs="Tahoma"/>
          <w:color w:val="0F243E" w:themeColor="text2" w:themeShade="80"/>
        </w:rPr>
        <w:t>ko se neka mjera informiranja ili komun</w:t>
      </w:r>
      <w:r w:rsidR="00636DCD">
        <w:rPr>
          <w:rFonts w:ascii="Tahoma" w:hAnsi="Tahoma" w:cs="Tahoma"/>
          <w:color w:val="0F243E" w:themeColor="text2" w:themeShade="80"/>
        </w:rPr>
        <w:t>ikacije</w:t>
      </w:r>
      <w:r w:rsidR="009C77FC" w:rsidRPr="00737A9D">
        <w:rPr>
          <w:rFonts w:ascii="Tahoma" w:hAnsi="Tahoma" w:cs="Tahoma"/>
          <w:color w:val="0F243E" w:themeColor="text2" w:themeShade="80"/>
        </w:rPr>
        <w:t xml:space="preserve"> odnosi na </w:t>
      </w:r>
      <w:r w:rsidR="00784ED6">
        <w:rPr>
          <w:rFonts w:ascii="Tahoma" w:hAnsi="Tahoma" w:cs="Tahoma"/>
          <w:color w:val="0F243E" w:themeColor="text2" w:themeShade="80"/>
        </w:rPr>
        <w:t>projekt (</w:t>
      </w:r>
      <w:r w:rsidR="009C77FC" w:rsidRPr="00737A9D">
        <w:rPr>
          <w:rFonts w:ascii="Tahoma" w:hAnsi="Tahoma" w:cs="Tahoma"/>
          <w:color w:val="0F243E" w:themeColor="text2" w:themeShade="80"/>
        </w:rPr>
        <w:t>operaciju</w:t>
      </w:r>
      <w:r w:rsidR="00784ED6">
        <w:rPr>
          <w:rFonts w:ascii="Tahoma" w:hAnsi="Tahoma" w:cs="Tahoma"/>
          <w:color w:val="0F243E" w:themeColor="text2" w:themeShade="80"/>
        </w:rPr>
        <w:t>)</w:t>
      </w:r>
      <w:r w:rsidR="009C77FC" w:rsidRPr="00737A9D">
        <w:rPr>
          <w:rFonts w:ascii="Tahoma" w:hAnsi="Tahoma" w:cs="Tahoma"/>
          <w:color w:val="0F243E" w:themeColor="text2" w:themeShade="80"/>
        </w:rPr>
        <w:t xml:space="preserve"> ili nekoliko operacija sufinanciranih iz nekoliko fondova, napomena o fondu ili fondovima mijenja se </w:t>
      </w:r>
      <w:r w:rsidR="00ED6293" w:rsidRPr="00737A9D">
        <w:rPr>
          <w:rFonts w:ascii="Tahoma" w:hAnsi="Tahoma" w:cs="Tahoma"/>
          <w:color w:val="0F243E" w:themeColor="text2" w:themeShade="80"/>
        </w:rPr>
        <w:t>u:</w:t>
      </w:r>
    </w:p>
    <w:p w:rsidR="007017CF" w:rsidRDefault="00ED6293" w:rsidP="003D6DC2">
      <w:pPr>
        <w:ind w:left="709"/>
        <w:jc w:val="both"/>
        <w:rPr>
          <w:rFonts w:ascii="Tahoma" w:hAnsi="Tahoma" w:cs="Tahoma"/>
          <w:i/>
          <w:color w:val="0F243E" w:themeColor="text2" w:themeShade="80"/>
        </w:rPr>
      </w:pPr>
      <w:r w:rsidRPr="00022C83">
        <w:rPr>
          <w:rFonts w:ascii="Tahoma" w:hAnsi="Tahoma" w:cs="Tahoma"/>
          <w:i/>
          <w:color w:val="0F243E" w:themeColor="text2" w:themeShade="80"/>
        </w:rPr>
        <w:t>„Projekt je sufinancirala Europska unija iz europskih strukturnih i investicijskih fondova.“</w:t>
      </w:r>
      <w:r w:rsidR="007017CF">
        <w:rPr>
          <w:rFonts w:ascii="Tahoma" w:hAnsi="Tahoma" w:cs="Tahoma"/>
          <w:i/>
          <w:color w:val="0F243E" w:themeColor="text2" w:themeShade="80"/>
        </w:rPr>
        <w:t xml:space="preserve"> </w:t>
      </w:r>
    </w:p>
    <w:p w:rsidR="003D6DC2" w:rsidRPr="00022C83" w:rsidRDefault="003D6DC2" w:rsidP="003D6DC2">
      <w:pPr>
        <w:ind w:left="709"/>
        <w:jc w:val="both"/>
        <w:rPr>
          <w:rFonts w:ascii="Tahoma" w:hAnsi="Tahoma" w:cs="Tahoma"/>
          <w:i/>
          <w:color w:val="0F243E" w:themeColor="text2" w:themeShade="80"/>
        </w:rPr>
      </w:pPr>
    </w:p>
    <w:p w:rsidR="00045A20" w:rsidRPr="00737A9D" w:rsidRDefault="00DE716D" w:rsidP="003D6DC2">
      <w:pPr>
        <w:pStyle w:val="ListParagraph"/>
        <w:numPr>
          <w:ilvl w:val="1"/>
          <w:numId w:val="22"/>
        </w:numPr>
        <w:spacing w:before="240"/>
        <w:ind w:left="284" w:hanging="284"/>
        <w:jc w:val="both"/>
        <w:rPr>
          <w:rFonts w:ascii="Tahoma" w:hAnsi="Tahoma" w:cs="Tahoma"/>
          <w:b/>
          <w:color w:val="0F243E" w:themeColor="text2" w:themeShade="80"/>
        </w:rPr>
      </w:pPr>
      <w:r w:rsidRPr="00737A9D">
        <w:rPr>
          <w:rFonts w:ascii="Tahoma" w:hAnsi="Tahoma" w:cs="Tahoma"/>
          <w:b/>
          <w:color w:val="0F243E" w:themeColor="text2" w:themeShade="80"/>
        </w:rPr>
        <w:t xml:space="preserve">Korištenje </w:t>
      </w:r>
      <w:r w:rsidR="00074B14">
        <w:rPr>
          <w:rFonts w:ascii="Tahoma" w:hAnsi="Tahoma" w:cs="Tahoma"/>
          <w:b/>
          <w:color w:val="0F243E" w:themeColor="text2" w:themeShade="80"/>
        </w:rPr>
        <w:t xml:space="preserve">amblema i </w:t>
      </w:r>
      <w:r w:rsidR="00F32B05">
        <w:rPr>
          <w:rFonts w:ascii="Tahoma" w:hAnsi="Tahoma" w:cs="Tahoma"/>
          <w:b/>
          <w:color w:val="0F243E" w:themeColor="text2" w:themeShade="80"/>
        </w:rPr>
        <w:t>logotipa</w:t>
      </w:r>
    </w:p>
    <w:p w:rsidR="00045A20" w:rsidRPr="00737A9D" w:rsidRDefault="00045A20" w:rsidP="00045A20">
      <w:pPr>
        <w:pStyle w:val="ListParagraph"/>
        <w:jc w:val="both"/>
        <w:rPr>
          <w:rFonts w:ascii="Tahoma" w:hAnsi="Tahoma" w:cs="Tahoma"/>
          <w:color w:val="0F243E" w:themeColor="text2" w:themeShade="80"/>
        </w:rPr>
      </w:pPr>
    </w:p>
    <w:p w:rsidR="00234DEE" w:rsidRPr="00022C83" w:rsidRDefault="00D53EFD" w:rsidP="00022C83">
      <w:pPr>
        <w:jc w:val="both"/>
        <w:rPr>
          <w:rFonts w:ascii="Tahoma" w:hAnsi="Tahoma" w:cs="Tahoma"/>
          <w:color w:val="0F243E" w:themeColor="text2" w:themeShade="80"/>
        </w:rPr>
      </w:pPr>
      <w:r>
        <w:rPr>
          <w:rFonts w:ascii="Tahoma" w:hAnsi="Tahoma" w:cs="Tahoma"/>
          <w:color w:val="0F243E" w:themeColor="text2" w:themeShade="80"/>
        </w:rPr>
        <w:t xml:space="preserve">(1) </w:t>
      </w:r>
      <w:r w:rsidR="00234DEE" w:rsidRPr="00022C83">
        <w:rPr>
          <w:rFonts w:ascii="Tahoma" w:hAnsi="Tahoma" w:cs="Tahoma"/>
          <w:color w:val="0F243E" w:themeColor="text2" w:themeShade="80"/>
        </w:rPr>
        <w:t xml:space="preserve">Korisnik mora osigurati korištenje navedenih </w:t>
      </w:r>
      <w:r w:rsidR="00F32B05">
        <w:rPr>
          <w:rFonts w:ascii="Tahoma" w:hAnsi="Tahoma" w:cs="Tahoma"/>
          <w:color w:val="0F243E" w:themeColor="text2" w:themeShade="80"/>
        </w:rPr>
        <w:t>logotipa</w:t>
      </w:r>
      <w:r w:rsidR="00234DEE" w:rsidRPr="00022C83">
        <w:rPr>
          <w:rFonts w:ascii="Tahoma" w:hAnsi="Tahoma" w:cs="Tahoma"/>
          <w:color w:val="0F243E" w:themeColor="text2" w:themeShade="80"/>
        </w:rPr>
        <w:t xml:space="preserve"> na pregledan i vidljiv način. </w:t>
      </w:r>
      <w:r w:rsidR="00074B14">
        <w:rPr>
          <w:rFonts w:ascii="Tahoma" w:hAnsi="Tahoma" w:cs="Tahoma"/>
          <w:color w:val="0F243E" w:themeColor="text2" w:themeShade="80"/>
        </w:rPr>
        <w:t xml:space="preserve">Amblem Unije </w:t>
      </w:r>
      <w:r w:rsidR="00234DEE" w:rsidRPr="00022C83">
        <w:rPr>
          <w:rFonts w:ascii="Tahoma" w:hAnsi="Tahoma" w:cs="Tahoma"/>
          <w:color w:val="0F243E" w:themeColor="text2" w:themeShade="80"/>
        </w:rPr>
        <w:t xml:space="preserve">mora biti jednako vidljiv glede smještaja i veličine kao </w:t>
      </w:r>
      <w:r w:rsidR="00F064B4" w:rsidRPr="00022C83">
        <w:rPr>
          <w:rFonts w:ascii="Tahoma" w:hAnsi="Tahoma" w:cs="Tahoma"/>
          <w:color w:val="0F243E" w:themeColor="text2" w:themeShade="80"/>
        </w:rPr>
        <w:t>i ostali korišteni logotip</w:t>
      </w:r>
      <w:r w:rsidR="00F32B05">
        <w:rPr>
          <w:rFonts w:ascii="Tahoma" w:hAnsi="Tahoma" w:cs="Tahoma"/>
          <w:color w:val="0F243E" w:themeColor="text2" w:themeShade="80"/>
        </w:rPr>
        <w:t>i</w:t>
      </w:r>
      <w:r w:rsidR="00F064B4" w:rsidRPr="00022C83">
        <w:rPr>
          <w:rFonts w:ascii="Tahoma" w:hAnsi="Tahoma" w:cs="Tahoma"/>
          <w:color w:val="0F243E" w:themeColor="text2" w:themeShade="80"/>
        </w:rPr>
        <w:t xml:space="preserve"> – </w:t>
      </w:r>
      <w:r w:rsidR="00731884" w:rsidRPr="00022C83">
        <w:rPr>
          <w:rFonts w:ascii="Tahoma" w:hAnsi="Tahoma" w:cs="Tahoma"/>
          <w:color w:val="0F243E" w:themeColor="text2" w:themeShade="80"/>
        </w:rPr>
        <w:t>logotip</w:t>
      </w:r>
      <w:r w:rsidR="00F064B4" w:rsidRPr="00022C83">
        <w:rPr>
          <w:rFonts w:ascii="Tahoma" w:hAnsi="Tahoma" w:cs="Tahoma"/>
          <w:color w:val="0F243E" w:themeColor="text2" w:themeShade="80"/>
        </w:rPr>
        <w:t xml:space="preserve"> </w:t>
      </w:r>
      <w:r w:rsidR="001F378A">
        <w:rPr>
          <w:rFonts w:ascii="Tahoma" w:hAnsi="Tahoma" w:cs="Tahoma"/>
          <w:color w:val="0F243E" w:themeColor="text2" w:themeShade="80"/>
        </w:rPr>
        <w:t xml:space="preserve">europskih </w:t>
      </w:r>
      <w:r w:rsidR="00F064B4" w:rsidRPr="00022C83">
        <w:rPr>
          <w:rFonts w:ascii="Tahoma" w:hAnsi="Tahoma" w:cs="Tahoma"/>
          <w:color w:val="0F243E" w:themeColor="text2" w:themeShade="80"/>
        </w:rPr>
        <w:t>strukturnih i investicijskih fondova</w:t>
      </w:r>
      <w:r w:rsidR="00872B2B">
        <w:rPr>
          <w:rFonts w:ascii="Tahoma" w:hAnsi="Tahoma" w:cs="Tahoma"/>
          <w:color w:val="0F243E" w:themeColor="text2" w:themeShade="80"/>
        </w:rPr>
        <w:t xml:space="preserve"> i </w:t>
      </w:r>
      <w:r w:rsidR="00731884" w:rsidRPr="00022C83">
        <w:rPr>
          <w:rFonts w:ascii="Tahoma" w:hAnsi="Tahoma" w:cs="Tahoma"/>
          <w:color w:val="0F243E" w:themeColor="text2" w:themeShade="80"/>
        </w:rPr>
        <w:t>logotip</w:t>
      </w:r>
      <w:r w:rsidR="00F064B4" w:rsidRPr="00022C83">
        <w:rPr>
          <w:rFonts w:ascii="Tahoma" w:hAnsi="Tahoma" w:cs="Tahoma"/>
          <w:color w:val="0F243E" w:themeColor="text2" w:themeShade="80"/>
        </w:rPr>
        <w:t xml:space="preserve"> operativnih programa</w:t>
      </w:r>
      <w:r w:rsidR="00872B2B">
        <w:rPr>
          <w:rFonts w:ascii="Tahoma" w:hAnsi="Tahoma" w:cs="Tahoma"/>
          <w:color w:val="0F243E" w:themeColor="text2" w:themeShade="80"/>
        </w:rPr>
        <w:t xml:space="preserve">, ako se koristi. </w:t>
      </w:r>
      <w:r w:rsidR="00B63792" w:rsidRPr="00022C83">
        <w:rPr>
          <w:rFonts w:ascii="Tahoma" w:hAnsi="Tahoma" w:cs="Tahoma"/>
          <w:color w:val="0F243E" w:themeColor="text2" w:themeShade="80"/>
        </w:rPr>
        <w:t>Za infrastrukturne</w:t>
      </w:r>
      <w:r w:rsidR="0085483A" w:rsidRPr="00022C83">
        <w:rPr>
          <w:rFonts w:ascii="Tahoma" w:hAnsi="Tahoma" w:cs="Tahoma"/>
          <w:color w:val="0F243E" w:themeColor="text2" w:themeShade="80"/>
        </w:rPr>
        <w:t xml:space="preserve"> ili građevinske projekte</w:t>
      </w:r>
      <w:r w:rsidR="00B63792" w:rsidRPr="00022C83">
        <w:rPr>
          <w:rFonts w:ascii="Tahoma" w:hAnsi="Tahoma" w:cs="Tahoma"/>
          <w:color w:val="0F243E" w:themeColor="text2" w:themeShade="80"/>
        </w:rPr>
        <w:t xml:space="preserve"> iznad 500 tisuća eura vrijede</w:t>
      </w:r>
      <w:r w:rsidR="00784ED6">
        <w:rPr>
          <w:rFonts w:ascii="Tahoma" w:hAnsi="Tahoma" w:cs="Tahoma"/>
          <w:color w:val="0F243E" w:themeColor="text2" w:themeShade="80"/>
        </w:rPr>
        <w:t xml:space="preserve"> posebna pravila (vidi točku 5.3 i 5.4.</w:t>
      </w:r>
      <w:r w:rsidR="00B63792" w:rsidRPr="00022C83">
        <w:rPr>
          <w:rFonts w:ascii="Tahoma" w:hAnsi="Tahoma" w:cs="Tahoma"/>
          <w:color w:val="0F243E" w:themeColor="text2" w:themeShade="80"/>
        </w:rPr>
        <w:t>).</w:t>
      </w:r>
    </w:p>
    <w:p w:rsidR="00F064B4" w:rsidRPr="00022C83" w:rsidRDefault="00D53EFD" w:rsidP="00022C83">
      <w:pPr>
        <w:jc w:val="both"/>
        <w:rPr>
          <w:rFonts w:ascii="Tahoma" w:hAnsi="Tahoma" w:cs="Tahoma"/>
          <w:color w:val="0F243E" w:themeColor="text2" w:themeShade="80"/>
        </w:rPr>
      </w:pPr>
      <w:r>
        <w:rPr>
          <w:rFonts w:ascii="Tahoma" w:hAnsi="Tahoma" w:cs="Tahoma"/>
          <w:color w:val="0F243E" w:themeColor="text2" w:themeShade="80"/>
        </w:rPr>
        <w:t xml:space="preserve">(2) </w:t>
      </w:r>
      <w:r w:rsidR="00F064B4" w:rsidRPr="00022C83">
        <w:rPr>
          <w:rFonts w:ascii="Tahoma" w:hAnsi="Tahoma" w:cs="Tahoma"/>
          <w:color w:val="0F243E" w:themeColor="text2" w:themeShade="80"/>
        </w:rPr>
        <w:t xml:space="preserve">Korisnik bespovratnih sredstava (potpisnik ugovora) ima pravo koristiti svoj </w:t>
      </w:r>
      <w:r w:rsidR="007017CF">
        <w:rPr>
          <w:rFonts w:ascii="Tahoma" w:hAnsi="Tahoma" w:cs="Tahoma"/>
          <w:color w:val="0F243E" w:themeColor="text2" w:themeShade="80"/>
        </w:rPr>
        <w:t xml:space="preserve">ili </w:t>
      </w:r>
      <w:r w:rsidR="00731884" w:rsidRPr="00022C83">
        <w:rPr>
          <w:rFonts w:ascii="Tahoma" w:hAnsi="Tahoma" w:cs="Tahoma"/>
          <w:color w:val="0F243E" w:themeColor="text2" w:themeShade="80"/>
        </w:rPr>
        <w:t>logotip</w:t>
      </w:r>
      <w:r w:rsidR="00F064B4" w:rsidRPr="00022C83">
        <w:rPr>
          <w:rFonts w:ascii="Tahoma" w:hAnsi="Tahoma" w:cs="Tahoma"/>
          <w:color w:val="0F243E" w:themeColor="text2" w:themeShade="80"/>
        </w:rPr>
        <w:t xml:space="preserve"> </w:t>
      </w:r>
      <w:r w:rsidR="007017CF">
        <w:rPr>
          <w:rFonts w:ascii="Tahoma" w:hAnsi="Tahoma" w:cs="Tahoma"/>
          <w:color w:val="0F243E" w:themeColor="text2" w:themeShade="80"/>
        </w:rPr>
        <w:t xml:space="preserve">partnera </w:t>
      </w:r>
      <w:r w:rsidR="00E7099C">
        <w:rPr>
          <w:rFonts w:ascii="Tahoma" w:hAnsi="Tahoma" w:cs="Tahoma"/>
          <w:color w:val="0F243E" w:themeColor="text2" w:themeShade="80"/>
        </w:rPr>
        <w:t xml:space="preserve">ili drugih donatora koji su sufinancirali projekt </w:t>
      </w:r>
      <w:r w:rsidR="00F064B4" w:rsidRPr="00022C83">
        <w:rPr>
          <w:rFonts w:ascii="Tahoma" w:hAnsi="Tahoma" w:cs="Tahoma"/>
          <w:color w:val="0F243E" w:themeColor="text2" w:themeShade="80"/>
        </w:rPr>
        <w:t xml:space="preserve">u informativnim i </w:t>
      </w:r>
      <w:r w:rsidR="00F01EAC">
        <w:rPr>
          <w:rFonts w:ascii="Tahoma" w:hAnsi="Tahoma" w:cs="Tahoma"/>
          <w:color w:val="0F243E" w:themeColor="text2" w:themeShade="80"/>
        </w:rPr>
        <w:t xml:space="preserve">komunikacijskim </w:t>
      </w:r>
      <w:r w:rsidR="00F064B4" w:rsidRPr="00022C83">
        <w:rPr>
          <w:rFonts w:ascii="Tahoma" w:hAnsi="Tahoma" w:cs="Tahoma"/>
          <w:color w:val="0F243E" w:themeColor="text2" w:themeShade="80"/>
        </w:rPr>
        <w:t xml:space="preserve"> materijalima</w:t>
      </w:r>
      <w:r w:rsidR="00074B14">
        <w:rPr>
          <w:rFonts w:ascii="Tahoma" w:hAnsi="Tahoma" w:cs="Tahoma"/>
          <w:color w:val="0F243E" w:themeColor="text2" w:themeShade="80"/>
        </w:rPr>
        <w:t>.</w:t>
      </w:r>
    </w:p>
    <w:p w:rsidR="00F064B4" w:rsidRPr="00022C83" w:rsidRDefault="00D53EFD" w:rsidP="00022C83">
      <w:pPr>
        <w:jc w:val="both"/>
        <w:rPr>
          <w:rFonts w:ascii="Tahoma" w:hAnsi="Tahoma" w:cs="Tahoma"/>
          <w:color w:val="0F243E" w:themeColor="text2" w:themeShade="80"/>
        </w:rPr>
      </w:pPr>
      <w:r>
        <w:rPr>
          <w:rFonts w:ascii="Tahoma" w:hAnsi="Tahoma" w:cs="Tahoma"/>
          <w:color w:val="0F243E" w:themeColor="text2" w:themeShade="80"/>
        </w:rPr>
        <w:t xml:space="preserve">(3) </w:t>
      </w:r>
      <w:r w:rsidR="00F064B4" w:rsidRPr="00022C83">
        <w:rPr>
          <w:rFonts w:ascii="Tahoma" w:hAnsi="Tahoma" w:cs="Tahoma"/>
          <w:color w:val="0F243E" w:themeColor="text2" w:themeShade="80"/>
        </w:rPr>
        <w:t>L</w:t>
      </w:r>
      <w:r w:rsidR="00B63792" w:rsidRPr="00022C83">
        <w:rPr>
          <w:rFonts w:ascii="Tahoma" w:hAnsi="Tahoma" w:cs="Tahoma"/>
          <w:color w:val="0F243E" w:themeColor="text2" w:themeShade="80"/>
        </w:rPr>
        <w:t>o</w:t>
      </w:r>
      <w:r w:rsidR="001C1538" w:rsidRPr="00022C83">
        <w:rPr>
          <w:rFonts w:ascii="Tahoma" w:hAnsi="Tahoma" w:cs="Tahoma"/>
          <w:color w:val="0F243E" w:themeColor="text2" w:themeShade="80"/>
        </w:rPr>
        <w:t xml:space="preserve">gotipi </w:t>
      </w:r>
      <w:r w:rsidR="00872B2B">
        <w:rPr>
          <w:rFonts w:ascii="Tahoma" w:hAnsi="Tahoma" w:cs="Tahoma"/>
          <w:color w:val="0F243E" w:themeColor="text2" w:themeShade="80"/>
        </w:rPr>
        <w:t xml:space="preserve">korisnika i </w:t>
      </w:r>
      <w:r w:rsidR="001C1538" w:rsidRPr="00022C83">
        <w:rPr>
          <w:rFonts w:ascii="Tahoma" w:hAnsi="Tahoma" w:cs="Tahoma"/>
          <w:color w:val="0F243E" w:themeColor="text2" w:themeShade="80"/>
        </w:rPr>
        <w:t>ostalih subjek</w:t>
      </w:r>
      <w:r w:rsidR="004F21FC" w:rsidRPr="00022C83">
        <w:rPr>
          <w:rFonts w:ascii="Tahoma" w:hAnsi="Tahoma" w:cs="Tahoma"/>
          <w:color w:val="0F243E" w:themeColor="text2" w:themeShade="80"/>
        </w:rPr>
        <w:t>a</w:t>
      </w:r>
      <w:r w:rsidR="001C1538" w:rsidRPr="00022C83">
        <w:rPr>
          <w:rFonts w:ascii="Tahoma" w:hAnsi="Tahoma" w:cs="Tahoma"/>
          <w:color w:val="0F243E" w:themeColor="text2" w:themeShade="80"/>
        </w:rPr>
        <w:t xml:space="preserve">ta </w:t>
      </w:r>
      <w:r w:rsidR="00F064B4" w:rsidRPr="00022C83">
        <w:rPr>
          <w:rFonts w:ascii="Tahoma" w:hAnsi="Tahoma" w:cs="Tahoma"/>
          <w:color w:val="0F243E" w:themeColor="text2" w:themeShade="80"/>
        </w:rPr>
        <w:t>koji su na bilo koji način povezani uz provedbu projekta mogu se k</w:t>
      </w:r>
      <w:r w:rsidR="00B63792" w:rsidRPr="00022C83">
        <w:rPr>
          <w:rFonts w:ascii="Tahoma" w:hAnsi="Tahoma" w:cs="Tahoma"/>
          <w:color w:val="0F243E" w:themeColor="text2" w:themeShade="80"/>
        </w:rPr>
        <w:t xml:space="preserve">oristiti, </w:t>
      </w:r>
      <w:r w:rsidR="00F064B4" w:rsidRPr="00022C83">
        <w:rPr>
          <w:rFonts w:ascii="Tahoma" w:hAnsi="Tahoma" w:cs="Tahoma"/>
          <w:color w:val="0F243E" w:themeColor="text2" w:themeShade="80"/>
        </w:rPr>
        <w:t xml:space="preserve">ali na način koji neće kompromitirati i umanjiti vidljivost </w:t>
      </w:r>
      <w:r w:rsidR="00B63792" w:rsidRPr="00022C83">
        <w:rPr>
          <w:rFonts w:ascii="Tahoma" w:hAnsi="Tahoma" w:cs="Tahoma"/>
          <w:color w:val="0F243E" w:themeColor="text2" w:themeShade="80"/>
        </w:rPr>
        <w:t>osnovnih elemenata vidljivosti</w:t>
      </w:r>
      <w:r w:rsidR="00DB6423" w:rsidRPr="00022C83">
        <w:rPr>
          <w:rFonts w:ascii="Tahoma" w:hAnsi="Tahoma" w:cs="Tahoma"/>
          <w:color w:val="0F243E" w:themeColor="text2" w:themeShade="80"/>
        </w:rPr>
        <w:t xml:space="preserve"> </w:t>
      </w:r>
      <w:r w:rsidR="00B63792" w:rsidRPr="00022C83">
        <w:rPr>
          <w:rFonts w:ascii="Tahoma" w:hAnsi="Tahoma" w:cs="Tahoma"/>
          <w:color w:val="0F243E" w:themeColor="text2" w:themeShade="80"/>
        </w:rPr>
        <w:t>glede smještaja i veličine.</w:t>
      </w:r>
    </w:p>
    <w:p w:rsidR="006B4B28" w:rsidRPr="007B4D95" w:rsidRDefault="006B4B28" w:rsidP="00F064B4">
      <w:pPr>
        <w:pStyle w:val="ListParagraph"/>
        <w:jc w:val="both"/>
        <w:rPr>
          <w:rFonts w:ascii="Tahoma" w:hAnsi="Tahoma" w:cs="Tahoma"/>
          <w:color w:val="0F243E" w:themeColor="text2" w:themeShade="80"/>
        </w:rPr>
      </w:pPr>
    </w:p>
    <w:p w:rsidR="006B4B28" w:rsidRPr="00A26F96" w:rsidRDefault="006B4B28" w:rsidP="00A26F96">
      <w:pPr>
        <w:pStyle w:val="ListParagraph"/>
        <w:numPr>
          <w:ilvl w:val="1"/>
          <w:numId w:val="22"/>
        </w:numPr>
        <w:ind w:left="284" w:hanging="284"/>
        <w:jc w:val="both"/>
        <w:rPr>
          <w:rFonts w:ascii="Tahoma" w:hAnsi="Tahoma" w:cs="Tahoma"/>
          <w:b/>
          <w:color w:val="0F243E" w:themeColor="text2" w:themeShade="80"/>
        </w:rPr>
      </w:pPr>
      <w:r w:rsidRPr="00A26F96">
        <w:rPr>
          <w:rFonts w:ascii="Tahoma" w:hAnsi="Tahoma" w:cs="Tahoma"/>
          <w:b/>
          <w:color w:val="0F243E" w:themeColor="text2" w:themeShade="80"/>
        </w:rPr>
        <w:t>Odredba o jeziku</w:t>
      </w:r>
    </w:p>
    <w:p w:rsidR="00A4123F" w:rsidRDefault="006B4B28" w:rsidP="003D6DC2">
      <w:pPr>
        <w:jc w:val="both"/>
        <w:rPr>
          <w:rFonts w:ascii="Tahoma" w:hAnsi="Tahoma" w:cs="Tahoma"/>
          <w:color w:val="0F243E" w:themeColor="text2" w:themeShade="80"/>
        </w:rPr>
      </w:pPr>
      <w:r w:rsidRPr="007B4D95">
        <w:rPr>
          <w:rFonts w:ascii="Tahoma" w:hAnsi="Tahoma" w:cs="Tahoma"/>
          <w:color w:val="0F243E" w:themeColor="text2" w:themeShade="80"/>
        </w:rPr>
        <w:t>Sadržaj materijala namijenjen infor</w:t>
      </w:r>
      <w:r w:rsidR="004F21FC" w:rsidRPr="007B4D95">
        <w:rPr>
          <w:rFonts w:ascii="Tahoma" w:hAnsi="Tahoma" w:cs="Tahoma"/>
          <w:color w:val="0F243E" w:themeColor="text2" w:themeShade="80"/>
        </w:rPr>
        <w:t xml:space="preserve">miranju i </w:t>
      </w:r>
      <w:r w:rsidR="0085483A" w:rsidRPr="007B4D95">
        <w:rPr>
          <w:rFonts w:ascii="Tahoma" w:hAnsi="Tahoma" w:cs="Tahoma"/>
          <w:color w:val="0F243E" w:themeColor="text2" w:themeShade="80"/>
        </w:rPr>
        <w:t>komun</w:t>
      </w:r>
      <w:r w:rsidR="00636DCD">
        <w:rPr>
          <w:rFonts w:ascii="Tahoma" w:hAnsi="Tahoma" w:cs="Tahoma"/>
          <w:color w:val="0F243E" w:themeColor="text2" w:themeShade="80"/>
        </w:rPr>
        <w:t>ikaciji</w:t>
      </w:r>
      <w:r w:rsidR="0085483A" w:rsidRPr="007B4D95">
        <w:rPr>
          <w:rFonts w:ascii="Tahoma" w:hAnsi="Tahoma" w:cs="Tahoma"/>
          <w:color w:val="0F243E" w:themeColor="text2" w:themeShade="80"/>
        </w:rPr>
        <w:t xml:space="preserve"> vezano uz projekte</w:t>
      </w:r>
      <w:r w:rsidRPr="007B4D95">
        <w:rPr>
          <w:rFonts w:ascii="Tahoma" w:hAnsi="Tahoma" w:cs="Tahoma"/>
          <w:color w:val="0F243E" w:themeColor="text2" w:themeShade="80"/>
        </w:rPr>
        <w:t xml:space="preserve"> treba biti na hrvatskom jeziku. Ukoliko to želi, korisnik može izrađivati materijale ili pojedine elem</w:t>
      </w:r>
      <w:r w:rsidR="00DB6423" w:rsidRPr="007B4D95">
        <w:rPr>
          <w:rFonts w:ascii="Tahoma" w:hAnsi="Tahoma" w:cs="Tahoma"/>
          <w:color w:val="0F243E" w:themeColor="text2" w:themeShade="80"/>
        </w:rPr>
        <w:t>e</w:t>
      </w:r>
      <w:r w:rsidRPr="007B4D95">
        <w:rPr>
          <w:rFonts w:ascii="Tahoma" w:hAnsi="Tahoma" w:cs="Tahoma"/>
          <w:color w:val="0F243E" w:themeColor="text2" w:themeShade="80"/>
        </w:rPr>
        <w:t>nte vidljivosti na hrvatskom i engleskom jeziku.</w:t>
      </w:r>
    </w:p>
    <w:p w:rsidR="00D53EFD" w:rsidRDefault="00D53EFD" w:rsidP="003D6DC2">
      <w:pPr>
        <w:jc w:val="both"/>
        <w:rPr>
          <w:rFonts w:ascii="Tahoma" w:hAnsi="Tahoma" w:cs="Tahoma"/>
          <w:color w:val="0F243E" w:themeColor="text2" w:themeShade="80"/>
        </w:rPr>
      </w:pPr>
    </w:p>
    <w:p w:rsidR="00244080" w:rsidRPr="007B4D95" w:rsidRDefault="001F378A" w:rsidP="00A26F96">
      <w:pPr>
        <w:pStyle w:val="ListParagraph"/>
        <w:numPr>
          <w:ilvl w:val="0"/>
          <w:numId w:val="22"/>
        </w:numPr>
        <w:ind w:hanging="720"/>
        <w:jc w:val="both"/>
        <w:rPr>
          <w:rFonts w:ascii="Tahoma" w:hAnsi="Tahoma" w:cs="Tahoma"/>
          <w:b/>
          <w:color w:val="0F243E" w:themeColor="text2" w:themeShade="80"/>
        </w:rPr>
      </w:pPr>
      <w:r>
        <w:rPr>
          <w:rFonts w:ascii="Tahoma" w:hAnsi="Tahoma" w:cs="Tahoma"/>
          <w:b/>
          <w:color w:val="0F243E" w:themeColor="text2" w:themeShade="80"/>
        </w:rPr>
        <w:t xml:space="preserve">OBVEZE KORISNIKA </w:t>
      </w:r>
      <w:r w:rsidR="00DE716D" w:rsidRPr="007B4D95">
        <w:rPr>
          <w:rFonts w:ascii="Tahoma" w:hAnsi="Tahoma" w:cs="Tahoma"/>
          <w:b/>
          <w:color w:val="0F243E" w:themeColor="text2" w:themeShade="80"/>
        </w:rPr>
        <w:t xml:space="preserve"> </w:t>
      </w:r>
    </w:p>
    <w:p w:rsidR="00B5307F" w:rsidRPr="007B4D95" w:rsidRDefault="00B5307F" w:rsidP="00B5307F">
      <w:pPr>
        <w:pStyle w:val="ListParagraph"/>
        <w:jc w:val="both"/>
        <w:rPr>
          <w:rFonts w:ascii="Tahoma" w:hAnsi="Tahoma" w:cs="Tahoma"/>
          <w:b/>
          <w:color w:val="0F243E" w:themeColor="text2" w:themeShade="80"/>
        </w:rPr>
      </w:pPr>
    </w:p>
    <w:p w:rsidR="00022C83" w:rsidRPr="00022C83" w:rsidRDefault="004E360C" w:rsidP="00022C83">
      <w:pPr>
        <w:jc w:val="both"/>
        <w:rPr>
          <w:rFonts w:ascii="Tahoma" w:hAnsi="Tahoma" w:cs="Tahoma"/>
          <w:color w:val="0F243E" w:themeColor="text2" w:themeShade="80"/>
        </w:rPr>
      </w:pPr>
      <w:r w:rsidRPr="001F378A">
        <w:rPr>
          <w:rFonts w:ascii="Tahoma" w:hAnsi="Tahoma" w:cs="Tahoma"/>
          <w:b/>
          <w:color w:val="0F243E" w:themeColor="text2" w:themeShade="80"/>
        </w:rPr>
        <w:t>Tijekom provedbe</w:t>
      </w:r>
      <w:r w:rsidRPr="00022C83">
        <w:rPr>
          <w:rFonts w:ascii="Tahoma" w:hAnsi="Tahoma" w:cs="Tahoma"/>
          <w:color w:val="0F243E" w:themeColor="text2" w:themeShade="80"/>
        </w:rPr>
        <w:t xml:space="preserve"> </w:t>
      </w:r>
      <w:r w:rsidR="00F01EAC">
        <w:rPr>
          <w:rFonts w:ascii="Tahoma" w:hAnsi="Tahoma" w:cs="Tahoma"/>
          <w:color w:val="0F243E" w:themeColor="text2" w:themeShade="80"/>
        </w:rPr>
        <w:t>projekta (</w:t>
      </w:r>
      <w:r w:rsidRPr="00022C83">
        <w:rPr>
          <w:rFonts w:ascii="Tahoma" w:hAnsi="Tahoma" w:cs="Tahoma"/>
          <w:color w:val="0F243E" w:themeColor="text2" w:themeShade="80"/>
        </w:rPr>
        <w:t>operacije</w:t>
      </w:r>
      <w:r w:rsidR="00F01EAC">
        <w:rPr>
          <w:rFonts w:ascii="Tahoma" w:hAnsi="Tahoma" w:cs="Tahoma"/>
          <w:color w:val="0F243E" w:themeColor="text2" w:themeShade="80"/>
        </w:rPr>
        <w:t>)</w:t>
      </w:r>
      <w:r w:rsidRPr="00022C83">
        <w:rPr>
          <w:rFonts w:ascii="Tahoma" w:hAnsi="Tahoma" w:cs="Tahoma"/>
          <w:color w:val="0F243E" w:themeColor="text2" w:themeShade="80"/>
        </w:rPr>
        <w:t xml:space="preserve"> </w:t>
      </w:r>
      <w:r w:rsidRPr="00FE3F29">
        <w:rPr>
          <w:rFonts w:ascii="Tahoma" w:hAnsi="Tahoma" w:cs="Tahoma"/>
          <w:b/>
          <w:color w:val="0F243E" w:themeColor="text2" w:themeShade="80"/>
        </w:rPr>
        <w:t>korisnik</w:t>
      </w:r>
      <w:r w:rsidRPr="00022C83">
        <w:rPr>
          <w:rFonts w:ascii="Tahoma" w:hAnsi="Tahoma" w:cs="Tahoma"/>
          <w:color w:val="0F243E" w:themeColor="text2" w:themeShade="80"/>
        </w:rPr>
        <w:t xml:space="preserve"> </w:t>
      </w:r>
      <w:r w:rsidRPr="00022C83">
        <w:rPr>
          <w:rFonts w:ascii="Tahoma" w:hAnsi="Tahoma" w:cs="Tahoma"/>
          <w:b/>
          <w:color w:val="0F243E" w:themeColor="text2" w:themeShade="80"/>
        </w:rPr>
        <w:t>je dužan informirati javnost o potpori</w:t>
      </w:r>
      <w:r w:rsidRPr="00022C83">
        <w:rPr>
          <w:rFonts w:ascii="Tahoma" w:hAnsi="Tahoma" w:cs="Tahoma"/>
          <w:color w:val="0F243E" w:themeColor="text2" w:themeShade="80"/>
        </w:rPr>
        <w:t xml:space="preserve"> dobivenoj iz fondova putem svoje </w:t>
      </w:r>
      <w:r w:rsidRPr="00022C83">
        <w:rPr>
          <w:rFonts w:ascii="Tahoma" w:hAnsi="Tahoma" w:cs="Tahoma"/>
          <w:b/>
          <w:color w:val="0F243E" w:themeColor="text2" w:themeShade="80"/>
        </w:rPr>
        <w:t>internetske stranice</w:t>
      </w:r>
      <w:r w:rsidR="00022C83">
        <w:rPr>
          <w:rFonts w:ascii="Tahoma" w:hAnsi="Tahoma" w:cs="Tahoma"/>
          <w:color w:val="0F243E" w:themeColor="text2" w:themeShade="80"/>
        </w:rPr>
        <w:t>, ako ista postoji te</w:t>
      </w:r>
      <w:r w:rsidRPr="00022C83">
        <w:rPr>
          <w:rFonts w:ascii="Tahoma" w:hAnsi="Tahoma" w:cs="Tahoma"/>
          <w:color w:val="0F243E" w:themeColor="text2" w:themeShade="80"/>
        </w:rPr>
        <w:t xml:space="preserve"> putem </w:t>
      </w:r>
      <w:r w:rsidRPr="00022C83">
        <w:rPr>
          <w:rFonts w:ascii="Tahoma" w:hAnsi="Tahoma" w:cs="Tahoma"/>
          <w:b/>
          <w:color w:val="0F243E" w:themeColor="text2" w:themeShade="80"/>
        </w:rPr>
        <w:t>plakata</w:t>
      </w:r>
      <w:r w:rsidR="00022C83" w:rsidRPr="00022C83">
        <w:rPr>
          <w:rFonts w:ascii="Tahoma" w:hAnsi="Tahoma" w:cs="Tahoma"/>
          <w:b/>
          <w:color w:val="0F243E" w:themeColor="text2" w:themeShade="80"/>
        </w:rPr>
        <w:t>.</w:t>
      </w:r>
    </w:p>
    <w:p w:rsidR="004E360C" w:rsidRPr="00022C83" w:rsidRDefault="00022C83" w:rsidP="00022C83">
      <w:pPr>
        <w:jc w:val="both"/>
        <w:rPr>
          <w:rFonts w:ascii="Tahoma" w:hAnsi="Tahoma" w:cs="Tahoma"/>
          <w:color w:val="0F243E" w:themeColor="text2" w:themeShade="80"/>
        </w:rPr>
      </w:pPr>
      <w:r>
        <w:rPr>
          <w:rFonts w:ascii="Tahoma" w:hAnsi="Tahoma" w:cs="Tahoma"/>
          <w:color w:val="0F243E" w:themeColor="text2" w:themeShade="80"/>
        </w:rPr>
        <w:t>Dodatno, k</w:t>
      </w:r>
      <w:r w:rsidR="008F5B94" w:rsidRPr="00022C83">
        <w:rPr>
          <w:rFonts w:ascii="Tahoma" w:hAnsi="Tahoma" w:cs="Tahoma"/>
          <w:color w:val="0F243E" w:themeColor="text2" w:themeShade="80"/>
        </w:rPr>
        <w:t>orisnik sam</w:t>
      </w:r>
      <w:r w:rsidR="006C064D" w:rsidRPr="00022C83">
        <w:rPr>
          <w:rFonts w:ascii="Tahoma" w:hAnsi="Tahoma" w:cs="Tahoma"/>
          <w:color w:val="0F243E" w:themeColor="text2" w:themeShade="80"/>
        </w:rPr>
        <w:t>ostalno</w:t>
      </w:r>
      <w:r w:rsidR="008F5B94" w:rsidRPr="00022C83">
        <w:rPr>
          <w:rFonts w:ascii="Tahoma" w:hAnsi="Tahoma" w:cs="Tahoma"/>
          <w:color w:val="0F243E" w:themeColor="text2" w:themeShade="80"/>
        </w:rPr>
        <w:t xml:space="preserve"> odabire koje će komunikacijske alate koristiti u svrhu informiranja i </w:t>
      </w:r>
      <w:r w:rsidR="00074B14">
        <w:rPr>
          <w:rFonts w:ascii="Tahoma" w:hAnsi="Tahoma" w:cs="Tahoma"/>
          <w:color w:val="0F243E" w:themeColor="text2" w:themeShade="80"/>
        </w:rPr>
        <w:t>komuni</w:t>
      </w:r>
      <w:r w:rsidR="00636DCD">
        <w:rPr>
          <w:rFonts w:ascii="Tahoma" w:hAnsi="Tahoma" w:cs="Tahoma"/>
          <w:color w:val="0F243E" w:themeColor="text2" w:themeShade="80"/>
        </w:rPr>
        <w:t>kacije</w:t>
      </w:r>
      <w:r w:rsidR="0085483A" w:rsidRPr="00022C83">
        <w:rPr>
          <w:rFonts w:ascii="Tahoma" w:hAnsi="Tahoma" w:cs="Tahoma"/>
          <w:color w:val="0F243E" w:themeColor="text2" w:themeShade="80"/>
        </w:rPr>
        <w:t xml:space="preserve"> vezano uz svoj projekt</w:t>
      </w:r>
      <w:r w:rsidR="00DE716D" w:rsidRPr="00022C83">
        <w:rPr>
          <w:rFonts w:ascii="Tahoma" w:hAnsi="Tahoma" w:cs="Tahoma"/>
          <w:color w:val="0F243E" w:themeColor="text2" w:themeShade="80"/>
        </w:rPr>
        <w:t>.</w:t>
      </w:r>
      <w:r w:rsidR="00685BCF" w:rsidRPr="00022C83">
        <w:rPr>
          <w:rFonts w:ascii="Tahoma" w:hAnsi="Tahoma" w:cs="Tahoma"/>
          <w:color w:val="0F243E" w:themeColor="text2" w:themeShade="80"/>
        </w:rPr>
        <w:t xml:space="preserve"> </w:t>
      </w:r>
      <w:r w:rsidR="00345FAB" w:rsidRPr="00022C83">
        <w:rPr>
          <w:rFonts w:ascii="Tahoma" w:hAnsi="Tahoma" w:cs="Tahoma"/>
          <w:color w:val="0F243E" w:themeColor="text2" w:themeShade="80"/>
        </w:rPr>
        <w:t>Nadalje, k</w:t>
      </w:r>
      <w:r w:rsidR="00685BCF" w:rsidRPr="00022C83">
        <w:rPr>
          <w:rFonts w:ascii="Tahoma" w:hAnsi="Tahoma" w:cs="Tahoma"/>
          <w:color w:val="0F243E" w:themeColor="text2" w:themeShade="80"/>
        </w:rPr>
        <w:t xml:space="preserve">orisnik je dužan u svim aktivnostima </w:t>
      </w:r>
      <w:r w:rsidR="00345FAB" w:rsidRPr="00022C83">
        <w:rPr>
          <w:rFonts w:ascii="Tahoma" w:hAnsi="Tahoma" w:cs="Tahoma"/>
          <w:color w:val="0F243E" w:themeColor="text2" w:themeShade="80"/>
        </w:rPr>
        <w:t xml:space="preserve">jasno naznačiti da </w:t>
      </w:r>
      <w:r w:rsidR="00345FAB" w:rsidRPr="00872B2B">
        <w:rPr>
          <w:rFonts w:ascii="Tahoma" w:hAnsi="Tahoma" w:cs="Tahoma"/>
          <w:color w:val="0F243E" w:themeColor="text2" w:themeShade="80"/>
        </w:rPr>
        <w:t xml:space="preserve">projekt koji provodi sufinancira Europska unija, navodeći pri tom </w:t>
      </w:r>
      <w:r w:rsidR="00F01EAC">
        <w:rPr>
          <w:rFonts w:ascii="Tahoma" w:hAnsi="Tahoma" w:cs="Tahoma"/>
          <w:color w:val="0F243E" w:themeColor="text2" w:themeShade="80"/>
        </w:rPr>
        <w:t xml:space="preserve">naziv </w:t>
      </w:r>
      <w:r w:rsidR="00345FAB" w:rsidRPr="001276B0">
        <w:rPr>
          <w:rFonts w:ascii="Tahoma" w:hAnsi="Tahoma" w:cs="Tahoma"/>
          <w:color w:val="0F243E" w:themeColor="text2" w:themeShade="80"/>
        </w:rPr>
        <w:t>operativn</w:t>
      </w:r>
      <w:r w:rsidR="00F01EAC" w:rsidRPr="001276B0">
        <w:rPr>
          <w:rFonts w:ascii="Tahoma" w:hAnsi="Tahoma" w:cs="Tahoma"/>
          <w:color w:val="0F243E" w:themeColor="text2" w:themeShade="80"/>
        </w:rPr>
        <w:t>og</w:t>
      </w:r>
      <w:r w:rsidR="00345FAB" w:rsidRPr="001276B0">
        <w:rPr>
          <w:rFonts w:ascii="Tahoma" w:hAnsi="Tahoma" w:cs="Tahoma"/>
          <w:color w:val="0F243E" w:themeColor="text2" w:themeShade="80"/>
        </w:rPr>
        <w:t xml:space="preserve"> program</w:t>
      </w:r>
      <w:r w:rsidR="00F01EAC" w:rsidRPr="001276B0">
        <w:rPr>
          <w:rFonts w:ascii="Tahoma" w:hAnsi="Tahoma" w:cs="Tahoma"/>
          <w:color w:val="0F243E" w:themeColor="text2" w:themeShade="80"/>
        </w:rPr>
        <w:t>a</w:t>
      </w:r>
      <w:r w:rsidR="00345FAB" w:rsidRPr="00872B2B">
        <w:rPr>
          <w:rFonts w:ascii="Tahoma" w:hAnsi="Tahoma" w:cs="Tahoma"/>
          <w:color w:val="0F243E" w:themeColor="text2" w:themeShade="80"/>
        </w:rPr>
        <w:t xml:space="preserve"> i fond</w:t>
      </w:r>
      <w:r w:rsidR="00F01EAC">
        <w:rPr>
          <w:rFonts w:ascii="Tahoma" w:hAnsi="Tahoma" w:cs="Tahoma"/>
          <w:color w:val="0F243E" w:themeColor="text2" w:themeShade="80"/>
        </w:rPr>
        <w:t>a</w:t>
      </w:r>
      <w:r w:rsidR="00345FAB" w:rsidRPr="00872B2B">
        <w:rPr>
          <w:rFonts w:ascii="Tahoma" w:hAnsi="Tahoma" w:cs="Tahoma"/>
          <w:color w:val="0F243E" w:themeColor="text2" w:themeShade="80"/>
        </w:rPr>
        <w:t xml:space="preserve"> EU u okviru kojeg je </w:t>
      </w:r>
      <w:r w:rsidR="003B0C74">
        <w:rPr>
          <w:rFonts w:ascii="Tahoma" w:hAnsi="Tahoma" w:cs="Tahoma"/>
          <w:color w:val="0F243E" w:themeColor="text2" w:themeShade="80"/>
        </w:rPr>
        <w:t>su</w:t>
      </w:r>
      <w:r w:rsidR="00345FAB" w:rsidRPr="00872B2B">
        <w:rPr>
          <w:rFonts w:ascii="Tahoma" w:hAnsi="Tahoma" w:cs="Tahoma"/>
          <w:color w:val="0F243E" w:themeColor="text2" w:themeShade="80"/>
        </w:rPr>
        <w:t>financiran.</w:t>
      </w:r>
    </w:p>
    <w:p w:rsidR="002B7DDB" w:rsidRDefault="002B7DDB" w:rsidP="004E360C">
      <w:pPr>
        <w:jc w:val="both"/>
        <w:rPr>
          <w:rFonts w:ascii="Tahoma" w:hAnsi="Tahoma" w:cs="Tahoma"/>
          <w:b/>
          <w:color w:val="0F243E" w:themeColor="text2" w:themeShade="80"/>
        </w:rPr>
      </w:pPr>
    </w:p>
    <w:p w:rsidR="004E360C" w:rsidRPr="001F378A" w:rsidRDefault="00022C83" w:rsidP="004E360C">
      <w:pPr>
        <w:jc w:val="both"/>
        <w:rPr>
          <w:rFonts w:ascii="Tahoma" w:hAnsi="Tahoma" w:cs="Tahoma"/>
          <w:b/>
          <w:color w:val="0F243E" w:themeColor="text2" w:themeShade="80"/>
        </w:rPr>
      </w:pPr>
      <w:r w:rsidRPr="001F378A">
        <w:rPr>
          <w:rFonts w:ascii="Tahoma" w:hAnsi="Tahoma" w:cs="Tahoma"/>
          <w:b/>
          <w:color w:val="0F243E" w:themeColor="text2" w:themeShade="80"/>
        </w:rPr>
        <w:t xml:space="preserve">5.1. </w:t>
      </w:r>
      <w:r w:rsidR="004E360C" w:rsidRPr="001F378A">
        <w:rPr>
          <w:rFonts w:ascii="Tahoma" w:hAnsi="Tahoma" w:cs="Tahoma"/>
          <w:b/>
          <w:color w:val="0F243E" w:themeColor="text2" w:themeShade="80"/>
        </w:rPr>
        <w:t>Internetska stranica</w:t>
      </w:r>
      <w:r w:rsidR="00BB3F13">
        <w:rPr>
          <w:rFonts w:ascii="Tahoma" w:hAnsi="Tahoma" w:cs="Tahoma"/>
          <w:b/>
          <w:color w:val="0F243E" w:themeColor="text2" w:themeShade="80"/>
        </w:rPr>
        <w:t xml:space="preserve"> korisnika</w:t>
      </w:r>
    </w:p>
    <w:p w:rsidR="004E360C" w:rsidRDefault="004E360C" w:rsidP="004E360C">
      <w:pPr>
        <w:jc w:val="both"/>
        <w:rPr>
          <w:rFonts w:ascii="Tahoma" w:hAnsi="Tahoma" w:cs="Tahoma"/>
          <w:color w:val="0F243E" w:themeColor="text2" w:themeShade="80"/>
        </w:rPr>
      </w:pPr>
      <w:r w:rsidRPr="007B4D95">
        <w:rPr>
          <w:rFonts w:ascii="Tahoma" w:hAnsi="Tahoma" w:cs="Tahoma"/>
          <w:color w:val="0F243E" w:themeColor="text2" w:themeShade="80"/>
        </w:rPr>
        <w:t xml:space="preserve">(1) Internetska stranica </w:t>
      </w:r>
      <w:r w:rsidR="00F01EAC">
        <w:rPr>
          <w:rFonts w:ascii="Tahoma" w:hAnsi="Tahoma" w:cs="Tahoma"/>
          <w:color w:val="0F243E" w:themeColor="text2" w:themeShade="80"/>
        </w:rPr>
        <w:t xml:space="preserve">korisnika, ukoliko ista postoji, </w:t>
      </w:r>
      <w:r w:rsidRPr="007B4D95">
        <w:rPr>
          <w:rFonts w:ascii="Tahoma" w:hAnsi="Tahoma" w:cs="Tahoma"/>
          <w:color w:val="0F243E" w:themeColor="text2" w:themeShade="80"/>
        </w:rPr>
        <w:t xml:space="preserve">mora sadržavati sljedeće informacije: </w:t>
      </w:r>
    </w:p>
    <w:p w:rsidR="00CA7567" w:rsidRPr="00CA7567" w:rsidRDefault="00CA7567" w:rsidP="00FE3F29">
      <w:pPr>
        <w:pStyle w:val="ListParagraph"/>
        <w:numPr>
          <w:ilvl w:val="0"/>
          <w:numId w:val="13"/>
        </w:numPr>
        <w:ind w:hanging="11"/>
        <w:jc w:val="both"/>
        <w:rPr>
          <w:rFonts w:ascii="Tahoma" w:hAnsi="Tahoma" w:cs="Tahoma"/>
          <w:color w:val="0F243E" w:themeColor="text2" w:themeShade="80"/>
        </w:rPr>
      </w:pPr>
      <w:r>
        <w:rPr>
          <w:rFonts w:ascii="Tahoma" w:hAnsi="Tahoma" w:cs="Tahoma"/>
          <w:color w:val="0F243E" w:themeColor="text2" w:themeShade="80"/>
        </w:rPr>
        <w:t xml:space="preserve">naziv projekta (operacije) korisnika/partnera u projektu </w:t>
      </w:r>
    </w:p>
    <w:p w:rsidR="004E360C" w:rsidRPr="007B4D95" w:rsidRDefault="004E360C" w:rsidP="004E360C">
      <w:pPr>
        <w:pStyle w:val="ListParagraph"/>
        <w:jc w:val="both"/>
        <w:rPr>
          <w:rFonts w:ascii="Tahoma" w:hAnsi="Tahoma" w:cs="Tahoma"/>
          <w:color w:val="0F243E" w:themeColor="text2" w:themeShade="80"/>
        </w:rPr>
      </w:pPr>
      <w:r w:rsidRPr="007B4D95">
        <w:rPr>
          <w:rFonts w:ascii="Tahoma" w:hAnsi="Tahoma" w:cs="Tahoma"/>
          <w:color w:val="0F243E" w:themeColor="text2" w:themeShade="80"/>
        </w:rPr>
        <w:t>•</w:t>
      </w:r>
      <w:r w:rsidRPr="007B4D95">
        <w:rPr>
          <w:rFonts w:ascii="Tahoma" w:hAnsi="Tahoma" w:cs="Tahoma"/>
          <w:color w:val="0F243E" w:themeColor="text2" w:themeShade="80"/>
        </w:rPr>
        <w:tab/>
        <w:t xml:space="preserve">kratki opis </w:t>
      </w:r>
      <w:r w:rsidR="00872B2B">
        <w:rPr>
          <w:rFonts w:ascii="Tahoma" w:hAnsi="Tahoma" w:cs="Tahoma"/>
          <w:color w:val="0F243E" w:themeColor="text2" w:themeShade="80"/>
        </w:rPr>
        <w:t>projekta (</w:t>
      </w:r>
      <w:r w:rsidRPr="007B4D95">
        <w:rPr>
          <w:rFonts w:ascii="Tahoma" w:hAnsi="Tahoma" w:cs="Tahoma"/>
          <w:color w:val="0F243E" w:themeColor="text2" w:themeShade="80"/>
        </w:rPr>
        <w:t>operacije</w:t>
      </w:r>
      <w:r w:rsidR="00872B2B">
        <w:rPr>
          <w:rFonts w:ascii="Tahoma" w:hAnsi="Tahoma" w:cs="Tahoma"/>
          <w:color w:val="0F243E" w:themeColor="text2" w:themeShade="80"/>
        </w:rPr>
        <w:t>)</w:t>
      </w:r>
    </w:p>
    <w:p w:rsidR="004E360C" w:rsidRPr="007B4D95" w:rsidRDefault="004E360C" w:rsidP="004E360C">
      <w:pPr>
        <w:pStyle w:val="ListParagraph"/>
        <w:jc w:val="both"/>
        <w:rPr>
          <w:rFonts w:ascii="Tahoma" w:hAnsi="Tahoma" w:cs="Tahoma"/>
          <w:color w:val="0F243E" w:themeColor="text2" w:themeShade="80"/>
        </w:rPr>
      </w:pPr>
      <w:r w:rsidRPr="007B4D95">
        <w:rPr>
          <w:rFonts w:ascii="Tahoma" w:hAnsi="Tahoma" w:cs="Tahoma"/>
          <w:color w:val="0F243E" w:themeColor="text2" w:themeShade="80"/>
        </w:rPr>
        <w:t>•</w:t>
      </w:r>
      <w:r w:rsidRPr="007B4D95">
        <w:rPr>
          <w:rFonts w:ascii="Tahoma" w:hAnsi="Tahoma" w:cs="Tahoma"/>
          <w:color w:val="0F243E" w:themeColor="text2" w:themeShade="80"/>
        </w:rPr>
        <w:tab/>
        <w:t xml:space="preserve">ciljeve i </w:t>
      </w:r>
      <w:r w:rsidR="00F01EAC">
        <w:rPr>
          <w:rFonts w:ascii="Tahoma" w:hAnsi="Tahoma" w:cs="Tahoma"/>
          <w:color w:val="0F243E" w:themeColor="text2" w:themeShade="80"/>
        </w:rPr>
        <w:t xml:space="preserve">očekivane </w:t>
      </w:r>
      <w:r w:rsidRPr="007B4D95">
        <w:rPr>
          <w:rFonts w:ascii="Tahoma" w:hAnsi="Tahoma" w:cs="Tahoma"/>
          <w:color w:val="0F243E" w:themeColor="text2" w:themeShade="80"/>
        </w:rPr>
        <w:t xml:space="preserve">rezultate </w:t>
      </w:r>
      <w:r w:rsidR="00F01EAC">
        <w:rPr>
          <w:rFonts w:ascii="Tahoma" w:hAnsi="Tahoma" w:cs="Tahoma"/>
          <w:color w:val="0F243E" w:themeColor="text2" w:themeShade="80"/>
        </w:rPr>
        <w:t>projekta (</w:t>
      </w:r>
      <w:r w:rsidRPr="007B4D95">
        <w:rPr>
          <w:rFonts w:ascii="Tahoma" w:hAnsi="Tahoma" w:cs="Tahoma"/>
          <w:color w:val="0F243E" w:themeColor="text2" w:themeShade="80"/>
        </w:rPr>
        <w:t>operacije</w:t>
      </w:r>
      <w:r w:rsidR="00F01EAC">
        <w:rPr>
          <w:rFonts w:ascii="Tahoma" w:hAnsi="Tahoma" w:cs="Tahoma"/>
          <w:color w:val="0F243E" w:themeColor="text2" w:themeShade="80"/>
        </w:rPr>
        <w:t>)</w:t>
      </w:r>
    </w:p>
    <w:p w:rsidR="0041056A" w:rsidRDefault="00D70BB9" w:rsidP="00F01EAC">
      <w:pPr>
        <w:pStyle w:val="ListParagraph"/>
        <w:numPr>
          <w:ilvl w:val="0"/>
          <w:numId w:val="13"/>
        </w:numPr>
        <w:ind w:hanging="11"/>
        <w:jc w:val="both"/>
        <w:rPr>
          <w:rFonts w:ascii="Tahoma" w:hAnsi="Tahoma" w:cs="Tahoma"/>
          <w:color w:val="0F243E" w:themeColor="text2" w:themeShade="80"/>
        </w:rPr>
      </w:pPr>
      <w:r w:rsidRPr="007B4D95">
        <w:rPr>
          <w:rFonts w:ascii="Tahoma" w:hAnsi="Tahoma" w:cs="Tahoma"/>
          <w:color w:val="0F243E" w:themeColor="text2" w:themeShade="80"/>
        </w:rPr>
        <w:t xml:space="preserve">ukupnu vrijednost projekta i iznos </w:t>
      </w:r>
      <w:r w:rsidR="00F01EAC">
        <w:rPr>
          <w:rFonts w:ascii="Tahoma" w:hAnsi="Tahoma" w:cs="Tahoma"/>
          <w:color w:val="0F243E" w:themeColor="text2" w:themeShade="80"/>
        </w:rPr>
        <w:t xml:space="preserve">koji sufinancira </w:t>
      </w:r>
      <w:r w:rsidRPr="007B4D95">
        <w:rPr>
          <w:rFonts w:ascii="Tahoma" w:hAnsi="Tahoma" w:cs="Tahoma"/>
          <w:color w:val="0F243E" w:themeColor="text2" w:themeShade="80"/>
        </w:rPr>
        <w:t>EU</w:t>
      </w:r>
      <w:r w:rsidR="001276B0">
        <w:rPr>
          <w:rFonts w:ascii="Tahoma" w:hAnsi="Tahoma" w:cs="Tahoma"/>
          <w:color w:val="0F243E" w:themeColor="text2" w:themeShade="80"/>
        </w:rPr>
        <w:t xml:space="preserve"> (u HRK)</w:t>
      </w:r>
    </w:p>
    <w:p w:rsidR="00F01EAC" w:rsidRDefault="00D70BB9" w:rsidP="00F01EAC">
      <w:pPr>
        <w:pStyle w:val="ListParagraph"/>
        <w:numPr>
          <w:ilvl w:val="0"/>
          <w:numId w:val="13"/>
        </w:numPr>
        <w:ind w:hanging="11"/>
        <w:jc w:val="both"/>
        <w:rPr>
          <w:rFonts w:ascii="Tahoma" w:hAnsi="Tahoma" w:cs="Tahoma"/>
          <w:color w:val="0F243E" w:themeColor="text2" w:themeShade="80"/>
        </w:rPr>
      </w:pPr>
      <w:r w:rsidRPr="00872B2B">
        <w:rPr>
          <w:rFonts w:ascii="Tahoma" w:hAnsi="Tahoma" w:cs="Tahoma"/>
          <w:color w:val="0F243E" w:themeColor="text2" w:themeShade="80"/>
        </w:rPr>
        <w:t>razdoblje provedbe projekta</w:t>
      </w:r>
      <w:r w:rsidR="00CA7567">
        <w:rPr>
          <w:rFonts w:ascii="Tahoma" w:hAnsi="Tahoma" w:cs="Tahoma"/>
          <w:color w:val="0F243E" w:themeColor="text2" w:themeShade="80"/>
        </w:rPr>
        <w:t>(od-do)</w:t>
      </w:r>
    </w:p>
    <w:p w:rsidR="00D70BB9" w:rsidRPr="00872B2B" w:rsidRDefault="00D70BB9" w:rsidP="00872B2B">
      <w:pPr>
        <w:pStyle w:val="ListParagraph"/>
        <w:numPr>
          <w:ilvl w:val="0"/>
          <w:numId w:val="13"/>
        </w:numPr>
        <w:ind w:hanging="11"/>
        <w:jc w:val="both"/>
        <w:rPr>
          <w:rFonts w:ascii="Tahoma" w:hAnsi="Tahoma" w:cs="Tahoma"/>
          <w:color w:val="0F243E" w:themeColor="text2" w:themeShade="80"/>
        </w:rPr>
      </w:pPr>
      <w:r w:rsidRPr="00872B2B">
        <w:rPr>
          <w:rFonts w:ascii="Tahoma" w:hAnsi="Tahoma" w:cs="Tahoma"/>
          <w:color w:val="0F243E" w:themeColor="text2" w:themeShade="80"/>
        </w:rPr>
        <w:t>kontakt osobe za više informacija.</w:t>
      </w:r>
    </w:p>
    <w:p w:rsidR="004E360C" w:rsidRPr="007B4D95" w:rsidRDefault="004E360C" w:rsidP="004E360C">
      <w:pPr>
        <w:jc w:val="both"/>
        <w:rPr>
          <w:rFonts w:ascii="Tahoma" w:hAnsi="Tahoma" w:cs="Tahoma"/>
          <w:color w:val="0F243E" w:themeColor="text2" w:themeShade="80"/>
        </w:rPr>
      </w:pPr>
      <w:r w:rsidRPr="007B4D95">
        <w:rPr>
          <w:rFonts w:ascii="Tahoma" w:hAnsi="Tahoma" w:cs="Tahoma"/>
          <w:color w:val="0F243E" w:themeColor="text2" w:themeShade="80"/>
        </w:rPr>
        <w:t xml:space="preserve">(2) Elementi vidljivosti </w:t>
      </w:r>
      <w:r w:rsidR="00074B14">
        <w:rPr>
          <w:rFonts w:ascii="Tahoma" w:hAnsi="Tahoma" w:cs="Tahoma"/>
          <w:color w:val="0F243E" w:themeColor="text2" w:themeShade="80"/>
        </w:rPr>
        <w:t>–</w:t>
      </w:r>
      <w:r w:rsidRPr="007B4D95">
        <w:rPr>
          <w:rFonts w:ascii="Tahoma" w:hAnsi="Tahoma" w:cs="Tahoma"/>
          <w:color w:val="0F243E" w:themeColor="text2" w:themeShade="80"/>
        </w:rPr>
        <w:t xml:space="preserve"> </w:t>
      </w:r>
      <w:r w:rsidR="00074B14">
        <w:rPr>
          <w:rFonts w:ascii="Tahoma" w:hAnsi="Tahoma" w:cs="Tahoma"/>
          <w:color w:val="0F243E" w:themeColor="text2" w:themeShade="80"/>
        </w:rPr>
        <w:t>amblem Unije,</w:t>
      </w:r>
      <w:r w:rsidRPr="007B4D95">
        <w:rPr>
          <w:rFonts w:ascii="Tahoma" w:hAnsi="Tahoma" w:cs="Tahoma"/>
          <w:color w:val="0F243E" w:themeColor="text2" w:themeShade="80"/>
        </w:rPr>
        <w:t xml:space="preserve"> tekst: „Europska unija“ i napomena o relevantnom fondu moraju biti prikazani </w:t>
      </w:r>
      <w:r w:rsidR="00D70BB9" w:rsidRPr="007B4D95">
        <w:rPr>
          <w:rFonts w:ascii="Tahoma" w:hAnsi="Tahoma" w:cs="Tahoma"/>
          <w:color w:val="0F243E" w:themeColor="text2" w:themeShade="80"/>
        </w:rPr>
        <w:t xml:space="preserve">na stranici na </w:t>
      </w:r>
      <w:r w:rsidRPr="007B4D95">
        <w:rPr>
          <w:rFonts w:ascii="Tahoma" w:hAnsi="Tahoma" w:cs="Tahoma"/>
          <w:color w:val="0F243E" w:themeColor="text2" w:themeShade="80"/>
        </w:rPr>
        <w:t>sljedeći način:</w:t>
      </w:r>
    </w:p>
    <w:p w:rsidR="004E360C" w:rsidRPr="007B4D95" w:rsidRDefault="004E360C" w:rsidP="004E360C">
      <w:pPr>
        <w:pStyle w:val="ListParagraph"/>
        <w:jc w:val="both"/>
        <w:rPr>
          <w:rFonts w:ascii="Tahoma" w:hAnsi="Tahoma" w:cs="Tahoma"/>
          <w:color w:val="0F243E" w:themeColor="text2" w:themeShade="80"/>
        </w:rPr>
      </w:pPr>
      <w:r w:rsidRPr="007B4D95">
        <w:rPr>
          <w:rFonts w:ascii="Tahoma" w:hAnsi="Tahoma" w:cs="Tahoma"/>
          <w:color w:val="0F243E" w:themeColor="text2" w:themeShade="80"/>
        </w:rPr>
        <w:t>(a)</w:t>
      </w:r>
      <w:r w:rsidRPr="007B4D95">
        <w:rPr>
          <w:rFonts w:ascii="Tahoma" w:hAnsi="Tahoma" w:cs="Tahoma"/>
          <w:color w:val="0F243E" w:themeColor="text2" w:themeShade="80"/>
        </w:rPr>
        <w:tab/>
      </w:r>
      <w:r w:rsidR="00F01EAC">
        <w:rPr>
          <w:rFonts w:ascii="Tahoma" w:hAnsi="Tahoma" w:cs="Tahoma"/>
          <w:color w:val="0F243E" w:themeColor="text2" w:themeShade="80"/>
        </w:rPr>
        <w:t>odmah po pristupu</w:t>
      </w:r>
      <w:r w:rsidRPr="007B4D95">
        <w:rPr>
          <w:rFonts w:ascii="Tahoma" w:hAnsi="Tahoma" w:cs="Tahoma"/>
          <w:color w:val="0F243E" w:themeColor="text2" w:themeShade="80"/>
        </w:rPr>
        <w:t xml:space="preserve"> int</w:t>
      </w:r>
      <w:r w:rsidR="00074B14">
        <w:rPr>
          <w:rFonts w:ascii="Tahoma" w:hAnsi="Tahoma" w:cs="Tahoma"/>
          <w:color w:val="0F243E" w:themeColor="text2" w:themeShade="80"/>
        </w:rPr>
        <w:t xml:space="preserve">ernetskoj stranici </w:t>
      </w:r>
      <w:r w:rsidRPr="007B4D95">
        <w:rPr>
          <w:rFonts w:ascii="Tahoma" w:hAnsi="Tahoma" w:cs="Tahoma"/>
          <w:color w:val="0F243E" w:themeColor="text2" w:themeShade="80"/>
        </w:rPr>
        <w:t xml:space="preserve">amblem Unije i upućivanje na Uniju </w:t>
      </w:r>
      <w:r w:rsidR="00F01EAC">
        <w:rPr>
          <w:rFonts w:ascii="Tahoma" w:hAnsi="Tahoma" w:cs="Tahoma"/>
          <w:color w:val="0F243E" w:themeColor="text2" w:themeShade="80"/>
        </w:rPr>
        <w:t xml:space="preserve">moraju biti </w:t>
      </w:r>
      <w:r w:rsidRPr="007B4D95">
        <w:rPr>
          <w:rFonts w:ascii="Tahoma" w:hAnsi="Tahoma" w:cs="Tahoma"/>
          <w:color w:val="0F243E" w:themeColor="text2" w:themeShade="80"/>
        </w:rPr>
        <w:t>vidljivi unutar područja prikaza digitalnog uređaja bez potrebe pomicanja prozora;</w:t>
      </w:r>
    </w:p>
    <w:p w:rsidR="00D70BB9" w:rsidRPr="00872B2B" w:rsidRDefault="004E360C" w:rsidP="00872B2B">
      <w:pPr>
        <w:pStyle w:val="ListParagraph"/>
        <w:jc w:val="both"/>
        <w:rPr>
          <w:rFonts w:ascii="Tahoma" w:hAnsi="Tahoma" w:cs="Tahoma"/>
          <w:color w:val="0F243E" w:themeColor="text2" w:themeShade="80"/>
        </w:rPr>
      </w:pPr>
      <w:r w:rsidRPr="007B4D95">
        <w:rPr>
          <w:rFonts w:ascii="Tahoma" w:hAnsi="Tahoma" w:cs="Tahoma"/>
          <w:color w:val="0F243E" w:themeColor="text2" w:themeShade="80"/>
        </w:rPr>
        <w:t>(b)</w:t>
      </w:r>
      <w:r w:rsidRPr="007B4D95">
        <w:rPr>
          <w:rFonts w:ascii="Tahoma" w:hAnsi="Tahoma" w:cs="Tahoma"/>
          <w:color w:val="0F243E" w:themeColor="text2" w:themeShade="80"/>
        </w:rPr>
        <w:tab/>
        <w:t xml:space="preserve">napomena o relevantnom fondu </w:t>
      </w:r>
      <w:r w:rsidR="00F01EAC">
        <w:rPr>
          <w:rFonts w:ascii="Tahoma" w:hAnsi="Tahoma" w:cs="Tahoma"/>
          <w:color w:val="0F243E" w:themeColor="text2" w:themeShade="80"/>
        </w:rPr>
        <w:t xml:space="preserve">mora biti </w:t>
      </w:r>
      <w:r w:rsidRPr="007B4D95">
        <w:rPr>
          <w:rFonts w:ascii="Tahoma" w:hAnsi="Tahoma" w:cs="Tahoma"/>
          <w:color w:val="0F243E" w:themeColor="text2" w:themeShade="80"/>
        </w:rPr>
        <w:t>vidljiva na istoj internetskoj stranici.</w:t>
      </w:r>
    </w:p>
    <w:p w:rsidR="00D70BB9" w:rsidRPr="007B4D95" w:rsidRDefault="00D70BB9" w:rsidP="00D70BB9">
      <w:pPr>
        <w:jc w:val="both"/>
        <w:rPr>
          <w:rFonts w:ascii="Tahoma" w:hAnsi="Tahoma" w:cs="Tahoma"/>
          <w:color w:val="0F243E" w:themeColor="text2" w:themeShade="80"/>
        </w:rPr>
      </w:pPr>
      <w:r w:rsidRPr="007B4D95">
        <w:rPr>
          <w:rFonts w:ascii="Tahoma" w:hAnsi="Tahoma" w:cs="Tahoma"/>
          <w:color w:val="0F243E" w:themeColor="text2" w:themeShade="80"/>
        </w:rPr>
        <w:t>(3) Također, na stranicu treba uključiti poveznice na relevantne internetske stranice:</w:t>
      </w:r>
    </w:p>
    <w:p w:rsidR="00D70BB9" w:rsidRPr="007B4D95" w:rsidRDefault="00D70BB9" w:rsidP="00D70BB9">
      <w:pPr>
        <w:pStyle w:val="ListParagraph"/>
        <w:numPr>
          <w:ilvl w:val="0"/>
          <w:numId w:val="12"/>
        </w:numPr>
        <w:rPr>
          <w:rFonts w:ascii="Tahoma" w:hAnsi="Tahoma" w:cs="Tahoma"/>
          <w:color w:val="0F243E" w:themeColor="text2" w:themeShade="80"/>
        </w:rPr>
      </w:pPr>
      <w:r w:rsidRPr="007B4D95">
        <w:rPr>
          <w:rFonts w:ascii="Tahoma" w:hAnsi="Tahoma" w:cs="Tahoma"/>
          <w:color w:val="0F243E" w:themeColor="text2" w:themeShade="80"/>
        </w:rPr>
        <w:t xml:space="preserve">link na </w:t>
      </w:r>
      <w:hyperlink r:id="rId11" w:history="1">
        <w:r w:rsidRPr="007B4D95">
          <w:rPr>
            <w:rStyle w:val="Hyperlink"/>
            <w:rFonts w:ascii="Tahoma" w:hAnsi="Tahoma" w:cs="Tahoma"/>
          </w:rPr>
          <w:t>www.strukturnifondovi.hr</w:t>
        </w:r>
      </w:hyperlink>
    </w:p>
    <w:p w:rsidR="00D70BB9" w:rsidRPr="007B4D95" w:rsidRDefault="00D70BB9" w:rsidP="00D70BB9">
      <w:pPr>
        <w:pStyle w:val="ListParagraph"/>
        <w:numPr>
          <w:ilvl w:val="0"/>
          <w:numId w:val="12"/>
        </w:numPr>
        <w:rPr>
          <w:rFonts w:ascii="Tahoma" w:hAnsi="Tahoma" w:cs="Tahoma"/>
          <w:color w:val="0F243E" w:themeColor="text2" w:themeShade="80"/>
        </w:rPr>
      </w:pPr>
      <w:r w:rsidRPr="007B4D95">
        <w:rPr>
          <w:rFonts w:ascii="Tahoma" w:hAnsi="Tahoma" w:cs="Tahoma"/>
          <w:color w:val="0F243E" w:themeColor="text2" w:themeShade="80"/>
        </w:rPr>
        <w:t>link na stranicu operativnog programa</w:t>
      </w:r>
      <w:r w:rsidR="00F01EAC">
        <w:rPr>
          <w:rFonts w:ascii="Tahoma" w:hAnsi="Tahoma" w:cs="Tahoma"/>
          <w:color w:val="0F243E" w:themeColor="text2" w:themeShade="80"/>
        </w:rPr>
        <w:t xml:space="preserve"> iz kojeg je sufinanciran projekt</w:t>
      </w:r>
      <w:r w:rsidRPr="007B4D95">
        <w:rPr>
          <w:rFonts w:ascii="Tahoma" w:hAnsi="Tahoma" w:cs="Tahoma"/>
          <w:color w:val="0F243E" w:themeColor="text2" w:themeShade="80"/>
        </w:rPr>
        <w:t xml:space="preserve">, ukoliko </w:t>
      </w:r>
      <w:r w:rsidR="00F01EAC">
        <w:rPr>
          <w:rFonts w:ascii="Tahoma" w:hAnsi="Tahoma" w:cs="Tahoma"/>
          <w:color w:val="0F243E" w:themeColor="text2" w:themeShade="80"/>
        </w:rPr>
        <w:t xml:space="preserve">ista </w:t>
      </w:r>
      <w:r w:rsidRPr="007B4D95">
        <w:rPr>
          <w:rFonts w:ascii="Tahoma" w:hAnsi="Tahoma" w:cs="Tahoma"/>
          <w:color w:val="0F243E" w:themeColor="text2" w:themeShade="80"/>
        </w:rPr>
        <w:t xml:space="preserve">postoji </w:t>
      </w:r>
    </w:p>
    <w:p w:rsidR="00D70BB9" w:rsidRPr="007B4D95" w:rsidRDefault="00D70BB9" w:rsidP="00D70BB9">
      <w:pPr>
        <w:jc w:val="both"/>
        <w:rPr>
          <w:rFonts w:ascii="Tahoma" w:hAnsi="Tahoma" w:cs="Tahoma"/>
          <w:color w:val="0F243E" w:themeColor="text2" w:themeShade="80"/>
        </w:rPr>
      </w:pPr>
      <w:r w:rsidRPr="00872B2B">
        <w:rPr>
          <w:rFonts w:ascii="Tahoma" w:hAnsi="Tahoma" w:cs="Tahoma"/>
          <w:color w:val="0F243E" w:themeColor="text2" w:themeShade="80"/>
        </w:rPr>
        <w:t>(4) Ukoliko je internetska stranica korisnika ili projekta izrađena u sklopu projekta, osnovni elementi vidljivosti (vidi točku 4.) trebaju se nalazit</w:t>
      </w:r>
      <w:r w:rsidR="001F378A" w:rsidRPr="00872B2B">
        <w:rPr>
          <w:rFonts w:ascii="Tahoma" w:hAnsi="Tahoma" w:cs="Tahoma"/>
          <w:color w:val="0F243E" w:themeColor="text2" w:themeShade="80"/>
        </w:rPr>
        <w:t>i na naslovnoj stranici. Amblem</w:t>
      </w:r>
      <w:r w:rsidRPr="00872B2B">
        <w:rPr>
          <w:rFonts w:ascii="Tahoma" w:hAnsi="Tahoma" w:cs="Tahoma"/>
          <w:color w:val="0F243E" w:themeColor="text2" w:themeShade="80"/>
        </w:rPr>
        <w:t xml:space="preserve"> (zastavica) </w:t>
      </w:r>
      <w:r w:rsidR="00D8260E">
        <w:rPr>
          <w:rFonts w:ascii="Tahoma" w:hAnsi="Tahoma" w:cs="Tahoma"/>
          <w:color w:val="0F243E" w:themeColor="text2" w:themeShade="80"/>
        </w:rPr>
        <w:t>U</w:t>
      </w:r>
      <w:r w:rsidRPr="00872B2B">
        <w:rPr>
          <w:rFonts w:ascii="Tahoma" w:hAnsi="Tahoma" w:cs="Tahoma"/>
          <w:color w:val="0F243E" w:themeColor="text2" w:themeShade="80"/>
        </w:rPr>
        <w:t>nije te napomena da</w:t>
      </w:r>
      <w:r w:rsidR="00074B14" w:rsidRPr="00872B2B">
        <w:rPr>
          <w:rFonts w:ascii="Tahoma" w:hAnsi="Tahoma" w:cs="Tahoma"/>
          <w:color w:val="0F243E" w:themeColor="text2" w:themeShade="80"/>
        </w:rPr>
        <w:t xml:space="preserve"> je izradu internetske stranice</w:t>
      </w:r>
      <w:r w:rsidRPr="00872B2B">
        <w:rPr>
          <w:rFonts w:ascii="Tahoma" w:hAnsi="Tahoma" w:cs="Tahoma"/>
          <w:color w:val="0F243E" w:themeColor="text2" w:themeShade="80"/>
        </w:rPr>
        <w:t xml:space="preserve"> sufinancirala Europska unija i iz kojeg fonda ponavljat će se na svakoj podstranici (npr. u podnožju stranice).</w:t>
      </w:r>
    </w:p>
    <w:p w:rsidR="004E360C" w:rsidRPr="007B4D95" w:rsidRDefault="00D53EFD" w:rsidP="00D70BB9">
      <w:pPr>
        <w:jc w:val="both"/>
        <w:rPr>
          <w:rFonts w:ascii="Tahoma" w:hAnsi="Tahoma" w:cs="Tahoma"/>
          <w:color w:val="0F243E" w:themeColor="text2" w:themeShade="80"/>
        </w:rPr>
      </w:pPr>
      <w:r>
        <w:rPr>
          <w:rFonts w:ascii="Tahoma" w:hAnsi="Tahoma" w:cs="Tahoma"/>
          <w:color w:val="0F243E" w:themeColor="text2" w:themeShade="80"/>
        </w:rPr>
        <w:t xml:space="preserve">(5) </w:t>
      </w:r>
      <w:r w:rsidR="00872B2B">
        <w:rPr>
          <w:rFonts w:ascii="Tahoma" w:hAnsi="Tahoma" w:cs="Tahoma"/>
          <w:color w:val="0F243E" w:themeColor="text2" w:themeShade="80"/>
        </w:rPr>
        <w:t xml:space="preserve">Amblem Unije </w:t>
      </w:r>
      <w:r w:rsidR="00D70BB9" w:rsidRPr="007B4D95">
        <w:rPr>
          <w:rFonts w:ascii="Tahoma" w:hAnsi="Tahoma" w:cs="Tahoma"/>
          <w:color w:val="0F243E" w:themeColor="text2" w:themeShade="80"/>
        </w:rPr>
        <w:t>na internetskim stranicama prikazuje se u boji.</w:t>
      </w:r>
    </w:p>
    <w:p w:rsidR="002B7DDB" w:rsidRDefault="002B7DDB" w:rsidP="00BB6BC4">
      <w:pPr>
        <w:rPr>
          <w:rFonts w:ascii="Tahoma" w:hAnsi="Tahoma" w:cs="Tahoma"/>
          <w:b/>
          <w:color w:val="0F243E" w:themeColor="text2" w:themeShade="80"/>
        </w:rPr>
      </w:pPr>
    </w:p>
    <w:p w:rsidR="002B7DDB" w:rsidRDefault="002B7DDB" w:rsidP="00BB6BC4">
      <w:pPr>
        <w:rPr>
          <w:rFonts w:ascii="Tahoma" w:hAnsi="Tahoma" w:cs="Tahoma"/>
          <w:b/>
          <w:color w:val="0F243E" w:themeColor="text2" w:themeShade="80"/>
        </w:rPr>
      </w:pPr>
    </w:p>
    <w:p w:rsidR="00100C7D" w:rsidRDefault="00100C7D" w:rsidP="00BB6BC4">
      <w:pPr>
        <w:rPr>
          <w:rFonts w:ascii="Tahoma" w:hAnsi="Tahoma" w:cs="Tahoma"/>
          <w:b/>
          <w:color w:val="0F243E" w:themeColor="text2" w:themeShade="80"/>
        </w:rPr>
      </w:pPr>
    </w:p>
    <w:p w:rsidR="00204EE9" w:rsidRPr="00022C83" w:rsidRDefault="006A0A00" w:rsidP="00BB6BC4">
      <w:pPr>
        <w:rPr>
          <w:rFonts w:ascii="Tahoma" w:hAnsi="Tahoma" w:cs="Tahoma"/>
          <w:b/>
          <w:color w:val="0F243E" w:themeColor="text2" w:themeShade="80"/>
        </w:rPr>
      </w:pPr>
      <w:r>
        <w:rPr>
          <w:rFonts w:ascii="Tahoma" w:hAnsi="Tahoma" w:cs="Tahoma"/>
          <w:b/>
          <w:color w:val="0F243E" w:themeColor="text2" w:themeShade="80"/>
        </w:rPr>
        <w:t>5</w:t>
      </w:r>
      <w:r w:rsidR="00022C83">
        <w:rPr>
          <w:rFonts w:ascii="Tahoma" w:hAnsi="Tahoma" w:cs="Tahoma"/>
          <w:b/>
          <w:color w:val="0F243E" w:themeColor="text2" w:themeShade="80"/>
        </w:rPr>
        <w:t>.</w:t>
      </w:r>
      <w:r w:rsidR="00BC0058">
        <w:rPr>
          <w:rFonts w:ascii="Tahoma" w:hAnsi="Tahoma" w:cs="Tahoma"/>
          <w:b/>
          <w:color w:val="0F243E" w:themeColor="text2" w:themeShade="80"/>
        </w:rPr>
        <w:t>2</w:t>
      </w:r>
      <w:r>
        <w:rPr>
          <w:rFonts w:ascii="Tahoma" w:hAnsi="Tahoma" w:cs="Tahoma"/>
          <w:b/>
          <w:color w:val="0F243E" w:themeColor="text2" w:themeShade="80"/>
        </w:rPr>
        <w:t>.</w:t>
      </w:r>
      <w:r w:rsidR="00022C83">
        <w:rPr>
          <w:rFonts w:ascii="Tahoma" w:hAnsi="Tahoma" w:cs="Tahoma"/>
          <w:b/>
          <w:color w:val="0F243E" w:themeColor="text2" w:themeShade="80"/>
        </w:rPr>
        <w:t xml:space="preserve"> </w:t>
      </w:r>
      <w:r w:rsidR="0054075A" w:rsidRPr="00022C83">
        <w:rPr>
          <w:rFonts w:ascii="Tahoma" w:hAnsi="Tahoma" w:cs="Tahoma"/>
          <w:b/>
          <w:color w:val="0F243E" w:themeColor="text2" w:themeShade="80"/>
        </w:rPr>
        <w:t>Privremena i</w:t>
      </w:r>
      <w:r w:rsidR="00E51596" w:rsidRPr="00022C83">
        <w:rPr>
          <w:rFonts w:ascii="Tahoma" w:hAnsi="Tahoma" w:cs="Tahoma"/>
          <w:b/>
          <w:color w:val="0F243E" w:themeColor="text2" w:themeShade="80"/>
        </w:rPr>
        <w:t>nformacijska ploča</w:t>
      </w:r>
    </w:p>
    <w:p w:rsidR="00204EE9" w:rsidRPr="00BB6BC4" w:rsidRDefault="0085483A" w:rsidP="00BB6BC4">
      <w:pPr>
        <w:jc w:val="both"/>
        <w:rPr>
          <w:rFonts w:ascii="Tahoma" w:hAnsi="Tahoma" w:cs="Tahoma"/>
          <w:color w:val="0F243E" w:themeColor="text2" w:themeShade="80"/>
        </w:rPr>
      </w:pPr>
      <w:r w:rsidRPr="007B4D95">
        <w:rPr>
          <w:rFonts w:ascii="Tahoma" w:hAnsi="Tahoma" w:cs="Tahoma"/>
          <w:color w:val="0F243E" w:themeColor="text2" w:themeShade="80"/>
        </w:rPr>
        <w:t xml:space="preserve">Za svaki projekt </w:t>
      </w:r>
      <w:r w:rsidR="00824ACB" w:rsidRPr="007B4D95">
        <w:rPr>
          <w:rFonts w:ascii="Tahoma" w:hAnsi="Tahoma" w:cs="Tahoma"/>
          <w:color w:val="0F243E" w:themeColor="text2" w:themeShade="80"/>
        </w:rPr>
        <w:t xml:space="preserve">(operaciju) </w:t>
      </w:r>
      <w:r w:rsidRPr="007B4D95">
        <w:rPr>
          <w:rFonts w:ascii="Tahoma" w:hAnsi="Tahoma" w:cs="Tahoma"/>
          <w:color w:val="0F243E" w:themeColor="text2" w:themeShade="80"/>
        </w:rPr>
        <w:t>koji se sastoji od financiranja infrastrukture</w:t>
      </w:r>
      <w:r w:rsidR="00824ACB" w:rsidRPr="007B4D95">
        <w:rPr>
          <w:rFonts w:ascii="Tahoma" w:hAnsi="Tahoma" w:cs="Tahoma"/>
          <w:color w:val="0F243E" w:themeColor="text2" w:themeShade="80"/>
        </w:rPr>
        <w:t xml:space="preserve"> </w:t>
      </w:r>
      <w:r w:rsidRPr="007B4D95">
        <w:rPr>
          <w:rFonts w:ascii="Tahoma" w:hAnsi="Tahoma" w:cs="Tahoma"/>
          <w:color w:val="0F243E" w:themeColor="text2" w:themeShade="80"/>
        </w:rPr>
        <w:t>ili građevinskih radova, a za koju iznos javne potpore za o</w:t>
      </w:r>
      <w:r w:rsidR="00824ACB" w:rsidRPr="007B4D95">
        <w:rPr>
          <w:rFonts w:ascii="Tahoma" w:hAnsi="Tahoma" w:cs="Tahoma"/>
          <w:color w:val="0F243E" w:themeColor="text2" w:themeShade="80"/>
        </w:rPr>
        <w:t>peraciju premašuje 500 000 eura, korisnik postavlja privremenu informacijsku ploču značajne veličine</w:t>
      </w:r>
      <w:r w:rsidR="00F32B05">
        <w:rPr>
          <w:rStyle w:val="FootnoteReference"/>
          <w:rFonts w:ascii="Tahoma" w:hAnsi="Tahoma" w:cs="Tahoma"/>
          <w:color w:val="0F243E" w:themeColor="text2" w:themeShade="80"/>
        </w:rPr>
        <w:footnoteReference w:id="6"/>
      </w:r>
      <w:r w:rsidR="00F32B05">
        <w:rPr>
          <w:rFonts w:ascii="Tahoma" w:hAnsi="Tahoma" w:cs="Tahoma"/>
          <w:color w:val="0F243E" w:themeColor="text2" w:themeShade="80"/>
        </w:rPr>
        <w:t>.</w:t>
      </w:r>
    </w:p>
    <w:p w:rsidR="00204EE9" w:rsidRPr="00D53EFD" w:rsidRDefault="00813156" w:rsidP="00F32B05">
      <w:pPr>
        <w:pStyle w:val="ListParagraph"/>
        <w:numPr>
          <w:ilvl w:val="0"/>
          <w:numId w:val="26"/>
        </w:numPr>
        <w:tabs>
          <w:tab w:val="left" w:pos="426"/>
        </w:tabs>
        <w:ind w:left="0" w:firstLine="0"/>
        <w:jc w:val="both"/>
        <w:rPr>
          <w:rFonts w:ascii="Tahoma" w:hAnsi="Tahoma" w:cs="Tahoma"/>
          <w:color w:val="0F243E" w:themeColor="text2" w:themeShade="80"/>
        </w:rPr>
      </w:pPr>
      <w:r w:rsidRPr="00D53EFD">
        <w:rPr>
          <w:rFonts w:ascii="Tahoma" w:hAnsi="Tahoma" w:cs="Tahoma"/>
          <w:color w:val="0F243E" w:themeColor="text2" w:themeShade="80"/>
        </w:rPr>
        <w:t>Informacijska ploča</w:t>
      </w:r>
      <w:r w:rsidR="00DB6423" w:rsidRPr="00D53EFD">
        <w:rPr>
          <w:rFonts w:ascii="Tahoma" w:hAnsi="Tahoma" w:cs="Tahoma"/>
          <w:color w:val="0F243E" w:themeColor="text2" w:themeShade="80"/>
        </w:rPr>
        <w:t xml:space="preserve"> </w:t>
      </w:r>
      <w:r w:rsidR="00204EE9" w:rsidRPr="00D53EFD">
        <w:rPr>
          <w:rFonts w:ascii="Tahoma" w:hAnsi="Tahoma" w:cs="Tahoma"/>
          <w:color w:val="0F243E" w:themeColor="text2" w:themeShade="80"/>
        </w:rPr>
        <w:t>mora uključivati sljedeći sadržaj:</w:t>
      </w:r>
    </w:p>
    <w:p w:rsidR="00204EE9" w:rsidRPr="00737A9D" w:rsidRDefault="006A0A00" w:rsidP="00204EE9">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 xml:space="preserve">Amblem </w:t>
      </w:r>
      <w:r w:rsidR="00D8260E">
        <w:rPr>
          <w:rFonts w:ascii="Tahoma" w:hAnsi="Tahoma" w:cs="Tahoma"/>
          <w:color w:val="0F243E" w:themeColor="text2" w:themeShade="80"/>
        </w:rPr>
        <w:t>U</w:t>
      </w:r>
      <w:r w:rsidR="00204EE9" w:rsidRPr="00737A9D">
        <w:rPr>
          <w:rFonts w:ascii="Tahoma" w:hAnsi="Tahoma" w:cs="Tahoma"/>
          <w:color w:val="0F243E" w:themeColor="text2" w:themeShade="80"/>
        </w:rPr>
        <w:t xml:space="preserve">nije i </w:t>
      </w:r>
      <w:r w:rsidR="000332CA" w:rsidRPr="00737A9D">
        <w:rPr>
          <w:rFonts w:ascii="Tahoma" w:hAnsi="Tahoma" w:cs="Tahoma"/>
          <w:color w:val="0F243E" w:themeColor="text2" w:themeShade="80"/>
        </w:rPr>
        <w:t>tekst</w:t>
      </w:r>
      <w:r w:rsidR="00824ACB" w:rsidRPr="00737A9D">
        <w:rPr>
          <w:rFonts w:ascii="Tahoma" w:hAnsi="Tahoma" w:cs="Tahoma"/>
          <w:color w:val="0F243E" w:themeColor="text2" w:themeShade="80"/>
        </w:rPr>
        <w:t xml:space="preserve">: </w:t>
      </w:r>
      <w:r w:rsidR="00D70BB9">
        <w:rPr>
          <w:rFonts w:ascii="Tahoma" w:hAnsi="Tahoma" w:cs="Tahoma"/>
          <w:color w:val="0F243E" w:themeColor="text2" w:themeShade="80"/>
        </w:rPr>
        <w:t>„</w:t>
      </w:r>
      <w:r w:rsidR="00204EE9" w:rsidRPr="00737A9D">
        <w:rPr>
          <w:rFonts w:ascii="Tahoma" w:hAnsi="Tahoma" w:cs="Tahoma"/>
          <w:color w:val="0F243E" w:themeColor="text2" w:themeShade="80"/>
        </w:rPr>
        <w:t>Europsk</w:t>
      </w:r>
      <w:r w:rsidR="00E51596" w:rsidRPr="00737A9D">
        <w:rPr>
          <w:rFonts w:ascii="Tahoma" w:hAnsi="Tahoma" w:cs="Tahoma"/>
          <w:color w:val="0F243E" w:themeColor="text2" w:themeShade="80"/>
        </w:rPr>
        <w:t>a</w:t>
      </w:r>
      <w:r w:rsidR="00204EE9" w:rsidRPr="00737A9D">
        <w:rPr>
          <w:rFonts w:ascii="Tahoma" w:hAnsi="Tahoma" w:cs="Tahoma"/>
          <w:color w:val="0F243E" w:themeColor="text2" w:themeShade="80"/>
        </w:rPr>
        <w:t xml:space="preserve"> unij</w:t>
      </w:r>
      <w:r w:rsidR="00E51596" w:rsidRPr="00737A9D">
        <w:rPr>
          <w:rFonts w:ascii="Tahoma" w:hAnsi="Tahoma" w:cs="Tahoma"/>
          <w:color w:val="0F243E" w:themeColor="text2" w:themeShade="80"/>
        </w:rPr>
        <w:t>a</w:t>
      </w:r>
      <w:r w:rsidR="00D70BB9">
        <w:rPr>
          <w:rFonts w:ascii="Tahoma" w:hAnsi="Tahoma" w:cs="Tahoma"/>
          <w:color w:val="0F243E" w:themeColor="text2" w:themeShade="80"/>
        </w:rPr>
        <w:t>“</w:t>
      </w:r>
    </w:p>
    <w:p w:rsidR="00824ACB" w:rsidRPr="00737A9D" w:rsidRDefault="00FE1080" w:rsidP="000332CA">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 xml:space="preserve">Napomena o fondu iz kojeg je </w:t>
      </w:r>
      <w:r w:rsidR="003B0C74">
        <w:rPr>
          <w:rFonts w:ascii="Tahoma" w:hAnsi="Tahoma" w:cs="Tahoma"/>
          <w:color w:val="0F243E" w:themeColor="text2" w:themeShade="80"/>
        </w:rPr>
        <w:t>su</w:t>
      </w:r>
      <w:r>
        <w:rPr>
          <w:rFonts w:ascii="Tahoma" w:hAnsi="Tahoma" w:cs="Tahoma"/>
          <w:color w:val="0F243E" w:themeColor="text2" w:themeShade="80"/>
        </w:rPr>
        <w:t>financiran projekt:</w:t>
      </w:r>
      <w:r w:rsidR="004F21FC" w:rsidRPr="00737A9D">
        <w:rPr>
          <w:rFonts w:ascii="Tahoma" w:hAnsi="Tahoma" w:cs="Tahoma"/>
          <w:color w:val="0F243E" w:themeColor="text2" w:themeShade="80"/>
        </w:rPr>
        <w:t xml:space="preserve"> </w:t>
      </w:r>
    </w:p>
    <w:p w:rsidR="00BF5796" w:rsidRPr="00D8260E" w:rsidRDefault="00824ACB" w:rsidP="00D70BB9">
      <w:pPr>
        <w:pStyle w:val="ListParagraph"/>
        <w:jc w:val="both"/>
        <w:rPr>
          <w:rFonts w:ascii="Tahoma" w:hAnsi="Tahoma" w:cs="Tahoma"/>
          <w:i/>
          <w:color w:val="0F243E" w:themeColor="text2" w:themeShade="80"/>
        </w:rPr>
      </w:pPr>
      <w:r w:rsidRPr="00D8260E">
        <w:rPr>
          <w:rFonts w:ascii="Tahoma" w:hAnsi="Tahoma" w:cs="Tahoma"/>
          <w:i/>
          <w:color w:val="0F243E" w:themeColor="text2" w:themeShade="80"/>
        </w:rPr>
        <w:t>„</w:t>
      </w:r>
      <w:r w:rsidR="000332CA" w:rsidRPr="00D8260E">
        <w:rPr>
          <w:rFonts w:ascii="Tahoma" w:hAnsi="Tahoma" w:cs="Tahoma"/>
          <w:i/>
          <w:color w:val="0F243E" w:themeColor="text2" w:themeShade="80"/>
        </w:rPr>
        <w:t>Projekt je sufinancirala Europska unija iz</w:t>
      </w:r>
      <w:r w:rsidRPr="00D8260E">
        <w:rPr>
          <w:rFonts w:ascii="Tahoma" w:hAnsi="Tahoma" w:cs="Tahoma"/>
          <w:i/>
          <w:color w:val="0F243E" w:themeColor="text2" w:themeShade="80"/>
        </w:rPr>
        <w:t>…</w:t>
      </w:r>
      <w:r w:rsidR="000332CA" w:rsidRPr="00D8260E">
        <w:rPr>
          <w:rFonts w:ascii="Tahoma" w:hAnsi="Tahoma" w:cs="Tahoma"/>
          <w:i/>
          <w:color w:val="0F243E" w:themeColor="text2" w:themeShade="80"/>
        </w:rPr>
        <w:t xml:space="preserve"> (naziv fonda).</w:t>
      </w:r>
    </w:p>
    <w:p w:rsidR="00204EE9" w:rsidRPr="00737A9D" w:rsidRDefault="00CF7FEB" w:rsidP="00204EE9">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Izjavu</w:t>
      </w:r>
      <w:r w:rsidR="00D53EFD">
        <w:rPr>
          <w:rFonts w:ascii="Tahoma" w:hAnsi="Tahoma" w:cs="Tahoma"/>
          <w:color w:val="0F243E" w:themeColor="text2" w:themeShade="80"/>
        </w:rPr>
        <w:t xml:space="preserve"> / slogan „Zajedno do</w:t>
      </w:r>
      <w:r w:rsidR="00824ACB" w:rsidRPr="00737A9D">
        <w:rPr>
          <w:rFonts w:ascii="Tahoma" w:hAnsi="Tahoma" w:cs="Tahoma"/>
          <w:color w:val="0F243E" w:themeColor="text2" w:themeShade="80"/>
        </w:rPr>
        <w:t xml:space="preserve"> fondova</w:t>
      </w:r>
      <w:r w:rsidR="00D53EFD">
        <w:rPr>
          <w:rFonts w:ascii="Tahoma" w:hAnsi="Tahoma" w:cs="Tahoma"/>
          <w:color w:val="0F243E" w:themeColor="text2" w:themeShade="80"/>
        </w:rPr>
        <w:t xml:space="preserve"> EU</w:t>
      </w:r>
      <w:r w:rsidR="00824ACB" w:rsidRPr="00737A9D">
        <w:rPr>
          <w:rFonts w:ascii="Tahoma" w:hAnsi="Tahoma" w:cs="Tahoma"/>
          <w:color w:val="0F243E" w:themeColor="text2" w:themeShade="80"/>
        </w:rPr>
        <w:t>“</w:t>
      </w:r>
    </w:p>
    <w:p w:rsidR="00204EE9" w:rsidRPr="00737A9D" w:rsidRDefault="00204EE9" w:rsidP="006A0A00">
      <w:pPr>
        <w:jc w:val="both"/>
        <w:rPr>
          <w:rFonts w:ascii="Tahoma" w:hAnsi="Tahoma" w:cs="Tahoma"/>
          <w:color w:val="0F243E" w:themeColor="text2" w:themeShade="80"/>
        </w:rPr>
      </w:pPr>
      <w:r w:rsidRPr="00737A9D">
        <w:rPr>
          <w:rFonts w:ascii="Tahoma" w:hAnsi="Tahoma" w:cs="Tahoma"/>
          <w:color w:val="0F243E" w:themeColor="text2" w:themeShade="80"/>
        </w:rPr>
        <w:t xml:space="preserve">Navedeni sadržaj mora </w:t>
      </w:r>
      <w:r w:rsidR="00915051" w:rsidRPr="00737A9D">
        <w:rPr>
          <w:rFonts w:ascii="Tahoma" w:hAnsi="Tahoma" w:cs="Tahoma"/>
          <w:color w:val="0F243E" w:themeColor="text2" w:themeShade="80"/>
        </w:rPr>
        <w:t>zauzimati najmanje 25% ploče</w:t>
      </w:r>
      <w:r w:rsidRPr="00737A9D">
        <w:rPr>
          <w:rFonts w:ascii="Tahoma" w:hAnsi="Tahoma" w:cs="Tahoma"/>
          <w:color w:val="0F243E" w:themeColor="text2" w:themeShade="80"/>
        </w:rPr>
        <w:t>.</w:t>
      </w:r>
    </w:p>
    <w:p w:rsidR="00204EE9" w:rsidRPr="00D53EFD" w:rsidRDefault="00204EE9" w:rsidP="00F32B05">
      <w:pPr>
        <w:pStyle w:val="ListParagraph"/>
        <w:numPr>
          <w:ilvl w:val="0"/>
          <w:numId w:val="26"/>
        </w:numPr>
        <w:tabs>
          <w:tab w:val="left" w:pos="284"/>
          <w:tab w:val="left" w:pos="426"/>
        </w:tabs>
        <w:ind w:left="0" w:firstLine="0"/>
        <w:jc w:val="both"/>
        <w:rPr>
          <w:rFonts w:ascii="Tahoma" w:hAnsi="Tahoma" w:cs="Tahoma"/>
          <w:color w:val="0F243E" w:themeColor="text2" w:themeShade="80"/>
        </w:rPr>
      </w:pPr>
      <w:r w:rsidRPr="00D53EFD">
        <w:rPr>
          <w:rFonts w:ascii="Tahoma" w:hAnsi="Tahoma" w:cs="Tahoma"/>
          <w:color w:val="0F243E" w:themeColor="text2" w:themeShade="80"/>
        </w:rPr>
        <w:t xml:space="preserve">Preostali </w:t>
      </w:r>
      <w:r w:rsidR="00B32CA5" w:rsidRPr="00D53EFD">
        <w:rPr>
          <w:rFonts w:ascii="Tahoma" w:hAnsi="Tahoma" w:cs="Tahoma"/>
          <w:color w:val="0F243E" w:themeColor="text2" w:themeShade="80"/>
        </w:rPr>
        <w:t xml:space="preserve">dio </w:t>
      </w:r>
      <w:r w:rsidR="0055241E" w:rsidRPr="00D53EFD">
        <w:rPr>
          <w:rFonts w:ascii="Tahoma" w:hAnsi="Tahoma" w:cs="Tahoma"/>
          <w:color w:val="0F243E" w:themeColor="text2" w:themeShade="80"/>
        </w:rPr>
        <w:t>informacijske ploče</w:t>
      </w:r>
      <w:r w:rsidR="00915051" w:rsidRPr="00D53EFD">
        <w:rPr>
          <w:rFonts w:ascii="Tahoma" w:hAnsi="Tahoma" w:cs="Tahoma"/>
          <w:color w:val="0F243E" w:themeColor="text2" w:themeShade="80"/>
        </w:rPr>
        <w:t xml:space="preserve"> </w:t>
      </w:r>
      <w:r w:rsidR="002609AE" w:rsidRPr="00D53EFD">
        <w:rPr>
          <w:rFonts w:ascii="Tahoma" w:hAnsi="Tahoma" w:cs="Tahoma"/>
          <w:color w:val="0F243E" w:themeColor="text2" w:themeShade="80"/>
        </w:rPr>
        <w:t xml:space="preserve">(75%) namijenjen je opisu projekta. Minimalno treba sadržavati </w:t>
      </w:r>
      <w:r w:rsidR="00B32CA5" w:rsidRPr="00D53EFD">
        <w:rPr>
          <w:rFonts w:ascii="Tahoma" w:hAnsi="Tahoma" w:cs="Tahoma"/>
          <w:color w:val="0F243E" w:themeColor="text2" w:themeShade="80"/>
        </w:rPr>
        <w:t>sljedeće elemente:</w:t>
      </w:r>
    </w:p>
    <w:p w:rsidR="00020D2A" w:rsidRDefault="00731884" w:rsidP="00B32CA5">
      <w:pPr>
        <w:pStyle w:val="ListParagraph"/>
        <w:numPr>
          <w:ilvl w:val="0"/>
          <w:numId w:val="3"/>
        </w:numPr>
        <w:jc w:val="both"/>
        <w:rPr>
          <w:rFonts w:ascii="Tahoma" w:hAnsi="Tahoma" w:cs="Tahoma"/>
          <w:color w:val="0F243E" w:themeColor="text2" w:themeShade="80"/>
        </w:rPr>
      </w:pPr>
      <w:r w:rsidRPr="00020D2A">
        <w:rPr>
          <w:rFonts w:ascii="Tahoma" w:hAnsi="Tahoma" w:cs="Tahoma"/>
          <w:color w:val="0F243E" w:themeColor="text2" w:themeShade="80"/>
        </w:rPr>
        <w:t>Logotip</w:t>
      </w:r>
      <w:r w:rsidR="00B32CA5" w:rsidRPr="00020D2A">
        <w:rPr>
          <w:rFonts w:ascii="Tahoma" w:hAnsi="Tahoma" w:cs="Tahoma"/>
          <w:color w:val="0F243E" w:themeColor="text2" w:themeShade="80"/>
        </w:rPr>
        <w:t xml:space="preserve"> </w:t>
      </w:r>
      <w:r w:rsidR="00020D2A">
        <w:rPr>
          <w:rFonts w:ascii="Tahoma" w:hAnsi="Tahoma" w:cs="Tahoma"/>
          <w:color w:val="0F243E" w:themeColor="text2" w:themeShade="80"/>
        </w:rPr>
        <w:t>e</w:t>
      </w:r>
      <w:r w:rsidR="001F378A" w:rsidRPr="00020D2A">
        <w:rPr>
          <w:rFonts w:ascii="Tahoma" w:hAnsi="Tahoma" w:cs="Tahoma"/>
          <w:color w:val="0F243E" w:themeColor="text2" w:themeShade="80"/>
        </w:rPr>
        <w:t>uropski s</w:t>
      </w:r>
      <w:r w:rsidR="00B32CA5" w:rsidRPr="00020D2A">
        <w:rPr>
          <w:rFonts w:ascii="Tahoma" w:hAnsi="Tahoma" w:cs="Tahoma"/>
          <w:color w:val="0F243E" w:themeColor="text2" w:themeShade="80"/>
        </w:rPr>
        <w:t>trukturni i investi</w:t>
      </w:r>
      <w:r w:rsidR="00020D2A">
        <w:rPr>
          <w:rFonts w:ascii="Tahoma" w:hAnsi="Tahoma" w:cs="Tahoma"/>
          <w:color w:val="0F243E" w:themeColor="text2" w:themeShade="80"/>
        </w:rPr>
        <w:t xml:space="preserve">cijski fondovi </w:t>
      </w:r>
    </w:p>
    <w:p w:rsidR="00B32CA5" w:rsidRPr="00020D2A" w:rsidRDefault="00BE1217" w:rsidP="00B32CA5">
      <w:pPr>
        <w:pStyle w:val="ListParagraph"/>
        <w:numPr>
          <w:ilvl w:val="0"/>
          <w:numId w:val="3"/>
        </w:numPr>
        <w:jc w:val="both"/>
        <w:rPr>
          <w:rFonts w:ascii="Tahoma" w:hAnsi="Tahoma" w:cs="Tahoma"/>
          <w:color w:val="0F243E" w:themeColor="text2" w:themeShade="80"/>
        </w:rPr>
      </w:pPr>
      <w:r w:rsidRPr="00020D2A">
        <w:rPr>
          <w:rFonts w:ascii="Tahoma" w:hAnsi="Tahoma" w:cs="Tahoma"/>
          <w:color w:val="0F243E" w:themeColor="text2" w:themeShade="80"/>
        </w:rPr>
        <w:t>Naziv projekta (operacije)</w:t>
      </w:r>
    </w:p>
    <w:p w:rsidR="00B32CA5" w:rsidRPr="00737A9D" w:rsidRDefault="00B32CA5" w:rsidP="00B32CA5">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Naziv korisnika</w:t>
      </w:r>
    </w:p>
    <w:p w:rsidR="002609AE" w:rsidRPr="00737A9D" w:rsidRDefault="002609AE" w:rsidP="00B32CA5">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Vrijednost projekta i iznos EU sufinanciranja</w:t>
      </w:r>
      <w:r w:rsidR="00345FAB" w:rsidRPr="00737A9D">
        <w:rPr>
          <w:rFonts w:ascii="Tahoma" w:hAnsi="Tahoma" w:cs="Tahoma"/>
          <w:color w:val="0F243E" w:themeColor="text2" w:themeShade="80"/>
        </w:rPr>
        <w:t xml:space="preserve">, </w:t>
      </w:r>
      <w:r w:rsidR="00345FAB" w:rsidRPr="00BE1217">
        <w:rPr>
          <w:rFonts w:ascii="Tahoma" w:hAnsi="Tahoma" w:cs="Tahoma"/>
          <w:color w:val="0F243E" w:themeColor="text2" w:themeShade="80"/>
        </w:rPr>
        <w:t xml:space="preserve">izraženo u </w:t>
      </w:r>
      <w:r w:rsidR="00BE1217">
        <w:rPr>
          <w:rFonts w:ascii="Tahoma" w:hAnsi="Tahoma" w:cs="Tahoma"/>
          <w:color w:val="0F243E" w:themeColor="text2" w:themeShade="80"/>
        </w:rPr>
        <w:t>kunama</w:t>
      </w:r>
    </w:p>
    <w:p w:rsidR="002609AE" w:rsidRPr="00737A9D" w:rsidRDefault="008D25A3" w:rsidP="00B32CA5">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R</w:t>
      </w:r>
      <w:r w:rsidR="0055241E" w:rsidRPr="00737A9D">
        <w:rPr>
          <w:rFonts w:ascii="Tahoma" w:hAnsi="Tahoma" w:cs="Tahoma"/>
          <w:color w:val="0F243E" w:themeColor="text2" w:themeShade="80"/>
        </w:rPr>
        <w:t>azdoblje</w:t>
      </w:r>
      <w:r w:rsidR="00DB6423" w:rsidRPr="00737A9D">
        <w:rPr>
          <w:rFonts w:ascii="Tahoma" w:hAnsi="Tahoma" w:cs="Tahoma"/>
          <w:color w:val="0F243E" w:themeColor="text2" w:themeShade="80"/>
        </w:rPr>
        <w:t xml:space="preserve"> </w:t>
      </w:r>
      <w:r w:rsidR="002609AE" w:rsidRPr="00737A9D">
        <w:rPr>
          <w:rFonts w:ascii="Tahoma" w:hAnsi="Tahoma" w:cs="Tahoma"/>
          <w:color w:val="0F243E" w:themeColor="text2" w:themeShade="80"/>
        </w:rPr>
        <w:t>provedbe projekta</w:t>
      </w:r>
      <w:r w:rsidR="0055241E" w:rsidRPr="00737A9D">
        <w:rPr>
          <w:rFonts w:ascii="Tahoma" w:hAnsi="Tahoma" w:cs="Tahoma"/>
          <w:color w:val="0F243E" w:themeColor="text2" w:themeShade="80"/>
        </w:rPr>
        <w:t xml:space="preserve"> (od – do)</w:t>
      </w:r>
    </w:p>
    <w:p w:rsidR="002609AE" w:rsidRPr="00737A9D" w:rsidRDefault="000B2E1A" w:rsidP="00DB3481">
      <w:pPr>
        <w:jc w:val="both"/>
        <w:rPr>
          <w:rFonts w:ascii="Tahoma" w:hAnsi="Tahoma" w:cs="Tahoma"/>
          <w:color w:val="0F243E" w:themeColor="text2" w:themeShade="80"/>
        </w:rPr>
      </w:pPr>
      <w:r w:rsidRPr="00737A9D">
        <w:rPr>
          <w:rFonts w:ascii="Tahoma" w:hAnsi="Tahoma" w:cs="Tahoma"/>
          <w:color w:val="0F243E" w:themeColor="text2" w:themeShade="80"/>
        </w:rPr>
        <w:t xml:space="preserve">Ukoliko to želi, </w:t>
      </w:r>
      <w:r w:rsidR="00D8260E">
        <w:rPr>
          <w:rFonts w:ascii="Tahoma" w:hAnsi="Tahoma" w:cs="Tahoma"/>
          <w:color w:val="0F243E" w:themeColor="text2" w:themeShade="80"/>
        </w:rPr>
        <w:t xml:space="preserve">korisnik </w:t>
      </w:r>
      <w:r w:rsidRPr="00737A9D">
        <w:rPr>
          <w:rFonts w:ascii="Tahoma" w:hAnsi="Tahoma" w:cs="Tahoma"/>
          <w:color w:val="0F243E" w:themeColor="text2" w:themeShade="80"/>
        </w:rPr>
        <w:t>na informacijsku ploču može uključiti i hrvatsku zastavu.</w:t>
      </w:r>
    </w:p>
    <w:p w:rsidR="00B87153" w:rsidRPr="00D53EFD" w:rsidRDefault="00C75AAB" w:rsidP="00F32B05">
      <w:pPr>
        <w:pStyle w:val="ListParagraph"/>
        <w:numPr>
          <w:ilvl w:val="0"/>
          <w:numId w:val="26"/>
        </w:numPr>
        <w:tabs>
          <w:tab w:val="left" w:pos="426"/>
        </w:tabs>
        <w:ind w:left="0" w:firstLine="0"/>
        <w:jc w:val="both"/>
        <w:rPr>
          <w:rFonts w:ascii="Tahoma" w:hAnsi="Tahoma" w:cs="Tahoma"/>
          <w:color w:val="0F243E" w:themeColor="text2" w:themeShade="80"/>
        </w:rPr>
      </w:pPr>
      <w:r w:rsidRPr="00D53EFD">
        <w:rPr>
          <w:rFonts w:ascii="Tahoma" w:hAnsi="Tahoma" w:cs="Tahoma"/>
          <w:color w:val="0F243E" w:themeColor="text2" w:themeShade="80"/>
        </w:rPr>
        <w:t>Informacijske ploče</w:t>
      </w:r>
      <w:r w:rsidR="00204EE9" w:rsidRPr="00D53EFD">
        <w:rPr>
          <w:rFonts w:ascii="Tahoma" w:hAnsi="Tahoma" w:cs="Tahoma"/>
          <w:color w:val="0F243E" w:themeColor="text2" w:themeShade="80"/>
        </w:rPr>
        <w:t xml:space="preserve"> s navedenim sadržajem </w:t>
      </w:r>
      <w:r w:rsidR="00787244" w:rsidRPr="00D53EFD">
        <w:rPr>
          <w:rFonts w:ascii="Tahoma" w:hAnsi="Tahoma" w:cs="Tahoma"/>
          <w:color w:val="0F243E" w:themeColor="text2" w:themeShade="80"/>
        </w:rPr>
        <w:t>postavlja</w:t>
      </w:r>
      <w:r w:rsidRPr="00D53EFD">
        <w:rPr>
          <w:rFonts w:ascii="Tahoma" w:hAnsi="Tahoma" w:cs="Tahoma"/>
          <w:color w:val="0F243E" w:themeColor="text2" w:themeShade="80"/>
        </w:rPr>
        <w:t>ju</w:t>
      </w:r>
      <w:r w:rsidR="008F5B94" w:rsidRPr="00D53EFD">
        <w:rPr>
          <w:rFonts w:ascii="Tahoma" w:hAnsi="Tahoma" w:cs="Tahoma"/>
          <w:color w:val="0F243E" w:themeColor="text2" w:themeShade="80"/>
        </w:rPr>
        <w:t xml:space="preserve"> se </w:t>
      </w:r>
      <w:r w:rsidR="00204EE9" w:rsidRPr="00D53EFD">
        <w:rPr>
          <w:rFonts w:ascii="Tahoma" w:hAnsi="Tahoma" w:cs="Tahoma"/>
          <w:color w:val="0F243E" w:themeColor="text2" w:themeShade="80"/>
        </w:rPr>
        <w:t>uz prilazne pravce lokaciji gdje se projekt provodi. Njihov sadržaj treba biti jasno vidljiv kako bi prolaznici mogli pročitati i razumjeti značajke projekta</w:t>
      </w:r>
      <w:r w:rsidR="008F5B94" w:rsidRPr="00D53EFD">
        <w:rPr>
          <w:rFonts w:ascii="Tahoma" w:hAnsi="Tahoma" w:cs="Tahoma"/>
          <w:color w:val="0F243E" w:themeColor="text2" w:themeShade="80"/>
        </w:rPr>
        <w:t xml:space="preserve">. </w:t>
      </w:r>
      <w:r w:rsidR="004F21FC" w:rsidRPr="00D53EFD">
        <w:rPr>
          <w:rFonts w:ascii="Tahoma" w:hAnsi="Tahoma" w:cs="Tahoma"/>
          <w:color w:val="0F243E" w:themeColor="text2" w:themeShade="80"/>
        </w:rPr>
        <w:t>Informacijske ploče se posta</w:t>
      </w:r>
      <w:r w:rsidR="00204EE9" w:rsidRPr="00D53EFD">
        <w:rPr>
          <w:rFonts w:ascii="Tahoma" w:hAnsi="Tahoma" w:cs="Tahoma"/>
          <w:color w:val="0F243E" w:themeColor="text2" w:themeShade="80"/>
        </w:rPr>
        <w:t>vlj</w:t>
      </w:r>
      <w:r w:rsidR="004F21FC" w:rsidRPr="00D53EFD">
        <w:rPr>
          <w:rFonts w:ascii="Tahoma" w:hAnsi="Tahoma" w:cs="Tahoma"/>
          <w:color w:val="0F243E" w:themeColor="text2" w:themeShade="80"/>
        </w:rPr>
        <w:t>aju na početku provedbe projekta</w:t>
      </w:r>
      <w:r w:rsidR="00126BAE" w:rsidRPr="00D53EFD">
        <w:rPr>
          <w:rFonts w:ascii="Tahoma" w:hAnsi="Tahoma" w:cs="Tahoma"/>
          <w:color w:val="0F243E" w:themeColor="text2" w:themeShade="80"/>
        </w:rPr>
        <w:t xml:space="preserve">. </w:t>
      </w:r>
      <w:r w:rsidR="00824ACB" w:rsidRPr="00D53EFD">
        <w:rPr>
          <w:rFonts w:ascii="Tahoma" w:hAnsi="Tahoma" w:cs="Tahoma"/>
          <w:color w:val="0F243E" w:themeColor="text2" w:themeShade="80"/>
        </w:rPr>
        <w:t xml:space="preserve">Najkasnije tri mjeseca nakon dovršetka </w:t>
      </w:r>
      <w:r w:rsidR="00126BAE" w:rsidRPr="00D53EFD">
        <w:rPr>
          <w:rFonts w:ascii="Tahoma" w:hAnsi="Tahoma" w:cs="Tahoma"/>
          <w:color w:val="0F243E" w:themeColor="text2" w:themeShade="80"/>
        </w:rPr>
        <w:t>projekta (</w:t>
      </w:r>
      <w:r w:rsidR="00824ACB" w:rsidRPr="00D53EFD">
        <w:rPr>
          <w:rFonts w:ascii="Tahoma" w:hAnsi="Tahoma" w:cs="Tahoma"/>
          <w:color w:val="0F243E" w:themeColor="text2" w:themeShade="80"/>
        </w:rPr>
        <w:t>operacije</w:t>
      </w:r>
      <w:r w:rsidR="00126BAE" w:rsidRPr="00D53EFD">
        <w:rPr>
          <w:rFonts w:ascii="Tahoma" w:hAnsi="Tahoma" w:cs="Tahoma"/>
          <w:color w:val="0F243E" w:themeColor="text2" w:themeShade="80"/>
        </w:rPr>
        <w:t>)</w:t>
      </w:r>
      <w:r w:rsidR="00824ACB" w:rsidRPr="00D53EFD">
        <w:rPr>
          <w:rFonts w:ascii="Tahoma" w:hAnsi="Tahoma" w:cs="Tahoma"/>
          <w:color w:val="0F243E" w:themeColor="text2" w:themeShade="80"/>
        </w:rPr>
        <w:t xml:space="preserve"> korisnik</w:t>
      </w:r>
      <w:r w:rsidR="00D8260E" w:rsidRPr="00D53EFD">
        <w:rPr>
          <w:rFonts w:ascii="Tahoma" w:hAnsi="Tahoma" w:cs="Tahoma"/>
          <w:color w:val="0F243E" w:themeColor="text2" w:themeShade="80"/>
        </w:rPr>
        <w:t xml:space="preserve"> je dužan </w:t>
      </w:r>
      <w:r w:rsidR="00824ACB" w:rsidRPr="00D53EFD">
        <w:rPr>
          <w:rFonts w:ascii="Tahoma" w:hAnsi="Tahoma" w:cs="Tahoma"/>
          <w:color w:val="0F243E" w:themeColor="text2" w:themeShade="80"/>
        </w:rPr>
        <w:t xml:space="preserve"> </w:t>
      </w:r>
      <w:r w:rsidR="007F5322" w:rsidRPr="00D53EFD">
        <w:rPr>
          <w:rFonts w:ascii="Tahoma" w:hAnsi="Tahoma" w:cs="Tahoma"/>
          <w:color w:val="0F243E" w:themeColor="text2" w:themeShade="80"/>
        </w:rPr>
        <w:t xml:space="preserve">informacijsku ploču </w:t>
      </w:r>
      <w:r w:rsidR="0062408F" w:rsidRPr="00D53EFD">
        <w:rPr>
          <w:rFonts w:ascii="Tahoma" w:hAnsi="Tahoma" w:cs="Tahoma"/>
          <w:color w:val="0F243E" w:themeColor="text2" w:themeShade="80"/>
        </w:rPr>
        <w:t>zamijeniti</w:t>
      </w:r>
      <w:r w:rsidR="007F5322" w:rsidRPr="00D53EFD">
        <w:rPr>
          <w:rFonts w:ascii="Tahoma" w:hAnsi="Tahoma" w:cs="Tahoma"/>
          <w:color w:val="0F243E" w:themeColor="text2" w:themeShade="80"/>
        </w:rPr>
        <w:t xml:space="preserve"> trajnom pločom. </w:t>
      </w:r>
    </w:p>
    <w:p w:rsidR="007F5322" w:rsidRPr="00737A9D" w:rsidRDefault="007F5322" w:rsidP="00204EE9">
      <w:pPr>
        <w:pStyle w:val="ListParagraph"/>
        <w:jc w:val="both"/>
        <w:rPr>
          <w:rFonts w:ascii="Tahoma" w:hAnsi="Tahoma" w:cs="Tahoma"/>
          <w:color w:val="0F243E" w:themeColor="text2" w:themeShade="80"/>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652FDF" w:rsidRDefault="00652FDF" w:rsidP="00BB6BC4">
      <w:pPr>
        <w:jc w:val="both"/>
        <w:rPr>
          <w:rFonts w:ascii="Tahoma" w:hAnsi="Tahoma" w:cs="Tahoma"/>
          <w:color w:val="0F243E" w:themeColor="text2" w:themeShade="80"/>
          <w:u w:val="single"/>
        </w:rPr>
      </w:pPr>
    </w:p>
    <w:p w:rsidR="00F26FEB" w:rsidRPr="00652FDF" w:rsidRDefault="008F5B94" w:rsidP="00652FDF">
      <w:pPr>
        <w:jc w:val="both"/>
        <w:rPr>
          <w:color w:val="0F243E" w:themeColor="text2" w:themeShade="80"/>
          <w:highlight w:val="yellow"/>
          <w:u w:val="single"/>
        </w:rPr>
      </w:pPr>
      <w:r w:rsidRPr="00BB6BC4">
        <w:rPr>
          <w:rFonts w:ascii="Tahoma" w:hAnsi="Tahoma" w:cs="Tahoma"/>
          <w:color w:val="0F243E" w:themeColor="text2" w:themeShade="80"/>
          <w:u w:val="single"/>
        </w:rPr>
        <w:t xml:space="preserve">Primjer izgleda </w:t>
      </w:r>
      <w:r w:rsidR="000332CA" w:rsidRPr="00BB6BC4">
        <w:rPr>
          <w:rFonts w:ascii="Tahoma" w:hAnsi="Tahoma" w:cs="Tahoma"/>
          <w:color w:val="0F243E" w:themeColor="text2" w:themeShade="80"/>
          <w:u w:val="single"/>
        </w:rPr>
        <w:t>informacijske ploče</w:t>
      </w:r>
    </w:p>
    <w:tbl>
      <w:tblPr>
        <w:tblStyle w:val="TableGrid"/>
        <w:tblW w:w="0" w:type="auto"/>
        <w:jc w:val="center"/>
        <w:tblInd w:w="720" w:type="dxa"/>
        <w:tblLook w:val="04A0" w:firstRow="1" w:lastRow="0" w:firstColumn="1" w:lastColumn="0" w:noHBand="0" w:noVBand="1"/>
      </w:tblPr>
      <w:tblGrid>
        <w:gridCol w:w="8568"/>
      </w:tblGrid>
      <w:tr w:rsidR="00B64CDE" w:rsidRPr="00B64CDE" w:rsidTr="00647D9A">
        <w:trPr>
          <w:trHeight w:val="5230"/>
          <w:jc w:val="center"/>
        </w:trPr>
        <w:tc>
          <w:tcPr>
            <w:tcW w:w="9288" w:type="dxa"/>
          </w:tcPr>
          <w:p w:rsidR="00FA6AA1" w:rsidRPr="00B64CDE" w:rsidRDefault="00647D9A" w:rsidP="007C4EB4">
            <w:pPr>
              <w:pStyle w:val="ListParagraph"/>
              <w:ind w:left="0"/>
              <w:jc w:val="center"/>
              <w:rPr>
                <w:color w:val="0F243E" w:themeColor="text2" w:themeShade="80"/>
              </w:rPr>
            </w:pPr>
            <w:r w:rsidRPr="00B64CDE">
              <w:rPr>
                <w:noProof/>
                <w:color w:val="0F243E" w:themeColor="text2" w:themeShade="80"/>
                <w:lang w:eastAsia="hr-HR"/>
              </w:rPr>
              <w:drawing>
                <wp:anchor distT="0" distB="0" distL="114300" distR="114300" simplePos="0" relativeHeight="251681792" behindDoc="0" locked="0" layoutInCell="1" allowOverlap="1" wp14:anchorId="5EF34574" wp14:editId="35BC4A48">
                  <wp:simplePos x="0" y="0"/>
                  <wp:positionH relativeFrom="column">
                    <wp:posOffset>1554232</wp:posOffset>
                  </wp:positionH>
                  <wp:positionV relativeFrom="paragraph">
                    <wp:posOffset>55245</wp:posOffset>
                  </wp:positionV>
                  <wp:extent cx="2137410" cy="9480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74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B4">
              <w:rPr>
                <w:b/>
                <w:color w:val="0F243E" w:themeColor="text2" w:themeShade="80"/>
                <w:sz w:val="24"/>
                <w:szCs w:val="24"/>
              </w:rPr>
              <w:t xml:space="preserve"> </w:t>
            </w:r>
          </w:p>
          <w:p w:rsidR="007C4EB4" w:rsidRPr="006A0A00" w:rsidRDefault="00640BF8" w:rsidP="006A0A00">
            <w:pPr>
              <w:rPr>
                <w:color w:val="0F243E" w:themeColor="text2" w:themeShade="80"/>
                <w:sz w:val="20"/>
                <w:szCs w:val="20"/>
              </w:rPr>
            </w:pPr>
            <w:r>
              <w:rPr>
                <w:noProof/>
                <w:color w:val="0F243E" w:themeColor="text2" w:themeShade="80"/>
                <w:sz w:val="24"/>
                <w:szCs w:val="24"/>
                <w:lang w:eastAsia="hr-HR"/>
              </w:rPr>
              <w:drawing>
                <wp:anchor distT="0" distB="0" distL="114300" distR="114300" simplePos="0" relativeHeight="251680768" behindDoc="0" locked="0" layoutInCell="1" allowOverlap="1" wp14:anchorId="137A8F84" wp14:editId="5FE068E2">
                  <wp:simplePos x="0" y="0"/>
                  <wp:positionH relativeFrom="margin">
                    <wp:posOffset>240855</wp:posOffset>
                  </wp:positionH>
                  <wp:positionV relativeFrom="margin">
                    <wp:posOffset>186055</wp:posOffset>
                  </wp:positionV>
                  <wp:extent cx="921582" cy="607365"/>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elic.MRRFEU\Desktop\Civil_Ensign_of_Croatia_svg.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21582" cy="6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A00">
              <w:rPr>
                <w:color w:val="0F243E" w:themeColor="text2" w:themeShade="80"/>
              </w:rPr>
              <w:t xml:space="preserve">                                                                                                                                  </w:t>
            </w:r>
          </w:p>
          <w:p w:rsidR="00BE0923" w:rsidRDefault="006A0A00" w:rsidP="006A0A00">
            <w:pPr>
              <w:pStyle w:val="ListParagraph"/>
              <w:jc w:val="center"/>
              <w:rPr>
                <w:color w:val="0F243E" w:themeColor="text2" w:themeShade="80"/>
                <w:sz w:val="20"/>
                <w:szCs w:val="20"/>
              </w:rPr>
            </w:pPr>
            <w:r w:rsidRPr="006A0A00">
              <w:rPr>
                <w:color w:val="0F243E" w:themeColor="text2" w:themeShade="80"/>
                <w:sz w:val="20"/>
                <w:szCs w:val="20"/>
              </w:rPr>
              <w:t xml:space="preserve">                                                                                                 </w:t>
            </w:r>
            <w:r>
              <w:rPr>
                <w:color w:val="0F243E" w:themeColor="text2" w:themeShade="80"/>
                <w:sz w:val="20"/>
                <w:szCs w:val="20"/>
              </w:rPr>
              <w:t xml:space="preserve">      </w:t>
            </w:r>
            <w:r w:rsidRPr="006A0A00">
              <w:rPr>
                <w:color w:val="0F243E" w:themeColor="text2" w:themeShade="80"/>
                <w:sz w:val="20"/>
                <w:szCs w:val="20"/>
              </w:rPr>
              <w:t xml:space="preserve">     </w:t>
            </w:r>
          </w:p>
          <w:p w:rsidR="00BE0923" w:rsidRDefault="00BE0923" w:rsidP="006A0A00">
            <w:pPr>
              <w:pStyle w:val="ListParagraph"/>
              <w:jc w:val="center"/>
              <w:rPr>
                <w:color w:val="0F243E" w:themeColor="text2" w:themeShade="80"/>
                <w:sz w:val="20"/>
                <w:szCs w:val="20"/>
              </w:rPr>
            </w:pPr>
            <w:r>
              <w:rPr>
                <w:color w:val="0F243E" w:themeColor="text2" w:themeShade="80"/>
                <w:sz w:val="20"/>
                <w:szCs w:val="20"/>
              </w:rPr>
              <w:t xml:space="preserve">     </w:t>
            </w:r>
          </w:p>
          <w:p w:rsidR="00020D2A" w:rsidRDefault="002A2499" w:rsidP="00020D2A">
            <w:pPr>
              <w:pStyle w:val="ListParagraph"/>
              <w:jc w:val="right"/>
              <w:rPr>
                <w:color w:val="0F243E" w:themeColor="text2" w:themeShade="80"/>
                <w:sz w:val="20"/>
                <w:szCs w:val="20"/>
              </w:rPr>
            </w:pPr>
            <w:r>
              <w:rPr>
                <w:color w:val="0F243E" w:themeColor="text2" w:themeShade="80"/>
                <w:sz w:val="20"/>
                <w:szCs w:val="20"/>
              </w:rPr>
              <w:t xml:space="preserve">                                                   </w:t>
            </w:r>
            <w:r w:rsidR="00020D2A">
              <w:rPr>
                <w:color w:val="0F243E" w:themeColor="text2" w:themeShade="80"/>
                <w:sz w:val="20"/>
                <w:szCs w:val="20"/>
              </w:rPr>
              <w:t xml:space="preserve">                     </w:t>
            </w:r>
          </w:p>
          <w:p w:rsidR="00647D9A" w:rsidRDefault="007774E8" w:rsidP="00A050EB">
            <w:pPr>
              <w:pStyle w:val="ListParagraph"/>
              <w:jc w:val="right"/>
              <w:rPr>
                <w:color w:val="0F243E" w:themeColor="text2" w:themeShade="80"/>
                <w:sz w:val="20"/>
                <w:szCs w:val="20"/>
              </w:rPr>
            </w:pPr>
            <w:r w:rsidRPr="007774E8">
              <w:rPr>
                <w:noProof/>
                <w:color w:val="0F243E" w:themeColor="text2" w:themeShade="80"/>
                <w:lang w:eastAsia="hr-HR"/>
              </w:rPr>
              <mc:AlternateContent>
                <mc:Choice Requires="wps">
                  <w:drawing>
                    <wp:anchor distT="0" distB="0" distL="114300" distR="114300" simplePos="0" relativeHeight="251696128" behindDoc="0" locked="0" layoutInCell="1" allowOverlap="1" wp14:anchorId="1EC24AA7" wp14:editId="1EB6A357">
                      <wp:simplePos x="0" y="0"/>
                      <wp:positionH relativeFrom="column">
                        <wp:posOffset>3927030</wp:posOffset>
                      </wp:positionH>
                      <wp:positionV relativeFrom="paragraph">
                        <wp:posOffset>34290</wp:posOffset>
                      </wp:positionV>
                      <wp:extent cx="1471930" cy="43878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38785"/>
                              </a:xfrm>
                              <a:prstGeom prst="rect">
                                <a:avLst/>
                              </a:prstGeom>
                              <a:noFill/>
                              <a:ln w="9525">
                                <a:noFill/>
                                <a:miter lim="800000"/>
                                <a:headEnd/>
                                <a:tailEnd/>
                              </a:ln>
                            </wps:spPr>
                            <wps:txb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09.2pt;margin-top:2.7pt;width:115.9pt;height:3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" filled="f" stroked="f">
                      <v:textbo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txbxContent>
                      </v:textbox>
                    </v:shape>
                  </w:pict>
                </mc:Fallback>
              </mc:AlternateContent>
            </w:r>
            <w:r w:rsidR="00A050EB">
              <w:rPr>
                <w:color w:val="0F243E" w:themeColor="text2" w:themeShade="80"/>
                <w:sz w:val="20"/>
                <w:szCs w:val="20"/>
              </w:rPr>
              <w:t xml:space="preserve">                                                   </w:t>
            </w:r>
          </w:p>
          <w:p w:rsidR="00BE0923" w:rsidRPr="00A050EB" w:rsidRDefault="00647D9A" w:rsidP="007774E8">
            <w:pPr>
              <w:pStyle w:val="ListParagraph"/>
              <w:jc w:val="center"/>
              <w:rPr>
                <w:color w:val="0F243E" w:themeColor="text2" w:themeShade="80"/>
              </w:rPr>
            </w:pPr>
            <w:r w:rsidRPr="00B64CDE">
              <w:rPr>
                <w:noProof/>
                <w:sz w:val="24"/>
                <w:szCs w:val="24"/>
                <w:lang w:eastAsia="hr-HR"/>
              </w:rPr>
              <w:drawing>
                <wp:anchor distT="0" distB="0" distL="114300" distR="114300" simplePos="0" relativeHeight="251669504" behindDoc="0" locked="0" layoutInCell="1" allowOverlap="1" wp14:anchorId="3C060ED5" wp14:editId="4F73D3F3">
                  <wp:simplePos x="0" y="0"/>
                  <wp:positionH relativeFrom="margin">
                    <wp:posOffset>4190365</wp:posOffset>
                  </wp:positionH>
                  <wp:positionV relativeFrom="margin">
                    <wp:posOffset>183515</wp:posOffset>
                  </wp:positionV>
                  <wp:extent cx="937895" cy="637540"/>
                  <wp:effectExtent l="0" t="0" r="0" b="0"/>
                  <wp:wrapSquare wrapText="bothSides"/>
                  <wp:docPr id="19" name="Picture 19" descr="C:\Users\kherceg\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erceg\Desktop\flag_yellow_lo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F243E" w:themeColor="text2" w:themeShade="80"/>
                <w:sz w:val="20"/>
                <w:szCs w:val="20"/>
              </w:rPr>
              <w:t xml:space="preserve">          </w:t>
            </w:r>
            <w:r w:rsidR="00D57D7E">
              <w:rPr>
                <w:color w:val="0F243E" w:themeColor="text2" w:themeShade="80"/>
                <w:sz w:val="20"/>
                <w:szCs w:val="20"/>
              </w:rPr>
              <w:t xml:space="preserve">                                                                                         </w:t>
            </w:r>
          </w:p>
          <w:p w:rsidR="00BE0923" w:rsidRPr="00BE0923" w:rsidRDefault="00BE0923" w:rsidP="00BE0923">
            <w:pPr>
              <w:pStyle w:val="ListParagraph"/>
              <w:jc w:val="both"/>
              <w:rPr>
                <w:color w:val="0F243E" w:themeColor="text2" w:themeShade="80"/>
              </w:rPr>
            </w:pPr>
          </w:p>
          <w:p w:rsidR="0013517C" w:rsidRDefault="0013517C" w:rsidP="00D90EB8">
            <w:pPr>
              <w:pStyle w:val="ListParagraph"/>
              <w:jc w:val="both"/>
              <w:rPr>
                <w:color w:val="0F243E" w:themeColor="text2" w:themeShade="80"/>
              </w:rPr>
            </w:pPr>
          </w:p>
          <w:p w:rsidR="007774E8" w:rsidRDefault="007774E8" w:rsidP="00D90EB8">
            <w:pPr>
              <w:pStyle w:val="ListParagraph"/>
              <w:jc w:val="both"/>
              <w:rPr>
                <w:color w:val="0F243E" w:themeColor="text2" w:themeShade="80"/>
              </w:rPr>
            </w:pPr>
          </w:p>
          <w:p w:rsidR="007C4EB4" w:rsidRDefault="007C4EB4" w:rsidP="00D90EB8">
            <w:pPr>
              <w:pStyle w:val="ListParagraph"/>
              <w:jc w:val="both"/>
              <w:rPr>
                <w:color w:val="0F243E" w:themeColor="text2" w:themeShade="80"/>
              </w:rPr>
            </w:pPr>
            <w:r>
              <w:rPr>
                <w:color w:val="0F243E" w:themeColor="text2" w:themeShade="80"/>
              </w:rPr>
              <w:t>Naziv projekta:</w:t>
            </w:r>
          </w:p>
          <w:p w:rsidR="00FA6AA1" w:rsidRPr="00B64CDE" w:rsidRDefault="00FA6AA1" w:rsidP="00D90EB8">
            <w:pPr>
              <w:pStyle w:val="ListParagraph"/>
              <w:jc w:val="both"/>
              <w:rPr>
                <w:color w:val="0F243E" w:themeColor="text2" w:themeShade="80"/>
              </w:rPr>
            </w:pPr>
            <w:r w:rsidRPr="00B64CDE">
              <w:rPr>
                <w:color w:val="0F243E" w:themeColor="text2" w:themeShade="80"/>
              </w:rPr>
              <w:t>Naziv korisnika</w:t>
            </w:r>
            <w:r w:rsidR="00D90EB8" w:rsidRPr="00B64CDE">
              <w:rPr>
                <w:color w:val="0F243E" w:themeColor="text2" w:themeShade="80"/>
              </w:rPr>
              <w:t>:</w:t>
            </w:r>
          </w:p>
          <w:p w:rsidR="00D90EB8" w:rsidRPr="00B64CDE" w:rsidRDefault="00D90EB8" w:rsidP="00D90EB8">
            <w:pPr>
              <w:pStyle w:val="ListParagraph"/>
              <w:jc w:val="both"/>
              <w:rPr>
                <w:color w:val="0F243E" w:themeColor="text2" w:themeShade="80"/>
              </w:rPr>
            </w:pPr>
            <w:r w:rsidRPr="00B64CDE">
              <w:rPr>
                <w:color w:val="0F243E" w:themeColor="text2" w:themeShade="80"/>
              </w:rPr>
              <w:t>Ukupna vrijednost projekta:</w:t>
            </w:r>
          </w:p>
          <w:p w:rsidR="00FA6AA1" w:rsidRPr="00B64CDE" w:rsidRDefault="008F5B94" w:rsidP="00D90EB8">
            <w:pPr>
              <w:pStyle w:val="ListParagraph"/>
              <w:jc w:val="both"/>
              <w:rPr>
                <w:color w:val="0F243E" w:themeColor="text2" w:themeShade="80"/>
              </w:rPr>
            </w:pPr>
            <w:r w:rsidRPr="00B64CDE">
              <w:rPr>
                <w:color w:val="0F243E" w:themeColor="text2" w:themeShade="80"/>
              </w:rPr>
              <w:t>EU sufinanciranje projekta</w:t>
            </w:r>
            <w:r w:rsidR="00D90EB8" w:rsidRPr="00B64CDE">
              <w:rPr>
                <w:color w:val="0F243E" w:themeColor="text2" w:themeShade="80"/>
              </w:rPr>
              <w:t>:</w:t>
            </w:r>
          </w:p>
          <w:p w:rsidR="00FA6AA1" w:rsidRDefault="0055241E" w:rsidP="00D90EB8">
            <w:pPr>
              <w:pStyle w:val="ListParagraph"/>
              <w:jc w:val="both"/>
              <w:rPr>
                <w:color w:val="0F243E" w:themeColor="text2" w:themeShade="80"/>
              </w:rPr>
            </w:pPr>
            <w:r>
              <w:rPr>
                <w:color w:val="0F243E" w:themeColor="text2" w:themeShade="80"/>
              </w:rPr>
              <w:t>Razdoblje p</w:t>
            </w:r>
            <w:r w:rsidR="00D90EB8" w:rsidRPr="00B64CDE">
              <w:rPr>
                <w:color w:val="0F243E" w:themeColor="text2" w:themeShade="80"/>
              </w:rPr>
              <w:t>rovedb</w:t>
            </w:r>
            <w:r>
              <w:rPr>
                <w:color w:val="0F243E" w:themeColor="text2" w:themeShade="80"/>
              </w:rPr>
              <w:t>e</w:t>
            </w:r>
            <w:r w:rsidR="00FA6AA1" w:rsidRPr="00B64CDE">
              <w:rPr>
                <w:color w:val="0F243E" w:themeColor="text2" w:themeShade="80"/>
              </w:rPr>
              <w:t xml:space="preserve"> projekta</w:t>
            </w:r>
            <w:r w:rsidR="00D90EB8" w:rsidRPr="00B64CDE">
              <w:rPr>
                <w:color w:val="0F243E" w:themeColor="text2" w:themeShade="80"/>
              </w:rPr>
              <w:t>:</w:t>
            </w:r>
          </w:p>
          <w:p w:rsidR="00FA6AA1" w:rsidRPr="00B64CDE" w:rsidRDefault="00FA6AA1" w:rsidP="00FA6AA1">
            <w:pPr>
              <w:pStyle w:val="ListParagraph"/>
              <w:ind w:left="0"/>
              <w:jc w:val="both"/>
              <w:rPr>
                <w:color w:val="0F243E" w:themeColor="text2" w:themeShade="80"/>
                <w:sz w:val="24"/>
                <w:szCs w:val="24"/>
              </w:rPr>
            </w:pPr>
          </w:p>
          <w:p w:rsidR="00FA6AA1" w:rsidRPr="00B64CDE" w:rsidRDefault="00FA6AA1" w:rsidP="00DB3481">
            <w:pPr>
              <w:pStyle w:val="ListParagraph"/>
              <w:ind w:left="0"/>
              <w:rPr>
                <w:color w:val="0F243E" w:themeColor="text2" w:themeShade="80"/>
                <w:sz w:val="24"/>
                <w:szCs w:val="24"/>
              </w:rPr>
            </w:pPr>
          </w:p>
          <w:p w:rsidR="00F26FEB" w:rsidRDefault="007F5322" w:rsidP="00647D9A">
            <w:pPr>
              <w:pStyle w:val="ListParagraph"/>
              <w:ind w:left="0"/>
              <w:jc w:val="center"/>
              <w:rPr>
                <w:b/>
                <w:color w:val="0F243E" w:themeColor="text2" w:themeShade="80"/>
                <w:sz w:val="24"/>
                <w:szCs w:val="24"/>
              </w:rPr>
            </w:pPr>
            <w:r>
              <w:rPr>
                <w:b/>
                <w:color w:val="0F243E" w:themeColor="text2" w:themeShade="80"/>
                <w:sz w:val="24"/>
                <w:szCs w:val="24"/>
              </w:rPr>
              <w:t xml:space="preserve">Projekt je sufinancirala Europska unija iz (naziv fonda).    </w:t>
            </w:r>
          </w:p>
          <w:p w:rsidR="007774E8" w:rsidRDefault="007774E8" w:rsidP="00647D9A">
            <w:pPr>
              <w:pStyle w:val="ListParagraph"/>
              <w:ind w:left="0"/>
              <w:jc w:val="center"/>
              <w:rPr>
                <w:b/>
                <w:color w:val="0F243E" w:themeColor="text2" w:themeShade="80"/>
                <w:sz w:val="24"/>
                <w:szCs w:val="24"/>
              </w:rPr>
            </w:pPr>
          </w:p>
          <w:p w:rsidR="007774E8" w:rsidRPr="007F5322" w:rsidRDefault="007774E8" w:rsidP="00647D9A">
            <w:pPr>
              <w:pStyle w:val="ListParagraph"/>
              <w:ind w:left="0"/>
              <w:jc w:val="center"/>
              <w:rPr>
                <w:b/>
                <w:color w:val="0F243E" w:themeColor="text2" w:themeShade="80"/>
                <w:sz w:val="24"/>
                <w:szCs w:val="24"/>
              </w:rPr>
            </w:pPr>
          </w:p>
        </w:tc>
      </w:tr>
    </w:tbl>
    <w:p w:rsidR="00CA46D0" w:rsidRPr="002C4A7C" w:rsidRDefault="00B87153" w:rsidP="003D6DC2">
      <w:pPr>
        <w:spacing w:before="120"/>
        <w:jc w:val="both"/>
        <w:rPr>
          <w:i/>
          <w:color w:val="0F243E" w:themeColor="text2" w:themeShade="80"/>
        </w:rPr>
      </w:pPr>
      <w:r w:rsidRPr="00B64CDE">
        <w:rPr>
          <w:i/>
          <w:color w:val="0F243E" w:themeColor="text2" w:themeShade="80"/>
        </w:rPr>
        <w:t>Napomena: v</w:t>
      </w:r>
      <w:r w:rsidR="007C4EB4">
        <w:rPr>
          <w:i/>
          <w:color w:val="0F243E" w:themeColor="text2" w:themeShade="80"/>
        </w:rPr>
        <w:t xml:space="preserve">eličina </w:t>
      </w:r>
      <w:r w:rsidR="00F32B05">
        <w:rPr>
          <w:i/>
          <w:color w:val="0F243E" w:themeColor="text2" w:themeShade="80"/>
        </w:rPr>
        <w:t>logotipa</w:t>
      </w:r>
      <w:r w:rsidR="007C4EB4">
        <w:rPr>
          <w:i/>
          <w:color w:val="0F243E" w:themeColor="text2" w:themeShade="80"/>
        </w:rPr>
        <w:t xml:space="preserve"> i </w:t>
      </w:r>
      <w:r w:rsidRPr="00B64CDE">
        <w:rPr>
          <w:i/>
          <w:color w:val="0F243E" w:themeColor="text2" w:themeShade="80"/>
        </w:rPr>
        <w:t xml:space="preserve">slova u dijelu </w:t>
      </w:r>
      <w:r w:rsidR="00C75AAB">
        <w:rPr>
          <w:i/>
          <w:color w:val="0F243E" w:themeColor="text2" w:themeShade="80"/>
        </w:rPr>
        <w:t>informacijske ploče</w:t>
      </w:r>
      <w:r w:rsidRPr="00B64CDE">
        <w:rPr>
          <w:i/>
          <w:color w:val="0F243E" w:themeColor="text2" w:themeShade="80"/>
        </w:rPr>
        <w:t xml:space="preserve"> koji se odnosi na opis projekta ne smije biti veća od onih koji se odnose na elemente EU vidljivosti.</w:t>
      </w:r>
    </w:p>
    <w:p w:rsidR="00CA46D0" w:rsidRDefault="00CA46D0" w:rsidP="00D258DF">
      <w:pPr>
        <w:jc w:val="both"/>
        <w:rPr>
          <w:b/>
          <w:color w:val="0F243E" w:themeColor="text2" w:themeShade="80"/>
        </w:rPr>
      </w:pPr>
    </w:p>
    <w:p w:rsidR="00204EE9" w:rsidRPr="00737A9D" w:rsidRDefault="002B7DDB" w:rsidP="00BB6BC4">
      <w:pPr>
        <w:jc w:val="both"/>
        <w:rPr>
          <w:rFonts w:ascii="Tahoma" w:hAnsi="Tahoma" w:cs="Tahoma"/>
          <w:b/>
          <w:color w:val="0F243E" w:themeColor="text2" w:themeShade="80"/>
        </w:rPr>
      </w:pPr>
      <w:r>
        <w:rPr>
          <w:rFonts w:ascii="Tahoma" w:hAnsi="Tahoma" w:cs="Tahoma"/>
          <w:b/>
          <w:color w:val="0F243E" w:themeColor="text2" w:themeShade="80"/>
        </w:rPr>
        <w:t>5.3</w:t>
      </w:r>
      <w:r w:rsidR="00BB6BC4">
        <w:rPr>
          <w:rFonts w:ascii="Tahoma" w:hAnsi="Tahoma" w:cs="Tahoma"/>
          <w:b/>
          <w:color w:val="0F243E" w:themeColor="text2" w:themeShade="80"/>
        </w:rPr>
        <w:t>. Trajna ploča ili pano</w:t>
      </w:r>
    </w:p>
    <w:p w:rsidR="007C4EB4" w:rsidRPr="00737A9D" w:rsidRDefault="007C4EB4" w:rsidP="0054075A">
      <w:pPr>
        <w:jc w:val="both"/>
        <w:rPr>
          <w:rFonts w:ascii="Tahoma" w:hAnsi="Tahoma" w:cs="Tahoma"/>
          <w:color w:val="0F243E" w:themeColor="text2" w:themeShade="80"/>
        </w:rPr>
      </w:pPr>
      <w:r w:rsidRPr="00737A9D">
        <w:rPr>
          <w:rFonts w:ascii="Tahoma" w:hAnsi="Tahoma" w:cs="Tahoma"/>
          <w:color w:val="0F243E" w:themeColor="text2" w:themeShade="80"/>
        </w:rPr>
        <w:t xml:space="preserve">Najkasnije </w:t>
      </w:r>
      <w:r w:rsidRPr="0054075A">
        <w:rPr>
          <w:rFonts w:ascii="Tahoma" w:hAnsi="Tahoma" w:cs="Tahoma"/>
          <w:b/>
          <w:color w:val="0F243E" w:themeColor="text2" w:themeShade="80"/>
        </w:rPr>
        <w:t xml:space="preserve">tri mjeseca nakon dovršetka </w:t>
      </w:r>
      <w:r w:rsidR="00D8260E">
        <w:rPr>
          <w:rFonts w:ascii="Tahoma" w:hAnsi="Tahoma" w:cs="Tahoma"/>
          <w:b/>
          <w:color w:val="0F243E" w:themeColor="text2" w:themeShade="80"/>
        </w:rPr>
        <w:t xml:space="preserve">provedbe </w:t>
      </w:r>
      <w:r w:rsidR="00126BAE">
        <w:rPr>
          <w:rFonts w:ascii="Tahoma" w:hAnsi="Tahoma" w:cs="Tahoma"/>
          <w:b/>
          <w:color w:val="0F243E" w:themeColor="text2" w:themeShade="80"/>
        </w:rPr>
        <w:t>projekta (</w:t>
      </w:r>
      <w:r w:rsidRPr="0054075A">
        <w:rPr>
          <w:rFonts w:ascii="Tahoma" w:hAnsi="Tahoma" w:cs="Tahoma"/>
          <w:b/>
          <w:color w:val="0F243E" w:themeColor="text2" w:themeShade="80"/>
        </w:rPr>
        <w:t>operacije</w:t>
      </w:r>
      <w:r w:rsidR="00126BAE">
        <w:rPr>
          <w:rFonts w:ascii="Tahoma" w:hAnsi="Tahoma" w:cs="Tahoma"/>
          <w:b/>
          <w:color w:val="0F243E" w:themeColor="text2" w:themeShade="80"/>
        </w:rPr>
        <w:t>)</w:t>
      </w:r>
      <w:r w:rsidRPr="00737A9D">
        <w:rPr>
          <w:rFonts w:ascii="Tahoma" w:hAnsi="Tahoma" w:cs="Tahoma"/>
          <w:color w:val="0F243E" w:themeColor="text2" w:themeShade="80"/>
        </w:rPr>
        <w:t xml:space="preserve"> korisnik </w:t>
      </w:r>
      <w:r w:rsidR="00D8260E">
        <w:rPr>
          <w:rFonts w:ascii="Tahoma" w:hAnsi="Tahoma" w:cs="Tahoma"/>
          <w:color w:val="0F243E" w:themeColor="text2" w:themeShade="80"/>
        </w:rPr>
        <w:t xml:space="preserve">je dužan </w:t>
      </w:r>
      <w:r w:rsidRPr="00737A9D">
        <w:rPr>
          <w:rFonts w:ascii="Tahoma" w:hAnsi="Tahoma" w:cs="Tahoma"/>
          <w:color w:val="0F243E" w:themeColor="text2" w:themeShade="80"/>
        </w:rPr>
        <w:t xml:space="preserve">na mjestu koje je javnosti lako vidljivo </w:t>
      </w:r>
      <w:r w:rsidR="00D8260E">
        <w:rPr>
          <w:rFonts w:ascii="Tahoma" w:hAnsi="Tahoma" w:cs="Tahoma"/>
          <w:color w:val="0F243E" w:themeColor="text2" w:themeShade="80"/>
        </w:rPr>
        <w:t>postaviti</w:t>
      </w:r>
      <w:r w:rsidR="00D8260E" w:rsidRPr="00737A9D">
        <w:rPr>
          <w:rFonts w:ascii="Tahoma" w:hAnsi="Tahoma" w:cs="Tahoma"/>
          <w:color w:val="0F243E" w:themeColor="text2" w:themeShade="80"/>
        </w:rPr>
        <w:t xml:space="preserve"> </w:t>
      </w:r>
      <w:r w:rsidRPr="00737A9D">
        <w:rPr>
          <w:rFonts w:ascii="Tahoma" w:hAnsi="Tahoma" w:cs="Tahoma"/>
          <w:color w:val="0F243E" w:themeColor="text2" w:themeShade="80"/>
        </w:rPr>
        <w:t xml:space="preserve">trajnu </w:t>
      </w:r>
      <w:r w:rsidR="00126BAE">
        <w:rPr>
          <w:rFonts w:ascii="Tahoma" w:hAnsi="Tahoma" w:cs="Tahoma"/>
          <w:color w:val="0F243E" w:themeColor="text2" w:themeShade="80"/>
        </w:rPr>
        <w:t>ploču značajne veličine</w:t>
      </w:r>
      <w:r w:rsidR="00215F90">
        <w:rPr>
          <w:rStyle w:val="FootnoteReference"/>
          <w:rFonts w:ascii="Tahoma" w:hAnsi="Tahoma" w:cs="Tahoma"/>
          <w:color w:val="0F243E" w:themeColor="text2" w:themeShade="80"/>
        </w:rPr>
        <w:footnoteReference w:id="7"/>
      </w:r>
      <w:r w:rsidR="00126BAE">
        <w:rPr>
          <w:rFonts w:ascii="Tahoma" w:hAnsi="Tahoma" w:cs="Tahoma"/>
          <w:color w:val="0F243E" w:themeColor="text2" w:themeShade="80"/>
        </w:rPr>
        <w:t xml:space="preserve"> za projekt</w:t>
      </w:r>
      <w:r w:rsidR="00D8260E">
        <w:rPr>
          <w:rFonts w:ascii="Tahoma" w:hAnsi="Tahoma" w:cs="Tahoma"/>
          <w:color w:val="0F243E" w:themeColor="text2" w:themeShade="80"/>
        </w:rPr>
        <w:t>e</w:t>
      </w:r>
      <w:r w:rsidRPr="00737A9D">
        <w:rPr>
          <w:rFonts w:ascii="Tahoma" w:hAnsi="Tahoma" w:cs="Tahoma"/>
          <w:color w:val="0F243E" w:themeColor="text2" w:themeShade="80"/>
        </w:rPr>
        <w:t xml:space="preserve"> </w:t>
      </w:r>
      <w:r w:rsidR="00126BAE">
        <w:rPr>
          <w:rFonts w:ascii="Tahoma" w:hAnsi="Tahoma" w:cs="Tahoma"/>
          <w:color w:val="0F243E" w:themeColor="text2" w:themeShade="80"/>
        </w:rPr>
        <w:t>(</w:t>
      </w:r>
      <w:r w:rsidRPr="00737A9D">
        <w:rPr>
          <w:rFonts w:ascii="Tahoma" w:hAnsi="Tahoma" w:cs="Tahoma"/>
          <w:color w:val="0F243E" w:themeColor="text2" w:themeShade="80"/>
        </w:rPr>
        <w:t>operacij</w:t>
      </w:r>
      <w:r w:rsidR="00D8260E">
        <w:rPr>
          <w:rFonts w:ascii="Tahoma" w:hAnsi="Tahoma" w:cs="Tahoma"/>
          <w:color w:val="0F243E" w:themeColor="text2" w:themeShade="80"/>
        </w:rPr>
        <w:t>e</w:t>
      </w:r>
      <w:r w:rsidR="00126BAE">
        <w:rPr>
          <w:rFonts w:ascii="Tahoma" w:hAnsi="Tahoma" w:cs="Tahoma"/>
          <w:color w:val="0F243E" w:themeColor="text2" w:themeShade="80"/>
        </w:rPr>
        <w:t>)</w:t>
      </w:r>
      <w:r w:rsidRPr="00737A9D">
        <w:rPr>
          <w:rFonts w:ascii="Tahoma" w:hAnsi="Tahoma" w:cs="Tahoma"/>
          <w:color w:val="0F243E" w:themeColor="text2" w:themeShade="80"/>
        </w:rPr>
        <w:t xml:space="preserve"> koj</w:t>
      </w:r>
      <w:r w:rsidR="00D8260E">
        <w:rPr>
          <w:rFonts w:ascii="Tahoma" w:hAnsi="Tahoma" w:cs="Tahoma"/>
          <w:color w:val="0F243E" w:themeColor="text2" w:themeShade="80"/>
        </w:rPr>
        <w:t>e</w:t>
      </w:r>
      <w:r w:rsidRPr="00737A9D">
        <w:rPr>
          <w:rFonts w:ascii="Tahoma" w:hAnsi="Tahoma" w:cs="Tahoma"/>
          <w:color w:val="0F243E" w:themeColor="text2" w:themeShade="80"/>
        </w:rPr>
        <w:t xml:space="preserve"> ispunjava</w:t>
      </w:r>
      <w:r w:rsidR="00D8260E">
        <w:rPr>
          <w:rFonts w:ascii="Tahoma" w:hAnsi="Tahoma" w:cs="Tahoma"/>
          <w:color w:val="0F243E" w:themeColor="text2" w:themeShade="80"/>
        </w:rPr>
        <w:t>ju</w:t>
      </w:r>
      <w:r w:rsidRPr="00737A9D">
        <w:rPr>
          <w:rFonts w:ascii="Tahoma" w:hAnsi="Tahoma" w:cs="Tahoma"/>
          <w:color w:val="0F243E" w:themeColor="text2" w:themeShade="80"/>
        </w:rPr>
        <w:t xml:space="preserve"> sljedeće</w:t>
      </w:r>
      <w:r w:rsidR="00D8260E">
        <w:rPr>
          <w:rFonts w:ascii="Tahoma" w:hAnsi="Tahoma" w:cs="Tahoma"/>
          <w:color w:val="0F243E" w:themeColor="text2" w:themeShade="80"/>
        </w:rPr>
        <w:t xml:space="preserve"> kriterije</w:t>
      </w:r>
      <w:r w:rsidRPr="00737A9D">
        <w:rPr>
          <w:rFonts w:ascii="Tahoma" w:hAnsi="Tahoma" w:cs="Tahoma"/>
          <w:color w:val="0F243E" w:themeColor="text2" w:themeShade="80"/>
        </w:rPr>
        <w:t>:</w:t>
      </w:r>
    </w:p>
    <w:p w:rsidR="007C4EB4" w:rsidRPr="00737A9D" w:rsidRDefault="007C4EB4" w:rsidP="00204EE9">
      <w:pPr>
        <w:ind w:firstLine="708"/>
        <w:jc w:val="both"/>
        <w:rPr>
          <w:rFonts w:ascii="Tahoma" w:hAnsi="Tahoma" w:cs="Tahoma"/>
          <w:color w:val="0F243E" w:themeColor="text2" w:themeShade="80"/>
        </w:rPr>
      </w:pPr>
      <w:r w:rsidRPr="00737A9D">
        <w:rPr>
          <w:rFonts w:ascii="Tahoma" w:hAnsi="Tahoma" w:cs="Tahoma"/>
          <w:color w:val="0F243E" w:themeColor="text2" w:themeShade="80"/>
        </w:rPr>
        <w:t xml:space="preserve">(a) ukupna javna potpora za </w:t>
      </w:r>
      <w:r w:rsidR="00D8260E">
        <w:rPr>
          <w:rFonts w:ascii="Tahoma" w:hAnsi="Tahoma" w:cs="Tahoma"/>
          <w:color w:val="0F243E" w:themeColor="text2" w:themeShade="80"/>
        </w:rPr>
        <w:t>projekt (</w:t>
      </w:r>
      <w:r w:rsidRPr="00737A9D">
        <w:rPr>
          <w:rFonts w:ascii="Tahoma" w:hAnsi="Tahoma" w:cs="Tahoma"/>
          <w:color w:val="0F243E" w:themeColor="text2" w:themeShade="80"/>
        </w:rPr>
        <w:t>operaciju</w:t>
      </w:r>
      <w:r w:rsidR="00D8260E">
        <w:rPr>
          <w:rFonts w:ascii="Tahoma" w:hAnsi="Tahoma" w:cs="Tahoma"/>
          <w:color w:val="0F243E" w:themeColor="text2" w:themeShade="80"/>
        </w:rPr>
        <w:t>)</w:t>
      </w:r>
      <w:r w:rsidRPr="00737A9D">
        <w:rPr>
          <w:rFonts w:ascii="Tahoma" w:hAnsi="Tahoma" w:cs="Tahoma"/>
          <w:color w:val="0F243E" w:themeColor="text2" w:themeShade="80"/>
        </w:rPr>
        <w:t xml:space="preserve"> prelazi iznos od 500 000 EUR</w:t>
      </w:r>
    </w:p>
    <w:p w:rsidR="007C4EB4" w:rsidRPr="006A0A00" w:rsidRDefault="007C4EB4" w:rsidP="00204EE9">
      <w:pPr>
        <w:ind w:firstLine="708"/>
        <w:jc w:val="both"/>
        <w:rPr>
          <w:rFonts w:ascii="Tahoma" w:hAnsi="Tahoma" w:cs="Tahoma"/>
          <w:b/>
          <w:color w:val="0F243E" w:themeColor="text2" w:themeShade="80"/>
        </w:rPr>
      </w:pPr>
      <w:r w:rsidRPr="00737A9D">
        <w:rPr>
          <w:rFonts w:ascii="Tahoma" w:hAnsi="Tahoma" w:cs="Tahoma"/>
          <w:color w:val="0F243E" w:themeColor="text2" w:themeShade="80"/>
        </w:rPr>
        <w:t xml:space="preserve">(b) </w:t>
      </w:r>
      <w:r w:rsidR="00D8260E">
        <w:rPr>
          <w:rFonts w:ascii="Tahoma" w:hAnsi="Tahoma" w:cs="Tahoma"/>
          <w:color w:val="0F243E" w:themeColor="text2" w:themeShade="80"/>
        </w:rPr>
        <w:t>projekt (</w:t>
      </w:r>
      <w:r w:rsidRPr="00737A9D">
        <w:rPr>
          <w:rFonts w:ascii="Tahoma" w:hAnsi="Tahoma" w:cs="Tahoma"/>
          <w:color w:val="0F243E" w:themeColor="text2" w:themeShade="80"/>
        </w:rPr>
        <w:t>operacija</w:t>
      </w:r>
      <w:r w:rsidR="00D8260E">
        <w:rPr>
          <w:rFonts w:ascii="Tahoma" w:hAnsi="Tahoma" w:cs="Tahoma"/>
          <w:color w:val="0F243E" w:themeColor="text2" w:themeShade="80"/>
        </w:rPr>
        <w:t>)</w:t>
      </w:r>
      <w:r w:rsidRPr="00737A9D">
        <w:rPr>
          <w:rFonts w:ascii="Tahoma" w:hAnsi="Tahoma" w:cs="Tahoma"/>
          <w:color w:val="0F243E" w:themeColor="text2" w:themeShade="80"/>
        </w:rPr>
        <w:t xml:space="preserve"> obuhvaća kupovinu </w:t>
      </w:r>
      <w:r w:rsidRPr="006A0A00">
        <w:rPr>
          <w:rFonts w:ascii="Tahoma" w:hAnsi="Tahoma" w:cs="Tahoma"/>
          <w:b/>
          <w:color w:val="0F243E" w:themeColor="text2" w:themeShade="80"/>
        </w:rPr>
        <w:t xml:space="preserve">fizičkog predmeta ili financiranje infrastrukture ili građevinskih </w:t>
      </w:r>
      <w:r w:rsidR="00E1570F">
        <w:rPr>
          <w:rFonts w:ascii="Tahoma" w:hAnsi="Tahoma" w:cs="Tahoma"/>
          <w:b/>
          <w:color w:val="0F243E" w:themeColor="text2" w:themeShade="80"/>
        </w:rPr>
        <w:t>radova</w:t>
      </w:r>
      <w:r w:rsidRPr="006A0A00">
        <w:rPr>
          <w:rFonts w:ascii="Tahoma" w:hAnsi="Tahoma" w:cs="Tahoma"/>
          <w:b/>
          <w:color w:val="0F243E" w:themeColor="text2" w:themeShade="80"/>
        </w:rPr>
        <w:t>.</w:t>
      </w:r>
    </w:p>
    <w:p w:rsidR="00204EE9" w:rsidRPr="00D53EFD" w:rsidRDefault="00640BF8" w:rsidP="0054075A">
      <w:pPr>
        <w:jc w:val="both"/>
        <w:rPr>
          <w:rFonts w:ascii="Tahoma" w:hAnsi="Tahoma" w:cs="Tahoma"/>
          <w:color w:val="0F243E" w:themeColor="text2" w:themeShade="80"/>
        </w:rPr>
      </w:pPr>
      <w:r w:rsidRPr="00D53EFD">
        <w:rPr>
          <w:rFonts w:ascii="Tahoma" w:hAnsi="Tahoma" w:cs="Tahoma"/>
          <w:color w:val="0F243E" w:themeColor="text2" w:themeShade="80"/>
        </w:rPr>
        <w:t xml:space="preserve">(1) </w:t>
      </w:r>
      <w:r w:rsidR="00204EE9" w:rsidRPr="00D53EFD">
        <w:rPr>
          <w:rFonts w:ascii="Tahoma" w:hAnsi="Tahoma" w:cs="Tahoma"/>
          <w:color w:val="0F243E" w:themeColor="text2" w:themeShade="80"/>
        </w:rPr>
        <w:t>Trajna ploča mora uključivati sljedeći sadržaj:</w:t>
      </w:r>
    </w:p>
    <w:p w:rsidR="00204EE9" w:rsidRDefault="006A0A00" w:rsidP="00204EE9">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Amblem</w:t>
      </w:r>
      <w:r w:rsidR="0054075A">
        <w:rPr>
          <w:rFonts w:ascii="Tahoma" w:hAnsi="Tahoma" w:cs="Tahoma"/>
          <w:color w:val="0F243E" w:themeColor="text2" w:themeShade="80"/>
        </w:rPr>
        <w:t xml:space="preserve"> </w:t>
      </w:r>
      <w:r w:rsidR="00D8260E">
        <w:rPr>
          <w:rFonts w:ascii="Tahoma" w:hAnsi="Tahoma" w:cs="Tahoma"/>
          <w:color w:val="0F243E" w:themeColor="text2" w:themeShade="80"/>
        </w:rPr>
        <w:t>Unije</w:t>
      </w:r>
      <w:r w:rsidR="00204EE9" w:rsidRPr="00737A9D">
        <w:rPr>
          <w:rFonts w:ascii="Tahoma" w:hAnsi="Tahoma" w:cs="Tahoma"/>
          <w:color w:val="0F243E" w:themeColor="text2" w:themeShade="80"/>
        </w:rPr>
        <w:t xml:space="preserve"> i </w:t>
      </w:r>
      <w:r w:rsidR="0054075A">
        <w:rPr>
          <w:rFonts w:ascii="Tahoma" w:hAnsi="Tahoma" w:cs="Tahoma"/>
          <w:color w:val="0F243E" w:themeColor="text2" w:themeShade="80"/>
        </w:rPr>
        <w:t>tekst „</w:t>
      </w:r>
      <w:r w:rsidR="00204EE9" w:rsidRPr="00737A9D">
        <w:rPr>
          <w:rFonts w:ascii="Tahoma" w:hAnsi="Tahoma" w:cs="Tahoma"/>
          <w:color w:val="0F243E" w:themeColor="text2" w:themeShade="80"/>
        </w:rPr>
        <w:t>Europsk</w:t>
      </w:r>
      <w:r w:rsidR="0055241E" w:rsidRPr="00737A9D">
        <w:rPr>
          <w:rFonts w:ascii="Tahoma" w:hAnsi="Tahoma" w:cs="Tahoma"/>
          <w:color w:val="0F243E" w:themeColor="text2" w:themeShade="80"/>
        </w:rPr>
        <w:t>a</w:t>
      </w:r>
      <w:r w:rsidR="00204EE9" w:rsidRPr="00737A9D">
        <w:rPr>
          <w:rFonts w:ascii="Tahoma" w:hAnsi="Tahoma" w:cs="Tahoma"/>
          <w:color w:val="0F243E" w:themeColor="text2" w:themeShade="80"/>
        </w:rPr>
        <w:t xml:space="preserve"> unij</w:t>
      </w:r>
      <w:r w:rsidR="0055241E" w:rsidRPr="00737A9D">
        <w:rPr>
          <w:rFonts w:ascii="Tahoma" w:hAnsi="Tahoma" w:cs="Tahoma"/>
          <w:color w:val="0F243E" w:themeColor="text2" w:themeShade="80"/>
        </w:rPr>
        <w:t>a</w:t>
      </w:r>
      <w:r w:rsidR="0054075A">
        <w:rPr>
          <w:rFonts w:ascii="Tahoma" w:hAnsi="Tahoma" w:cs="Tahoma"/>
          <w:color w:val="0F243E" w:themeColor="text2" w:themeShade="80"/>
        </w:rPr>
        <w:t>“</w:t>
      </w:r>
    </w:p>
    <w:p w:rsidR="005B11D7" w:rsidRDefault="005B11D7" w:rsidP="00204EE9">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 xml:space="preserve">Hrvatsku zastavu </w:t>
      </w:r>
    </w:p>
    <w:p w:rsidR="0054075A" w:rsidRDefault="0062408F" w:rsidP="0054075A">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Napomena o fondu</w:t>
      </w:r>
      <w:r w:rsidR="00FE1080">
        <w:rPr>
          <w:rFonts w:ascii="Tahoma" w:hAnsi="Tahoma" w:cs="Tahoma"/>
          <w:color w:val="0F243E" w:themeColor="text2" w:themeShade="80"/>
        </w:rPr>
        <w:t xml:space="preserve"> iz</w:t>
      </w:r>
      <w:r w:rsidR="0054075A" w:rsidRPr="0054075A">
        <w:rPr>
          <w:rFonts w:ascii="Tahoma" w:hAnsi="Tahoma" w:cs="Tahoma"/>
          <w:color w:val="0F243E" w:themeColor="text2" w:themeShade="80"/>
        </w:rPr>
        <w:t xml:space="preserve"> kojeg je </w:t>
      </w:r>
      <w:r w:rsidR="003B0C74">
        <w:rPr>
          <w:rFonts w:ascii="Tahoma" w:hAnsi="Tahoma" w:cs="Tahoma"/>
          <w:color w:val="0F243E" w:themeColor="text2" w:themeShade="80"/>
        </w:rPr>
        <w:t>su</w:t>
      </w:r>
      <w:r w:rsidR="0054075A" w:rsidRPr="0054075A">
        <w:rPr>
          <w:rFonts w:ascii="Tahoma" w:hAnsi="Tahoma" w:cs="Tahoma"/>
          <w:color w:val="0F243E" w:themeColor="text2" w:themeShade="80"/>
        </w:rPr>
        <w:t xml:space="preserve">financiran projekt: </w:t>
      </w:r>
    </w:p>
    <w:p w:rsidR="0054075A" w:rsidRDefault="0054075A" w:rsidP="0054075A">
      <w:pPr>
        <w:pStyle w:val="ListParagraph"/>
        <w:jc w:val="both"/>
        <w:rPr>
          <w:rFonts w:ascii="Tahoma" w:hAnsi="Tahoma" w:cs="Tahoma"/>
          <w:i/>
          <w:color w:val="0F243E" w:themeColor="text2" w:themeShade="80"/>
        </w:rPr>
      </w:pPr>
      <w:r w:rsidRPr="006A0A00">
        <w:rPr>
          <w:rFonts w:ascii="Tahoma" w:hAnsi="Tahoma" w:cs="Tahoma"/>
          <w:i/>
          <w:color w:val="0F243E" w:themeColor="text2" w:themeShade="80"/>
        </w:rPr>
        <w:t>„Projekt je sufinancirala Europska unija iz… (naziv fonda).</w:t>
      </w:r>
    </w:p>
    <w:p w:rsidR="005B11D7" w:rsidRPr="004D1BC1" w:rsidRDefault="005B11D7" w:rsidP="004D1BC1">
      <w:pPr>
        <w:pStyle w:val="ListParagraph"/>
        <w:numPr>
          <w:ilvl w:val="0"/>
          <w:numId w:val="3"/>
        </w:numPr>
        <w:jc w:val="both"/>
        <w:rPr>
          <w:rFonts w:ascii="Tahoma" w:hAnsi="Tahoma" w:cs="Tahoma"/>
          <w:color w:val="0F243E" w:themeColor="text2" w:themeShade="80"/>
        </w:rPr>
      </w:pPr>
      <w:r w:rsidRPr="00737A9D">
        <w:rPr>
          <w:rFonts w:ascii="Tahoma" w:hAnsi="Tahoma" w:cs="Tahoma"/>
          <w:color w:val="0F243E" w:themeColor="text2" w:themeShade="80"/>
        </w:rPr>
        <w:t xml:space="preserve">Naziv i glavni cilj </w:t>
      </w:r>
      <w:r>
        <w:rPr>
          <w:rFonts w:ascii="Tahoma" w:hAnsi="Tahoma" w:cs="Tahoma"/>
          <w:color w:val="0F243E" w:themeColor="text2" w:themeShade="80"/>
        </w:rPr>
        <w:t>projekta (</w:t>
      </w:r>
      <w:r w:rsidRPr="00737A9D">
        <w:rPr>
          <w:rFonts w:ascii="Tahoma" w:hAnsi="Tahoma" w:cs="Tahoma"/>
          <w:color w:val="0F243E" w:themeColor="text2" w:themeShade="80"/>
        </w:rPr>
        <w:t>operacije</w:t>
      </w:r>
      <w:r>
        <w:rPr>
          <w:rFonts w:ascii="Tahoma" w:hAnsi="Tahoma" w:cs="Tahoma"/>
          <w:color w:val="0F243E" w:themeColor="text2" w:themeShade="80"/>
        </w:rPr>
        <w:t>)</w:t>
      </w:r>
    </w:p>
    <w:p w:rsidR="0054075A" w:rsidRPr="0054075A" w:rsidRDefault="0054075A" w:rsidP="0054075A">
      <w:pPr>
        <w:pStyle w:val="ListParagraph"/>
        <w:jc w:val="both"/>
        <w:rPr>
          <w:rFonts w:ascii="Tahoma" w:hAnsi="Tahoma" w:cs="Tahoma"/>
          <w:color w:val="0F243E" w:themeColor="text2" w:themeShade="80"/>
        </w:rPr>
      </w:pPr>
    </w:p>
    <w:p w:rsidR="0054075A" w:rsidRPr="004D1BC1" w:rsidRDefault="0054075A" w:rsidP="0054075A">
      <w:pPr>
        <w:pStyle w:val="ListParagraph"/>
        <w:numPr>
          <w:ilvl w:val="0"/>
          <w:numId w:val="3"/>
        </w:numPr>
        <w:jc w:val="both"/>
        <w:rPr>
          <w:rFonts w:ascii="Tahoma" w:hAnsi="Tahoma" w:cs="Tahoma"/>
          <w:color w:val="0F243E" w:themeColor="text2" w:themeShade="80"/>
        </w:rPr>
      </w:pPr>
      <w:r w:rsidRPr="004D1BC1">
        <w:rPr>
          <w:rFonts w:ascii="Tahoma" w:hAnsi="Tahoma" w:cs="Tahoma"/>
          <w:color w:val="0F243E" w:themeColor="text2" w:themeShade="80"/>
        </w:rPr>
        <w:t xml:space="preserve">Izjavu / slogan „Zajedno do </w:t>
      </w:r>
      <w:r w:rsidR="004D1BC1" w:rsidRPr="004D1BC1">
        <w:rPr>
          <w:rFonts w:ascii="Tahoma" w:hAnsi="Tahoma" w:cs="Tahoma"/>
          <w:color w:val="0F243E" w:themeColor="text2" w:themeShade="80"/>
        </w:rPr>
        <w:t xml:space="preserve">fondova EU“ </w:t>
      </w:r>
    </w:p>
    <w:p w:rsidR="00204EE9" w:rsidRPr="00737A9D" w:rsidRDefault="00204EE9" w:rsidP="0054075A">
      <w:pPr>
        <w:jc w:val="both"/>
        <w:rPr>
          <w:rFonts w:ascii="Tahoma" w:hAnsi="Tahoma" w:cs="Tahoma"/>
          <w:color w:val="0F243E" w:themeColor="text2" w:themeShade="80"/>
        </w:rPr>
      </w:pPr>
      <w:r w:rsidRPr="00737A9D">
        <w:rPr>
          <w:rFonts w:ascii="Tahoma" w:hAnsi="Tahoma" w:cs="Tahoma"/>
          <w:color w:val="0F243E" w:themeColor="text2" w:themeShade="80"/>
        </w:rPr>
        <w:t>Navedeni sadržaj m</w:t>
      </w:r>
      <w:r w:rsidR="004F21FC" w:rsidRPr="00737A9D">
        <w:rPr>
          <w:rFonts w:ascii="Tahoma" w:hAnsi="Tahoma" w:cs="Tahoma"/>
          <w:color w:val="0F243E" w:themeColor="text2" w:themeShade="80"/>
        </w:rPr>
        <w:t>ora zauzimati najmanje 25% ploče</w:t>
      </w:r>
      <w:r w:rsidRPr="00737A9D">
        <w:rPr>
          <w:rFonts w:ascii="Tahoma" w:hAnsi="Tahoma" w:cs="Tahoma"/>
          <w:color w:val="0F243E" w:themeColor="text2" w:themeShade="80"/>
        </w:rPr>
        <w:t>.</w:t>
      </w:r>
    </w:p>
    <w:p w:rsidR="00C41FBA" w:rsidRPr="00737A9D" w:rsidRDefault="00640BF8" w:rsidP="0054075A">
      <w:pPr>
        <w:spacing w:after="0"/>
        <w:jc w:val="both"/>
        <w:rPr>
          <w:rFonts w:ascii="Tahoma" w:hAnsi="Tahoma" w:cs="Tahoma"/>
          <w:color w:val="0F243E" w:themeColor="text2" w:themeShade="80"/>
        </w:rPr>
      </w:pPr>
      <w:r>
        <w:rPr>
          <w:rFonts w:ascii="Tahoma" w:hAnsi="Tahoma" w:cs="Tahoma"/>
          <w:color w:val="0F243E" w:themeColor="text2" w:themeShade="80"/>
        </w:rPr>
        <w:t xml:space="preserve">(2) </w:t>
      </w:r>
      <w:r w:rsidR="004C4EA5" w:rsidRPr="00737A9D">
        <w:rPr>
          <w:rFonts w:ascii="Tahoma" w:hAnsi="Tahoma" w:cs="Tahoma"/>
          <w:color w:val="0F243E" w:themeColor="text2" w:themeShade="80"/>
        </w:rPr>
        <w:t>Na trajnu ploču kor</w:t>
      </w:r>
      <w:r w:rsidR="00787244" w:rsidRPr="00737A9D">
        <w:rPr>
          <w:rFonts w:ascii="Tahoma" w:hAnsi="Tahoma" w:cs="Tahoma"/>
          <w:color w:val="0F243E" w:themeColor="text2" w:themeShade="80"/>
        </w:rPr>
        <w:t xml:space="preserve">isnik mora uključiti i logotip </w:t>
      </w:r>
      <w:r w:rsidR="00020D2A">
        <w:rPr>
          <w:rFonts w:ascii="Tahoma" w:hAnsi="Tahoma" w:cs="Tahoma"/>
          <w:color w:val="0F243E" w:themeColor="text2" w:themeShade="80"/>
        </w:rPr>
        <w:t>europski s</w:t>
      </w:r>
      <w:r w:rsidR="004C4EA5" w:rsidRPr="00737A9D">
        <w:rPr>
          <w:rFonts w:ascii="Tahoma" w:hAnsi="Tahoma" w:cs="Tahoma"/>
          <w:color w:val="0F243E" w:themeColor="text2" w:themeShade="80"/>
        </w:rPr>
        <w:t>trukturni i investici</w:t>
      </w:r>
      <w:r w:rsidR="00020D2A">
        <w:rPr>
          <w:rFonts w:ascii="Tahoma" w:hAnsi="Tahoma" w:cs="Tahoma"/>
          <w:color w:val="0F243E" w:themeColor="text2" w:themeShade="80"/>
        </w:rPr>
        <w:t>jski fondovi.</w:t>
      </w:r>
    </w:p>
    <w:p w:rsidR="00C41FBA" w:rsidRPr="00737A9D" w:rsidRDefault="00C41FBA" w:rsidP="00EC3B27">
      <w:pPr>
        <w:spacing w:after="0"/>
        <w:ind w:firstLine="708"/>
        <w:jc w:val="both"/>
        <w:rPr>
          <w:rFonts w:ascii="Tahoma" w:hAnsi="Tahoma" w:cs="Tahoma"/>
          <w:color w:val="0F243E" w:themeColor="text2" w:themeShade="80"/>
        </w:rPr>
      </w:pPr>
    </w:p>
    <w:p w:rsidR="00204EE9" w:rsidRPr="00D57D7E" w:rsidRDefault="00640BF8" w:rsidP="00D57D7E">
      <w:pPr>
        <w:spacing w:after="120"/>
        <w:jc w:val="both"/>
        <w:rPr>
          <w:rFonts w:ascii="Tahoma" w:hAnsi="Tahoma" w:cs="Tahoma"/>
          <w:color w:val="0F243E" w:themeColor="text2" w:themeShade="80"/>
        </w:rPr>
      </w:pPr>
      <w:r w:rsidRPr="00640BF8">
        <w:rPr>
          <w:rFonts w:ascii="Tahoma" w:hAnsi="Tahoma" w:cs="Tahoma"/>
          <w:color w:val="0F243E" w:themeColor="text2" w:themeShade="80"/>
        </w:rPr>
        <w:t>(3</w:t>
      </w:r>
      <w:r>
        <w:rPr>
          <w:rFonts w:ascii="Tahoma" w:hAnsi="Tahoma" w:cs="Tahoma"/>
          <w:color w:val="0F243E" w:themeColor="text2" w:themeShade="80"/>
        </w:rPr>
        <w:t xml:space="preserve">) </w:t>
      </w:r>
      <w:r w:rsidR="00204EE9" w:rsidRPr="00D57D7E">
        <w:rPr>
          <w:rFonts w:ascii="Tahoma" w:hAnsi="Tahoma" w:cs="Tahoma"/>
          <w:color w:val="0F243E" w:themeColor="text2" w:themeShade="80"/>
        </w:rPr>
        <w:t>Trajna ploča treba biti postavljena na vidljivom mjestu</w:t>
      </w:r>
      <w:r w:rsidR="00B87153" w:rsidRPr="00D57D7E">
        <w:rPr>
          <w:rFonts w:ascii="Tahoma" w:hAnsi="Tahoma" w:cs="Tahoma"/>
          <w:color w:val="0F243E" w:themeColor="text2" w:themeShade="80"/>
        </w:rPr>
        <w:t xml:space="preserve"> (npr. pročelje građevine</w:t>
      </w:r>
      <w:r w:rsidR="00045555" w:rsidRPr="00640BF8">
        <w:footnoteReference w:id="8"/>
      </w:r>
      <w:r w:rsidR="00B87153" w:rsidRPr="00D57D7E">
        <w:rPr>
          <w:rFonts w:ascii="Tahoma" w:hAnsi="Tahoma" w:cs="Tahoma"/>
          <w:color w:val="0F243E" w:themeColor="text2" w:themeShade="80"/>
        </w:rPr>
        <w:t>)</w:t>
      </w:r>
      <w:r w:rsidR="00204EE9" w:rsidRPr="00D57D7E">
        <w:rPr>
          <w:rFonts w:ascii="Tahoma" w:hAnsi="Tahoma" w:cs="Tahoma"/>
          <w:color w:val="0F243E" w:themeColor="text2" w:themeShade="80"/>
        </w:rPr>
        <w:t>. Ploča treba biti dovoljno</w:t>
      </w:r>
      <w:r w:rsidR="00DB6423" w:rsidRPr="00D57D7E">
        <w:rPr>
          <w:rFonts w:ascii="Tahoma" w:hAnsi="Tahoma" w:cs="Tahoma"/>
          <w:color w:val="0F243E" w:themeColor="text2" w:themeShade="80"/>
        </w:rPr>
        <w:t xml:space="preserve"> </w:t>
      </w:r>
      <w:r w:rsidR="00204EE9" w:rsidRPr="00D57D7E">
        <w:rPr>
          <w:rFonts w:ascii="Tahoma" w:hAnsi="Tahoma" w:cs="Tahoma"/>
          <w:color w:val="0F243E" w:themeColor="text2" w:themeShade="80"/>
        </w:rPr>
        <w:t>velika da njezin sadržaj bude jasno vidljiv</w:t>
      </w:r>
      <w:r w:rsidR="008F5B94" w:rsidRPr="00D57D7E">
        <w:rPr>
          <w:rFonts w:ascii="Tahoma" w:hAnsi="Tahoma" w:cs="Tahoma"/>
          <w:color w:val="0F243E" w:themeColor="text2" w:themeShade="80"/>
        </w:rPr>
        <w:t xml:space="preserve">. </w:t>
      </w:r>
    </w:p>
    <w:p w:rsidR="007C4EB4" w:rsidRPr="00B92760" w:rsidRDefault="00640BF8" w:rsidP="00BB6BC4">
      <w:pPr>
        <w:jc w:val="both"/>
        <w:rPr>
          <w:rFonts w:ascii="Tahoma" w:hAnsi="Tahoma" w:cs="Tahoma"/>
          <w:color w:val="0F243E" w:themeColor="text2" w:themeShade="80"/>
        </w:rPr>
      </w:pPr>
      <w:r>
        <w:rPr>
          <w:rFonts w:ascii="Tahoma" w:hAnsi="Tahoma" w:cs="Tahoma"/>
          <w:color w:val="0F243E" w:themeColor="text2" w:themeShade="80"/>
        </w:rPr>
        <w:t xml:space="preserve">(4) </w:t>
      </w:r>
      <w:r w:rsidR="000B2E1A" w:rsidRPr="00B92760">
        <w:rPr>
          <w:rFonts w:ascii="Tahoma" w:hAnsi="Tahoma" w:cs="Tahoma"/>
          <w:color w:val="0F243E" w:themeColor="text2" w:themeShade="80"/>
        </w:rPr>
        <w:t>Ishodovanje dozvole za postavljanje spomen pl</w:t>
      </w:r>
      <w:r w:rsidR="00C75AAB" w:rsidRPr="00B92760">
        <w:rPr>
          <w:rFonts w:ascii="Tahoma" w:hAnsi="Tahoma" w:cs="Tahoma"/>
          <w:color w:val="0F243E" w:themeColor="text2" w:themeShade="80"/>
        </w:rPr>
        <w:t>oče na pročelje zgrada odgovornost je korisnika</w:t>
      </w:r>
      <w:r w:rsidR="00D8260E" w:rsidRPr="00B92760">
        <w:rPr>
          <w:rFonts w:ascii="Tahoma" w:hAnsi="Tahoma" w:cs="Tahoma"/>
          <w:color w:val="0F243E" w:themeColor="text2" w:themeShade="80"/>
        </w:rPr>
        <w:t>, u skladu s</w:t>
      </w:r>
      <w:r w:rsidR="0062408F" w:rsidRPr="00B92760">
        <w:rPr>
          <w:rFonts w:ascii="Tahoma" w:hAnsi="Tahoma" w:cs="Tahoma"/>
          <w:color w:val="0F243E" w:themeColor="text2" w:themeShade="80"/>
        </w:rPr>
        <w:t xml:space="preserve"> </w:t>
      </w:r>
      <w:r w:rsidR="000B2E1A" w:rsidRPr="00B92760">
        <w:rPr>
          <w:rFonts w:ascii="Tahoma" w:hAnsi="Tahoma" w:cs="Tahoma"/>
          <w:color w:val="0F243E" w:themeColor="text2" w:themeShade="80"/>
        </w:rPr>
        <w:t>važećim propisima.</w:t>
      </w:r>
    </w:p>
    <w:p w:rsidR="00FA6AA1" w:rsidRPr="00B92760" w:rsidRDefault="00B87153" w:rsidP="0054075A">
      <w:pPr>
        <w:jc w:val="both"/>
        <w:rPr>
          <w:rFonts w:ascii="Tahoma" w:hAnsi="Tahoma" w:cs="Tahoma"/>
          <w:color w:val="0F243E" w:themeColor="text2" w:themeShade="80"/>
          <w:u w:val="single"/>
        </w:rPr>
      </w:pPr>
      <w:r w:rsidRPr="00B92760">
        <w:rPr>
          <w:rFonts w:ascii="Tahoma" w:hAnsi="Tahoma" w:cs="Tahoma"/>
          <w:color w:val="0F243E" w:themeColor="text2" w:themeShade="80"/>
          <w:u w:val="single"/>
        </w:rPr>
        <w:t>Prim</w:t>
      </w:r>
      <w:r w:rsidR="008F5B94" w:rsidRPr="00B92760">
        <w:rPr>
          <w:rFonts w:ascii="Tahoma" w:hAnsi="Tahoma" w:cs="Tahoma"/>
          <w:color w:val="0F243E" w:themeColor="text2" w:themeShade="80"/>
          <w:u w:val="single"/>
        </w:rPr>
        <w:t xml:space="preserve">jer izgleda </w:t>
      </w:r>
      <w:r w:rsidR="000332CA" w:rsidRPr="00B92760">
        <w:rPr>
          <w:rFonts w:ascii="Tahoma" w:hAnsi="Tahoma" w:cs="Tahoma"/>
          <w:color w:val="0F243E" w:themeColor="text2" w:themeShade="80"/>
          <w:u w:val="single"/>
        </w:rPr>
        <w:t>trajne</w:t>
      </w:r>
      <w:r w:rsidR="00DB6423" w:rsidRPr="00B92760">
        <w:rPr>
          <w:rFonts w:ascii="Tahoma" w:hAnsi="Tahoma" w:cs="Tahoma"/>
          <w:color w:val="0F243E" w:themeColor="text2" w:themeShade="80"/>
          <w:u w:val="single"/>
        </w:rPr>
        <w:t xml:space="preserve"> </w:t>
      </w:r>
      <w:r w:rsidR="008F5B94" w:rsidRPr="00B92760">
        <w:rPr>
          <w:rFonts w:ascii="Tahoma" w:hAnsi="Tahoma" w:cs="Tahoma"/>
          <w:color w:val="0F243E" w:themeColor="text2" w:themeShade="80"/>
          <w:u w:val="single"/>
        </w:rPr>
        <w:t xml:space="preserve">ploče </w:t>
      </w:r>
      <w:r w:rsidR="0054075A" w:rsidRPr="00B92760">
        <w:rPr>
          <w:rFonts w:ascii="Tahoma" w:hAnsi="Tahoma" w:cs="Tahoma"/>
          <w:color w:val="0F243E" w:themeColor="text2" w:themeShade="80"/>
          <w:u w:val="single"/>
        </w:rPr>
        <w:t>/ panoa</w:t>
      </w:r>
    </w:p>
    <w:p w:rsidR="00FA6AA1" w:rsidRPr="00B64CDE" w:rsidRDefault="00FA6AA1" w:rsidP="00FA6AA1">
      <w:pPr>
        <w:pStyle w:val="ListParagraph"/>
        <w:jc w:val="both"/>
        <w:rPr>
          <w:color w:val="0F243E" w:themeColor="text2" w:themeShade="80"/>
        </w:rPr>
      </w:pPr>
    </w:p>
    <w:tbl>
      <w:tblPr>
        <w:tblStyle w:val="TableGrid"/>
        <w:tblW w:w="0" w:type="auto"/>
        <w:jc w:val="center"/>
        <w:tblInd w:w="720" w:type="dxa"/>
        <w:tblLook w:val="04A0" w:firstRow="1" w:lastRow="0" w:firstColumn="1" w:lastColumn="0" w:noHBand="0" w:noVBand="1"/>
      </w:tblPr>
      <w:tblGrid>
        <w:gridCol w:w="8568"/>
      </w:tblGrid>
      <w:tr w:rsidR="00496AF5" w:rsidRPr="00B64CDE" w:rsidTr="00496AF5">
        <w:trPr>
          <w:trHeight w:val="5230"/>
          <w:jc w:val="center"/>
        </w:trPr>
        <w:tc>
          <w:tcPr>
            <w:tcW w:w="8568" w:type="dxa"/>
          </w:tcPr>
          <w:p w:rsidR="00496AF5" w:rsidRPr="00B64CDE" w:rsidRDefault="00496AF5" w:rsidP="002B7DDB">
            <w:pPr>
              <w:pStyle w:val="ListParagraph"/>
              <w:ind w:left="0"/>
              <w:jc w:val="center"/>
              <w:rPr>
                <w:color w:val="0F243E" w:themeColor="text2" w:themeShade="80"/>
              </w:rPr>
            </w:pPr>
            <w:r w:rsidRPr="00B64CDE">
              <w:rPr>
                <w:noProof/>
                <w:color w:val="0F243E" w:themeColor="text2" w:themeShade="80"/>
                <w:lang w:eastAsia="hr-HR"/>
              </w:rPr>
              <w:drawing>
                <wp:anchor distT="0" distB="0" distL="114300" distR="114300" simplePos="0" relativeHeight="251685888" behindDoc="0" locked="0" layoutInCell="1" allowOverlap="1" wp14:anchorId="4A63E204" wp14:editId="74E29382">
                  <wp:simplePos x="0" y="0"/>
                  <wp:positionH relativeFrom="column">
                    <wp:posOffset>1554232</wp:posOffset>
                  </wp:positionH>
                  <wp:positionV relativeFrom="paragraph">
                    <wp:posOffset>55245</wp:posOffset>
                  </wp:positionV>
                  <wp:extent cx="2137410" cy="948055"/>
                  <wp:effectExtent l="0" t="0" r="0" b="4445"/>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74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F243E" w:themeColor="text2" w:themeShade="80"/>
                <w:sz w:val="24"/>
                <w:szCs w:val="24"/>
              </w:rPr>
              <w:t xml:space="preserve"> </w:t>
            </w:r>
          </w:p>
          <w:p w:rsidR="00496AF5" w:rsidRPr="006A0A00" w:rsidRDefault="00640BF8" w:rsidP="002B7DDB">
            <w:pPr>
              <w:rPr>
                <w:color w:val="0F243E" w:themeColor="text2" w:themeShade="80"/>
                <w:sz w:val="20"/>
                <w:szCs w:val="20"/>
              </w:rPr>
            </w:pPr>
            <w:r>
              <w:rPr>
                <w:noProof/>
                <w:color w:val="0F243E" w:themeColor="text2" w:themeShade="80"/>
                <w:sz w:val="24"/>
                <w:szCs w:val="24"/>
                <w:lang w:eastAsia="hr-HR"/>
              </w:rPr>
              <w:drawing>
                <wp:anchor distT="0" distB="0" distL="114300" distR="114300" simplePos="0" relativeHeight="251694080" behindDoc="0" locked="0" layoutInCell="1" allowOverlap="1" wp14:anchorId="3341DD2F" wp14:editId="00CF30C4">
                  <wp:simplePos x="0" y="0"/>
                  <wp:positionH relativeFrom="margin">
                    <wp:posOffset>176530</wp:posOffset>
                  </wp:positionH>
                  <wp:positionV relativeFrom="margin">
                    <wp:posOffset>217170</wp:posOffset>
                  </wp:positionV>
                  <wp:extent cx="917575" cy="604520"/>
                  <wp:effectExtent l="0" t="0" r="0" b="508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elic.MRRFEU\Desktop\Civil_Ensign_of_Croatia_svg.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175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AF5">
              <w:rPr>
                <w:color w:val="0F243E" w:themeColor="text2" w:themeShade="80"/>
              </w:rPr>
              <w:t xml:space="preserve">                                                                                                                                  </w:t>
            </w:r>
          </w:p>
          <w:p w:rsidR="00496AF5" w:rsidRDefault="00496AF5" w:rsidP="002B7DDB">
            <w:pPr>
              <w:pStyle w:val="ListParagraph"/>
              <w:jc w:val="center"/>
              <w:rPr>
                <w:color w:val="0F243E" w:themeColor="text2" w:themeShade="80"/>
                <w:sz w:val="20"/>
                <w:szCs w:val="20"/>
              </w:rPr>
            </w:pPr>
            <w:r w:rsidRPr="006A0A00">
              <w:rPr>
                <w:color w:val="0F243E" w:themeColor="text2" w:themeShade="80"/>
                <w:sz w:val="20"/>
                <w:szCs w:val="20"/>
              </w:rPr>
              <w:t xml:space="preserve">                                                                                                 </w:t>
            </w:r>
            <w:r>
              <w:rPr>
                <w:color w:val="0F243E" w:themeColor="text2" w:themeShade="80"/>
                <w:sz w:val="20"/>
                <w:szCs w:val="20"/>
              </w:rPr>
              <w:t xml:space="preserve">      </w:t>
            </w:r>
            <w:r w:rsidRPr="006A0A00">
              <w:rPr>
                <w:color w:val="0F243E" w:themeColor="text2" w:themeShade="80"/>
                <w:sz w:val="20"/>
                <w:szCs w:val="20"/>
              </w:rPr>
              <w:t xml:space="preserve">     </w:t>
            </w:r>
          </w:p>
          <w:p w:rsidR="00496AF5" w:rsidRDefault="00496AF5" w:rsidP="002B7DDB">
            <w:pPr>
              <w:pStyle w:val="ListParagraph"/>
              <w:jc w:val="center"/>
              <w:rPr>
                <w:color w:val="0F243E" w:themeColor="text2" w:themeShade="80"/>
                <w:sz w:val="20"/>
                <w:szCs w:val="20"/>
              </w:rPr>
            </w:pPr>
            <w:r>
              <w:rPr>
                <w:color w:val="0F243E" w:themeColor="text2" w:themeShade="80"/>
                <w:sz w:val="20"/>
                <w:szCs w:val="20"/>
              </w:rPr>
              <w:t xml:space="preserve">     </w:t>
            </w:r>
          </w:p>
          <w:p w:rsidR="00496AF5" w:rsidRDefault="00496AF5" w:rsidP="002B7DDB">
            <w:pPr>
              <w:pStyle w:val="ListParagraph"/>
              <w:jc w:val="right"/>
              <w:rPr>
                <w:color w:val="0F243E" w:themeColor="text2" w:themeShade="80"/>
                <w:sz w:val="20"/>
                <w:szCs w:val="20"/>
              </w:rPr>
            </w:pPr>
            <w:r>
              <w:rPr>
                <w:color w:val="0F243E" w:themeColor="text2" w:themeShade="80"/>
                <w:sz w:val="20"/>
                <w:szCs w:val="20"/>
              </w:rPr>
              <w:t xml:space="preserve">                                                                        </w:t>
            </w:r>
          </w:p>
          <w:p w:rsidR="00496AF5" w:rsidRDefault="007774E8" w:rsidP="002B7DDB">
            <w:pPr>
              <w:pStyle w:val="ListParagraph"/>
              <w:jc w:val="right"/>
              <w:rPr>
                <w:color w:val="0F243E" w:themeColor="text2" w:themeShade="80"/>
                <w:sz w:val="20"/>
                <w:szCs w:val="20"/>
              </w:rPr>
            </w:pPr>
            <w:r w:rsidRPr="007774E8">
              <w:rPr>
                <w:noProof/>
                <w:color w:val="0F243E" w:themeColor="text2" w:themeShade="80"/>
                <w:lang w:eastAsia="hr-HR"/>
              </w:rPr>
              <mc:AlternateContent>
                <mc:Choice Requires="wps">
                  <w:drawing>
                    <wp:anchor distT="0" distB="0" distL="114300" distR="114300" simplePos="0" relativeHeight="251698176" behindDoc="0" locked="0" layoutInCell="1" allowOverlap="1" wp14:anchorId="4E053966" wp14:editId="3977E827">
                      <wp:simplePos x="0" y="0"/>
                      <wp:positionH relativeFrom="column">
                        <wp:posOffset>3912425</wp:posOffset>
                      </wp:positionH>
                      <wp:positionV relativeFrom="paragraph">
                        <wp:posOffset>27940</wp:posOffset>
                      </wp:positionV>
                      <wp:extent cx="1471930" cy="438785"/>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38785"/>
                              </a:xfrm>
                              <a:prstGeom prst="rect">
                                <a:avLst/>
                              </a:prstGeom>
                              <a:noFill/>
                              <a:ln w="9525">
                                <a:noFill/>
                                <a:miter lim="800000"/>
                                <a:headEnd/>
                                <a:tailEnd/>
                              </a:ln>
                            </wps:spPr>
                            <wps:txb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8.05pt;margin-top:2.2pt;width:115.9pt;height:3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" filled="f" stroked="f">
                      <v:textbo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v:textbox>
                    </v:shape>
                  </w:pict>
                </mc:Fallback>
              </mc:AlternateContent>
            </w:r>
            <w:r w:rsidR="00496AF5">
              <w:rPr>
                <w:color w:val="0F243E" w:themeColor="text2" w:themeShade="80"/>
                <w:sz w:val="20"/>
                <w:szCs w:val="20"/>
              </w:rPr>
              <w:t xml:space="preserve">                                                   </w:t>
            </w:r>
          </w:p>
          <w:p w:rsidR="007774E8" w:rsidRPr="00A050EB" w:rsidRDefault="00496AF5" w:rsidP="007774E8">
            <w:pPr>
              <w:pStyle w:val="ListParagraph"/>
              <w:jc w:val="center"/>
              <w:rPr>
                <w:color w:val="0F243E" w:themeColor="text2" w:themeShade="80"/>
              </w:rPr>
            </w:pPr>
            <w:r w:rsidRPr="00B64CDE">
              <w:rPr>
                <w:noProof/>
                <w:sz w:val="24"/>
                <w:szCs w:val="24"/>
                <w:lang w:eastAsia="hr-HR"/>
              </w:rPr>
              <w:drawing>
                <wp:anchor distT="0" distB="0" distL="114300" distR="114300" simplePos="0" relativeHeight="251683840" behindDoc="0" locked="0" layoutInCell="1" allowOverlap="1" wp14:anchorId="4E52A326" wp14:editId="5349B72E">
                  <wp:simplePos x="0" y="0"/>
                  <wp:positionH relativeFrom="margin">
                    <wp:posOffset>4190365</wp:posOffset>
                  </wp:positionH>
                  <wp:positionV relativeFrom="margin">
                    <wp:posOffset>183515</wp:posOffset>
                  </wp:positionV>
                  <wp:extent cx="937895" cy="637540"/>
                  <wp:effectExtent l="0" t="0" r="0" b="0"/>
                  <wp:wrapSquare wrapText="bothSides"/>
                  <wp:docPr id="20" name="Picture 19" descr="C:\Users\kherceg\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erceg\Desktop\flag_yellow_lo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D7E">
              <w:rPr>
                <w:color w:val="0F243E" w:themeColor="text2" w:themeShade="80"/>
                <w:sz w:val="20"/>
                <w:szCs w:val="20"/>
              </w:rPr>
              <w:t xml:space="preserve">                                                                                                   </w:t>
            </w:r>
          </w:p>
          <w:p w:rsidR="00496AF5" w:rsidRPr="00A050EB" w:rsidRDefault="00496AF5" w:rsidP="002B7DDB">
            <w:pPr>
              <w:pStyle w:val="ListParagraph"/>
              <w:jc w:val="center"/>
              <w:rPr>
                <w:color w:val="0F243E" w:themeColor="text2" w:themeShade="80"/>
              </w:rPr>
            </w:pPr>
          </w:p>
          <w:p w:rsidR="00496AF5" w:rsidRPr="00BE0923" w:rsidRDefault="00496AF5" w:rsidP="002B7DDB">
            <w:pPr>
              <w:pStyle w:val="ListParagraph"/>
              <w:jc w:val="both"/>
              <w:rPr>
                <w:color w:val="0F243E" w:themeColor="text2" w:themeShade="80"/>
              </w:rPr>
            </w:pPr>
          </w:p>
          <w:p w:rsidR="00496AF5" w:rsidRDefault="00496AF5" w:rsidP="002B7DDB">
            <w:pPr>
              <w:pStyle w:val="ListParagraph"/>
              <w:jc w:val="both"/>
              <w:rPr>
                <w:color w:val="0F243E" w:themeColor="text2" w:themeShade="80"/>
              </w:rPr>
            </w:pPr>
          </w:p>
          <w:p w:rsidR="00496AF5" w:rsidRDefault="00496AF5" w:rsidP="00496AF5">
            <w:pPr>
              <w:pStyle w:val="ListParagraph"/>
              <w:ind w:left="0"/>
              <w:jc w:val="center"/>
              <w:rPr>
                <w:b/>
                <w:color w:val="0F243E" w:themeColor="text2" w:themeShade="80"/>
                <w:sz w:val="24"/>
                <w:szCs w:val="24"/>
              </w:rPr>
            </w:pPr>
          </w:p>
          <w:p w:rsidR="00496AF5" w:rsidRDefault="00496AF5" w:rsidP="00496AF5">
            <w:pPr>
              <w:pStyle w:val="ListParagraph"/>
              <w:ind w:left="0"/>
              <w:jc w:val="center"/>
              <w:rPr>
                <w:b/>
                <w:color w:val="0F243E" w:themeColor="text2" w:themeShade="80"/>
                <w:sz w:val="24"/>
                <w:szCs w:val="24"/>
              </w:rPr>
            </w:pPr>
            <w:r w:rsidRPr="00B64CDE">
              <w:rPr>
                <w:b/>
                <w:color w:val="0F243E" w:themeColor="text2" w:themeShade="80"/>
                <w:sz w:val="24"/>
                <w:szCs w:val="24"/>
              </w:rPr>
              <w:t>Naziv i vrsta projekta</w:t>
            </w:r>
          </w:p>
          <w:p w:rsidR="00496AF5" w:rsidRPr="00B64CDE" w:rsidRDefault="00496AF5" w:rsidP="00496AF5">
            <w:pPr>
              <w:pStyle w:val="ListParagraph"/>
              <w:ind w:left="0"/>
              <w:jc w:val="center"/>
              <w:rPr>
                <w:b/>
                <w:color w:val="0F243E" w:themeColor="text2" w:themeShade="80"/>
                <w:sz w:val="24"/>
                <w:szCs w:val="24"/>
              </w:rPr>
            </w:pPr>
          </w:p>
          <w:p w:rsidR="00496AF5" w:rsidRPr="00B64CDE" w:rsidRDefault="00496AF5" w:rsidP="00496AF5">
            <w:pPr>
              <w:pStyle w:val="ListParagraph"/>
              <w:ind w:left="0"/>
              <w:jc w:val="center"/>
              <w:rPr>
                <w:b/>
                <w:color w:val="0F243E" w:themeColor="text2" w:themeShade="80"/>
                <w:sz w:val="24"/>
                <w:szCs w:val="24"/>
              </w:rPr>
            </w:pPr>
            <w:r w:rsidRPr="00B64CDE">
              <w:rPr>
                <w:b/>
                <w:color w:val="0F243E" w:themeColor="text2" w:themeShade="80"/>
                <w:sz w:val="24"/>
                <w:szCs w:val="24"/>
              </w:rPr>
              <w:t>Projekt je sufinancirala Europska unija iz</w:t>
            </w:r>
            <w:r>
              <w:rPr>
                <w:b/>
                <w:color w:val="0F243E" w:themeColor="text2" w:themeShade="80"/>
                <w:sz w:val="24"/>
                <w:szCs w:val="24"/>
              </w:rPr>
              <w:t>..</w:t>
            </w:r>
          </w:p>
          <w:p w:rsidR="00496AF5" w:rsidRPr="00B64CDE" w:rsidRDefault="00496AF5" w:rsidP="00496AF5">
            <w:pPr>
              <w:pStyle w:val="ListParagraph"/>
              <w:ind w:left="0"/>
              <w:jc w:val="center"/>
              <w:rPr>
                <w:b/>
                <w:color w:val="0F243E" w:themeColor="text2" w:themeShade="80"/>
                <w:sz w:val="24"/>
                <w:szCs w:val="24"/>
              </w:rPr>
            </w:pPr>
            <w:r w:rsidRPr="00B64CDE">
              <w:rPr>
                <w:b/>
                <w:color w:val="0F243E" w:themeColor="text2" w:themeShade="80"/>
                <w:sz w:val="24"/>
                <w:szCs w:val="24"/>
              </w:rPr>
              <w:t>(naziv fonda)</w:t>
            </w:r>
          </w:p>
          <w:p w:rsidR="00496AF5" w:rsidRPr="007F5322" w:rsidRDefault="00496AF5" w:rsidP="002B7DDB">
            <w:pPr>
              <w:pStyle w:val="ListParagraph"/>
              <w:ind w:left="0"/>
              <w:jc w:val="center"/>
              <w:rPr>
                <w:b/>
                <w:color w:val="0F243E" w:themeColor="text2" w:themeShade="80"/>
                <w:sz w:val="24"/>
                <w:szCs w:val="24"/>
              </w:rPr>
            </w:pPr>
          </w:p>
        </w:tc>
      </w:tr>
    </w:tbl>
    <w:p w:rsidR="004E6F9E" w:rsidRDefault="004E6F9E" w:rsidP="00BB6BC4">
      <w:pPr>
        <w:jc w:val="both"/>
        <w:rPr>
          <w:rFonts w:ascii="Tahoma" w:hAnsi="Tahoma" w:cs="Tahoma"/>
          <w:b/>
          <w:color w:val="0F243E" w:themeColor="text2" w:themeShade="80"/>
        </w:rPr>
      </w:pPr>
    </w:p>
    <w:p w:rsidR="004E6F9E" w:rsidRDefault="004E6F9E" w:rsidP="00BB6BC4">
      <w:pPr>
        <w:jc w:val="both"/>
        <w:rPr>
          <w:rFonts w:ascii="Tahoma" w:hAnsi="Tahoma" w:cs="Tahoma"/>
          <w:b/>
          <w:color w:val="0F243E" w:themeColor="text2" w:themeShade="80"/>
        </w:rPr>
      </w:pPr>
    </w:p>
    <w:p w:rsidR="00904DD8" w:rsidRPr="002B7DDB" w:rsidRDefault="002B7DDB" w:rsidP="00904DD8">
      <w:pPr>
        <w:jc w:val="both"/>
        <w:rPr>
          <w:rFonts w:ascii="Tahoma" w:hAnsi="Tahoma" w:cs="Tahoma"/>
          <w:b/>
          <w:color w:val="0F243E" w:themeColor="text2" w:themeShade="80"/>
        </w:rPr>
      </w:pPr>
      <w:r w:rsidRPr="002B7DDB">
        <w:rPr>
          <w:rFonts w:ascii="Tahoma" w:hAnsi="Tahoma" w:cs="Tahoma"/>
          <w:b/>
          <w:color w:val="0F243E" w:themeColor="text2" w:themeShade="80"/>
        </w:rPr>
        <w:t>5.4</w:t>
      </w:r>
      <w:r w:rsidR="00904DD8" w:rsidRPr="002B7DDB">
        <w:rPr>
          <w:rFonts w:ascii="Tahoma" w:hAnsi="Tahoma" w:cs="Tahoma"/>
          <w:b/>
          <w:color w:val="0F243E" w:themeColor="text2" w:themeShade="80"/>
        </w:rPr>
        <w:t>. Plakat</w:t>
      </w:r>
    </w:p>
    <w:p w:rsidR="00131806" w:rsidRDefault="00904DD8" w:rsidP="00904DD8">
      <w:pPr>
        <w:jc w:val="both"/>
        <w:rPr>
          <w:rFonts w:ascii="Tahoma" w:hAnsi="Tahoma" w:cs="Tahoma"/>
          <w:color w:val="0F243E" w:themeColor="text2" w:themeShade="80"/>
        </w:rPr>
      </w:pPr>
      <w:r w:rsidRPr="00FE1080">
        <w:rPr>
          <w:rFonts w:ascii="Tahoma" w:hAnsi="Tahoma" w:cs="Tahoma"/>
          <w:color w:val="0F243E" w:themeColor="text2" w:themeShade="80"/>
        </w:rPr>
        <w:t xml:space="preserve">Za projekte </w:t>
      </w:r>
      <w:r w:rsidR="0025750F" w:rsidRPr="00FE1080">
        <w:rPr>
          <w:rFonts w:ascii="Tahoma" w:hAnsi="Tahoma" w:cs="Tahoma"/>
          <w:color w:val="0F243E" w:themeColor="text2" w:themeShade="80"/>
        </w:rPr>
        <w:t xml:space="preserve">(operacije) </w:t>
      </w:r>
      <w:r w:rsidRPr="00FE1080">
        <w:rPr>
          <w:rFonts w:ascii="Tahoma" w:hAnsi="Tahoma" w:cs="Tahoma"/>
          <w:color w:val="0F243E" w:themeColor="text2" w:themeShade="80"/>
        </w:rPr>
        <w:t>koji ne potpadaju</w:t>
      </w:r>
      <w:r w:rsidR="0025750F" w:rsidRPr="00FE1080">
        <w:rPr>
          <w:rFonts w:ascii="Tahoma" w:hAnsi="Tahoma" w:cs="Tahoma"/>
          <w:color w:val="0F243E" w:themeColor="text2" w:themeShade="80"/>
        </w:rPr>
        <w:t xml:space="preserve"> pod točku 5.3. i 5.4. korisnik treba izraditi najmanje jedan </w:t>
      </w:r>
      <w:r w:rsidRPr="00FE1080">
        <w:rPr>
          <w:rFonts w:ascii="Tahoma" w:hAnsi="Tahoma" w:cs="Tahoma"/>
          <w:color w:val="0F243E" w:themeColor="text2" w:themeShade="80"/>
        </w:rPr>
        <w:t>plakat s informacijama o projektu</w:t>
      </w:r>
      <w:r w:rsidR="00CA7567" w:rsidRPr="00FE1080">
        <w:rPr>
          <w:rFonts w:ascii="Tahoma" w:hAnsi="Tahoma" w:cs="Tahoma"/>
          <w:color w:val="0F243E" w:themeColor="text2" w:themeShade="80"/>
        </w:rPr>
        <w:t xml:space="preserve"> (najmanje veličine A3) </w:t>
      </w:r>
      <w:r w:rsidR="00640BF8">
        <w:rPr>
          <w:rFonts w:ascii="Tahoma" w:hAnsi="Tahoma" w:cs="Tahoma"/>
          <w:color w:val="0F243E" w:themeColor="text2" w:themeShade="80"/>
        </w:rPr>
        <w:t>te ga postaviti ga</w:t>
      </w:r>
      <w:r w:rsidR="00CA7567" w:rsidRPr="00FE1080">
        <w:rPr>
          <w:rFonts w:ascii="Tahoma" w:hAnsi="Tahoma" w:cs="Tahoma"/>
          <w:color w:val="0F243E" w:themeColor="text2" w:themeShade="80"/>
        </w:rPr>
        <w:t xml:space="preserve"> mjesto koje je javnosti jasno vidljivo</w:t>
      </w:r>
      <w:r w:rsidR="00640BF8">
        <w:rPr>
          <w:rStyle w:val="FootnoteReference"/>
          <w:rFonts w:ascii="Tahoma" w:hAnsi="Tahoma" w:cs="Tahoma"/>
          <w:color w:val="0F243E" w:themeColor="text2" w:themeShade="80"/>
        </w:rPr>
        <w:footnoteReference w:id="9"/>
      </w:r>
      <w:r w:rsidR="00CA7567" w:rsidRPr="00FE1080">
        <w:rPr>
          <w:rFonts w:ascii="Tahoma" w:hAnsi="Tahoma" w:cs="Tahoma"/>
          <w:color w:val="0F243E" w:themeColor="text2" w:themeShade="80"/>
        </w:rPr>
        <w:t xml:space="preserve"> </w:t>
      </w:r>
    </w:p>
    <w:p w:rsidR="00CA7567" w:rsidRPr="00FE1080" w:rsidRDefault="00131806" w:rsidP="00904DD8">
      <w:pPr>
        <w:jc w:val="both"/>
        <w:rPr>
          <w:rFonts w:ascii="Tahoma" w:hAnsi="Tahoma" w:cs="Tahoma"/>
          <w:color w:val="0F243E" w:themeColor="text2" w:themeShade="80"/>
        </w:rPr>
      </w:pPr>
      <w:r>
        <w:rPr>
          <w:rFonts w:ascii="Tahoma" w:hAnsi="Tahoma" w:cs="Tahoma"/>
          <w:color w:val="0F243E" w:themeColor="text2" w:themeShade="80"/>
        </w:rPr>
        <w:t xml:space="preserve">(1) </w:t>
      </w:r>
      <w:r w:rsidR="00640BF8">
        <w:rPr>
          <w:rFonts w:ascii="Tahoma" w:hAnsi="Tahoma" w:cs="Tahoma"/>
          <w:color w:val="0F243E" w:themeColor="text2" w:themeShade="80"/>
        </w:rPr>
        <w:t xml:space="preserve">Plakat </w:t>
      </w:r>
      <w:r w:rsidR="00CA7567" w:rsidRPr="00FE1080">
        <w:rPr>
          <w:rFonts w:ascii="Tahoma" w:hAnsi="Tahoma" w:cs="Tahoma"/>
          <w:color w:val="0F243E" w:themeColor="text2" w:themeShade="80"/>
        </w:rPr>
        <w:t xml:space="preserve">treba sadržavati sljedeće: </w:t>
      </w:r>
    </w:p>
    <w:p w:rsidR="00CA7567" w:rsidRDefault="00FE1080" w:rsidP="00FE1080">
      <w:pPr>
        <w:pStyle w:val="ListParagraph"/>
        <w:numPr>
          <w:ilvl w:val="0"/>
          <w:numId w:val="15"/>
        </w:numPr>
        <w:jc w:val="both"/>
        <w:rPr>
          <w:rFonts w:ascii="Tahoma" w:hAnsi="Tahoma" w:cs="Tahoma"/>
          <w:color w:val="0F243E" w:themeColor="text2" w:themeShade="80"/>
        </w:rPr>
      </w:pPr>
      <w:r w:rsidRPr="00FE1080">
        <w:rPr>
          <w:rFonts w:ascii="Tahoma" w:hAnsi="Tahoma" w:cs="Tahoma"/>
          <w:color w:val="0F243E" w:themeColor="text2" w:themeShade="80"/>
        </w:rPr>
        <w:t>i</w:t>
      </w:r>
      <w:r w:rsidR="00CA7567" w:rsidRPr="00FE1080">
        <w:rPr>
          <w:rFonts w:ascii="Tahoma" w:hAnsi="Tahoma" w:cs="Tahoma"/>
          <w:color w:val="0F243E" w:themeColor="text2" w:themeShade="80"/>
        </w:rPr>
        <w:t xml:space="preserve">nformacije o projektu: </w:t>
      </w:r>
      <w:r w:rsidR="00904DD8" w:rsidRPr="00FE1080">
        <w:rPr>
          <w:rFonts w:ascii="Tahoma" w:hAnsi="Tahoma" w:cs="Tahoma"/>
          <w:color w:val="0F243E" w:themeColor="text2" w:themeShade="80"/>
        </w:rPr>
        <w:t>minimalno naziv</w:t>
      </w:r>
      <w:r w:rsidR="00CA7567" w:rsidRPr="00FE1080">
        <w:rPr>
          <w:rFonts w:ascii="Tahoma" w:hAnsi="Tahoma" w:cs="Tahoma"/>
          <w:color w:val="0F243E" w:themeColor="text2" w:themeShade="80"/>
        </w:rPr>
        <w:t xml:space="preserve"> projekta</w:t>
      </w:r>
      <w:r w:rsidR="00904DD8" w:rsidRPr="00FE1080">
        <w:rPr>
          <w:rFonts w:ascii="Tahoma" w:hAnsi="Tahoma" w:cs="Tahoma"/>
          <w:color w:val="0F243E" w:themeColor="text2" w:themeShade="80"/>
        </w:rPr>
        <w:t xml:space="preserve">, </w:t>
      </w:r>
      <w:r w:rsidR="00CA7567" w:rsidRPr="00FE1080">
        <w:rPr>
          <w:rFonts w:ascii="Tahoma" w:hAnsi="Tahoma" w:cs="Tahoma"/>
          <w:color w:val="0F243E" w:themeColor="text2" w:themeShade="80"/>
        </w:rPr>
        <w:t xml:space="preserve">ime </w:t>
      </w:r>
      <w:r w:rsidR="00904DD8" w:rsidRPr="00FE1080">
        <w:rPr>
          <w:rFonts w:ascii="Tahoma" w:hAnsi="Tahoma" w:cs="Tahoma"/>
          <w:color w:val="0F243E" w:themeColor="text2" w:themeShade="80"/>
        </w:rPr>
        <w:t>korisnika, ukupan iz</w:t>
      </w:r>
      <w:r w:rsidR="0025750F" w:rsidRPr="00FE1080">
        <w:rPr>
          <w:rFonts w:ascii="Tahoma" w:hAnsi="Tahoma" w:cs="Tahoma"/>
          <w:color w:val="0F243E" w:themeColor="text2" w:themeShade="80"/>
        </w:rPr>
        <w:t>nos projekta i iznos EU potpore</w:t>
      </w:r>
    </w:p>
    <w:p w:rsidR="00244824" w:rsidRPr="00020D2A" w:rsidRDefault="0025750F" w:rsidP="00CA7567">
      <w:pPr>
        <w:pStyle w:val="ListParagraph"/>
        <w:numPr>
          <w:ilvl w:val="0"/>
          <w:numId w:val="15"/>
        </w:numPr>
        <w:jc w:val="both"/>
        <w:rPr>
          <w:rFonts w:ascii="Tahoma" w:hAnsi="Tahoma" w:cs="Tahoma"/>
          <w:color w:val="0F243E" w:themeColor="text2" w:themeShade="80"/>
        </w:rPr>
      </w:pPr>
      <w:r w:rsidRPr="00020D2A">
        <w:rPr>
          <w:rFonts w:ascii="Tahoma" w:hAnsi="Tahoma" w:cs="Tahoma"/>
          <w:color w:val="0F243E" w:themeColor="text2" w:themeShade="80"/>
        </w:rPr>
        <w:t xml:space="preserve">osnovne elemente vidljivosti (vidi tč.4). </w:t>
      </w:r>
    </w:p>
    <w:p w:rsidR="0010541E" w:rsidRPr="00126BAE" w:rsidRDefault="00126BAE" w:rsidP="00126BAE">
      <w:pPr>
        <w:jc w:val="both"/>
        <w:rPr>
          <w:rFonts w:ascii="Tahoma" w:hAnsi="Tahoma" w:cs="Tahoma"/>
          <w:b/>
          <w:color w:val="0F243E" w:themeColor="text2" w:themeShade="80"/>
        </w:rPr>
      </w:pPr>
      <w:r w:rsidRPr="00126BAE">
        <w:rPr>
          <w:rFonts w:ascii="Tahoma" w:hAnsi="Tahoma" w:cs="Tahoma"/>
          <w:b/>
          <w:color w:val="0F243E" w:themeColor="text2" w:themeShade="80"/>
        </w:rPr>
        <w:t xml:space="preserve">OSTALI KOMUNIKACIJSKI ALATI </w:t>
      </w:r>
    </w:p>
    <w:p w:rsidR="00D16C0F" w:rsidRPr="00126BAE" w:rsidRDefault="003A6DE1" w:rsidP="00126BAE">
      <w:pPr>
        <w:jc w:val="both"/>
        <w:rPr>
          <w:rFonts w:ascii="Tahoma" w:hAnsi="Tahoma" w:cs="Tahoma"/>
          <w:b/>
          <w:color w:val="0F243E" w:themeColor="text2" w:themeShade="80"/>
        </w:rPr>
      </w:pPr>
      <w:r>
        <w:rPr>
          <w:rFonts w:ascii="Tahoma" w:hAnsi="Tahoma" w:cs="Tahoma"/>
          <w:b/>
          <w:color w:val="0F243E" w:themeColor="text2" w:themeShade="80"/>
        </w:rPr>
        <w:t>5.5.</w:t>
      </w:r>
      <w:r w:rsidR="002B7DDB">
        <w:rPr>
          <w:rFonts w:ascii="Tahoma" w:hAnsi="Tahoma" w:cs="Tahoma"/>
          <w:b/>
          <w:color w:val="0F243E" w:themeColor="text2" w:themeShade="80"/>
        </w:rPr>
        <w:t xml:space="preserve"> </w:t>
      </w:r>
      <w:r w:rsidR="00D16C0F" w:rsidRPr="003A6DE1">
        <w:rPr>
          <w:rFonts w:ascii="Tahoma" w:hAnsi="Tahoma" w:cs="Tahoma"/>
          <w:b/>
          <w:color w:val="0F243E" w:themeColor="text2" w:themeShade="80"/>
        </w:rPr>
        <w:t xml:space="preserve">Priopćenje </w:t>
      </w:r>
    </w:p>
    <w:p w:rsidR="00D16C0F" w:rsidRPr="00126BAE" w:rsidRDefault="00D16C0F" w:rsidP="00126BAE">
      <w:pPr>
        <w:jc w:val="both"/>
        <w:rPr>
          <w:rFonts w:ascii="Tahoma" w:hAnsi="Tahoma" w:cs="Tahoma"/>
          <w:color w:val="0F243E" w:themeColor="text2" w:themeShade="80"/>
        </w:rPr>
      </w:pPr>
      <w:r w:rsidRPr="00126BAE">
        <w:rPr>
          <w:rFonts w:ascii="Tahoma" w:hAnsi="Tahoma" w:cs="Tahoma"/>
          <w:color w:val="0F243E" w:themeColor="text2" w:themeShade="80"/>
        </w:rPr>
        <w:t>Priopćenje je jedan od najčešćih alata za komunikaciju s med</w:t>
      </w:r>
      <w:r w:rsidR="00182610" w:rsidRPr="00126BAE">
        <w:rPr>
          <w:rFonts w:ascii="Tahoma" w:hAnsi="Tahoma" w:cs="Tahoma"/>
          <w:color w:val="0F243E" w:themeColor="text2" w:themeShade="80"/>
        </w:rPr>
        <w:t>i</w:t>
      </w:r>
      <w:r w:rsidRPr="00126BAE">
        <w:rPr>
          <w:rFonts w:ascii="Tahoma" w:hAnsi="Tahoma" w:cs="Tahoma"/>
          <w:color w:val="0F243E" w:themeColor="text2" w:themeShade="80"/>
        </w:rPr>
        <w:t>jima. Može se koristiti u različitim fazama provedbe projekta, kao što su: početak provedbe projekta, značajni pomaci u provedbi projekta ili informiranje o projektnim rezultatima itd.</w:t>
      </w:r>
    </w:p>
    <w:p w:rsidR="00D16C0F" w:rsidRPr="00737A9D" w:rsidRDefault="0025750F" w:rsidP="00126BAE">
      <w:pPr>
        <w:jc w:val="both"/>
        <w:rPr>
          <w:rFonts w:ascii="Tahoma" w:hAnsi="Tahoma" w:cs="Tahoma"/>
          <w:color w:val="0F243E" w:themeColor="text2" w:themeShade="80"/>
        </w:rPr>
      </w:pPr>
      <w:r>
        <w:rPr>
          <w:rFonts w:ascii="Tahoma" w:hAnsi="Tahoma" w:cs="Tahoma"/>
          <w:color w:val="0F243E" w:themeColor="text2" w:themeShade="80"/>
        </w:rPr>
        <w:t>P</w:t>
      </w:r>
      <w:r w:rsidR="00D16C0F" w:rsidRPr="00737A9D">
        <w:rPr>
          <w:rFonts w:ascii="Tahoma" w:hAnsi="Tahoma" w:cs="Tahoma"/>
          <w:color w:val="0F243E" w:themeColor="text2" w:themeShade="80"/>
        </w:rPr>
        <w:t>riopćenje treba sadržavati osnovne elemente vidljivosti</w:t>
      </w:r>
      <w:r w:rsidR="00A245A0" w:rsidRPr="00737A9D">
        <w:rPr>
          <w:rFonts w:ascii="Tahoma" w:hAnsi="Tahoma" w:cs="Tahoma"/>
          <w:color w:val="0F243E" w:themeColor="text2" w:themeShade="80"/>
        </w:rPr>
        <w:t xml:space="preserve"> (vidi točku 4.)</w:t>
      </w:r>
      <w:r w:rsidR="00D16C0F" w:rsidRPr="00737A9D">
        <w:rPr>
          <w:rFonts w:ascii="Tahoma" w:hAnsi="Tahoma" w:cs="Tahoma"/>
          <w:color w:val="0F243E" w:themeColor="text2" w:themeShade="80"/>
        </w:rPr>
        <w:t>, a u tekstu je potrebno uključiti informaciju o ukupnoj vrijednosti projekta i iznosu EU potpore.</w:t>
      </w:r>
    </w:p>
    <w:p w:rsidR="00D16C0F" w:rsidRPr="00737A9D" w:rsidRDefault="00D16C0F" w:rsidP="00D16C0F">
      <w:pPr>
        <w:pStyle w:val="ListParagraph"/>
        <w:jc w:val="both"/>
        <w:rPr>
          <w:rFonts w:ascii="Tahoma" w:hAnsi="Tahoma" w:cs="Tahoma"/>
          <w:color w:val="0F243E" w:themeColor="text2" w:themeShade="80"/>
        </w:rPr>
      </w:pPr>
    </w:p>
    <w:p w:rsidR="008618CF" w:rsidRPr="003A6DE1" w:rsidRDefault="003A6DE1" w:rsidP="003A6DE1">
      <w:pPr>
        <w:jc w:val="both"/>
        <w:rPr>
          <w:rFonts w:ascii="Tahoma" w:hAnsi="Tahoma" w:cs="Tahoma"/>
          <w:b/>
          <w:color w:val="0F243E" w:themeColor="text2" w:themeShade="80"/>
        </w:rPr>
      </w:pPr>
      <w:r>
        <w:rPr>
          <w:rFonts w:ascii="Tahoma" w:hAnsi="Tahoma" w:cs="Tahoma"/>
          <w:b/>
          <w:color w:val="0F243E" w:themeColor="text2" w:themeShade="80"/>
        </w:rPr>
        <w:t>5.6.</w:t>
      </w:r>
      <w:r w:rsidR="00B42E51" w:rsidRPr="003A6DE1">
        <w:rPr>
          <w:rFonts w:ascii="Tahoma" w:hAnsi="Tahoma" w:cs="Tahoma"/>
          <w:b/>
          <w:color w:val="0F243E" w:themeColor="text2" w:themeShade="80"/>
        </w:rPr>
        <w:t xml:space="preserve"> Konferencija </w:t>
      </w:r>
      <w:r w:rsidR="00DE716D" w:rsidRPr="003A6DE1">
        <w:rPr>
          <w:rFonts w:ascii="Tahoma" w:hAnsi="Tahoma" w:cs="Tahoma"/>
          <w:b/>
          <w:color w:val="0F243E" w:themeColor="text2" w:themeShade="80"/>
        </w:rPr>
        <w:t>za medije</w:t>
      </w:r>
    </w:p>
    <w:p w:rsidR="004D4277" w:rsidRPr="00737A9D" w:rsidRDefault="008F5B94" w:rsidP="0062408F">
      <w:pPr>
        <w:jc w:val="both"/>
        <w:rPr>
          <w:rFonts w:ascii="Tahoma" w:hAnsi="Tahoma" w:cs="Tahoma"/>
          <w:color w:val="0F243E" w:themeColor="text2" w:themeShade="80"/>
        </w:rPr>
      </w:pPr>
      <w:r w:rsidRPr="00737A9D">
        <w:rPr>
          <w:rFonts w:ascii="Tahoma" w:hAnsi="Tahoma" w:cs="Tahoma"/>
          <w:color w:val="0F243E" w:themeColor="text2" w:themeShade="80"/>
        </w:rPr>
        <w:t>U svrhu informiranja o</w:t>
      </w:r>
      <w:r w:rsidR="004D4277" w:rsidRPr="00737A9D">
        <w:rPr>
          <w:rFonts w:ascii="Tahoma" w:hAnsi="Tahoma" w:cs="Tahoma"/>
          <w:color w:val="0F243E" w:themeColor="text2" w:themeShade="80"/>
        </w:rPr>
        <w:t xml:space="preserve"> </w:t>
      </w:r>
      <w:r w:rsidR="00503B5B">
        <w:rPr>
          <w:rFonts w:ascii="Tahoma" w:hAnsi="Tahoma" w:cs="Tahoma"/>
          <w:color w:val="0F243E" w:themeColor="text2" w:themeShade="80"/>
        </w:rPr>
        <w:t xml:space="preserve">napretku u provedbi projekta </w:t>
      </w:r>
      <w:r w:rsidRPr="00737A9D">
        <w:rPr>
          <w:rFonts w:ascii="Tahoma" w:hAnsi="Tahoma" w:cs="Tahoma"/>
          <w:color w:val="0F243E" w:themeColor="text2" w:themeShade="80"/>
        </w:rPr>
        <w:t>ili događa</w:t>
      </w:r>
      <w:r w:rsidR="00503B5B">
        <w:rPr>
          <w:rFonts w:ascii="Tahoma" w:hAnsi="Tahoma" w:cs="Tahoma"/>
          <w:color w:val="0F243E" w:themeColor="text2" w:themeShade="80"/>
        </w:rPr>
        <w:t>nji</w:t>
      </w:r>
      <w:r w:rsidRPr="00737A9D">
        <w:rPr>
          <w:rFonts w:ascii="Tahoma" w:hAnsi="Tahoma" w:cs="Tahoma"/>
          <w:color w:val="0F243E" w:themeColor="text2" w:themeShade="80"/>
        </w:rPr>
        <w:t xml:space="preserve">ma </w:t>
      </w:r>
      <w:r w:rsidR="004D4277" w:rsidRPr="00737A9D">
        <w:rPr>
          <w:rFonts w:ascii="Tahoma" w:hAnsi="Tahoma" w:cs="Tahoma"/>
          <w:color w:val="0F243E" w:themeColor="text2" w:themeShade="80"/>
        </w:rPr>
        <w:t xml:space="preserve">ili </w:t>
      </w:r>
      <w:r w:rsidRPr="00737A9D">
        <w:rPr>
          <w:rFonts w:ascii="Tahoma" w:hAnsi="Tahoma" w:cs="Tahoma"/>
          <w:color w:val="0F243E" w:themeColor="text2" w:themeShade="80"/>
        </w:rPr>
        <w:t xml:space="preserve">o </w:t>
      </w:r>
      <w:r w:rsidR="004D4277" w:rsidRPr="00737A9D">
        <w:rPr>
          <w:rFonts w:ascii="Tahoma" w:hAnsi="Tahoma" w:cs="Tahoma"/>
          <w:color w:val="0F243E" w:themeColor="text2" w:themeShade="80"/>
        </w:rPr>
        <w:t>zna</w:t>
      </w:r>
      <w:r w:rsidRPr="00737A9D">
        <w:rPr>
          <w:rFonts w:ascii="Tahoma" w:hAnsi="Tahoma" w:cs="Tahoma"/>
          <w:color w:val="0F243E" w:themeColor="text2" w:themeShade="80"/>
        </w:rPr>
        <w:t xml:space="preserve">čajnijim projektnim rezultatima, </w:t>
      </w:r>
      <w:r w:rsidR="004D4277" w:rsidRPr="00737A9D">
        <w:rPr>
          <w:rFonts w:ascii="Tahoma" w:hAnsi="Tahoma" w:cs="Tahoma"/>
          <w:color w:val="0F243E" w:themeColor="text2" w:themeShade="80"/>
        </w:rPr>
        <w:t>korisnik može organizirati konferenciju za medije.</w:t>
      </w:r>
    </w:p>
    <w:p w:rsidR="004D4277" w:rsidRPr="00737A9D" w:rsidRDefault="00131806" w:rsidP="0062408F">
      <w:pPr>
        <w:jc w:val="both"/>
        <w:rPr>
          <w:rFonts w:ascii="Tahoma" w:hAnsi="Tahoma" w:cs="Tahoma"/>
          <w:color w:val="0F243E" w:themeColor="text2" w:themeShade="80"/>
        </w:rPr>
      </w:pPr>
      <w:r>
        <w:rPr>
          <w:rFonts w:ascii="Tahoma" w:hAnsi="Tahoma" w:cs="Tahoma"/>
          <w:color w:val="0F243E" w:themeColor="text2" w:themeShade="80"/>
        </w:rPr>
        <w:t xml:space="preserve">(1) </w:t>
      </w:r>
      <w:r w:rsidR="004D4277" w:rsidRPr="00737A9D">
        <w:rPr>
          <w:rFonts w:ascii="Tahoma" w:hAnsi="Tahoma" w:cs="Tahoma"/>
          <w:color w:val="0F243E" w:themeColor="text2" w:themeShade="80"/>
        </w:rPr>
        <w:t xml:space="preserve">Poziv za medije i ostali popratni materijali </w:t>
      </w:r>
      <w:r w:rsidR="00AD4052" w:rsidRPr="00737A9D">
        <w:rPr>
          <w:rFonts w:ascii="Tahoma" w:hAnsi="Tahoma" w:cs="Tahoma"/>
          <w:color w:val="0F243E" w:themeColor="text2" w:themeShade="80"/>
        </w:rPr>
        <w:t xml:space="preserve">vezano uz </w:t>
      </w:r>
      <w:r w:rsidR="00F26FEB" w:rsidRPr="00737A9D">
        <w:rPr>
          <w:rFonts w:ascii="Tahoma" w:hAnsi="Tahoma" w:cs="Tahoma"/>
          <w:color w:val="0F243E" w:themeColor="text2" w:themeShade="80"/>
        </w:rPr>
        <w:t>konferencij</w:t>
      </w:r>
      <w:r w:rsidR="00AD4052" w:rsidRPr="00737A9D">
        <w:rPr>
          <w:rFonts w:ascii="Tahoma" w:hAnsi="Tahoma" w:cs="Tahoma"/>
          <w:color w:val="0F243E" w:themeColor="text2" w:themeShade="80"/>
        </w:rPr>
        <w:t>u</w:t>
      </w:r>
      <w:r w:rsidR="00DB6423" w:rsidRPr="00737A9D">
        <w:rPr>
          <w:rFonts w:ascii="Tahoma" w:hAnsi="Tahoma" w:cs="Tahoma"/>
          <w:color w:val="0F243E" w:themeColor="text2" w:themeShade="80"/>
        </w:rPr>
        <w:t xml:space="preserve"> </w:t>
      </w:r>
      <w:r w:rsidR="004D4277" w:rsidRPr="00737A9D">
        <w:rPr>
          <w:rFonts w:ascii="Tahoma" w:hAnsi="Tahoma" w:cs="Tahoma"/>
          <w:color w:val="0F243E" w:themeColor="text2" w:themeShade="80"/>
        </w:rPr>
        <w:t>trebaju uključivati osn</w:t>
      </w:r>
      <w:r w:rsidR="00F26FEB" w:rsidRPr="00737A9D">
        <w:rPr>
          <w:rFonts w:ascii="Tahoma" w:hAnsi="Tahoma" w:cs="Tahoma"/>
          <w:color w:val="0F243E" w:themeColor="text2" w:themeShade="80"/>
        </w:rPr>
        <w:t>o</w:t>
      </w:r>
      <w:r w:rsidR="004D4277" w:rsidRPr="00737A9D">
        <w:rPr>
          <w:rFonts w:ascii="Tahoma" w:hAnsi="Tahoma" w:cs="Tahoma"/>
          <w:color w:val="0F243E" w:themeColor="text2" w:themeShade="80"/>
        </w:rPr>
        <w:t>vne elemente vidljivosti</w:t>
      </w:r>
      <w:r w:rsidR="00A245A0" w:rsidRPr="00737A9D">
        <w:rPr>
          <w:rFonts w:ascii="Tahoma" w:hAnsi="Tahoma" w:cs="Tahoma"/>
          <w:color w:val="0F243E" w:themeColor="text2" w:themeShade="80"/>
        </w:rPr>
        <w:t xml:space="preserve"> (vidi točku 4.)</w:t>
      </w:r>
      <w:r w:rsidR="00F26FEB" w:rsidRPr="00737A9D">
        <w:rPr>
          <w:rFonts w:ascii="Tahoma" w:hAnsi="Tahoma" w:cs="Tahoma"/>
          <w:color w:val="0F243E" w:themeColor="text2" w:themeShade="80"/>
        </w:rPr>
        <w:t>.</w:t>
      </w:r>
      <w:r w:rsidR="008652D9" w:rsidRPr="00737A9D">
        <w:rPr>
          <w:rFonts w:ascii="Tahoma" w:hAnsi="Tahoma" w:cs="Tahoma"/>
          <w:color w:val="0F243E" w:themeColor="text2" w:themeShade="80"/>
        </w:rPr>
        <w:t xml:space="preserve"> </w:t>
      </w:r>
      <w:r w:rsidR="000135BA" w:rsidRPr="00737A9D">
        <w:rPr>
          <w:rFonts w:ascii="Tahoma" w:hAnsi="Tahoma" w:cs="Tahoma"/>
          <w:color w:val="0F243E" w:themeColor="text2" w:themeShade="80"/>
        </w:rPr>
        <w:t>U prostoriji</w:t>
      </w:r>
      <w:r w:rsidR="004D4277" w:rsidRPr="00737A9D">
        <w:rPr>
          <w:rFonts w:ascii="Tahoma" w:hAnsi="Tahoma" w:cs="Tahoma"/>
          <w:color w:val="0F243E" w:themeColor="text2" w:themeShade="80"/>
        </w:rPr>
        <w:t xml:space="preserve"> u kojoj se održava konferencija</w:t>
      </w:r>
      <w:r w:rsidR="00503B5B">
        <w:rPr>
          <w:rFonts w:ascii="Tahoma" w:hAnsi="Tahoma" w:cs="Tahoma"/>
          <w:color w:val="0F243E" w:themeColor="text2" w:themeShade="80"/>
        </w:rPr>
        <w:t xml:space="preserve">, na vidljivom mjestu trebaju biti </w:t>
      </w:r>
      <w:r w:rsidR="004D4277" w:rsidRPr="00737A9D">
        <w:rPr>
          <w:rFonts w:ascii="Tahoma" w:hAnsi="Tahoma" w:cs="Tahoma"/>
          <w:color w:val="0F243E" w:themeColor="text2" w:themeShade="80"/>
        </w:rPr>
        <w:t>izvješen</w:t>
      </w:r>
      <w:r w:rsidR="00503B5B">
        <w:rPr>
          <w:rFonts w:ascii="Tahoma" w:hAnsi="Tahoma" w:cs="Tahoma"/>
          <w:color w:val="0F243E" w:themeColor="text2" w:themeShade="80"/>
        </w:rPr>
        <w:t>e</w:t>
      </w:r>
      <w:r w:rsidR="004D4277" w:rsidRPr="00737A9D">
        <w:rPr>
          <w:rFonts w:ascii="Tahoma" w:hAnsi="Tahoma" w:cs="Tahoma"/>
          <w:color w:val="0F243E" w:themeColor="text2" w:themeShade="80"/>
        </w:rPr>
        <w:t xml:space="preserve"> EU i hrvatska zastava</w:t>
      </w:r>
      <w:r w:rsidR="006A3317" w:rsidRPr="00737A9D">
        <w:rPr>
          <w:rFonts w:ascii="Tahoma" w:hAnsi="Tahoma" w:cs="Tahoma"/>
          <w:color w:val="0F243E" w:themeColor="text2" w:themeShade="80"/>
        </w:rPr>
        <w:t xml:space="preserve"> (samostojeće ili one prilagođene za stol)</w:t>
      </w:r>
      <w:r w:rsidR="004D4277" w:rsidRPr="00737A9D">
        <w:rPr>
          <w:rFonts w:ascii="Tahoma" w:hAnsi="Tahoma" w:cs="Tahoma"/>
          <w:color w:val="0F243E" w:themeColor="text2" w:themeShade="80"/>
        </w:rPr>
        <w:t xml:space="preserve"> ili </w:t>
      </w:r>
      <w:r w:rsidR="00503B5B">
        <w:rPr>
          <w:rFonts w:ascii="Tahoma" w:hAnsi="Tahoma" w:cs="Tahoma"/>
          <w:color w:val="0F243E" w:themeColor="text2" w:themeShade="80"/>
        </w:rPr>
        <w:t xml:space="preserve">prostorija mora </w:t>
      </w:r>
      <w:r w:rsidR="00F26FEB" w:rsidRPr="00737A9D">
        <w:rPr>
          <w:rFonts w:ascii="Tahoma" w:hAnsi="Tahoma" w:cs="Tahoma"/>
          <w:color w:val="0F243E" w:themeColor="text2" w:themeShade="80"/>
        </w:rPr>
        <w:t xml:space="preserve">biti obilježena </w:t>
      </w:r>
      <w:r w:rsidR="004D4277" w:rsidRPr="00737A9D">
        <w:rPr>
          <w:rFonts w:ascii="Tahoma" w:hAnsi="Tahoma" w:cs="Tahoma"/>
          <w:color w:val="0F243E" w:themeColor="text2" w:themeShade="80"/>
        </w:rPr>
        <w:t xml:space="preserve">posterima/banerima </w:t>
      </w:r>
      <w:r w:rsidR="006A3317" w:rsidRPr="00737A9D">
        <w:rPr>
          <w:rFonts w:ascii="Tahoma" w:hAnsi="Tahoma" w:cs="Tahoma"/>
          <w:color w:val="0F243E" w:themeColor="text2" w:themeShade="80"/>
        </w:rPr>
        <w:t>vezani</w:t>
      </w:r>
      <w:r w:rsidR="00AD4052" w:rsidRPr="00737A9D">
        <w:rPr>
          <w:rFonts w:ascii="Tahoma" w:hAnsi="Tahoma" w:cs="Tahoma"/>
          <w:color w:val="0F243E" w:themeColor="text2" w:themeShade="80"/>
        </w:rPr>
        <w:t>m</w:t>
      </w:r>
      <w:r w:rsidR="007B350C" w:rsidRPr="00737A9D">
        <w:rPr>
          <w:rFonts w:ascii="Tahoma" w:hAnsi="Tahoma" w:cs="Tahoma"/>
          <w:color w:val="0F243E" w:themeColor="text2" w:themeShade="80"/>
        </w:rPr>
        <w:t>a</w:t>
      </w:r>
      <w:r w:rsidR="00F26FEB" w:rsidRPr="00737A9D">
        <w:rPr>
          <w:rFonts w:ascii="Tahoma" w:hAnsi="Tahoma" w:cs="Tahoma"/>
          <w:color w:val="0F243E" w:themeColor="text2" w:themeShade="80"/>
        </w:rPr>
        <w:t xml:space="preserve"> uz projekt</w:t>
      </w:r>
      <w:r w:rsidR="0017727C" w:rsidRPr="00737A9D">
        <w:rPr>
          <w:rFonts w:ascii="Tahoma" w:hAnsi="Tahoma" w:cs="Tahoma"/>
          <w:color w:val="0F243E" w:themeColor="text2" w:themeShade="80"/>
        </w:rPr>
        <w:t>.</w:t>
      </w:r>
    </w:p>
    <w:p w:rsidR="00D258DF" w:rsidRPr="00737A9D" w:rsidRDefault="00131806" w:rsidP="0062408F">
      <w:pPr>
        <w:jc w:val="both"/>
        <w:rPr>
          <w:rFonts w:ascii="Tahoma" w:hAnsi="Tahoma" w:cs="Tahoma"/>
          <w:color w:val="0F243E" w:themeColor="text2" w:themeShade="80"/>
        </w:rPr>
      </w:pPr>
      <w:r>
        <w:rPr>
          <w:rFonts w:ascii="Tahoma" w:hAnsi="Tahoma" w:cs="Tahoma"/>
          <w:color w:val="0F243E" w:themeColor="text2" w:themeShade="80"/>
        </w:rPr>
        <w:t xml:space="preserve">(2) </w:t>
      </w:r>
      <w:r w:rsidR="00AD4052" w:rsidRPr="00737A9D">
        <w:rPr>
          <w:rFonts w:ascii="Tahoma" w:hAnsi="Tahoma" w:cs="Tahoma"/>
          <w:color w:val="0F243E" w:themeColor="text2" w:themeShade="80"/>
        </w:rPr>
        <w:t xml:space="preserve">Tijekom konferencije, </w:t>
      </w:r>
      <w:r w:rsidR="00A4123F" w:rsidRPr="00737A9D">
        <w:rPr>
          <w:rFonts w:ascii="Tahoma" w:hAnsi="Tahoma" w:cs="Tahoma"/>
          <w:color w:val="0F243E" w:themeColor="text2" w:themeShade="80"/>
        </w:rPr>
        <w:t xml:space="preserve">korisnik je dužan </w:t>
      </w:r>
      <w:r w:rsidR="00503B5B">
        <w:rPr>
          <w:rFonts w:ascii="Tahoma" w:hAnsi="Tahoma" w:cs="Tahoma"/>
          <w:color w:val="0F243E" w:themeColor="text2" w:themeShade="80"/>
        </w:rPr>
        <w:t xml:space="preserve">istaknuti </w:t>
      </w:r>
      <w:r w:rsidR="00A4123F" w:rsidRPr="00737A9D">
        <w:rPr>
          <w:rFonts w:ascii="Tahoma" w:hAnsi="Tahoma" w:cs="Tahoma"/>
          <w:color w:val="0F243E" w:themeColor="text2" w:themeShade="80"/>
        </w:rPr>
        <w:t xml:space="preserve"> da </w:t>
      </w:r>
      <w:r w:rsidR="00503B5B">
        <w:rPr>
          <w:rFonts w:ascii="Tahoma" w:hAnsi="Tahoma" w:cs="Tahoma"/>
          <w:color w:val="0F243E" w:themeColor="text2" w:themeShade="80"/>
        </w:rPr>
        <w:t xml:space="preserve">je </w:t>
      </w:r>
      <w:r w:rsidR="00A4123F" w:rsidRPr="00737A9D">
        <w:rPr>
          <w:rFonts w:ascii="Tahoma" w:hAnsi="Tahoma" w:cs="Tahoma"/>
          <w:color w:val="0F243E" w:themeColor="text2" w:themeShade="80"/>
        </w:rPr>
        <w:t>projekt sufinancira</w:t>
      </w:r>
      <w:r w:rsidR="00503B5B">
        <w:rPr>
          <w:rFonts w:ascii="Tahoma" w:hAnsi="Tahoma" w:cs="Tahoma"/>
          <w:color w:val="0F243E" w:themeColor="text2" w:themeShade="80"/>
        </w:rPr>
        <w:t>n od strane</w:t>
      </w:r>
      <w:r w:rsidR="00A4123F" w:rsidRPr="00737A9D">
        <w:rPr>
          <w:rFonts w:ascii="Tahoma" w:hAnsi="Tahoma" w:cs="Tahoma"/>
          <w:color w:val="0F243E" w:themeColor="text2" w:themeShade="80"/>
        </w:rPr>
        <w:t xml:space="preserve"> Europsk</w:t>
      </w:r>
      <w:r w:rsidR="00503B5B">
        <w:rPr>
          <w:rFonts w:ascii="Tahoma" w:hAnsi="Tahoma" w:cs="Tahoma"/>
          <w:color w:val="0F243E" w:themeColor="text2" w:themeShade="80"/>
        </w:rPr>
        <w:t>e</w:t>
      </w:r>
      <w:r w:rsidR="00A4123F" w:rsidRPr="00737A9D">
        <w:rPr>
          <w:rFonts w:ascii="Tahoma" w:hAnsi="Tahoma" w:cs="Tahoma"/>
          <w:color w:val="0F243E" w:themeColor="text2" w:themeShade="80"/>
        </w:rPr>
        <w:t xml:space="preserve"> unij</w:t>
      </w:r>
      <w:r w:rsidR="00503B5B">
        <w:rPr>
          <w:rFonts w:ascii="Tahoma" w:hAnsi="Tahoma" w:cs="Tahoma"/>
          <w:color w:val="0F243E" w:themeColor="text2" w:themeShade="80"/>
        </w:rPr>
        <w:t>e</w:t>
      </w:r>
      <w:r w:rsidR="00AD4052" w:rsidRPr="00737A9D">
        <w:rPr>
          <w:rFonts w:ascii="Tahoma" w:hAnsi="Tahoma" w:cs="Tahoma"/>
          <w:color w:val="0F243E" w:themeColor="text2" w:themeShade="80"/>
        </w:rPr>
        <w:t xml:space="preserve"> te pružiti informaciju o financijskoj vrijednosti projekta (posebno na</w:t>
      </w:r>
      <w:r w:rsidR="00503B5B">
        <w:rPr>
          <w:rFonts w:ascii="Tahoma" w:hAnsi="Tahoma" w:cs="Tahoma"/>
          <w:color w:val="0F243E" w:themeColor="text2" w:themeShade="80"/>
        </w:rPr>
        <w:t xml:space="preserve">glasiti koliki udio sufinancira </w:t>
      </w:r>
      <w:r w:rsidR="00AD4052" w:rsidRPr="00737A9D">
        <w:rPr>
          <w:rFonts w:ascii="Tahoma" w:hAnsi="Tahoma" w:cs="Tahoma"/>
          <w:color w:val="0F243E" w:themeColor="text2" w:themeShade="80"/>
        </w:rPr>
        <w:t xml:space="preserve"> EU</w:t>
      </w:r>
      <w:r w:rsidR="00503B5B">
        <w:rPr>
          <w:rFonts w:ascii="Tahoma" w:hAnsi="Tahoma" w:cs="Tahoma"/>
          <w:color w:val="0F243E" w:themeColor="text2" w:themeShade="80"/>
        </w:rPr>
        <w:t>)</w:t>
      </w:r>
      <w:r w:rsidR="00AD4052" w:rsidRPr="00737A9D">
        <w:rPr>
          <w:rFonts w:ascii="Tahoma" w:hAnsi="Tahoma" w:cs="Tahoma"/>
          <w:color w:val="0F243E" w:themeColor="text2" w:themeShade="80"/>
        </w:rPr>
        <w:t xml:space="preserve"> te fondu i operativnom programu unutar kojeg se projekt financira. </w:t>
      </w:r>
    </w:p>
    <w:p w:rsidR="00915051" w:rsidRPr="00737A9D" w:rsidRDefault="00915051" w:rsidP="00915051">
      <w:pPr>
        <w:ind w:left="708"/>
        <w:jc w:val="both"/>
        <w:rPr>
          <w:rFonts w:ascii="Tahoma" w:hAnsi="Tahoma" w:cs="Tahoma"/>
          <w:color w:val="0F243E" w:themeColor="text2" w:themeShade="80"/>
        </w:rPr>
      </w:pPr>
    </w:p>
    <w:p w:rsidR="00AC3E77" w:rsidRPr="003A6DE1" w:rsidRDefault="003A6DE1" w:rsidP="003A6DE1">
      <w:pPr>
        <w:jc w:val="both"/>
        <w:rPr>
          <w:rFonts w:ascii="Tahoma" w:hAnsi="Tahoma" w:cs="Tahoma"/>
          <w:b/>
          <w:color w:val="0F243E" w:themeColor="text2" w:themeShade="80"/>
        </w:rPr>
      </w:pPr>
      <w:r>
        <w:rPr>
          <w:rFonts w:ascii="Tahoma" w:hAnsi="Tahoma" w:cs="Tahoma"/>
          <w:b/>
          <w:color w:val="0F243E" w:themeColor="text2" w:themeShade="80"/>
        </w:rPr>
        <w:t>5.7.</w:t>
      </w:r>
      <w:r w:rsidR="002B7DDB">
        <w:rPr>
          <w:rFonts w:ascii="Tahoma" w:hAnsi="Tahoma" w:cs="Tahoma"/>
          <w:b/>
          <w:color w:val="0F243E" w:themeColor="text2" w:themeShade="80"/>
        </w:rPr>
        <w:t xml:space="preserve"> </w:t>
      </w:r>
      <w:r w:rsidR="004D4277" w:rsidRPr="003A6DE1">
        <w:rPr>
          <w:rFonts w:ascii="Tahoma" w:hAnsi="Tahoma" w:cs="Tahoma"/>
          <w:b/>
          <w:color w:val="0F243E" w:themeColor="text2" w:themeShade="80"/>
        </w:rPr>
        <w:t xml:space="preserve">Informativni </w:t>
      </w:r>
      <w:r w:rsidR="00F26FEB" w:rsidRPr="003A6DE1">
        <w:rPr>
          <w:rFonts w:ascii="Tahoma" w:hAnsi="Tahoma" w:cs="Tahoma"/>
          <w:b/>
          <w:color w:val="0F243E" w:themeColor="text2" w:themeShade="80"/>
        </w:rPr>
        <w:t xml:space="preserve">i edukativni </w:t>
      </w:r>
      <w:r w:rsidR="004D4277" w:rsidRPr="003A6DE1">
        <w:rPr>
          <w:rFonts w:ascii="Tahoma" w:hAnsi="Tahoma" w:cs="Tahoma"/>
          <w:b/>
          <w:color w:val="0F243E" w:themeColor="text2" w:themeShade="80"/>
        </w:rPr>
        <w:t>događaji (izložbe, sajmovi, info dani</w:t>
      </w:r>
      <w:r w:rsidR="00F26FEB" w:rsidRPr="003A6DE1">
        <w:rPr>
          <w:rFonts w:ascii="Tahoma" w:hAnsi="Tahoma" w:cs="Tahoma"/>
          <w:b/>
          <w:color w:val="0F243E" w:themeColor="text2" w:themeShade="80"/>
        </w:rPr>
        <w:t>, seminari</w:t>
      </w:r>
      <w:r w:rsidR="004D4277" w:rsidRPr="003A6DE1">
        <w:rPr>
          <w:rFonts w:ascii="Tahoma" w:hAnsi="Tahoma" w:cs="Tahoma"/>
          <w:b/>
          <w:color w:val="0F243E" w:themeColor="text2" w:themeShade="80"/>
        </w:rPr>
        <w:t xml:space="preserve"> itd)</w:t>
      </w:r>
    </w:p>
    <w:p w:rsidR="00FE1080" w:rsidRDefault="00EC7E2A" w:rsidP="00C00E17">
      <w:pPr>
        <w:jc w:val="both"/>
        <w:rPr>
          <w:rFonts w:ascii="Tahoma" w:hAnsi="Tahoma" w:cs="Tahoma"/>
          <w:color w:val="0F243E" w:themeColor="text2" w:themeShade="80"/>
        </w:rPr>
      </w:pPr>
      <w:r>
        <w:rPr>
          <w:rFonts w:ascii="Tahoma" w:hAnsi="Tahoma" w:cs="Tahoma"/>
          <w:color w:val="0F243E" w:themeColor="text2" w:themeShade="80"/>
        </w:rPr>
        <w:t>Svaki dokument (p</w:t>
      </w:r>
      <w:r w:rsidR="00C00E17" w:rsidRPr="00C00E17">
        <w:rPr>
          <w:rFonts w:ascii="Tahoma" w:hAnsi="Tahoma" w:cs="Tahoma"/>
          <w:color w:val="0F243E" w:themeColor="text2" w:themeShade="80"/>
        </w:rPr>
        <w:t>ozivnice</w:t>
      </w:r>
      <w:r w:rsidR="00E7099C">
        <w:rPr>
          <w:rFonts w:ascii="Tahoma" w:hAnsi="Tahoma" w:cs="Tahoma"/>
          <w:color w:val="0F243E" w:themeColor="text2" w:themeShade="80"/>
        </w:rPr>
        <w:t>,</w:t>
      </w:r>
      <w:r w:rsidR="00020D2A">
        <w:rPr>
          <w:rFonts w:ascii="Tahoma" w:hAnsi="Tahoma" w:cs="Tahoma"/>
          <w:color w:val="0F243E" w:themeColor="text2" w:themeShade="80"/>
        </w:rPr>
        <w:t xml:space="preserve"> </w:t>
      </w:r>
      <w:r w:rsidR="00E7099C">
        <w:rPr>
          <w:rFonts w:ascii="Tahoma" w:hAnsi="Tahoma" w:cs="Tahoma"/>
          <w:color w:val="0F243E" w:themeColor="text2" w:themeShade="80"/>
        </w:rPr>
        <w:t>prezentacije o projektu</w:t>
      </w:r>
      <w:r w:rsidR="00020D2A">
        <w:rPr>
          <w:rFonts w:ascii="Tahoma" w:hAnsi="Tahoma" w:cs="Tahoma"/>
          <w:color w:val="0F243E" w:themeColor="text2" w:themeShade="80"/>
        </w:rPr>
        <w:t xml:space="preserve"> </w:t>
      </w:r>
      <w:r w:rsidR="00C00E17" w:rsidRPr="00C00E17">
        <w:rPr>
          <w:rFonts w:ascii="Tahoma" w:hAnsi="Tahoma" w:cs="Tahoma"/>
          <w:color w:val="0F243E" w:themeColor="text2" w:themeShade="80"/>
        </w:rPr>
        <w:t xml:space="preserve">i </w:t>
      </w:r>
      <w:r>
        <w:rPr>
          <w:rFonts w:ascii="Tahoma" w:hAnsi="Tahoma" w:cs="Tahoma"/>
          <w:color w:val="0F243E" w:themeColor="text2" w:themeShade="80"/>
        </w:rPr>
        <w:t>ostali materijali) koji se odnosi</w:t>
      </w:r>
      <w:r w:rsidR="00BE0923">
        <w:rPr>
          <w:rFonts w:ascii="Tahoma" w:hAnsi="Tahoma" w:cs="Tahoma"/>
          <w:color w:val="0F243E" w:themeColor="text2" w:themeShade="80"/>
        </w:rPr>
        <w:t xml:space="preserve"> na provedbu</w:t>
      </w:r>
      <w:r w:rsidR="00126BAE">
        <w:rPr>
          <w:rFonts w:ascii="Tahoma" w:hAnsi="Tahoma" w:cs="Tahoma"/>
          <w:color w:val="0F243E" w:themeColor="text2" w:themeShade="80"/>
        </w:rPr>
        <w:t xml:space="preserve"> projekta</w:t>
      </w:r>
      <w:r w:rsidR="00BE0923">
        <w:rPr>
          <w:rFonts w:ascii="Tahoma" w:hAnsi="Tahoma" w:cs="Tahoma"/>
          <w:color w:val="0F243E" w:themeColor="text2" w:themeShade="80"/>
        </w:rPr>
        <w:t xml:space="preserve"> </w:t>
      </w:r>
      <w:r w:rsidR="00126BAE">
        <w:rPr>
          <w:rFonts w:ascii="Tahoma" w:hAnsi="Tahoma" w:cs="Tahoma"/>
          <w:color w:val="0F243E" w:themeColor="text2" w:themeShade="80"/>
        </w:rPr>
        <w:t>(</w:t>
      </w:r>
      <w:r w:rsidR="00BE0923">
        <w:rPr>
          <w:rFonts w:ascii="Tahoma" w:hAnsi="Tahoma" w:cs="Tahoma"/>
          <w:color w:val="0F243E" w:themeColor="text2" w:themeShade="80"/>
        </w:rPr>
        <w:t>operacije</w:t>
      </w:r>
      <w:r w:rsidR="00126BAE">
        <w:rPr>
          <w:rFonts w:ascii="Tahoma" w:hAnsi="Tahoma" w:cs="Tahoma"/>
          <w:color w:val="0F243E" w:themeColor="text2" w:themeShade="80"/>
        </w:rPr>
        <w:t>)</w:t>
      </w:r>
      <w:r w:rsidR="00BE0923">
        <w:rPr>
          <w:rFonts w:ascii="Tahoma" w:hAnsi="Tahoma" w:cs="Tahoma"/>
          <w:color w:val="0F243E" w:themeColor="text2" w:themeShade="80"/>
        </w:rPr>
        <w:t xml:space="preserve"> i </w:t>
      </w:r>
      <w:r w:rsidR="00FE1080">
        <w:rPr>
          <w:rFonts w:ascii="Tahoma" w:hAnsi="Tahoma" w:cs="Tahoma"/>
          <w:color w:val="0F243E" w:themeColor="text2" w:themeShade="80"/>
        </w:rPr>
        <w:t xml:space="preserve">koji se </w:t>
      </w:r>
      <w:r w:rsidR="00BE0923">
        <w:rPr>
          <w:rFonts w:ascii="Tahoma" w:hAnsi="Tahoma" w:cs="Tahoma"/>
          <w:color w:val="0F243E" w:themeColor="text2" w:themeShade="80"/>
        </w:rPr>
        <w:t>korist</w:t>
      </w:r>
      <w:r w:rsidR="00FE1080">
        <w:rPr>
          <w:rFonts w:ascii="Tahoma" w:hAnsi="Tahoma" w:cs="Tahoma"/>
          <w:color w:val="0F243E" w:themeColor="text2" w:themeShade="80"/>
        </w:rPr>
        <w:t>i</w:t>
      </w:r>
      <w:r w:rsidR="00BE0923">
        <w:rPr>
          <w:rFonts w:ascii="Tahoma" w:hAnsi="Tahoma" w:cs="Tahoma"/>
          <w:color w:val="0F243E" w:themeColor="text2" w:themeShade="80"/>
        </w:rPr>
        <w:t xml:space="preserve"> za javnost ili sudionike (</w:t>
      </w:r>
      <w:r w:rsidR="00C00E17" w:rsidRPr="00C00E17">
        <w:rPr>
          <w:rFonts w:ascii="Tahoma" w:hAnsi="Tahoma" w:cs="Tahoma"/>
          <w:color w:val="0F243E" w:themeColor="text2" w:themeShade="80"/>
        </w:rPr>
        <w:t xml:space="preserve">potvrda o </w:t>
      </w:r>
      <w:r w:rsidR="00BE0923">
        <w:rPr>
          <w:rFonts w:ascii="Tahoma" w:hAnsi="Tahoma" w:cs="Tahoma"/>
          <w:color w:val="0F243E" w:themeColor="text2" w:themeShade="80"/>
        </w:rPr>
        <w:t>nazočnosti i druge potvrde)</w:t>
      </w:r>
      <w:r w:rsidR="00C00E17" w:rsidRPr="00C00E17">
        <w:rPr>
          <w:rFonts w:ascii="Tahoma" w:hAnsi="Tahoma" w:cs="Tahoma"/>
          <w:color w:val="0F243E" w:themeColor="text2" w:themeShade="80"/>
        </w:rPr>
        <w:t xml:space="preserve"> moraj</w:t>
      </w:r>
      <w:r w:rsidR="0062408F">
        <w:rPr>
          <w:rFonts w:ascii="Tahoma" w:hAnsi="Tahoma" w:cs="Tahoma"/>
          <w:color w:val="0F243E" w:themeColor="text2" w:themeShade="80"/>
        </w:rPr>
        <w:t>u</w:t>
      </w:r>
      <w:r w:rsidR="00C00E17" w:rsidRPr="00C00E17">
        <w:rPr>
          <w:rFonts w:ascii="Tahoma" w:hAnsi="Tahoma" w:cs="Tahoma"/>
          <w:color w:val="0F243E" w:themeColor="text2" w:themeShade="80"/>
        </w:rPr>
        <w:t xml:space="preserve"> uključi</w:t>
      </w:r>
      <w:r w:rsidR="00FE1080">
        <w:rPr>
          <w:rFonts w:ascii="Tahoma" w:hAnsi="Tahoma" w:cs="Tahoma"/>
          <w:color w:val="0F243E" w:themeColor="text2" w:themeShade="80"/>
        </w:rPr>
        <w:t>vati:</w:t>
      </w:r>
    </w:p>
    <w:p w:rsidR="0062408F" w:rsidRPr="0062408F" w:rsidRDefault="00C00E17" w:rsidP="0062408F">
      <w:pPr>
        <w:pStyle w:val="ListParagraph"/>
        <w:numPr>
          <w:ilvl w:val="0"/>
          <w:numId w:val="15"/>
        </w:numPr>
        <w:jc w:val="both"/>
        <w:rPr>
          <w:rFonts w:ascii="Tahoma" w:hAnsi="Tahoma" w:cs="Tahoma"/>
          <w:color w:val="0F243E" w:themeColor="text2" w:themeShade="80"/>
        </w:rPr>
      </w:pPr>
      <w:r w:rsidRPr="0062408F">
        <w:rPr>
          <w:rFonts w:ascii="Tahoma" w:hAnsi="Tahoma" w:cs="Tahoma"/>
          <w:color w:val="0F243E" w:themeColor="text2" w:themeShade="80"/>
        </w:rPr>
        <w:t>izjavu kojom se navodi da je</w:t>
      </w:r>
      <w:r w:rsidR="00126BAE" w:rsidRPr="0062408F">
        <w:rPr>
          <w:rFonts w:ascii="Tahoma" w:hAnsi="Tahoma" w:cs="Tahoma"/>
          <w:color w:val="0F243E" w:themeColor="text2" w:themeShade="80"/>
        </w:rPr>
        <w:t xml:space="preserve"> projekt</w:t>
      </w:r>
      <w:r w:rsidRPr="0062408F">
        <w:rPr>
          <w:rFonts w:ascii="Tahoma" w:hAnsi="Tahoma" w:cs="Tahoma"/>
          <w:color w:val="0F243E" w:themeColor="text2" w:themeShade="80"/>
        </w:rPr>
        <w:t xml:space="preserve"> </w:t>
      </w:r>
      <w:r w:rsidR="00126BAE" w:rsidRPr="0062408F">
        <w:rPr>
          <w:rFonts w:ascii="Tahoma" w:hAnsi="Tahoma" w:cs="Tahoma"/>
          <w:color w:val="0F243E" w:themeColor="text2" w:themeShade="80"/>
        </w:rPr>
        <w:t>(</w:t>
      </w:r>
      <w:r w:rsidRPr="0062408F">
        <w:rPr>
          <w:rFonts w:ascii="Tahoma" w:hAnsi="Tahoma" w:cs="Tahoma"/>
          <w:color w:val="0F243E" w:themeColor="text2" w:themeShade="80"/>
        </w:rPr>
        <w:t>operacija</w:t>
      </w:r>
      <w:r w:rsidR="00126BAE" w:rsidRPr="0062408F">
        <w:rPr>
          <w:rFonts w:ascii="Tahoma" w:hAnsi="Tahoma" w:cs="Tahoma"/>
          <w:color w:val="0F243E" w:themeColor="text2" w:themeShade="80"/>
        </w:rPr>
        <w:t>)</w:t>
      </w:r>
      <w:r w:rsidRPr="0062408F">
        <w:rPr>
          <w:rFonts w:ascii="Tahoma" w:hAnsi="Tahoma" w:cs="Tahoma"/>
          <w:color w:val="0F243E" w:themeColor="text2" w:themeShade="80"/>
        </w:rPr>
        <w:t xml:space="preserve"> u okviru određenog operativnog</w:t>
      </w:r>
      <w:r w:rsidR="00EC7E2A" w:rsidRPr="0062408F">
        <w:rPr>
          <w:rFonts w:ascii="Tahoma" w:hAnsi="Tahoma" w:cs="Tahoma"/>
          <w:color w:val="0F243E" w:themeColor="text2" w:themeShade="80"/>
        </w:rPr>
        <w:t xml:space="preserve"> programa</w:t>
      </w:r>
      <w:r w:rsidRPr="0062408F">
        <w:rPr>
          <w:rFonts w:ascii="Tahoma" w:hAnsi="Tahoma" w:cs="Tahoma"/>
          <w:color w:val="0F243E" w:themeColor="text2" w:themeShade="80"/>
        </w:rPr>
        <w:t xml:space="preserve"> financirana iz fonda ili više fondova</w:t>
      </w:r>
      <w:r w:rsidR="005B5833" w:rsidRPr="0062408F">
        <w:rPr>
          <w:rFonts w:ascii="Tahoma" w:hAnsi="Tahoma" w:cs="Tahoma"/>
          <w:color w:val="0F243E" w:themeColor="text2" w:themeShade="80"/>
        </w:rPr>
        <w:t xml:space="preserve">, primjerice: </w:t>
      </w:r>
    </w:p>
    <w:p w:rsidR="00C00E17" w:rsidRPr="005B5833" w:rsidRDefault="00C00E17" w:rsidP="005B5833">
      <w:pPr>
        <w:jc w:val="both"/>
        <w:rPr>
          <w:rFonts w:ascii="Tahoma" w:hAnsi="Tahoma" w:cs="Tahoma"/>
          <w:i/>
          <w:color w:val="0F243E" w:themeColor="text2" w:themeShade="80"/>
        </w:rPr>
      </w:pPr>
      <w:r w:rsidRPr="005B5833">
        <w:rPr>
          <w:rFonts w:ascii="Tahoma" w:hAnsi="Tahoma" w:cs="Tahoma"/>
          <w:i/>
          <w:color w:val="0F243E" w:themeColor="text2" w:themeShade="80"/>
        </w:rPr>
        <w:t>„Organizacija seminara je sufinancirana u okviru Operativnog programa Konkurentnost i kohezija, iz Europskog fonda za regionalni razvoj.“</w:t>
      </w:r>
    </w:p>
    <w:p w:rsidR="005B5833" w:rsidRPr="005B5833" w:rsidRDefault="005B5833" w:rsidP="005B5833">
      <w:pPr>
        <w:pStyle w:val="ListParagraph"/>
        <w:numPr>
          <w:ilvl w:val="0"/>
          <w:numId w:val="15"/>
        </w:numPr>
        <w:jc w:val="both"/>
        <w:rPr>
          <w:rFonts w:ascii="Tahoma" w:hAnsi="Tahoma" w:cs="Tahoma"/>
          <w:color w:val="0F243E" w:themeColor="text2" w:themeShade="80"/>
        </w:rPr>
      </w:pPr>
      <w:r>
        <w:rPr>
          <w:rFonts w:ascii="Tahoma" w:hAnsi="Tahoma" w:cs="Tahoma"/>
          <w:color w:val="0F243E" w:themeColor="text2" w:themeShade="80"/>
        </w:rPr>
        <w:t>o</w:t>
      </w:r>
      <w:r w:rsidRPr="005B5833">
        <w:rPr>
          <w:rFonts w:ascii="Tahoma" w:hAnsi="Tahoma" w:cs="Tahoma"/>
          <w:color w:val="0F243E" w:themeColor="text2" w:themeShade="80"/>
        </w:rPr>
        <w:t>snovne elemente vidljivosti (vidi tč.4)</w:t>
      </w:r>
    </w:p>
    <w:p w:rsidR="00126BAE" w:rsidRDefault="00126BAE" w:rsidP="003A6DE1">
      <w:pPr>
        <w:jc w:val="both"/>
        <w:rPr>
          <w:rFonts w:ascii="Tahoma" w:hAnsi="Tahoma" w:cs="Tahoma"/>
          <w:b/>
          <w:color w:val="0F243E" w:themeColor="text2" w:themeShade="80"/>
        </w:rPr>
      </w:pPr>
    </w:p>
    <w:p w:rsidR="00B42E51" w:rsidRPr="003A6DE1" w:rsidRDefault="003A6DE1" w:rsidP="003A6DE1">
      <w:pPr>
        <w:jc w:val="both"/>
        <w:rPr>
          <w:rFonts w:ascii="Tahoma" w:hAnsi="Tahoma" w:cs="Tahoma"/>
          <w:b/>
          <w:color w:val="0F243E" w:themeColor="text2" w:themeShade="80"/>
        </w:rPr>
      </w:pPr>
      <w:r>
        <w:rPr>
          <w:rFonts w:ascii="Tahoma" w:hAnsi="Tahoma" w:cs="Tahoma"/>
          <w:b/>
          <w:color w:val="0F243E" w:themeColor="text2" w:themeShade="80"/>
        </w:rPr>
        <w:t>5.8.</w:t>
      </w:r>
      <w:r w:rsidR="002B7DDB">
        <w:rPr>
          <w:rFonts w:ascii="Tahoma" w:hAnsi="Tahoma" w:cs="Tahoma"/>
          <w:b/>
          <w:color w:val="0F243E" w:themeColor="text2" w:themeShade="80"/>
        </w:rPr>
        <w:t xml:space="preserve"> </w:t>
      </w:r>
      <w:r w:rsidR="00B42E51" w:rsidRPr="003A6DE1">
        <w:rPr>
          <w:rFonts w:ascii="Tahoma" w:hAnsi="Tahoma" w:cs="Tahoma"/>
          <w:b/>
          <w:color w:val="0F243E" w:themeColor="text2" w:themeShade="80"/>
        </w:rPr>
        <w:t>Publikacije (letci, brošure, priručnici</w:t>
      </w:r>
      <w:r w:rsidR="003A637B" w:rsidRPr="003A6DE1">
        <w:rPr>
          <w:rFonts w:ascii="Tahoma" w:hAnsi="Tahoma" w:cs="Tahoma"/>
          <w:b/>
          <w:color w:val="0F243E" w:themeColor="text2" w:themeShade="80"/>
        </w:rPr>
        <w:t xml:space="preserve"> itd</w:t>
      </w:r>
      <w:r w:rsidR="00020D2A">
        <w:rPr>
          <w:rFonts w:ascii="Tahoma" w:hAnsi="Tahoma" w:cs="Tahoma"/>
          <w:b/>
          <w:color w:val="0F243E" w:themeColor="text2" w:themeShade="80"/>
        </w:rPr>
        <w:t>.</w:t>
      </w:r>
      <w:r w:rsidR="00B42E51" w:rsidRPr="003A6DE1">
        <w:rPr>
          <w:rFonts w:ascii="Tahoma" w:hAnsi="Tahoma" w:cs="Tahoma"/>
          <w:b/>
          <w:color w:val="0F243E" w:themeColor="text2" w:themeShade="80"/>
        </w:rPr>
        <w:t>)</w:t>
      </w:r>
      <w:r w:rsidR="00E551B9">
        <w:rPr>
          <w:rFonts w:ascii="Tahoma" w:hAnsi="Tahoma" w:cs="Tahoma"/>
          <w:b/>
          <w:color w:val="0F243E" w:themeColor="text2" w:themeShade="80"/>
        </w:rPr>
        <w:t xml:space="preserve"> </w:t>
      </w:r>
    </w:p>
    <w:p w:rsidR="008652D9" w:rsidRPr="00126BAE" w:rsidRDefault="00131806" w:rsidP="00126BAE">
      <w:pPr>
        <w:jc w:val="both"/>
        <w:rPr>
          <w:rFonts w:ascii="Tahoma" w:hAnsi="Tahoma" w:cs="Tahoma"/>
          <w:color w:val="0F243E" w:themeColor="text2" w:themeShade="80"/>
        </w:rPr>
      </w:pPr>
      <w:r>
        <w:rPr>
          <w:rFonts w:ascii="Tahoma" w:hAnsi="Tahoma" w:cs="Tahoma"/>
          <w:color w:val="0F243E" w:themeColor="text2" w:themeShade="80"/>
        </w:rPr>
        <w:t xml:space="preserve">(1) </w:t>
      </w:r>
      <w:r w:rsidR="00126BAE">
        <w:rPr>
          <w:rFonts w:ascii="Tahoma" w:hAnsi="Tahoma" w:cs="Tahoma"/>
          <w:color w:val="0F243E" w:themeColor="text2" w:themeShade="80"/>
        </w:rPr>
        <w:t>Na vidljivom mjestu (naslovnica, unutarnje stranice omota ili prva sljedeća stranica publikacije) moraju biti posta</w:t>
      </w:r>
      <w:r w:rsidR="003338D0">
        <w:rPr>
          <w:rFonts w:ascii="Tahoma" w:hAnsi="Tahoma" w:cs="Tahoma"/>
          <w:color w:val="0F243E" w:themeColor="text2" w:themeShade="80"/>
        </w:rPr>
        <w:t>vljeni</w:t>
      </w:r>
      <w:r w:rsidR="00126BAE">
        <w:rPr>
          <w:rFonts w:ascii="Tahoma" w:hAnsi="Tahoma" w:cs="Tahoma"/>
          <w:color w:val="0F243E" w:themeColor="text2" w:themeShade="80"/>
        </w:rPr>
        <w:t xml:space="preserve"> osnovni elementi EU vidljivosti.</w:t>
      </w:r>
    </w:p>
    <w:p w:rsidR="003A637B" w:rsidRPr="003338D0" w:rsidRDefault="00131806" w:rsidP="003338D0">
      <w:pPr>
        <w:jc w:val="both"/>
        <w:rPr>
          <w:rFonts w:ascii="Tahoma" w:hAnsi="Tahoma" w:cs="Tahoma"/>
          <w:color w:val="0F243E" w:themeColor="text2" w:themeShade="80"/>
        </w:rPr>
      </w:pPr>
      <w:r>
        <w:rPr>
          <w:rFonts w:ascii="Tahoma" w:hAnsi="Tahoma" w:cs="Tahoma"/>
          <w:color w:val="0F243E" w:themeColor="text2" w:themeShade="80"/>
        </w:rPr>
        <w:t xml:space="preserve">(2) </w:t>
      </w:r>
      <w:r w:rsidR="004F21FC" w:rsidRPr="00EC7E2A">
        <w:rPr>
          <w:rFonts w:ascii="Tahoma" w:hAnsi="Tahoma" w:cs="Tahoma"/>
          <w:color w:val="0F243E" w:themeColor="text2" w:themeShade="80"/>
        </w:rPr>
        <w:t xml:space="preserve">Isključenje </w:t>
      </w:r>
      <w:r w:rsidR="003A637B" w:rsidRPr="00EC7E2A">
        <w:rPr>
          <w:rFonts w:ascii="Tahoma" w:hAnsi="Tahoma" w:cs="Tahoma"/>
          <w:color w:val="0F243E" w:themeColor="text2" w:themeShade="80"/>
        </w:rPr>
        <w:t>odgovornosti</w:t>
      </w:r>
      <w:r w:rsidR="00915051" w:rsidRPr="00EC7E2A">
        <w:rPr>
          <w:rFonts w:ascii="Tahoma" w:hAnsi="Tahoma" w:cs="Tahoma"/>
          <w:color w:val="0F243E" w:themeColor="text2" w:themeShade="80"/>
        </w:rPr>
        <w:t xml:space="preserve"> (vidi tč. 4</w:t>
      </w:r>
      <w:r w:rsidR="004F21FC" w:rsidRPr="00EC7E2A">
        <w:rPr>
          <w:rFonts w:ascii="Tahoma" w:hAnsi="Tahoma" w:cs="Tahoma"/>
          <w:color w:val="0F243E" w:themeColor="text2" w:themeShade="80"/>
        </w:rPr>
        <w:t>)</w:t>
      </w:r>
      <w:r w:rsidR="003A637B" w:rsidRPr="00EC7E2A">
        <w:rPr>
          <w:rFonts w:ascii="Tahoma" w:hAnsi="Tahoma" w:cs="Tahoma"/>
          <w:color w:val="0F243E" w:themeColor="text2" w:themeShade="80"/>
        </w:rPr>
        <w:t xml:space="preserve"> </w:t>
      </w:r>
      <w:r w:rsidR="00FD358A" w:rsidRPr="00EC7E2A">
        <w:rPr>
          <w:rFonts w:ascii="Tahoma" w:hAnsi="Tahoma" w:cs="Tahoma"/>
          <w:color w:val="0F243E" w:themeColor="text2" w:themeShade="80"/>
        </w:rPr>
        <w:t>može</w:t>
      </w:r>
      <w:r w:rsidR="003A637B" w:rsidRPr="00EC7E2A">
        <w:rPr>
          <w:rFonts w:ascii="Tahoma" w:hAnsi="Tahoma" w:cs="Tahoma"/>
          <w:color w:val="0F243E" w:themeColor="text2" w:themeShade="80"/>
        </w:rPr>
        <w:t xml:space="preserve"> biti smješteno na </w:t>
      </w:r>
      <w:r w:rsidR="003338D0">
        <w:rPr>
          <w:rFonts w:ascii="Tahoma" w:hAnsi="Tahoma" w:cs="Tahoma"/>
          <w:color w:val="0F243E" w:themeColor="text2" w:themeShade="80"/>
        </w:rPr>
        <w:t xml:space="preserve">unutarnjim stranicama omota odnosno </w:t>
      </w:r>
      <w:r w:rsidR="003A637B" w:rsidRPr="00EC7E2A">
        <w:rPr>
          <w:rFonts w:ascii="Tahoma" w:hAnsi="Tahoma" w:cs="Tahoma"/>
          <w:color w:val="0F243E" w:themeColor="text2" w:themeShade="80"/>
        </w:rPr>
        <w:t>prvoj ili zadnjoj unutarnjoj stranici publikacije.</w:t>
      </w:r>
    </w:p>
    <w:p w:rsidR="00BE0C09" w:rsidRPr="003338D0" w:rsidRDefault="00131806" w:rsidP="003338D0">
      <w:pPr>
        <w:jc w:val="both"/>
        <w:rPr>
          <w:rFonts w:ascii="Tahoma" w:hAnsi="Tahoma" w:cs="Tahoma"/>
          <w:color w:val="0F243E" w:themeColor="text2" w:themeShade="80"/>
        </w:rPr>
      </w:pPr>
      <w:r>
        <w:rPr>
          <w:rFonts w:ascii="Tahoma" w:hAnsi="Tahoma" w:cs="Tahoma"/>
          <w:color w:val="0F243E" w:themeColor="text2" w:themeShade="80"/>
        </w:rPr>
        <w:t xml:space="preserve">(3) </w:t>
      </w:r>
      <w:r w:rsidR="003A637B" w:rsidRPr="003338D0">
        <w:rPr>
          <w:rFonts w:ascii="Tahoma" w:hAnsi="Tahoma" w:cs="Tahoma"/>
          <w:color w:val="0F243E" w:themeColor="text2" w:themeShade="80"/>
        </w:rPr>
        <w:t>Publikacije također trebaju uključivati kontakt</w:t>
      </w:r>
      <w:r w:rsidR="00AC3E77" w:rsidRPr="003338D0">
        <w:rPr>
          <w:rFonts w:ascii="Tahoma" w:hAnsi="Tahoma" w:cs="Tahoma"/>
          <w:color w:val="0F243E" w:themeColor="text2" w:themeShade="80"/>
        </w:rPr>
        <w:t>e za više informacija</w:t>
      </w:r>
      <w:r>
        <w:rPr>
          <w:rFonts w:ascii="Tahoma" w:hAnsi="Tahoma" w:cs="Tahoma"/>
          <w:color w:val="0F243E" w:themeColor="text2" w:themeShade="80"/>
        </w:rPr>
        <w:t>:</w:t>
      </w:r>
      <w:r w:rsidR="00BE0C09" w:rsidRPr="003338D0">
        <w:rPr>
          <w:rFonts w:ascii="Tahoma" w:hAnsi="Tahoma" w:cs="Tahoma"/>
          <w:color w:val="0F243E" w:themeColor="text2" w:themeShade="80"/>
        </w:rPr>
        <w:t xml:space="preserve"> </w:t>
      </w:r>
    </w:p>
    <w:p w:rsidR="00BE0C09" w:rsidRPr="003338D0" w:rsidRDefault="003338D0" w:rsidP="00EC3B27">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n</w:t>
      </w:r>
      <w:r w:rsidR="003A637B" w:rsidRPr="003338D0">
        <w:rPr>
          <w:rFonts w:ascii="Tahoma" w:hAnsi="Tahoma" w:cs="Tahoma"/>
          <w:color w:val="0F243E" w:themeColor="text2" w:themeShade="80"/>
        </w:rPr>
        <w:t>aziv, adres</w:t>
      </w:r>
      <w:r w:rsidR="00BE0C09" w:rsidRPr="003338D0">
        <w:rPr>
          <w:rFonts w:ascii="Tahoma" w:hAnsi="Tahoma" w:cs="Tahoma"/>
          <w:color w:val="0F243E" w:themeColor="text2" w:themeShade="80"/>
        </w:rPr>
        <w:t>a</w:t>
      </w:r>
      <w:r w:rsidR="003A637B" w:rsidRPr="003338D0">
        <w:rPr>
          <w:rFonts w:ascii="Tahoma" w:hAnsi="Tahoma" w:cs="Tahoma"/>
          <w:color w:val="0F243E" w:themeColor="text2" w:themeShade="80"/>
        </w:rPr>
        <w:t>, tele</w:t>
      </w:r>
      <w:r w:rsidR="000B1160">
        <w:rPr>
          <w:rFonts w:ascii="Tahoma" w:hAnsi="Tahoma" w:cs="Tahoma"/>
          <w:color w:val="0F243E" w:themeColor="text2" w:themeShade="80"/>
        </w:rPr>
        <w:t xml:space="preserve">fon </w:t>
      </w:r>
      <w:r w:rsidR="0072103F" w:rsidRPr="003338D0">
        <w:rPr>
          <w:rFonts w:ascii="Tahoma" w:hAnsi="Tahoma" w:cs="Tahoma"/>
          <w:color w:val="0F243E" w:themeColor="text2" w:themeShade="80"/>
        </w:rPr>
        <w:t xml:space="preserve">i </w:t>
      </w:r>
      <w:r>
        <w:rPr>
          <w:rFonts w:ascii="Tahoma" w:hAnsi="Tahoma" w:cs="Tahoma"/>
          <w:color w:val="0F243E" w:themeColor="text2" w:themeShade="80"/>
        </w:rPr>
        <w:t>internetska</w:t>
      </w:r>
      <w:r w:rsidR="0072103F" w:rsidRPr="003338D0">
        <w:rPr>
          <w:rFonts w:ascii="Tahoma" w:hAnsi="Tahoma" w:cs="Tahoma"/>
          <w:color w:val="0F243E" w:themeColor="text2" w:themeShade="80"/>
        </w:rPr>
        <w:t xml:space="preserve"> stranica</w:t>
      </w:r>
      <w:r w:rsidR="00DB6423" w:rsidRPr="003338D0">
        <w:rPr>
          <w:rFonts w:ascii="Tahoma" w:hAnsi="Tahoma" w:cs="Tahoma"/>
          <w:color w:val="0F243E" w:themeColor="text2" w:themeShade="80"/>
        </w:rPr>
        <w:t xml:space="preserve"> </w:t>
      </w:r>
      <w:r w:rsidR="0072103F" w:rsidRPr="003338D0">
        <w:rPr>
          <w:rFonts w:ascii="Tahoma" w:hAnsi="Tahoma" w:cs="Tahoma"/>
          <w:color w:val="0F243E" w:themeColor="text2" w:themeShade="80"/>
        </w:rPr>
        <w:t>korisnik</w:t>
      </w:r>
      <w:r w:rsidR="00BE0C09" w:rsidRPr="003338D0">
        <w:rPr>
          <w:rFonts w:ascii="Tahoma" w:hAnsi="Tahoma" w:cs="Tahoma"/>
          <w:color w:val="0F243E" w:themeColor="text2" w:themeShade="80"/>
        </w:rPr>
        <w:t>a</w:t>
      </w:r>
      <w:r w:rsidR="0072103F" w:rsidRPr="003338D0">
        <w:rPr>
          <w:rFonts w:ascii="Tahoma" w:hAnsi="Tahoma" w:cs="Tahoma"/>
          <w:color w:val="0F243E" w:themeColor="text2" w:themeShade="80"/>
        </w:rPr>
        <w:t xml:space="preserve"> projekta</w:t>
      </w:r>
      <w:r w:rsidRPr="003338D0">
        <w:rPr>
          <w:rFonts w:ascii="Tahoma" w:hAnsi="Tahoma" w:cs="Tahoma"/>
          <w:color w:val="0F243E" w:themeColor="text2" w:themeShade="80"/>
        </w:rPr>
        <w:t xml:space="preserve"> (ukoliko </w:t>
      </w:r>
      <w:r w:rsidR="00503B5B">
        <w:rPr>
          <w:rFonts w:ascii="Tahoma" w:hAnsi="Tahoma" w:cs="Tahoma"/>
          <w:color w:val="0F243E" w:themeColor="text2" w:themeShade="80"/>
        </w:rPr>
        <w:t>ista postoji)</w:t>
      </w:r>
    </w:p>
    <w:p w:rsidR="003A637B" w:rsidRPr="003338D0" w:rsidRDefault="003338D0" w:rsidP="00EC3B27">
      <w:pPr>
        <w:pStyle w:val="ListParagraph"/>
        <w:numPr>
          <w:ilvl w:val="0"/>
          <w:numId w:val="3"/>
        </w:numPr>
        <w:jc w:val="both"/>
        <w:rPr>
          <w:rFonts w:ascii="Tahoma" w:hAnsi="Tahoma" w:cs="Tahoma"/>
          <w:color w:val="0F243E" w:themeColor="text2" w:themeShade="80"/>
        </w:rPr>
      </w:pPr>
      <w:r>
        <w:rPr>
          <w:rFonts w:ascii="Tahoma" w:hAnsi="Tahoma" w:cs="Tahoma"/>
          <w:color w:val="0F243E" w:themeColor="text2" w:themeShade="80"/>
        </w:rPr>
        <w:t>z</w:t>
      </w:r>
      <w:r w:rsidR="00BE0C09" w:rsidRPr="003338D0">
        <w:rPr>
          <w:rFonts w:ascii="Tahoma" w:hAnsi="Tahoma" w:cs="Tahoma"/>
          <w:color w:val="0F243E" w:themeColor="text2" w:themeShade="80"/>
        </w:rPr>
        <w:t xml:space="preserve">a više informacija o EU fondovima navesti web stranicu Ministarstva regionalnoga razvoja i fondova Europske unije </w:t>
      </w:r>
      <w:hyperlink r:id="rId16" w:history="1">
        <w:r w:rsidR="00BE0C09" w:rsidRPr="003338D0">
          <w:rPr>
            <w:rStyle w:val="Hyperlink"/>
            <w:rFonts w:ascii="Tahoma" w:hAnsi="Tahoma" w:cs="Tahoma"/>
          </w:rPr>
          <w:t>www.strukturnifondovi.hr</w:t>
        </w:r>
      </w:hyperlink>
      <w:r w:rsidR="0072103F" w:rsidRPr="003338D0">
        <w:rPr>
          <w:rFonts w:ascii="Tahoma" w:hAnsi="Tahoma" w:cs="Tahoma"/>
          <w:color w:val="0F243E" w:themeColor="text2" w:themeShade="80"/>
        </w:rPr>
        <w:t>.</w:t>
      </w:r>
    </w:p>
    <w:p w:rsidR="00696FCD" w:rsidRPr="00737A9D" w:rsidRDefault="00696FCD" w:rsidP="003A637B">
      <w:pPr>
        <w:pStyle w:val="ListParagraph"/>
        <w:jc w:val="both"/>
        <w:rPr>
          <w:rFonts w:ascii="Tahoma" w:hAnsi="Tahoma" w:cs="Tahoma"/>
          <w:color w:val="0F243E" w:themeColor="text2" w:themeShade="80"/>
        </w:rPr>
      </w:pPr>
    </w:p>
    <w:p w:rsidR="00696FCD" w:rsidRPr="003338D0" w:rsidRDefault="00131806" w:rsidP="003338D0">
      <w:pPr>
        <w:jc w:val="both"/>
        <w:rPr>
          <w:rFonts w:ascii="Tahoma" w:hAnsi="Tahoma" w:cs="Tahoma"/>
          <w:color w:val="0F243E" w:themeColor="text2" w:themeShade="80"/>
        </w:rPr>
      </w:pPr>
      <w:r>
        <w:rPr>
          <w:rFonts w:ascii="Tahoma" w:hAnsi="Tahoma" w:cs="Tahoma"/>
          <w:color w:val="0F243E" w:themeColor="text2" w:themeShade="80"/>
        </w:rPr>
        <w:t xml:space="preserve">(4) </w:t>
      </w:r>
      <w:r w:rsidR="00696FCD" w:rsidRPr="003338D0">
        <w:rPr>
          <w:rFonts w:ascii="Tahoma" w:hAnsi="Tahoma" w:cs="Tahoma"/>
          <w:color w:val="0F243E" w:themeColor="text2" w:themeShade="80"/>
        </w:rPr>
        <w:t>Sav pisani materijal treba biti dostupan i u elekt</w:t>
      </w:r>
      <w:r w:rsidR="00DB6423" w:rsidRPr="003338D0">
        <w:rPr>
          <w:rFonts w:ascii="Tahoma" w:hAnsi="Tahoma" w:cs="Tahoma"/>
          <w:color w:val="0F243E" w:themeColor="text2" w:themeShade="80"/>
        </w:rPr>
        <w:t>rons</w:t>
      </w:r>
      <w:r w:rsidR="00696FCD" w:rsidRPr="003338D0">
        <w:rPr>
          <w:rFonts w:ascii="Tahoma" w:hAnsi="Tahoma" w:cs="Tahoma"/>
          <w:color w:val="0F243E" w:themeColor="text2" w:themeShade="80"/>
        </w:rPr>
        <w:t xml:space="preserve">kom obliku, </w:t>
      </w:r>
      <w:r w:rsidR="0017727C" w:rsidRPr="003338D0">
        <w:rPr>
          <w:rFonts w:ascii="Tahoma" w:hAnsi="Tahoma" w:cs="Tahoma"/>
          <w:color w:val="0F243E" w:themeColor="text2" w:themeShade="80"/>
        </w:rPr>
        <w:t>kako bi se mogao</w:t>
      </w:r>
      <w:r w:rsidR="00696FCD" w:rsidRPr="003338D0">
        <w:rPr>
          <w:rFonts w:ascii="Tahoma" w:hAnsi="Tahoma" w:cs="Tahoma"/>
          <w:color w:val="0F243E" w:themeColor="text2" w:themeShade="80"/>
        </w:rPr>
        <w:t xml:space="preserve"> poslati e-mail</w:t>
      </w:r>
      <w:r w:rsidR="008051E3" w:rsidRPr="003338D0">
        <w:rPr>
          <w:rFonts w:ascii="Tahoma" w:hAnsi="Tahoma" w:cs="Tahoma"/>
          <w:color w:val="0F243E" w:themeColor="text2" w:themeShade="80"/>
        </w:rPr>
        <w:t>-</w:t>
      </w:r>
      <w:r w:rsidR="00696FCD" w:rsidRPr="003338D0">
        <w:rPr>
          <w:rFonts w:ascii="Tahoma" w:hAnsi="Tahoma" w:cs="Tahoma"/>
          <w:color w:val="0F243E" w:themeColor="text2" w:themeShade="80"/>
        </w:rPr>
        <w:t>om ili postaviti na internetsku stranicu.</w:t>
      </w:r>
    </w:p>
    <w:p w:rsidR="00D258DF" w:rsidRPr="00737A9D" w:rsidRDefault="00D258DF" w:rsidP="003A637B">
      <w:pPr>
        <w:pStyle w:val="ListParagraph"/>
        <w:jc w:val="both"/>
        <w:rPr>
          <w:rFonts w:ascii="Tahoma" w:hAnsi="Tahoma" w:cs="Tahoma"/>
          <w:color w:val="0F243E" w:themeColor="text2" w:themeShade="80"/>
        </w:rPr>
      </w:pPr>
    </w:p>
    <w:p w:rsidR="003A637B" w:rsidRPr="00737A9D" w:rsidRDefault="003A637B" w:rsidP="003A637B">
      <w:pPr>
        <w:pStyle w:val="ListParagraph"/>
        <w:jc w:val="both"/>
        <w:rPr>
          <w:rFonts w:ascii="Tahoma" w:hAnsi="Tahoma" w:cs="Tahoma"/>
          <w:color w:val="0F243E" w:themeColor="text2" w:themeShade="80"/>
        </w:rPr>
      </w:pPr>
    </w:p>
    <w:p w:rsidR="003A637B" w:rsidRPr="003A6DE1" w:rsidRDefault="003A6DE1" w:rsidP="00CC7570">
      <w:pPr>
        <w:jc w:val="both"/>
        <w:rPr>
          <w:rFonts w:ascii="Tahoma" w:hAnsi="Tahoma" w:cs="Tahoma"/>
          <w:b/>
          <w:color w:val="0F243E" w:themeColor="text2" w:themeShade="80"/>
        </w:rPr>
      </w:pPr>
      <w:r>
        <w:rPr>
          <w:rFonts w:ascii="Tahoma" w:hAnsi="Tahoma" w:cs="Tahoma"/>
          <w:b/>
          <w:color w:val="0F243E" w:themeColor="text2" w:themeShade="80"/>
        </w:rPr>
        <w:t>5.9.</w:t>
      </w:r>
      <w:r w:rsidR="001939B7" w:rsidRPr="003A6DE1">
        <w:rPr>
          <w:rFonts w:ascii="Tahoma" w:hAnsi="Tahoma" w:cs="Tahoma"/>
          <w:b/>
          <w:color w:val="0F243E" w:themeColor="text2" w:themeShade="80"/>
        </w:rPr>
        <w:t xml:space="preserve"> Naljepnice za opremu i vozila</w:t>
      </w:r>
    </w:p>
    <w:p w:rsidR="00026B2B" w:rsidRPr="00EC7E2A" w:rsidRDefault="001939B7" w:rsidP="00EC7E2A">
      <w:pPr>
        <w:jc w:val="both"/>
        <w:rPr>
          <w:rFonts w:ascii="Tahoma" w:hAnsi="Tahoma" w:cs="Tahoma"/>
          <w:color w:val="0F243E" w:themeColor="text2" w:themeShade="80"/>
        </w:rPr>
      </w:pPr>
      <w:r w:rsidRPr="00EC7E2A">
        <w:rPr>
          <w:rFonts w:ascii="Tahoma" w:hAnsi="Tahoma" w:cs="Tahoma"/>
          <w:color w:val="0F243E" w:themeColor="text2" w:themeShade="80"/>
        </w:rPr>
        <w:t xml:space="preserve">Naljepnica treba biti </w:t>
      </w:r>
      <w:r w:rsidR="00503B5B">
        <w:rPr>
          <w:rFonts w:ascii="Tahoma" w:hAnsi="Tahoma" w:cs="Tahoma"/>
          <w:color w:val="0F243E" w:themeColor="text2" w:themeShade="80"/>
        </w:rPr>
        <w:t>istaknuta</w:t>
      </w:r>
      <w:r w:rsidRPr="00EC7E2A">
        <w:rPr>
          <w:rFonts w:ascii="Tahoma" w:hAnsi="Tahoma" w:cs="Tahoma"/>
          <w:color w:val="0F243E" w:themeColor="text2" w:themeShade="80"/>
        </w:rPr>
        <w:t xml:space="preserve"> na vidljivom mjestu</w:t>
      </w:r>
      <w:r w:rsidR="0017727C" w:rsidRPr="00EC7E2A">
        <w:rPr>
          <w:rFonts w:ascii="Tahoma" w:hAnsi="Tahoma" w:cs="Tahoma"/>
          <w:color w:val="0F243E" w:themeColor="text2" w:themeShade="80"/>
        </w:rPr>
        <w:t xml:space="preserve"> predmeta ili vozila koje je nabavljeno u okviru projekta</w:t>
      </w:r>
      <w:r w:rsidRPr="00EC7E2A">
        <w:rPr>
          <w:rFonts w:ascii="Tahoma" w:hAnsi="Tahoma" w:cs="Tahoma"/>
          <w:color w:val="0F243E" w:themeColor="text2" w:themeShade="80"/>
        </w:rPr>
        <w:t xml:space="preserve">. </w:t>
      </w:r>
      <w:r w:rsidR="00FD358A" w:rsidRPr="00EC7E2A">
        <w:rPr>
          <w:rFonts w:ascii="Tahoma" w:hAnsi="Tahoma" w:cs="Tahoma"/>
          <w:color w:val="0F243E" w:themeColor="text2" w:themeShade="80"/>
        </w:rPr>
        <w:t>Kako bi sadrž</w:t>
      </w:r>
      <w:r w:rsidR="0017727C" w:rsidRPr="00EC7E2A">
        <w:rPr>
          <w:rFonts w:ascii="Tahoma" w:hAnsi="Tahoma" w:cs="Tahoma"/>
          <w:color w:val="0F243E" w:themeColor="text2" w:themeShade="80"/>
        </w:rPr>
        <w:t xml:space="preserve">aj naljepnice bio jasno vidljiv, </w:t>
      </w:r>
      <w:r w:rsidR="00FD358A" w:rsidRPr="00EC7E2A">
        <w:rPr>
          <w:rFonts w:ascii="Tahoma" w:hAnsi="Tahoma" w:cs="Tahoma"/>
          <w:color w:val="0F243E" w:themeColor="text2" w:themeShade="80"/>
        </w:rPr>
        <w:t>v</w:t>
      </w:r>
      <w:r w:rsidRPr="00EC7E2A">
        <w:rPr>
          <w:rFonts w:ascii="Tahoma" w:hAnsi="Tahoma" w:cs="Tahoma"/>
          <w:color w:val="0F243E" w:themeColor="text2" w:themeShade="80"/>
        </w:rPr>
        <w:t>elič</w:t>
      </w:r>
      <w:r w:rsidR="00DB6423" w:rsidRPr="00EC7E2A">
        <w:rPr>
          <w:rFonts w:ascii="Tahoma" w:hAnsi="Tahoma" w:cs="Tahoma"/>
          <w:color w:val="0F243E" w:themeColor="text2" w:themeShade="80"/>
        </w:rPr>
        <w:t>i</w:t>
      </w:r>
      <w:r w:rsidRPr="00EC7E2A">
        <w:rPr>
          <w:rFonts w:ascii="Tahoma" w:hAnsi="Tahoma" w:cs="Tahoma"/>
          <w:color w:val="0F243E" w:themeColor="text2" w:themeShade="80"/>
        </w:rPr>
        <w:t xml:space="preserve">na naljepnice </w:t>
      </w:r>
      <w:r w:rsidR="001C1538" w:rsidRPr="00EC7E2A">
        <w:rPr>
          <w:rFonts w:ascii="Tahoma" w:hAnsi="Tahoma" w:cs="Tahoma"/>
          <w:color w:val="0F243E" w:themeColor="text2" w:themeShade="80"/>
        </w:rPr>
        <w:t xml:space="preserve">ovisit će o </w:t>
      </w:r>
      <w:r w:rsidR="0017727C" w:rsidRPr="00EC7E2A">
        <w:rPr>
          <w:rFonts w:ascii="Tahoma" w:hAnsi="Tahoma" w:cs="Tahoma"/>
          <w:color w:val="0F243E" w:themeColor="text2" w:themeShade="80"/>
        </w:rPr>
        <w:t>veličini predmeta/vozila koje</w:t>
      </w:r>
      <w:r w:rsidRPr="00EC7E2A">
        <w:rPr>
          <w:rFonts w:ascii="Tahoma" w:hAnsi="Tahoma" w:cs="Tahoma"/>
          <w:color w:val="0F243E" w:themeColor="text2" w:themeShade="80"/>
        </w:rPr>
        <w:t xml:space="preserve"> se označava</w:t>
      </w:r>
      <w:r w:rsidR="00FD358A" w:rsidRPr="00EC7E2A">
        <w:rPr>
          <w:rFonts w:ascii="Tahoma" w:hAnsi="Tahoma" w:cs="Tahoma"/>
          <w:color w:val="0F243E" w:themeColor="text2" w:themeShade="80"/>
        </w:rPr>
        <w:t>.</w:t>
      </w:r>
      <w:r w:rsidR="00DB6423" w:rsidRPr="00EC7E2A">
        <w:rPr>
          <w:rFonts w:ascii="Tahoma" w:hAnsi="Tahoma" w:cs="Tahoma"/>
          <w:color w:val="0F243E" w:themeColor="text2" w:themeShade="80"/>
        </w:rPr>
        <w:t xml:space="preserve"> </w:t>
      </w:r>
      <w:r w:rsidR="00026B2B" w:rsidRPr="00EC7E2A">
        <w:rPr>
          <w:rFonts w:ascii="Tahoma" w:hAnsi="Tahoma" w:cs="Tahoma"/>
          <w:color w:val="0F243E" w:themeColor="text2" w:themeShade="80"/>
        </w:rPr>
        <w:t>Također, naljepnica treba biti odgovarajuće kvalitete, po mogućnosti plastificirana</w:t>
      </w:r>
      <w:r w:rsidR="00503B5B">
        <w:rPr>
          <w:rFonts w:ascii="Tahoma" w:hAnsi="Tahoma" w:cs="Tahoma"/>
          <w:color w:val="0F243E" w:themeColor="text2" w:themeShade="80"/>
        </w:rPr>
        <w:t>, kako bi se osigurala njezina dugotrajnost.</w:t>
      </w:r>
    </w:p>
    <w:p w:rsidR="00AC3E77" w:rsidRPr="00B92760" w:rsidRDefault="00D647B8" w:rsidP="00EC7E2A">
      <w:pPr>
        <w:jc w:val="both"/>
        <w:rPr>
          <w:rFonts w:ascii="Tahoma" w:hAnsi="Tahoma" w:cs="Tahoma"/>
          <w:color w:val="0F243E" w:themeColor="text2" w:themeShade="80"/>
        </w:rPr>
      </w:pPr>
      <w:r w:rsidRPr="00EC7E2A">
        <w:rPr>
          <w:rFonts w:ascii="Tahoma" w:hAnsi="Tahoma" w:cs="Tahoma"/>
          <w:color w:val="0F243E" w:themeColor="text2" w:themeShade="80"/>
        </w:rPr>
        <w:t xml:space="preserve">Prostorije koje </w:t>
      </w:r>
      <w:r w:rsidRPr="00B92760">
        <w:rPr>
          <w:rFonts w:ascii="Tahoma" w:hAnsi="Tahoma" w:cs="Tahoma"/>
          <w:color w:val="0F243E" w:themeColor="text2" w:themeShade="80"/>
        </w:rPr>
        <w:t xml:space="preserve">su opremljene i/ili prilagođene iz </w:t>
      </w:r>
      <w:r w:rsidR="00503B5B" w:rsidRPr="00B92760">
        <w:rPr>
          <w:rFonts w:ascii="Tahoma" w:hAnsi="Tahoma" w:cs="Tahoma"/>
          <w:color w:val="0F243E" w:themeColor="text2" w:themeShade="80"/>
        </w:rPr>
        <w:t xml:space="preserve">sredstava </w:t>
      </w:r>
      <w:r w:rsidRPr="00B92760">
        <w:rPr>
          <w:rFonts w:ascii="Tahoma" w:hAnsi="Tahoma" w:cs="Tahoma"/>
          <w:color w:val="0F243E" w:themeColor="text2" w:themeShade="80"/>
        </w:rPr>
        <w:t>projekta</w:t>
      </w:r>
      <w:r w:rsidR="00A51DBD" w:rsidRPr="00B92760">
        <w:rPr>
          <w:rFonts w:ascii="Tahoma" w:hAnsi="Tahoma" w:cs="Tahoma"/>
          <w:color w:val="0F243E" w:themeColor="text2" w:themeShade="80"/>
        </w:rPr>
        <w:t xml:space="preserve"> </w:t>
      </w:r>
      <w:r w:rsidRPr="00B92760">
        <w:rPr>
          <w:rFonts w:ascii="Tahoma" w:hAnsi="Tahoma" w:cs="Tahoma"/>
          <w:color w:val="0F243E" w:themeColor="text2" w:themeShade="80"/>
        </w:rPr>
        <w:t>(</w:t>
      </w:r>
      <w:r w:rsidR="00A51DBD" w:rsidRPr="00B92760">
        <w:rPr>
          <w:rFonts w:ascii="Tahoma" w:hAnsi="Tahoma" w:cs="Tahoma"/>
          <w:color w:val="0F243E" w:themeColor="text2" w:themeShade="80"/>
        </w:rPr>
        <w:t xml:space="preserve">npr. </w:t>
      </w:r>
      <w:r w:rsidRPr="00B92760">
        <w:rPr>
          <w:rFonts w:ascii="Tahoma" w:hAnsi="Tahoma" w:cs="Tahoma"/>
          <w:color w:val="0F243E" w:themeColor="text2" w:themeShade="80"/>
        </w:rPr>
        <w:t>ako su prostorije oličene i</w:t>
      </w:r>
      <w:r w:rsidR="00503B5B" w:rsidRPr="00B92760">
        <w:rPr>
          <w:rFonts w:ascii="Tahoma" w:hAnsi="Tahoma" w:cs="Tahoma"/>
          <w:color w:val="0F243E" w:themeColor="text2" w:themeShade="80"/>
        </w:rPr>
        <w:t>li je namještaj/oprema u njima kupljena</w:t>
      </w:r>
      <w:r w:rsidRPr="00B92760">
        <w:rPr>
          <w:rFonts w:ascii="Tahoma" w:hAnsi="Tahoma" w:cs="Tahoma"/>
          <w:color w:val="0F243E" w:themeColor="text2" w:themeShade="80"/>
        </w:rPr>
        <w:t xml:space="preserve"> sredstvima projekta)</w:t>
      </w:r>
      <w:r w:rsidR="00A51DBD" w:rsidRPr="00B92760">
        <w:rPr>
          <w:rFonts w:ascii="Tahoma" w:hAnsi="Tahoma" w:cs="Tahoma"/>
          <w:color w:val="0F243E" w:themeColor="text2" w:themeShade="80"/>
        </w:rPr>
        <w:t xml:space="preserve"> također trebaju biti adekvatno označene, pomoću naljepnice ili ploče</w:t>
      </w:r>
      <w:r w:rsidR="00AC3E77" w:rsidRPr="00B92760">
        <w:rPr>
          <w:rFonts w:ascii="Tahoma" w:hAnsi="Tahoma" w:cs="Tahoma"/>
          <w:color w:val="0F243E" w:themeColor="text2" w:themeShade="80"/>
        </w:rPr>
        <w:t>/panoa</w:t>
      </w:r>
      <w:r w:rsidR="00A51DBD" w:rsidRPr="00B92760">
        <w:rPr>
          <w:rFonts w:ascii="Tahoma" w:hAnsi="Tahoma" w:cs="Tahoma"/>
          <w:color w:val="0F243E" w:themeColor="text2" w:themeShade="80"/>
        </w:rPr>
        <w:t xml:space="preserve"> na kojima će se nalaziti</w:t>
      </w:r>
      <w:r w:rsidR="00DB6423" w:rsidRPr="00B92760">
        <w:rPr>
          <w:rFonts w:ascii="Tahoma" w:hAnsi="Tahoma" w:cs="Tahoma"/>
          <w:color w:val="0F243E" w:themeColor="text2" w:themeShade="80"/>
        </w:rPr>
        <w:t xml:space="preserve"> osnovni ele</w:t>
      </w:r>
      <w:r w:rsidR="00A51DBD" w:rsidRPr="00B92760">
        <w:rPr>
          <w:rFonts w:ascii="Tahoma" w:hAnsi="Tahoma" w:cs="Tahoma"/>
          <w:color w:val="0F243E" w:themeColor="text2" w:themeShade="80"/>
        </w:rPr>
        <w:t>menti vidljivosti.</w:t>
      </w:r>
    </w:p>
    <w:p w:rsidR="00FD358A" w:rsidRPr="00B92760" w:rsidRDefault="00C41FBA" w:rsidP="00EC7E2A">
      <w:pPr>
        <w:jc w:val="both"/>
        <w:rPr>
          <w:rFonts w:ascii="Tahoma" w:hAnsi="Tahoma" w:cs="Tahoma"/>
          <w:color w:val="0F243E" w:themeColor="text2" w:themeShade="80"/>
          <w:u w:val="single"/>
        </w:rPr>
      </w:pPr>
      <w:r w:rsidRPr="00B92760">
        <w:rPr>
          <w:rFonts w:ascii="Tahoma" w:hAnsi="Tahoma" w:cs="Tahoma"/>
          <w:color w:val="0F243E" w:themeColor="text2" w:themeShade="80"/>
          <w:u w:val="single"/>
        </w:rPr>
        <w:t xml:space="preserve">Primjer naljepnice </w:t>
      </w:r>
    </w:p>
    <w:tbl>
      <w:tblPr>
        <w:tblStyle w:val="TableGrid"/>
        <w:tblpPr w:leftFromText="181" w:rightFromText="181" w:vertAnchor="text" w:horzAnchor="margin" w:tblpXSpec="center" w:tblpY="551"/>
        <w:tblOverlap w:val="never"/>
        <w:tblW w:w="0" w:type="auto"/>
        <w:tblLook w:val="04A0" w:firstRow="1" w:lastRow="0" w:firstColumn="1" w:lastColumn="0" w:noHBand="0" w:noVBand="1"/>
      </w:tblPr>
      <w:tblGrid>
        <w:gridCol w:w="6940"/>
      </w:tblGrid>
      <w:tr w:rsidR="00496AF5" w:rsidRPr="00B64CDE" w:rsidTr="00496AF5">
        <w:trPr>
          <w:trHeight w:val="4096"/>
        </w:trPr>
        <w:tc>
          <w:tcPr>
            <w:tcW w:w="6940" w:type="dxa"/>
          </w:tcPr>
          <w:p w:rsidR="00496AF5" w:rsidRPr="00B64CDE" w:rsidRDefault="00496AF5" w:rsidP="00496AF5">
            <w:pPr>
              <w:pStyle w:val="ListParagraph"/>
              <w:ind w:left="0"/>
              <w:jc w:val="center"/>
              <w:rPr>
                <w:color w:val="0F243E" w:themeColor="text2" w:themeShade="80"/>
              </w:rPr>
            </w:pPr>
            <w:r w:rsidRPr="00B64CDE">
              <w:rPr>
                <w:noProof/>
                <w:color w:val="0F243E" w:themeColor="text2" w:themeShade="80"/>
                <w:lang w:eastAsia="hr-HR"/>
              </w:rPr>
              <w:drawing>
                <wp:anchor distT="0" distB="0" distL="114300" distR="114300" simplePos="0" relativeHeight="251688960" behindDoc="0" locked="0" layoutInCell="1" allowOverlap="1" wp14:anchorId="4C3FABA8" wp14:editId="41A92B57">
                  <wp:simplePos x="0" y="0"/>
                  <wp:positionH relativeFrom="column">
                    <wp:posOffset>-59500</wp:posOffset>
                  </wp:positionH>
                  <wp:positionV relativeFrom="paragraph">
                    <wp:posOffset>19050</wp:posOffset>
                  </wp:positionV>
                  <wp:extent cx="2137410" cy="948055"/>
                  <wp:effectExtent l="0" t="0" r="0" b="4445"/>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74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F243E" w:themeColor="text2" w:themeShade="80"/>
                <w:sz w:val="24"/>
                <w:szCs w:val="24"/>
              </w:rPr>
              <w:t xml:space="preserve"> </w:t>
            </w:r>
          </w:p>
          <w:p w:rsidR="00496AF5" w:rsidRPr="006A0A00" w:rsidRDefault="00496AF5" w:rsidP="00496AF5">
            <w:pPr>
              <w:rPr>
                <w:color w:val="0F243E" w:themeColor="text2" w:themeShade="80"/>
                <w:sz w:val="20"/>
                <w:szCs w:val="20"/>
              </w:rPr>
            </w:pPr>
            <w:r>
              <w:rPr>
                <w:color w:val="0F243E" w:themeColor="text2" w:themeShade="80"/>
              </w:rPr>
              <w:t xml:space="preserve">                                                                                                                                  </w:t>
            </w:r>
          </w:p>
          <w:p w:rsidR="00496AF5" w:rsidRDefault="00496AF5" w:rsidP="00496AF5">
            <w:pPr>
              <w:pStyle w:val="ListParagraph"/>
              <w:jc w:val="center"/>
              <w:rPr>
                <w:color w:val="0F243E" w:themeColor="text2" w:themeShade="80"/>
                <w:sz w:val="20"/>
                <w:szCs w:val="20"/>
              </w:rPr>
            </w:pPr>
            <w:r w:rsidRPr="006A0A00">
              <w:rPr>
                <w:color w:val="0F243E" w:themeColor="text2" w:themeShade="80"/>
                <w:sz w:val="20"/>
                <w:szCs w:val="20"/>
              </w:rPr>
              <w:t xml:space="preserve">                                                                                                 </w:t>
            </w:r>
            <w:r>
              <w:rPr>
                <w:color w:val="0F243E" w:themeColor="text2" w:themeShade="80"/>
                <w:sz w:val="20"/>
                <w:szCs w:val="20"/>
              </w:rPr>
              <w:t xml:space="preserve">      </w:t>
            </w:r>
            <w:r w:rsidRPr="006A0A00">
              <w:rPr>
                <w:color w:val="0F243E" w:themeColor="text2" w:themeShade="80"/>
                <w:sz w:val="20"/>
                <w:szCs w:val="20"/>
              </w:rPr>
              <w:t xml:space="preserve">     </w:t>
            </w:r>
          </w:p>
          <w:p w:rsidR="00496AF5" w:rsidRDefault="00496AF5" w:rsidP="00496AF5">
            <w:pPr>
              <w:pStyle w:val="ListParagraph"/>
              <w:jc w:val="center"/>
              <w:rPr>
                <w:color w:val="0F243E" w:themeColor="text2" w:themeShade="80"/>
                <w:sz w:val="20"/>
                <w:szCs w:val="20"/>
              </w:rPr>
            </w:pPr>
            <w:r>
              <w:rPr>
                <w:color w:val="0F243E" w:themeColor="text2" w:themeShade="80"/>
                <w:sz w:val="20"/>
                <w:szCs w:val="20"/>
              </w:rPr>
              <w:t xml:space="preserve">     </w:t>
            </w:r>
          </w:p>
          <w:p w:rsidR="00496AF5" w:rsidRDefault="00496AF5" w:rsidP="00496AF5">
            <w:pPr>
              <w:pStyle w:val="ListParagraph"/>
              <w:jc w:val="right"/>
              <w:rPr>
                <w:color w:val="0F243E" w:themeColor="text2" w:themeShade="80"/>
                <w:sz w:val="20"/>
                <w:szCs w:val="20"/>
              </w:rPr>
            </w:pPr>
            <w:r>
              <w:rPr>
                <w:color w:val="0F243E" w:themeColor="text2" w:themeShade="80"/>
                <w:sz w:val="20"/>
                <w:szCs w:val="20"/>
              </w:rPr>
              <w:t xml:space="preserve">                                                                        </w:t>
            </w:r>
          </w:p>
          <w:p w:rsidR="00496AF5" w:rsidRDefault="007774E8" w:rsidP="00496AF5">
            <w:pPr>
              <w:pStyle w:val="ListParagraph"/>
              <w:jc w:val="right"/>
              <w:rPr>
                <w:color w:val="0F243E" w:themeColor="text2" w:themeShade="80"/>
                <w:sz w:val="20"/>
                <w:szCs w:val="20"/>
              </w:rPr>
            </w:pPr>
            <w:r w:rsidRPr="007774E8">
              <w:rPr>
                <w:noProof/>
                <w:color w:val="0F243E" w:themeColor="text2" w:themeShade="80"/>
                <w:lang w:eastAsia="hr-HR"/>
              </w:rPr>
              <mc:AlternateContent>
                <mc:Choice Requires="wps">
                  <w:drawing>
                    <wp:anchor distT="0" distB="0" distL="114300" distR="114300" simplePos="0" relativeHeight="251700224" behindDoc="0" locked="0" layoutInCell="1" allowOverlap="1" wp14:anchorId="4DE26A43" wp14:editId="02136E5A">
                      <wp:simplePos x="0" y="0"/>
                      <wp:positionH relativeFrom="column">
                        <wp:posOffset>2861945</wp:posOffset>
                      </wp:positionH>
                      <wp:positionV relativeFrom="paragraph">
                        <wp:posOffset>48260</wp:posOffset>
                      </wp:positionV>
                      <wp:extent cx="1471930" cy="438785"/>
                      <wp:effectExtent l="0" t="0" r="0" b="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38785"/>
                              </a:xfrm>
                              <a:prstGeom prst="rect">
                                <a:avLst/>
                              </a:prstGeom>
                              <a:noFill/>
                              <a:ln w="9525">
                                <a:noFill/>
                                <a:miter lim="800000"/>
                                <a:headEnd/>
                                <a:tailEnd/>
                              </a:ln>
                            </wps:spPr>
                            <wps:txb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35pt;margin-top:3.8pt;width:115.9pt;height:3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" filled="f" stroked="f">
                      <v:textbo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v:textbox>
                    </v:shape>
                  </w:pict>
                </mc:Fallback>
              </mc:AlternateContent>
            </w:r>
            <w:r w:rsidR="00496AF5">
              <w:rPr>
                <w:color w:val="0F243E" w:themeColor="text2" w:themeShade="80"/>
                <w:sz w:val="20"/>
                <w:szCs w:val="20"/>
              </w:rPr>
              <w:t xml:space="preserve">                                                   </w:t>
            </w:r>
          </w:p>
          <w:p w:rsidR="00496AF5" w:rsidRDefault="00496AF5" w:rsidP="007774E8">
            <w:pPr>
              <w:pStyle w:val="ListParagraph"/>
              <w:jc w:val="center"/>
              <w:rPr>
                <w:color w:val="0F243E" w:themeColor="text2" w:themeShade="80"/>
                <w:sz w:val="20"/>
                <w:szCs w:val="20"/>
              </w:rPr>
            </w:pPr>
            <w:r w:rsidRPr="00B64CDE">
              <w:rPr>
                <w:noProof/>
                <w:sz w:val="24"/>
                <w:szCs w:val="24"/>
                <w:lang w:eastAsia="hr-HR"/>
              </w:rPr>
              <w:drawing>
                <wp:anchor distT="0" distB="0" distL="114300" distR="114300" simplePos="0" relativeHeight="251687936" behindDoc="0" locked="0" layoutInCell="1" allowOverlap="1" wp14:anchorId="7310DB22" wp14:editId="68B39EDD">
                  <wp:simplePos x="0" y="0"/>
                  <wp:positionH relativeFrom="margin">
                    <wp:posOffset>3122295</wp:posOffset>
                  </wp:positionH>
                  <wp:positionV relativeFrom="margin">
                    <wp:posOffset>186690</wp:posOffset>
                  </wp:positionV>
                  <wp:extent cx="937895" cy="637540"/>
                  <wp:effectExtent l="0" t="0" r="0" b="0"/>
                  <wp:wrapSquare wrapText="bothSides"/>
                  <wp:docPr id="23" name="Picture 19" descr="C:\Users\kherceg\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erceg\Desktop\flag_yellow_lo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D7E">
              <w:rPr>
                <w:color w:val="0F243E" w:themeColor="text2" w:themeShade="80"/>
                <w:sz w:val="20"/>
                <w:szCs w:val="20"/>
              </w:rPr>
              <w:t xml:space="preserve">                                                                    </w:t>
            </w:r>
          </w:p>
          <w:p w:rsidR="007774E8" w:rsidRPr="00A050EB" w:rsidRDefault="007774E8" w:rsidP="007774E8">
            <w:pPr>
              <w:pStyle w:val="ListParagraph"/>
              <w:jc w:val="center"/>
              <w:rPr>
                <w:color w:val="0F243E" w:themeColor="text2" w:themeShade="80"/>
              </w:rPr>
            </w:pPr>
          </w:p>
          <w:p w:rsidR="00496AF5" w:rsidRPr="00BE0923" w:rsidRDefault="00496AF5" w:rsidP="00496AF5">
            <w:pPr>
              <w:pStyle w:val="ListParagraph"/>
              <w:jc w:val="both"/>
              <w:rPr>
                <w:color w:val="0F243E" w:themeColor="text2" w:themeShade="80"/>
              </w:rPr>
            </w:pPr>
          </w:p>
          <w:p w:rsidR="00496AF5" w:rsidRDefault="00496AF5" w:rsidP="00496AF5">
            <w:pPr>
              <w:pStyle w:val="ListParagraph"/>
              <w:jc w:val="both"/>
              <w:rPr>
                <w:color w:val="0F243E" w:themeColor="text2" w:themeShade="80"/>
              </w:rPr>
            </w:pPr>
          </w:p>
          <w:p w:rsidR="00496AF5" w:rsidRPr="00B64CDE" w:rsidRDefault="00496AF5" w:rsidP="00496AF5">
            <w:pPr>
              <w:pStyle w:val="ListParagraph"/>
              <w:ind w:left="0"/>
              <w:jc w:val="center"/>
              <w:rPr>
                <w:b/>
                <w:color w:val="0F243E" w:themeColor="text2" w:themeShade="80"/>
                <w:sz w:val="24"/>
                <w:szCs w:val="24"/>
              </w:rPr>
            </w:pPr>
            <w:r>
              <w:rPr>
                <w:b/>
                <w:color w:val="0F243E" w:themeColor="text2" w:themeShade="80"/>
                <w:sz w:val="24"/>
                <w:szCs w:val="24"/>
              </w:rPr>
              <w:t>Nabava opreme sufinancirana je sredstvima Europske unije iz (naziv fonda)</w:t>
            </w:r>
          </w:p>
          <w:p w:rsidR="00496AF5" w:rsidRPr="007F5322" w:rsidRDefault="00496AF5" w:rsidP="00496AF5">
            <w:pPr>
              <w:pStyle w:val="ListParagraph"/>
              <w:ind w:left="0"/>
              <w:jc w:val="center"/>
              <w:rPr>
                <w:b/>
                <w:color w:val="0F243E" w:themeColor="text2" w:themeShade="80"/>
                <w:sz w:val="24"/>
                <w:szCs w:val="24"/>
              </w:rPr>
            </w:pPr>
          </w:p>
        </w:tc>
      </w:tr>
    </w:tbl>
    <w:p w:rsidR="00B53D8F" w:rsidRPr="00B64CDE" w:rsidRDefault="00B53D8F" w:rsidP="00B87153">
      <w:pPr>
        <w:pStyle w:val="ListParagraph"/>
        <w:jc w:val="both"/>
        <w:rPr>
          <w:color w:val="0F243E" w:themeColor="text2" w:themeShade="80"/>
        </w:rPr>
      </w:pPr>
    </w:p>
    <w:p w:rsidR="002B5180" w:rsidRPr="00B64CDE" w:rsidRDefault="002B5180" w:rsidP="00787244">
      <w:pPr>
        <w:jc w:val="both"/>
        <w:rPr>
          <w:b/>
          <w:color w:val="0F243E" w:themeColor="text2" w:themeShade="80"/>
        </w:rPr>
      </w:pPr>
    </w:p>
    <w:p w:rsidR="00D258DF" w:rsidRPr="00737A9D" w:rsidRDefault="00D258DF" w:rsidP="007F595F">
      <w:pPr>
        <w:pStyle w:val="ListParagraph"/>
        <w:jc w:val="both"/>
        <w:rPr>
          <w:rFonts w:ascii="Tahoma" w:hAnsi="Tahoma" w:cs="Tahoma"/>
          <w:color w:val="0F243E" w:themeColor="text2" w:themeShade="80"/>
        </w:rPr>
      </w:pPr>
    </w:p>
    <w:p w:rsidR="00A26E0F" w:rsidRPr="00737A9D" w:rsidRDefault="00A26E0F" w:rsidP="007F595F">
      <w:pPr>
        <w:pStyle w:val="ListParagraph"/>
        <w:jc w:val="both"/>
        <w:rPr>
          <w:rFonts w:ascii="Tahoma" w:hAnsi="Tahoma" w:cs="Tahoma"/>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CC7570">
      <w:pPr>
        <w:jc w:val="both"/>
        <w:rPr>
          <w:rFonts w:ascii="Tahoma" w:hAnsi="Tahoma" w:cs="Tahoma"/>
          <w:b/>
          <w:color w:val="0F243E" w:themeColor="text2" w:themeShade="80"/>
        </w:rPr>
      </w:pPr>
    </w:p>
    <w:p w:rsidR="00496AF5" w:rsidRDefault="00496AF5" w:rsidP="003A6DE1">
      <w:pPr>
        <w:jc w:val="both"/>
        <w:rPr>
          <w:rFonts w:ascii="Tahoma" w:hAnsi="Tahoma" w:cs="Tahoma"/>
          <w:b/>
          <w:color w:val="0F243E" w:themeColor="text2" w:themeShade="80"/>
        </w:rPr>
      </w:pPr>
    </w:p>
    <w:p w:rsidR="00496AF5" w:rsidRDefault="00496AF5" w:rsidP="003A6DE1">
      <w:pPr>
        <w:jc w:val="both"/>
        <w:rPr>
          <w:rFonts w:ascii="Tahoma" w:hAnsi="Tahoma" w:cs="Tahoma"/>
          <w:b/>
          <w:color w:val="0F243E" w:themeColor="text2" w:themeShade="80"/>
        </w:rPr>
      </w:pPr>
    </w:p>
    <w:p w:rsidR="004E6F9E" w:rsidRPr="004E6F9E" w:rsidRDefault="004E6F9E" w:rsidP="003A6DE1">
      <w:pPr>
        <w:jc w:val="both"/>
        <w:rPr>
          <w:rFonts w:ascii="Tahoma" w:hAnsi="Tahoma" w:cs="Tahoma"/>
          <w:b/>
          <w:color w:val="0F243E" w:themeColor="text2" w:themeShade="80"/>
        </w:rPr>
      </w:pPr>
      <w:r w:rsidRPr="004E6F9E">
        <w:rPr>
          <w:rFonts w:ascii="Tahoma" w:hAnsi="Tahoma" w:cs="Tahoma"/>
          <w:b/>
          <w:color w:val="0F243E" w:themeColor="text2" w:themeShade="80"/>
        </w:rPr>
        <w:t xml:space="preserve">5.10. Audiovizualne produkcije </w:t>
      </w:r>
    </w:p>
    <w:p w:rsidR="00A26E0F" w:rsidRPr="003A6DE1" w:rsidRDefault="00A26E0F" w:rsidP="003A6DE1">
      <w:pPr>
        <w:jc w:val="both"/>
        <w:rPr>
          <w:rFonts w:ascii="Tahoma" w:hAnsi="Tahoma" w:cs="Tahoma"/>
          <w:color w:val="0F243E" w:themeColor="text2" w:themeShade="80"/>
        </w:rPr>
      </w:pPr>
      <w:r w:rsidRPr="003A6DE1">
        <w:rPr>
          <w:rFonts w:ascii="Tahoma" w:hAnsi="Tahoma" w:cs="Tahoma"/>
          <w:color w:val="0F243E" w:themeColor="text2" w:themeShade="80"/>
        </w:rPr>
        <w:t xml:space="preserve">Audiovizualne produkcije također trebaju uključivati </w:t>
      </w:r>
      <w:r w:rsidR="00DB3481" w:rsidRPr="003A6DE1">
        <w:rPr>
          <w:rFonts w:ascii="Tahoma" w:hAnsi="Tahoma" w:cs="Tahoma"/>
          <w:color w:val="0F243E" w:themeColor="text2" w:themeShade="80"/>
        </w:rPr>
        <w:t>o</w:t>
      </w:r>
      <w:r w:rsidRPr="003A6DE1">
        <w:rPr>
          <w:rFonts w:ascii="Tahoma" w:hAnsi="Tahoma" w:cs="Tahoma"/>
          <w:color w:val="0F243E" w:themeColor="text2" w:themeShade="80"/>
        </w:rPr>
        <w:t>snovn</w:t>
      </w:r>
      <w:r w:rsidR="00DB3481" w:rsidRPr="003A6DE1">
        <w:rPr>
          <w:rFonts w:ascii="Tahoma" w:hAnsi="Tahoma" w:cs="Tahoma"/>
          <w:color w:val="0F243E" w:themeColor="text2" w:themeShade="80"/>
        </w:rPr>
        <w:t>e</w:t>
      </w:r>
      <w:r w:rsidRPr="003A6DE1">
        <w:rPr>
          <w:rFonts w:ascii="Tahoma" w:hAnsi="Tahoma" w:cs="Tahoma"/>
          <w:color w:val="0F243E" w:themeColor="text2" w:themeShade="80"/>
        </w:rPr>
        <w:t xml:space="preserve"> elemen</w:t>
      </w:r>
      <w:r w:rsidR="00DB3481" w:rsidRPr="003A6DE1">
        <w:rPr>
          <w:rFonts w:ascii="Tahoma" w:hAnsi="Tahoma" w:cs="Tahoma"/>
          <w:color w:val="0F243E" w:themeColor="text2" w:themeShade="80"/>
        </w:rPr>
        <w:t>te</w:t>
      </w:r>
      <w:r w:rsidR="003A6DE1">
        <w:rPr>
          <w:rFonts w:ascii="Tahoma" w:hAnsi="Tahoma" w:cs="Tahoma"/>
          <w:color w:val="0F243E" w:themeColor="text2" w:themeShade="80"/>
        </w:rPr>
        <w:t xml:space="preserve"> </w:t>
      </w:r>
      <w:r w:rsidRPr="003A6DE1">
        <w:rPr>
          <w:rFonts w:ascii="Tahoma" w:hAnsi="Tahoma" w:cs="Tahoma"/>
          <w:color w:val="0F243E" w:themeColor="text2" w:themeShade="80"/>
        </w:rPr>
        <w:t>vidljivosti.</w:t>
      </w:r>
    </w:p>
    <w:p w:rsidR="00A26E0F" w:rsidRDefault="00A26E0F" w:rsidP="003A6DE1">
      <w:pPr>
        <w:jc w:val="both"/>
        <w:rPr>
          <w:rFonts w:ascii="Tahoma" w:hAnsi="Tahoma" w:cs="Tahoma"/>
          <w:color w:val="0F243E" w:themeColor="text2" w:themeShade="80"/>
        </w:rPr>
      </w:pPr>
      <w:r w:rsidRPr="003A6DE1">
        <w:rPr>
          <w:rFonts w:ascii="Tahoma" w:hAnsi="Tahoma" w:cs="Tahoma"/>
          <w:color w:val="0F243E" w:themeColor="text2" w:themeShade="80"/>
        </w:rPr>
        <w:t>Za video uratke</w:t>
      </w:r>
      <w:r w:rsidR="00DB3481" w:rsidRPr="003A6DE1">
        <w:rPr>
          <w:rFonts w:ascii="Tahoma" w:hAnsi="Tahoma" w:cs="Tahoma"/>
          <w:color w:val="0F243E" w:themeColor="text2" w:themeShade="80"/>
        </w:rPr>
        <w:t xml:space="preserve"> potrebno je </w:t>
      </w:r>
      <w:r w:rsidRPr="003A6DE1">
        <w:rPr>
          <w:rFonts w:ascii="Tahoma" w:hAnsi="Tahoma" w:cs="Tahoma"/>
          <w:color w:val="0F243E" w:themeColor="text2" w:themeShade="80"/>
        </w:rPr>
        <w:t>uključiti kadar na početku ili na kraju vid</w:t>
      </w:r>
      <w:r w:rsidR="0017727C" w:rsidRPr="003A6DE1">
        <w:rPr>
          <w:rFonts w:ascii="Tahoma" w:hAnsi="Tahoma" w:cs="Tahoma"/>
          <w:color w:val="0F243E" w:themeColor="text2" w:themeShade="80"/>
        </w:rPr>
        <w:t xml:space="preserve">eo produkcije sljedećeg </w:t>
      </w:r>
      <w:r w:rsidR="00026B2B" w:rsidRPr="003A6DE1">
        <w:rPr>
          <w:rFonts w:ascii="Tahoma" w:hAnsi="Tahoma" w:cs="Tahoma"/>
          <w:color w:val="0F243E" w:themeColor="text2" w:themeShade="80"/>
        </w:rPr>
        <w:t>sadržaja</w:t>
      </w:r>
      <w:r w:rsidR="0017727C" w:rsidRPr="003A6DE1">
        <w:rPr>
          <w:rFonts w:ascii="Tahoma" w:hAnsi="Tahoma" w:cs="Tahoma"/>
          <w:color w:val="0F243E" w:themeColor="text2" w:themeShade="80"/>
        </w:rPr>
        <w:t>:</w:t>
      </w:r>
    </w:p>
    <w:tbl>
      <w:tblPr>
        <w:tblStyle w:val="TableGrid"/>
        <w:tblpPr w:leftFromText="181" w:rightFromText="181" w:vertAnchor="text" w:horzAnchor="margin" w:tblpXSpec="center" w:tblpY="551"/>
        <w:tblOverlap w:val="never"/>
        <w:tblW w:w="0" w:type="auto"/>
        <w:tblLook w:val="04A0" w:firstRow="1" w:lastRow="0" w:firstColumn="1" w:lastColumn="0" w:noHBand="0" w:noVBand="1"/>
      </w:tblPr>
      <w:tblGrid>
        <w:gridCol w:w="7905"/>
      </w:tblGrid>
      <w:tr w:rsidR="00496AF5" w:rsidRPr="00B64CDE" w:rsidTr="00496AF5">
        <w:trPr>
          <w:trHeight w:val="4958"/>
        </w:trPr>
        <w:tc>
          <w:tcPr>
            <w:tcW w:w="7905" w:type="dxa"/>
          </w:tcPr>
          <w:p w:rsidR="00496AF5" w:rsidRPr="00B64CDE" w:rsidRDefault="00496AF5" w:rsidP="002B7DDB">
            <w:pPr>
              <w:pStyle w:val="ListParagraph"/>
              <w:ind w:left="0"/>
              <w:jc w:val="center"/>
              <w:rPr>
                <w:color w:val="0F243E" w:themeColor="text2" w:themeShade="80"/>
              </w:rPr>
            </w:pPr>
            <w:r w:rsidRPr="00B64CDE">
              <w:rPr>
                <w:noProof/>
                <w:color w:val="0F243E" w:themeColor="text2" w:themeShade="80"/>
                <w:lang w:eastAsia="hr-HR"/>
              </w:rPr>
              <w:drawing>
                <wp:anchor distT="0" distB="0" distL="114300" distR="114300" simplePos="0" relativeHeight="251692032" behindDoc="0" locked="0" layoutInCell="1" allowOverlap="1" wp14:anchorId="4496B04E" wp14:editId="63F6790D">
                  <wp:simplePos x="0" y="0"/>
                  <wp:positionH relativeFrom="column">
                    <wp:posOffset>-59500</wp:posOffset>
                  </wp:positionH>
                  <wp:positionV relativeFrom="paragraph">
                    <wp:posOffset>19050</wp:posOffset>
                  </wp:positionV>
                  <wp:extent cx="2137410" cy="948055"/>
                  <wp:effectExtent l="0" t="0" r="0" b="4445"/>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374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F243E" w:themeColor="text2" w:themeShade="80"/>
                <w:sz w:val="24"/>
                <w:szCs w:val="24"/>
              </w:rPr>
              <w:t xml:space="preserve"> </w:t>
            </w:r>
          </w:p>
          <w:p w:rsidR="00496AF5" w:rsidRPr="006A0A00" w:rsidRDefault="00496AF5" w:rsidP="002B7DDB">
            <w:pPr>
              <w:rPr>
                <w:color w:val="0F243E" w:themeColor="text2" w:themeShade="80"/>
                <w:sz w:val="20"/>
                <w:szCs w:val="20"/>
              </w:rPr>
            </w:pPr>
            <w:r>
              <w:rPr>
                <w:color w:val="0F243E" w:themeColor="text2" w:themeShade="80"/>
              </w:rPr>
              <w:t xml:space="preserve">                                                                                                                                  </w:t>
            </w:r>
          </w:p>
          <w:p w:rsidR="00496AF5" w:rsidRDefault="00496AF5" w:rsidP="002B7DDB">
            <w:pPr>
              <w:pStyle w:val="ListParagraph"/>
              <w:jc w:val="center"/>
              <w:rPr>
                <w:color w:val="0F243E" w:themeColor="text2" w:themeShade="80"/>
                <w:sz w:val="20"/>
                <w:szCs w:val="20"/>
              </w:rPr>
            </w:pPr>
            <w:r w:rsidRPr="006A0A00">
              <w:rPr>
                <w:color w:val="0F243E" w:themeColor="text2" w:themeShade="80"/>
                <w:sz w:val="20"/>
                <w:szCs w:val="20"/>
              </w:rPr>
              <w:t xml:space="preserve">                                                                                                 </w:t>
            </w:r>
            <w:r>
              <w:rPr>
                <w:color w:val="0F243E" w:themeColor="text2" w:themeShade="80"/>
                <w:sz w:val="20"/>
                <w:szCs w:val="20"/>
              </w:rPr>
              <w:t xml:space="preserve">      </w:t>
            </w:r>
            <w:r w:rsidRPr="006A0A00">
              <w:rPr>
                <w:color w:val="0F243E" w:themeColor="text2" w:themeShade="80"/>
                <w:sz w:val="20"/>
                <w:szCs w:val="20"/>
              </w:rPr>
              <w:t xml:space="preserve">     </w:t>
            </w:r>
          </w:p>
          <w:p w:rsidR="00496AF5" w:rsidRDefault="00496AF5" w:rsidP="002B7DDB">
            <w:pPr>
              <w:pStyle w:val="ListParagraph"/>
              <w:jc w:val="center"/>
              <w:rPr>
                <w:color w:val="0F243E" w:themeColor="text2" w:themeShade="80"/>
                <w:sz w:val="20"/>
                <w:szCs w:val="20"/>
              </w:rPr>
            </w:pPr>
            <w:r>
              <w:rPr>
                <w:color w:val="0F243E" w:themeColor="text2" w:themeShade="80"/>
                <w:sz w:val="20"/>
                <w:szCs w:val="20"/>
              </w:rPr>
              <w:t xml:space="preserve">     </w:t>
            </w:r>
          </w:p>
          <w:p w:rsidR="00496AF5" w:rsidRDefault="00496AF5" w:rsidP="002B7DDB">
            <w:pPr>
              <w:pStyle w:val="ListParagraph"/>
              <w:jc w:val="right"/>
              <w:rPr>
                <w:color w:val="0F243E" w:themeColor="text2" w:themeShade="80"/>
                <w:sz w:val="20"/>
                <w:szCs w:val="20"/>
              </w:rPr>
            </w:pPr>
            <w:r>
              <w:rPr>
                <w:color w:val="0F243E" w:themeColor="text2" w:themeShade="80"/>
                <w:sz w:val="20"/>
                <w:szCs w:val="20"/>
              </w:rPr>
              <w:t xml:space="preserve">                                                                        </w:t>
            </w:r>
          </w:p>
          <w:p w:rsidR="00496AF5" w:rsidRDefault="007774E8" w:rsidP="002B7DDB">
            <w:pPr>
              <w:pStyle w:val="ListParagraph"/>
              <w:jc w:val="right"/>
              <w:rPr>
                <w:color w:val="0F243E" w:themeColor="text2" w:themeShade="80"/>
                <w:sz w:val="20"/>
                <w:szCs w:val="20"/>
              </w:rPr>
            </w:pPr>
            <w:r w:rsidRPr="007774E8">
              <w:rPr>
                <w:noProof/>
                <w:color w:val="0F243E" w:themeColor="text2" w:themeShade="80"/>
                <w:lang w:eastAsia="hr-HR"/>
              </w:rPr>
              <mc:AlternateContent>
                <mc:Choice Requires="wps">
                  <w:drawing>
                    <wp:anchor distT="0" distB="0" distL="114300" distR="114300" simplePos="0" relativeHeight="251702272" behindDoc="0" locked="0" layoutInCell="1" allowOverlap="1" wp14:anchorId="65B4E4DA" wp14:editId="67BC6758">
                      <wp:simplePos x="0" y="0"/>
                      <wp:positionH relativeFrom="column">
                        <wp:posOffset>3488690</wp:posOffset>
                      </wp:positionH>
                      <wp:positionV relativeFrom="paragraph">
                        <wp:posOffset>33400</wp:posOffset>
                      </wp:positionV>
                      <wp:extent cx="1471930" cy="438785"/>
                      <wp:effectExtent l="0" t="0" r="0" b="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38785"/>
                              </a:xfrm>
                              <a:prstGeom prst="rect">
                                <a:avLst/>
                              </a:prstGeom>
                              <a:noFill/>
                              <a:ln w="9525">
                                <a:noFill/>
                                <a:miter lim="800000"/>
                                <a:headEnd/>
                                <a:tailEnd/>
                              </a:ln>
                            </wps:spPr>
                            <wps:txb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7pt;margin-top:2.65pt;width:115.9pt;height:3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" filled="f" stroked="f">
                      <v:textbox>
                        <w:txbxContent>
                          <w:p w:rsidR="007774E8" w:rsidRPr="007774E8" w:rsidRDefault="007774E8" w:rsidP="007774E8">
                            <w:pPr>
                              <w:jc w:val="center"/>
                              <w:rPr>
                                <w:color w:val="0F243E" w:themeColor="text2" w:themeShade="80"/>
                                <w:sz w:val="20"/>
                                <w:szCs w:val="20"/>
                              </w:rPr>
                            </w:pPr>
                            <w:r w:rsidRPr="007774E8">
                              <w:rPr>
                                <w:color w:val="0F243E" w:themeColor="text2" w:themeShade="80"/>
                                <w:sz w:val="20"/>
                                <w:szCs w:val="20"/>
                              </w:rPr>
                              <w:t>Europska unija                                                                                                            Zajedno do fondova EU</w:t>
                            </w:r>
                          </w:p>
                          <w:p w:rsidR="007774E8" w:rsidRDefault="007774E8" w:rsidP="007774E8"/>
                        </w:txbxContent>
                      </v:textbox>
                    </v:shape>
                  </w:pict>
                </mc:Fallback>
              </mc:AlternateContent>
            </w:r>
            <w:r w:rsidR="00496AF5">
              <w:rPr>
                <w:color w:val="0F243E" w:themeColor="text2" w:themeShade="80"/>
                <w:sz w:val="20"/>
                <w:szCs w:val="20"/>
              </w:rPr>
              <w:t xml:space="preserve">                                                   </w:t>
            </w:r>
          </w:p>
          <w:p w:rsidR="00496AF5" w:rsidRDefault="00496AF5" w:rsidP="007774E8">
            <w:pPr>
              <w:pStyle w:val="ListParagraph"/>
              <w:jc w:val="center"/>
              <w:rPr>
                <w:color w:val="0F243E" w:themeColor="text2" w:themeShade="80"/>
                <w:sz w:val="20"/>
                <w:szCs w:val="20"/>
              </w:rPr>
            </w:pPr>
            <w:r w:rsidRPr="00B64CDE">
              <w:rPr>
                <w:noProof/>
                <w:sz w:val="24"/>
                <w:szCs w:val="24"/>
                <w:lang w:eastAsia="hr-HR"/>
              </w:rPr>
              <w:drawing>
                <wp:anchor distT="0" distB="0" distL="114300" distR="114300" simplePos="0" relativeHeight="251691008" behindDoc="0" locked="0" layoutInCell="1" allowOverlap="1" wp14:anchorId="0E153EF8" wp14:editId="601D78EC">
                  <wp:simplePos x="0" y="0"/>
                  <wp:positionH relativeFrom="margin">
                    <wp:posOffset>3762375</wp:posOffset>
                  </wp:positionH>
                  <wp:positionV relativeFrom="margin">
                    <wp:posOffset>186690</wp:posOffset>
                  </wp:positionV>
                  <wp:extent cx="937895" cy="637540"/>
                  <wp:effectExtent l="0" t="0" r="0" b="0"/>
                  <wp:wrapSquare wrapText="bothSides"/>
                  <wp:docPr id="25" name="Picture 19" descr="C:\Users\kherceg\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erceg\Desktop\flag_yellow_lo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D7E">
              <w:rPr>
                <w:color w:val="0F243E" w:themeColor="text2" w:themeShade="80"/>
                <w:sz w:val="20"/>
                <w:szCs w:val="20"/>
              </w:rPr>
              <w:t xml:space="preserve">                                                                                       </w:t>
            </w:r>
          </w:p>
          <w:p w:rsidR="007774E8" w:rsidRPr="00A050EB" w:rsidRDefault="007774E8" w:rsidP="007774E8">
            <w:pPr>
              <w:pStyle w:val="ListParagraph"/>
              <w:jc w:val="center"/>
              <w:rPr>
                <w:color w:val="0F243E" w:themeColor="text2" w:themeShade="80"/>
              </w:rPr>
            </w:pPr>
          </w:p>
          <w:p w:rsidR="00496AF5" w:rsidRPr="00BE0923" w:rsidRDefault="00496AF5" w:rsidP="002B7DDB">
            <w:pPr>
              <w:pStyle w:val="ListParagraph"/>
              <w:jc w:val="both"/>
              <w:rPr>
                <w:color w:val="0F243E" w:themeColor="text2" w:themeShade="80"/>
              </w:rPr>
            </w:pPr>
          </w:p>
          <w:p w:rsidR="00496AF5" w:rsidRDefault="00496AF5" w:rsidP="002B7DDB">
            <w:pPr>
              <w:pStyle w:val="ListParagraph"/>
              <w:jc w:val="both"/>
              <w:rPr>
                <w:color w:val="0F243E" w:themeColor="text2" w:themeShade="80"/>
              </w:rPr>
            </w:pPr>
          </w:p>
          <w:p w:rsidR="00496AF5" w:rsidRDefault="00496AF5" w:rsidP="00496AF5">
            <w:pPr>
              <w:pStyle w:val="ListParagraph"/>
              <w:ind w:left="0"/>
              <w:jc w:val="center"/>
              <w:rPr>
                <w:b/>
                <w:color w:val="0F243E" w:themeColor="text2" w:themeShade="80"/>
                <w:sz w:val="24"/>
                <w:szCs w:val="24"/>
              </w:rPr>
            </w:pPr>
          </w:p>
          <w:p w:rsidR="00496AF5" w:rsidRPr="003A6DE1" w:rsidRDefault="00496AF5" w:rsidP="00496AF5">
            <w:pPr>
              <w:pStyle w:val="ListParagraph"/>
              <w:ind w:left="0"/>
              <w:jc w:val="center"/>
              <w:rPr>
                <w:b/>
                <w:color w:val="0F243E" w:themeColor="text2" w:themeShade="80"/>
                <w:sz w:val="24"/>
                <w:szCs w:val="24"/>
              </w:rPr>
            </w:pPr>
            <w:r w:rsidRPr="003A6DE1">
              <w:rPr>
                <w:b/>
                <w:color w:val="0F243E" w:themeColor="text2" w:themeShade="80"/>
                <w:sz w:val="24"/>
                <w:szCs w:val="24"/>
              </w:rPr>
              <w:t>Izrada video materijala sufinancirana je sredstvima Europske unije iz</w:t>
            </w:r>
          </w:p>
          <w:p w:rsidR="00496AF5" w:rsidRPr="003A6DE1" w:rsidRDefault="00496AF5" w:rsidP="00496AF5">
            <w:pPr>
              <w:pStyle w:val="ListParagraph"/>
              <w:ind w:left="0"/>
              <w:jc w:val="center"/>
              <w:rPr>
                <w:b/>
                <w:color w:val="0F243E" w:themeColor="text2" w:themeShade="80"/>
                <w:sz w:val="24"/>
                <w:szCs w:val="24"/>
              </w:rPr>
            </w:pPr>
            <w:r w:rsidRPr="003A6DE1">
              <w:rPr>
                <w:b/>
                <w:color w:val="0F243E" w:themeColor="text2" w:themeShade="80"/>
                <w:sz w:val="24"/>
                <w:szCs w:val="24"/>
              </w:rPr>
              <w:t>(naziv fonda)</w:t>
            </w:r>
          </w:p>
          <w:p w:rsidR="00496AF5" w:rsidRDefault="00496AF5" w:rsidP="00496AF5">
            <w:pPr>
              <w:pStyle w:val="ListParagraph"/>
              <w:ind w:left="0"/>
              <w:rPr>
                <w:b/>
                <w:color w:val="0F243E" w:themeColor="text2" w:themeShade="80"/>
                <w:sz w:val="24"/>
                <w:szCs w:val="24"/>
              </w:rPr>
            </w:pPr>
          </w:p>
          <w:p w:rsidR="00496AF5" w:rsidRDefault="00496AF5" w:rsidP="00496AF5">
            <w:pPr>
              <w:pStyle w:val="ListParagraph"/>
              <w:ind w:left="0"/>
              <w:jc w:val="center"/>
              <w:rPr>
                <w:b/>
                <w:color w:val="0F243E" w:themeColor="text2" w:themeShade="80"/>
                <w:sz w:val="24"/>
                <w:szCs w:val="24"/>
              </w:rPr>
            </w:pPr>
          </w:p>
          <w:p w:rsidR="00496AF5" w:rsidRPr="003A6DE1" w:rsidRDefault="00496AF5" w:rsidP="00496AF5">
            <w:pPr>
              <w:pStyle w:val="ListParagraph"/>
              <w:ind w:left="0"/>
              <w:jc w:val="center"/>
              <w:rPr>
                <w:b/>
                <w:i/>
                <w:color w:val="0F243E" w:themeColor="text2" w:themeShade="80"/>
                <w:sz w:val="24"/>
                <w:szCs w:val="24"/>
              </w:rPr>
            </w:pPr>
            <w:r>
              <w:rPr>
                <w:i/>
                <w:color w:val="0F243E" w:themeColor="text2" w:themeShade="80"/>
                <w:sz w:val="24"/>
                <w:szCs w:val="24"/>
              </w:rPr>
              <w:t xml:space="preserve">Sadržaj emitiranog materijala </w:t>
            </w:r>
            <w:r w:rsidRPr="003A6DE1">
              <w:rPr>
                <w:i/>
                <w:color w:val="0F243E" w:themeColor="text2" w:themeShade="80"/>
                <w:sz w:val="24"/>
                <w:szCs w:val="24"/>
              </w:rPr>
              <w:t>isključiva je odgovornost (ime korisnika).</w:t>
            </w:r>
          </w:p>
          <w:p w:rsidR="00496AF5" w:rsidRPr="00B64CDE" w:rsidRDefault="00496AF5" w:rsidP="00496AF5">
            <w:pPr>
              <w:pStyle w:val="ListParagraph"/>
              <w:ind w:left="0"/>
              <w:rPr>
                <w:rFonts w:ascii="Times New Roman" w:eastAsia="Times New Roman" w:hAnsi="Times New Roman" w:cs="Times New Roman"/>
                <w:snapToGrid w:val="0"/>
                <w:color w:val="0F243E" w:themeColor="text2" w:themeShade="80"/>
                <w:w w:val="0"/>
                <w:sz w:val="24"/>
                <w:szCs w:val="24"/>
                <w:u w:color="000000"/>
                <w:bdr w:val="none" w:sz="0" w:space="0" w:color="000000"/>
                <w:shd w:val="clear" w:color="000000" w:fill="000000"/>
              </w:rPr>
            </w:pPr>
          </w:p>
          <w:p w:rsidR="00496AF5" w:rsidRPr="007F5322" w:rsidRDefault="00496AF5" w:rsidP="002B7DDB">
            <w:pPr>
              <w:pStyle w:val="ListParagraph"/>
              <w:ind w:left="0"/>
              <w:jc w:val="center"/>
              <w:rPr>
                <w:b/>
                <w:color w:val="0F243E" w:themeColor="text2" w:themeShade="80"/>
                <w:sz w:val="24"/>
                <w:szCs w:val="24"/>
              </w:rPr>
            </w:pPr>
          </w:p>
        </w:tc>
      </w:tr>
    </w:tbl>
    <w:p w:rsidR="00496AF5" w:rsidRDefault="00496AF5" w:rsidP="003A6DE1">
      <w:pPr>
        <w:jc w:val="both"/>
        <w:rPr>
          <w:rFonts w:ascii="Tahoma" w:hAnsi="Tahoma" w:cs="Tahoma"/>
          <w:color w:val="0F243E" w:themeColor="text2" w:themeShade="80"/>
        </w:rPr>
      </w:pPr>
    </w:p>
    <w:p w:rsidR="00496AF5" w:rsidRDefault="00496AF5" w:rsidP="003A6DE1">
      <w:pPr>
        <w:jc w:val="both"/>
        <w:rPr>
          <w:rFonts w:ascii="Tahoma" w:hAnsi="Tahoma" w:cs="Tahoma"/>
          <w:color w:val="0F243E" w:themeColor="text2" w:themeShade="80"/>
        </w:rPr>
      </w:pPr>
    </w:p>
    <w:p w:rsidR="00496AF5" w:rsidRDefault="00496AF5" w:rsidP="003A6DE1">
      <w:pPr>
        <w:jc w:val="both"/>
        <w:rPr>
          <w:rFonts w:ascii="Tahoma" w:hAnsi="Tahoma" w:cs="Tahoma"/>
          <w:color w:val="0F243E" w:themeColor="text2" w:themeShade="80"/>
        </w:rPr>
      </w:pPr>
    </w:p>
    <w:p w:rsidR="00496AF5" w:rsidRPr="003A6DE1" w:rsidRDefault="00496AF5" w:rsidP="003A6DE1">
      <w:pPr>
        <w:jc w:val="both"/>
        <w:rPr>
          <w:rFonts w:ascii="Tahoma" w:hAnsi="Tahoma" w:cs="Tahoma"/>
          <w:color w:val="0F243E" w:themeColor="text2" w:themeShade="80"/>
        </w:rPr>
      </w:pPr>
    </w:p>
    <w:p w:rsidR="00A26E0F" w:rsidRPr="00B64CDE" w:rsidRDefault="00A26E0F" w:rsidP="00A26E0F">
      <w:pPr>
        <w:pStyle w:val="ListParagraph"/>
        <w:jc w:val="both"/>
        <w:rPr>
          <w:color w:val="0F243E" w:themeColor="text2" w:themeShade="80"/>
        </w:rPr>
      </w:pPr>
    </w:p>
    <w:p w:rsidR="00A26E0F" w:rsidRPr="00C75AAB" w:rsidRDefault="00A26E0F" w:rsidP="00C75AAB">
      <w:pPr>
        <w:jc w:val="both"/>
        <w:rPr>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496AF5" w:rsidRDefault="00496AF5" w:rsidP="007F595F">
      <w:pPr>
        <w:pStyle w:val="ListParagraph"/>
        <w:jc w:val="both"/>
        <w:rPr>
          <w:rFonts w:ascii="Tahoma" w:hAnsi="Tahoma" w:cs="Tahoma"/>
          <w:color w:val="0F243E" w:themeColor="text2" w:themeShade="80"/>
        </w:rPr>
      </w:pPr>
    </w:p>
    <w:p w:rsidR="00BE4C29" w:rsidRDefault="00A26E0F" w:rsidP="007F595F">
      <w:pPr>
        <w:pStyle w:val="ListParagraph"/>
        <w:jc w:val="both"/>
        <w:rPr>
          <w:rFonts w:ascii="Tahoma" w:hAnsi="Tahoma" w:cs="Tahoma"/>
          <w:color w:val="0F243E" w:themeColor="text2" w:themeShade="80"/>
        </w:rPr>
      </w:pPr>
      <w:r w:rsidRPr="00737A9D">
        <w:rPr>
          <w:rFonts w:ascii="Tahoma" w:hAnsi="Tahoma" w:cs="Tahoma"/>
          <w:color w:val="0F243E" w:themeColor="text2" w:themeShade="80"/>
        </w:rPr>
        <w:t>Za audio uratke dostatno je uključiti slj</w:t>
      </w:r>
      <w:r w:rsidR="00A245A0" w:rsidRPr="00737A9D">
        <w:rPr>
          <w:rFonts w:ascii="Tahoma" w:hAnsi="Tahoma" w:cs="Tahoma"/>
          <w:color w:val="0F243E" w:themeColor="text2" w:themeShade="80"/>
        </w:rPr>
        <w:t>e</w:t>
      </w:r>
      <w:r w:rsidRPr="00737A9D">
        <w:rPr>
          <w:rFonts w:ascii="Tahoma" w:hAnsi="Tahoma" w:cs="Tahoma"/>
          <w:color w:val="0F243E" w:themeColor="text2" w:themeShade="80"/>
        </w:rPr>
        <w:t xml:space="preserve">deću rečenicu: </w:t>
      </w:r>
    </w:p>
    <w:p w:rsidR="003A6DE1" w:rsidRPr="00737A9D" w:rsidRDefault="003A6DE1" w:rsidP="007F595F">
      <w:pPr>
        <w:pStyle w:val="ListParagraph"/>
        <w:jc w:val="both"/>
        <w:rPr>
          <w:rFonts w:ascii="Tahoma" w:hAnsi="Tahoma" w:cs="Tahoma"/>
          <w:color w:val="0F243E" w:themeColor="text2" w:themeShade="80"/>
        </w:rPr>
      </w:pPr>
    </w:p>
    <w:p w:rsidR="007F595F" w:rsidRPr="003A6DE1" w:rsidRDefault="00A26E0F" w:rsidP="007F595F">
      <w:pPr>
        <w:pStyle w:val="ListParagraph"/>
        <w:jc w:val="both"/>
        <w:rPr>
          <w:rFonts w:ascii="Tahoma" w:hAnsi="Tahoma" w:cs="Tahoma"/>
          <w:i/>
          <w:color w:val="0F243E" w:themeColor="text2" w:themeShade="80"/>
        </w:rPr>
      </w:pPr>
      <w:r w:rsidRPr="003A6DE1">
        <w:rPr>
          <w:rFonts w:ascii="Tahoma" w:hAnsi="Tahoma" w:cs="Tahoma"/>
          <w:i/>
          <w:color w:val="0F243E" w:themeColor="text2" w:themeShade="80"/>
        </w:rPr>
        <w:t xml:space="preserve">„Projekt </w:t>
      </w:r>
      <w:r w:rsidR="00131806">
        <w:rPr>
          <w:rFonts w:ascii="Tahoma" w:hAnsi="Tahoma" w:cs="Tahoma"/>
          <w:i/>
          <w:color w:val="0F243E" w:themeColor="text2" w:themeShade="80"/>
        </w:rPr>
        <w:t xml:space="preserve">je </w:t>
      </w:r>
      <w:r w:rsidRPr="003A6DE1">
        <w:rPr>
          <w:rFonts w:ascii="Tahoma" w:hAnsi="Tahoma" w:cs="Tahoma"/>
          <w:i/>
          <w:color w:val="0F243E" w:themeColor="text2" w:themeShade="80"/>
        </w:rPr>
        <w:t>sufinancira</w:t>
      </w:r>
      <w:r w:rsidR="00131806">
        <w:rPr>
          <w:rFonts w:ascii="Tahoma" w:hAnsi="Tahoma" w:cs="Tahoma"/>
          <w:i/>
          <w:color w:val="0F243E" w:themeColor="text2" w:themeShade="80"/>
        </w:rPr>
        <w:t>la</w:t>
      </w:r>
      <w:r w:rsidRPr="003A6DE1">
        <w:rPr>
          <w:rFonts w:ascii="Tahoma" w:hAnsi="Tahoma" w:cs="Tahoma"/>
          <w:i/>
          <w:color w:val="0F243E" w:themeColor="text2" w:themeShade="80"/>
        </w:rPr>
        <w:t xml:space="preserve"> Europska unija iz (naziv fonda).“</w:t>
      </w:r>
    </w:p>
    <w:p w:rsidR="002E7E86" w:rsidRDefault="002E7E86" w:rsidP="005235E6">
      <w:pPr>
        <w:jc w:val="both"/>
        <w:rPr>
          <w:rFonts w:ascii="Tahoma" w:hAnsi="Tahoma" w:cs="Tahoma"/>
          <w:color w:val="0F243E" w:themeColor="text2" w:themeShade="80"/>
        </w:rPr>
      </w:pPr>
    </w:p>
    <w:p w:rsidR="002E7E86" w:rsidRPr="002E7E86" w:rsidRDefault="002E7E86" w:rsidP="002E7E86">
      <w:pPr>
        <w:jc w:val="both"/>
        <w:rPr>
          <w:rFonts w:ascii="Tahoma" w:hAnsi="Tahoma" w:cs="Tahoma"/>
          <w:b/>
          <w:color w:val="0F243E" w:themeColor="text2" w:themeShade="80"/>
        </w:rPr>
      </w:pPr>
      <w:r>
        <w:rPr>
          <w:rFonts w:ascii="Tahoma" w:hAnsi="Tahoma" w:cs="Tahoma"/>
          <w:b/>
          <w:color w:val="0F243E" w:themeColor="text2" w:themeShade="80"/>
        </w:rPr>
        <w:t>5.11</w:t>
      </w:r>
      <w:r w:rsidRPr="002E7E86">
        <w:rPr>
          <w:rFonts w:ascii="Tahoma" w:hAnsi="Tahoma" w:cs="Tahoma"/>
          <w:b/>
          <w:color w:val="0F243E" w:themeColor="text2" w:themeShade="80"/>
        </w:rPr>
        <w:t xml:space="preserve">. </w:t>
      </w:r>
      <w:r w:rsidRPr="002E7E86">
        <w:rPr>
          <w:rFonts w:ascii="Tahoma" w:hAnsi="Tahoma" w:cs="Tahoma"/>
          <w:b/>
          <w:color w:val="0F243E" w:themeColor="text2" w:themeShade="80"/>
        </w:rPr>
        <w:tab/>
        <w:t xml:space="preserve">Fotografije </w:t>
      </w:r>
    </w:p>
    <w:p w:rsidR="002E7E86" w:rsidRDefault="002E7E86" w:rsidP="002E7E86">
      <w:pPr>
        <w:jc w:val="both"/>
        <w:rPr>
          <w:rFonts w:ascii="Tahoma" w:hAnsi="Tahoma" w:cs="Tahoma"/>
          <w:color w:val="0F243E" w:themeColor="text2" w:themeShade="80"/>
        </w:rPr>
      </w:pPr>
      <w:r w:rsidRPr="002E7E86">
        <w:rPr>
          <w:rFonts w:ascii="Tahoma" w:hAnsi="Tahoma" w:cs="Tahoma"/>
          <w:color w:val="0F243E" w:themeColor="text2" w:themeShade="80"/>
        </w:rPr>
        <w:t xml:space="preserve">Fotografija je dobar način ilustracije projekta u različitim </w:t>
      </w:r>
      <w:r w:rsidR="00A55E56">
        <w:rPr>
          <w:rFonts w:ascii="Tahoma" w:hAnsi="Tahoma" w:cs="Tahoma"/>
          <w:color w:val="0F243E" w:themeColor="text2" w:themeShade="80"/>
        </w:rPr>
        <w:t>informativnim i komunikacijskim</w:t>
      </w:r>
      <w:r w:rsidRPr="002E7E86">
        <w:rPr>
          <w:rFonts w:ascii="Tahoma" w:hAnsi="Tahoma" w:cs="Tahoma"/>
          <w:color w:val="0F243E" w:themeColor="text2" w:themeShade="80"/>
        </w:rPr>
        <w:t xml:space="preserve"> materijalima, stoga je potrebno da korisnik i na taj način dokumentira razvojne faze projekta i značajne događaje vezane uz projekt, minimalno s jednom fotografijom visoke rezolucije (300dpi)</w:t>
      </w:r>
    </w:p>
    <w:p w:rsidR="002E7E86" w:rsidRDefault="002E7E86" w:rsidP="002E7E86">
      <w:pPr>
        <w:jc w:val="both"/>
        <w:rPr>
          <w:rFonts w:ascii="Tahoma" w:hAnsi="Tahoma" w:cs="Tahoma"/>
          <w:color w:val="0F243E" w:themeColor="text2" w:themeShade="80"/>
        </w:rPr>
      </w:pPr>
    </w:p>
    <w:p w:rsidR="002E7E86" w:rsidRPr="002E7E86" w:rsidRDefault="002E7E86" w:rsidP="002E7E86">
      <w:pPr>
        <w:jc w:val="both"/>
        <w:rPr>
          <w:rFonts w:ascii="Tahoma" w:hAnsi="Tahoma" w:cs="Tahoma"/>
          <w:b/>
          <w:color w:val="0F243E" w:themeColor="text2" w:themeShade="80"/>
        </w:rPr>
      </w:pPr>
      <w:r w:rsidRPr="002E7E86">
        <w:rPr>
          <w:rFonts w:ascii="Tahoma" w:hAnsi="Tahoma" w:cs="Tahoma"/>
          <w:b/>
          <w:color w:val="0F243E" w:themeColor="text2" w:themeShade="80"/>
        </w:rPr>
        <w:t>5.12</w:t>
      </w:r>
      <w:r>
        <w:rPr>
          <w:rFonts w:ascii="Tahoma" w:hAnsi="Tahoma" w:cs="Tahoma"/>
          <w:b/>
          <w:color w:val="0F243E" w:themeColor="text2" w:themeShade="80"/>
        </w:rPr>
        <w:t>. B</w:t>
      </w:r>
      <w:r w:rsidRPr="002E7E86">
        <w:rPr>
          <w:rFonts w:ascii="Tahoma" w:hAnsi="Tahoma" w:cs="Tahoma"/>
          <w:b/>
          <w:color w:val="0F243E" w:themeColor="text2" w:themeShade="80"/>
        </w:rPr>
        <w:t>anner</w:t>
      </w:r>
      <w:r>
        <w:rPr>
          <w:rFonts w:ascii="Tahoma" w:hAnsi="Tahoma" w:cs="Tahoma"/>
          <w:b/>
          <w:color w:val="0F243E" w:themeColor="text2" w:themeShade="80"/>
        </w:rPr>
        <w:t xml:space="preserve"> i </w:t>
      </w:r>
      <w:r w:rsidR="000B1160">
        <w:rPr>
          <w:rFonts w:ascii="Tahoma" w:hAnsi="Tahoma" w:cs="Tahoma"/>
          <w:b/>
          <w:color w:val="0F243E" w:themeColor="text2" w:themeShade="80"/>
        </w:rPr>
        <w:t>roll-up</w:t>
      </w:r>
    </w:p>
    <w:p w:rsidR="002E7E86" w:rsidRDefault="002E7E86" w:rsidP="002E7E86">
      <w:pPr>
        <w:jc w:val="both"/>
        <w:rPr>
          <w:rFonts w:ascii="Tahoma" w:hAnsi="Tahoma" w:cs="Tahoma"/>
          <w:color w:val="0F243E" w:themeColor="text2" w:themeShade="80"/>
        </w:rPr>
      </w:pPr>
      <w:r w:rsidRPr="002E7E86">
        <w:rPr>
          <w:rFonts w:ascii="Tahoma" w:hAnsi="Tahoma" w:cs="Tahoma"/>
          <w:color w:val="0F243E" w:themeColor="text2" w:themeShade="80"/>
        </w:rPr>
        <w:t xml:space="preserve">Prilikom izrade </w:t>
      </w:r>
      <w:r w:rsidR="00B92760" w:rsidRPr="00B92760">
        <w:rPr>
          <w:rFonts w:ascii="Tahoma" w:hAnsi="Tahoma" w:cs="Tahoma"/>
          <w:i/>
          <w:color w:val="0F243E" w:themeColor="text2" w:themeShade="80"/>
        </w:rPr>
        <w:t>banner</w:t>
      </w:r>
      <w:r w:rsidR="00B92760">
        <w:rPr>
          <w:rFonts w:ascii="Tahoma" w:hAnsi="Tahoma" w:cs="Tahoma"/>
          <w:i/>
          <w:color w:val="0F243E" w:themeColor="text2" w:themeShade="80"/>
        </w:rPr>
        <w:t>-</w:t>
      </w:r>
      <w:r w:rsidR="00B92760">
        <w:rPr>
          <w:rFonts w:ascii="Tahoma" w:hAnsi="Tahoma" w:cs="Tahoma"/>
          <w:color w:val="0F243E" w:themeColor="text2" w:themeShade="80"/>
        </w:rPr>
        <w:t xml:space="preserve">a i </w:t>
      </w:r>
      <w:r w:rsidR="00B92760" w:rsidRPr="00B92760">
        <w:rPr>
          <w:rFonts w:ascii="Tahoma" w:hAnsi="Tahoma" w:cs="Tahoma"/>
          <w:i/>
          <w:color w:val="0F243E" w:themeColor="text2" w:themeShade="80"/>
        </w:rPr>
        <w:t>roll-up</w:t>
      </w:r>
      <w:r w:rsidR="00B92760">
        <w:rPr>
          <w:rFonts w:ascii="Tahoma" w:hAnsi="Tahoma" w:cs="Tahoma"/>
          <w:color w:val="0F243E" w:themeColor="text2" w:themeShade="80"/>
        </w:rPr>
        <w:t xml:space="preserve">-a </w:t>
      </w:r>
      <w:r w:rsidRPr="002E7E86">
        <w:rPr>
          <w:rFonts w:ascii="Tahoma" w:hAnsi="Tahoma" w:cs="Tahoma"/>
          <w:color w:val="0F243E" w:themeColor="text2" w:themeShade="80"/>
        </w:rPr>
        <w:t>potrebno je uključiti osnovne el</w:t>
      </w:r>
      <w:r w:rsidR="00B92760">
        <w:rPr>
          <w:rFonts w:ascii="Tahoma" w:hAnsi="Tahoma" w:cs="Tahoma"/>
          <w:color w:val="0F243E" w:themeColor="text2" w:themeShade="80"/>
        </w:rPr>
        <w:t xml:space="preserve">emente vidljivosti (u podnožju), poštujući odredbu o jednakom tretiranju </w:t>
      </w:r>
      <w:r w:rsidR="004D1BC1">
        <w:rPr>
          <w:rFonts w:ascii="Tahoma" w:hAnsi="Tahoma" w:cs="Tahoma"/>
          <w:color w:val="0F243E" w:themeColor="text2" w:themeShade="80"/>
        </w:rPr>
        <w:t xml:space="preserve">oznaka vidljivosti </w:t>
      </w:r>
      <w:r w:rsidR="00B92760">
        <w:rPr>
          <w:rFonts w:ascii="Tahoma" w:hAnsi="Tahoma" w:cs="Tahoma"/>
          <w:color w:val="0F243E" w:themeColor="text2" w:themeShade="80"/>
        </w:rPr>
        <w:t xml:space="preserve">s obzirom na veličinu i položaj. </w:t>
      </w:r>
    </w:p>
    <w:p w:rsidR="005235E6" w:rsidRDefault="005235E6" w:rsidP="005235E6">
      <w:pPr>
        <w:jc w:val="both"/>
        <w:rPr>
          <w:rFonts w:ascii="Tahoma" w:hAnsi="Tahoma" w:cs="Tahoma"/>
          <w:color w:val="0F243E" w:themeColor="text2" w:themeShade="80"/>
        </w:rPr>
      </w:pPr>
    </w:p>
    <w:p w:rsidR="003A6DE1" w:rsidRDefault="005235E6" w:rsidP="005235E6">
      <w:pPr>
        <w:jc w:val="both"/>
        <w:rPr>
          <w:rFonts w:ascii="Tahoma" w:hAnsi="Tahoma" w:cs="Tahoma"/>
          <w:b/>
          <w:color w:val="0F243E" w:themeColor="text2" w:themeShade="80"/>
        </w:rPr>
      </w:pPr>
      <w:r w:rsidRPr="005235E6">
        <w:rPr>
          <w:rFonts w:ascii="Tahoma" w:hAnsi="Tahoma" w:cs="Tahoma"/>
          <w:b/>
          <w:color w:val="0F243E" w:themeColor="text2" w:themeShade="80"/>
        </w:rPr>
        <w:t>DODATAK</w:t>
      </w:r>
    </w:p>
    <w:p w:rsidR="00BF7D0A" w:rsidRPr="005235E6" w:rsidRDefault="00BF7D0A" w:rsidP="005235E6">
      <w:pPr>
        <w:jc w:val="both"/>
        <w:rPr>
          <w:rFonts w:ascii="Tahoma" w:hAnsi="Tahoma" w:cs="Tahoma"/>
          <w:b/>
          <w:color w:val="0F243E" w:themeColor="text2" w:themeShade="80"/>
        </w:rPr>
      </w:pPr>
    </w:p>
    <w:p w:rsidR="00833718" w:rsidRDefault="00C35C1D" w:rsidP="00D57D7E">
      <w:pPr>
        <w:pStyle w:val="ListParagraph"/>
        <w:numPr>
          <w:ilvl w:val="0"/>
          <w:numId w:val="23"/>
        </w:numPr>
        <w:suppressAutoHyphens/>
        <w:spacing w:after="0" w:line="240" w:lineRule="auto"/>
        <w:ind w:left="426" w:hanging="426"/>
        <w:jc w:val="both"/>
        <w:rPr>
          <w:rFonts w:ascii="Tahoma" w:hAnsi="Tahoma" w:cs="Tahoma"/>
          <w:b/>
          <w:color w:val="0F243E" w:themeColor="text2" w:themeShade="80"/>
        </w:rPr>
      </w:pPr>
      <w:r>
        <w:rPr>
          <w:rFonts w:ascii="Tahoma" w:hAnsi="Tahoma" w:cs="Tahoma"/>
          <w:b/>
          <w:color w:val="0F243E" w:themeColor="text2" w:themeShade="80"/>
        </w:rPr>
        <w:t xml:space="preserve">Smjernice vezane uz ispravnu uporabu i reprodukciju </w:t>
      </w:r>
      <w:r w:rsidR="004672CD">
        <w:rPr>
          <w:rFonts w:ascii="Tahoma" w:hAnsi="Tahoma" w:cs="Tahoma"/>
          <w:b/>
          <w:color w:val="0F243E" w:themeColor="text2" w:themeShade="80"/>
        </w:rPr>
        <w:t>amblema Unije</w:t>
      </w:r>
      <w:r>
        <w:rPr>
          <w:rFonts w:ascii="Tahoma" w:hAnsi="Tahoma" w:cs="Tahoma"/>
          <w:b/>
          <w:color w:val="0F243E" w:themeColor="text2" w:themeShade="80"/>
        </w:rPr>
        <w:t xml:space="preserve"> Europske unije</w:t>
      </w:r>
    </w:p>
    <w:p w:rsidR="00833718" w:rsidRDefault="00833718" w:rsidP="00833718">
      <w:pPr>
        <w:pStyle w:val="ListParagraph"/>
        <w:suppressAutoHyphens/>
        <w:spacing w:after="0" w:line="240" w:lineRule="auto"/>
        <w:ind w:left="426"/>
        <w:jc w:val="both"/>
        <w:rPr>
          <w:rFonts w:ascii="Tahoma" w:hAnsi="Tahoma" w:cs="Tahoma"/>
          <w:b/>
          <w:color w:val="0F243E" w:themeColor="text2" w:themeShade="80"/>
        </w:rPr>
      </w:pPr>
    </w:p>
    <w:p w:rsidR="00C35C1D" w:rsidRPr="00C35C1D" w:rsidRDefault="00C35C1D" w:rsidP="00C35C1D">
      <w:pPr>
        <w:jc w:val="both"/>
        <w:rPr>
          <w:rFonts w:ascii="Tahoma" w:hAnsi="Tahoma" w:cs="Tahoma"/>
          <w:color w:val="0F243E" w:themeColor="text2" w:themeShade="80"/>
        </w:rPr>
      </w:pPr>
      <w:r>
        <w:rPr>
          <w:rFonts w:ascii="Tahoma" w:hAnsi="Tahoma" w:cs="Tahoma"/>
          <w:color w:val="0F243E" w:themeColor="text2" w:themeShade="80"/>
        </w:rPr>
        <w:t>S</w:t>
      </w:r>
      <w:r w:rsidRPr="00C35C1D">
        <w:rPr>
          <w:rFonts w:ascii="Tahoma" w:hAnsi="Tahoma" w:cs="Tahoma"/>
          <w:color w:val="0F243E" w:themeColor="text2" w:themeShade="80"/>
        </w:rPr>
        <w:t xml:space="preserve">mjernice vezano uz ispravnu uporabu i reprodukciju amblema Europske unije nalaze </w:t>
      </w:r>
      <w:r>
        <w:rPr>
          <w:rFonts w:ascii="Tahoma" w:hAnsi="Tahoma" w:cs="Tahoma"/>
          <w:color w:val="0F243E" w:themeColor="text2" w:themeShade="80"/>
        </w:rPr>
        <w:t xml:space="preserve">mogu se preuzeti na </w:t>
      </w:r>
      <w:r w:rsidRPr="00C35C1D">
        <w:rPr>
          <w:rFonts w:ascii="Tahoma" w:hAnsi="Tahoma" w:cs="Tahoma"/>
          <w:color w:val="0F243E" w:themeColor="text2" w:themeShade="80"/>
        </w:rPr>
        <w:t xml:space="preserve">sljedećem linku (PRILOG II): </w:t>
      </w:r>
    </w:p>
    <w:p w:rsidR="00C35C1D" w:rsidRDefault="00750E7F" w:rsidP="00C35C1D">
      <w:pPr>
        <w:pStyle w:val="ListParagraph"/>
        <w:ind w:left="0"/>
        <w:jc w:val="both"/>
        <w:rPr>
          <w:rStyle w:val="Hyperlink"/>
          <w:rFonts w:ascii="Tahoma" w:hAnsi="Tahoma" w:cs="Tahoma"/>
        </w:rPr>
      </w:pPr>
      <w:hyperlink r:id="rId18" w:history="1">
        <w:r w:rsidR="00C35C1D" w:rsidRPr="00200B0F">
          <w:rPr>
            <w:rStyle w:val="Hyperlink"/>
            <w:rFonts w:ascii="Tahoma" w:hAnsi="Tahoma" w:cs="Tahoma"/>
          </w:rPr>
          <w:t>http://eur-lex.europa.eu/legal-content/HR/TXT/HTML/?uri=CELEX:32014R0821&amp;from=HR</w:t>
        </w:r>
      </w:hyperlink>
    </w:p>
    <w:p w:rsidR="003F4657" w:rsidRDefault="005235E6" w:rsidP="009A5B86">
      <w:pPr>
        <w:pStyle w:val="ListParagraph"/>
        <w:ind w:left="0"/>
        <w:jc w:val="both"/>
        <w:rPr>
          <w:rFonts w:ascii="Tahoma" w:hAnsi="Tahoma" w:cs="Tahoma"/>
          <w:color w:val="0F243E" w:themeColor="text2" w:themeShade="80"/>
        </w:rPr>
      </w:pPr>
      <w:r w:rsidRPr="005235E6">
        <w:rPr>
          <w:rFonts w:ascii="Tahoma" w:hAnsi="Tahoma" w:cs="Tahoma"/>
          <w:color w:val="0F243E" w:themeColor="text2" w:themeShade="80"/>
        </w:rPr>
        <w:t xml:space="preserve">  </w:t>
      </w:r>
    </w:p>
    <w:p w:rsidR="00833718" w:rsidRPr="009A5B86" w:rsidRDefault="00833718" w:rsidP="009A5B86">
      <w:pPr>
        <w:pStyle w:val="ListParagraph"/>
        <w:ind w:left="0"/>
        <w:jc w:val="both"/>
        <w:rPr>
          <w:rFonts w:ascii="Tahoma" w:hAnsi="Tahoma" w:cs="Tahoma"/>
          <w:color w:val="0F243E" w:themeColor="text2" w:themeShade="80"/>
        </w:rPr>
      </w:pPr>
    </w:p>
    <w:p w:rsidR="007B4D95" w:rsidRPr="00D57D7E" w:rsidRDefault="00A55E56" w:rsidP="00D57D7E">
      <w:pPr>
        <w:ind w:left="426"/>
        <w:jc w:val="both"/>
        <w:rPr>
          <w:rFonts w:ascii="Tahoma" w:hAnsi="Tahoma" w:cs="Tahoma"/>
          <w:b/>
          <w:color w:val="0F243E" w:themeColor="text2" w:themeShade="80"/>
        </w:rPr>
      </w:pPr>
      <w:r w:rsidRPr="00131806">
        <w:rPr>
          <w:rFonts w:ascii="Tahoma" w:hAnsi="Tahoma" w:cs="Tahoma"/>
          <w:b/>
          <w:color w:val="0F243E" w:themeColor="text2" w:themeShade="80"/>
          <w:sz w:val="20"/>
          <w:szCs w:val="20"/>
        </w:rPr>
        <w:t>I.I.</w:t>
      </w:r>
      <w:r>
        <w:rPr>
          <w:rFonts w:ascii="Tahoma" w:hAnsi="Tahoma" w:cs="Tahoma"/>
          <w:b/>
          <w:color w:val="0F243E" w:themeColor="text2" w:themeShade="80"/>
        </w:rPr>
        <w:t xml:space="preserve"> </w:t>
      </w:r>
      <w:r w:rsidR="007B4D95" w:rsidRPr="00D57D7E">
        <w:rPr>
          <w:rFonts w:ascii="Tahoma" w:hAnsi="Tahoma" w:cs="Tahoma"/>
          <w:b/>
          <w:color w:val="0F243E" w:themeColor="text2" w:themeShade="80"/>
        </w:rPr>
        <w:t xml:space="preserve">Upute za izradu </w:t>
      </w:r>
      <w:r w:rsidR="00BE732D" w:rsidRPr="00D57D7E">
        <w:rPr>
          <w:rFonts w:ascii="Tahoma" w:hAnsi="Tahoma" w:cs="Tahoma"/>
          <w:b/>
          <w:color w:val="0F243E" w:themeColor="text2" w:themeShade="80"/>
        </w:rPr>
        <w:t xml:space="preserve">amblema </w:t>
      </w:r>
      <w:r w:rsidR="00503B5B" w:rsidRPr="00D57D7E">
        <w:rPr>
          <w:rFonts w:ascii="Tahoma" w:hAnsi="Tahoma" w:cs="Tahoma"/>
          <w:b/>
          <w:color w:val="0F243E" w:themeColor="text2" w:themeShade="80"/>
        </w:rPr>
        <w:t xml:space="preserve">Unije </w:t>
      </w:r>
      <w:r w:rsidR="007B4D95" w:rsidRPr="00D57D7E">
        <w:rPr>
          <w:rFonts w:ascii="Tahoma" w:hAnsi="Tahoma" w:cs="Tahoma"/>
          <w:b/>
          <w:color w:val="0F243E" w:themeColor="text2" w:themeShade="80"/>
        </w:rPr>
        <w:t xml:space="preserve">i definicije standardnih boja </w:t>
      </w:r>
    </w:p>
    <w:p w:rsidR="00C00E17" w:rsidRPr="003F4657" w:rsidRDefault="00C00E17" w:rsidP="007B4D95">
      <w:pPr>
        <w:spacing w:before="240" w:after="120" w:line="240" w:lineRule="auto"/>
        <w:rPr>
          <w:rFonts w:ascii="Tahoma" w:hAnsi="Tahoma" w:cs="Tahoma"/>
          <w:color w:val="0F243E" w:themeColor="text2" w:themeShade="80"/>
        </w:rPr>
      </w:pPr>
      <w:r w:rsidRPr="003F4657">
        <w:rPr>
          <w:rFonts w:ascii="Tahoma" w:hAnsi="Tahoma" w:cs="Tahoma"/>
          <w:color w:val="0F243E" w:themeColor="text2" w:themeShade="80"/>
        </w:rPr>
        <w:t>1. Naziv „Europska unija” uvijek je ispisan u svojem punom obliku.</w:t>
      </w:r>
    </w:p>
    <w:p w:rsidR="007B4D95" w:rsidRPr="003F4657" w:rsidRDefault="007B4D95" w:rsidP="007B4D95">
      <w:pPr>
        <w:suppressAutoHyphens/>
        <w:spacing w:after="0" w:line="240" w:lineRule="auto"/>
        <w:rPr>
          <w:rFonts w:ascii="Tahoma" w:hAnsi="Tahoma" w:cs="Tahoma"/>
          <w:color w:val="0F243E" w:themeColor="text2" w:themeShade="80"/>
        </w:rPr>
      </w:pPr>
    </w:p>
    <w:p w:rsidR="007B4D95" w:rsidRPr="003F4657" w:rsidRDefault="00C00E17" w:rsidP="007B4D95">
      <w:pPr>
        <w:suppressAutoHyphens/>
        <w:spacing w:after="0" w:line="240" w:lineRule="auto"/>
        <w:jc w:val="both"/>
        <w:rPr>
          <w:rFonts w:ascii="Tahoma" w:hAnsi="Tahoma" w:cs="Tahoma"/>
          <w:color w:val="0F243E" w:themeColor="text2" w:themeShade="80"/>
        </w:rPr>
      </w:pPr>
      <w:r w:rsidRPr="003F4657">
        <w:rPr>
          <w:rFonts w:ascii="Tahoma" w:hAnsi="Tahoma" w:cs="Tahoma"/>
          <w:color w:val="0F243E" w:themeColor="text2" w:themeShade="80"/>
        </w:rPr>
        <w:t xml:space="preserve">2. </w:t>
      </w:r>
      <w:r w:rsidR="007B4D95" w:rsidRPr="003F4657">
        <w:rPr>
          <w:rFonts w:ascii="Tahoma" w:hAnsi="Tahoma" w:cs="Tahoma"/>
          <w:color w:val="0F243E" w:themeColor="text2" w:themeShade="80"/>
        </w:rPr>
        <w:t xml:space="preserve">Tipografski oblici koji se mogu upotrijebiti na amblemu Unije jesu sljedeći: Arial, Auto, Calibri, Garamond, Trebuchet, Tahoma, Verdana, Ubuntu. </w:t>
      </w:r>
    </w:p>
    <w:p w:rsidR="007B4D95" w:rsidRPr="003F4657" w:rsidRDefault="007B4D95" w:rsidP="007B4D95">
      <w:pPr>
        <w:suppressAutoHyphens/>
        <w:spacing w:after="0" w:line="240" w:lineRule="auto"/>
        <w:jc w:val="both"/>
        <w:rPr>
          <w:rFonts w:ascii="Tahoma" w:hAnsi="Tahoma" w:cs="Tahoma"/>
          <w:color w:val="0F243E" w:themeColor="text2" w:themeShade="80"/>
        </w:rPr>
      </w:pPr>
    </w:p>
    <w:p w:rsidR="007B4D95" w:rsidRPr="003F4657" w:rsidRDefault="00C00E17" w:rsidP="007B4D95">
      <w:pPr>
        <w:suppressAutoHyphens/>
        <w:spacing w:after="0" w:line="240" w:lineRule="auto"/>
        <w:jc w:val="both"/>
        <w:rPr>
          <w:rFonts w:ascii="Tahoma" w:hAnsi="Tahoma" w:cs="Tahoma"/>
          <w:color w:val="0F243E" w:themeColor="text2" w:themeShade="80"/>
        </w:rPr>
      </w:pPr>
      <w:r w:rsidRPr="003F4657">
        <w:rPr>
          <w:rFonts w:ascii="Tahoma" w:hAnsi="Tahoma" w:cs="Tahoma"/>
          <w:color w:val="0F243E" w:themeColor="text2" w:themeShade="80"/>
        </w:rPr>
        <w:t xml:space="preserve">3. </w:t>
      </w:r>
      <w:r w:rsidR="007B4D95" w:rsidRPr="003F4657">
        <w:rPr>
          <w:rFonts w:ascii="Tahoma" w:hAnsi="Tahoma" w:cs="Tahoma"/>
          <w:color w:val="0F243E" w:themeColor="text2" w:themeShade="80"/>
        </w:rPr>
        <w:t xml:space="preserve">Kurziv, podcrtane varijacije i tematski fontovi ne upotrebljavaju se. </w:t>
      </w:r>
    </w:p>
    <w:p w:rsidR="007B4D95" w:rsidRPr="003F4657" w:rsidRDefault="007B4D95" w:rsidP="007B4D95">
      <w:pPr>
        <w:suppressAutoHyphens/>
        <w:spacing w:after="0" w:line="240" w:lineRule="auto"/>
        <w:jc w:val="both"/>
        <w:rPr>
          <w:rFonts w:ascii="Tahoma" w:hAnsi="Tahoma" w:cs="Tahoma"/>
          <w:color w:val="0F243E" w:themeColor="text2" w:themeShade="80"/>
        </w:rPr>
      </w:pPr>
    </w:p>
    <w:p w:rsidR="007B4D95" w:rsidRPr="003F4657" w:rsidRDefault="00C00E17" w:rsidP="007B4D95">
      <w:pPr>
        <w:suppressAutoHyphens/>
        <w:spacing w:after="0" w:line="240" w:lineRule="auto"/>
        <w:jc w:val="both"/>
        <w:rPr>
          <w:rFonts w:ascii="Tahoma" w:hAnsi="Tahoma" w:cs="Tahoma"/>
          <w:color w:val="0F243E" w:themeColor="text2" w:themeShade="80"/>
        </w:rPr>
      </w:pPr>
      <w:r w:rsidRPr="003F4657">
        <w:rPr>
          <w:rFonts w:ascii="Tahoma" w:hAnsi="Tahoma" w:cs="Tahoma"/>
          <w:color w:val="0F243E" w:themeColor="text2" w:themeShade="80"/>
        </w:rPr>
        <w:t xml:space="preserve">4. </w:t>
      </w:r>
      <w:r w:rsidR="007B4D95" w:rsidRPr="003F4657">
        <w:rPr>
          <w:rFonts w:ascii="Tahoma" w:hAnsi="Tahoma" w:cs="Tahoma"/>
          <w:color w:val="0F243E" w:themeColor="text2" w:themeShade="80"/>
        </w:rPr>
        <w:t xml:space="preserve">Položaj teksta u odnosu na amblem Unije ne smije ni na koji način ometati </w:t>
      </w:r>
      <w:r w:rsidR="005B5833">
        <w:rPr>
          <w:rFonts w:ascii="Tahoma" w:hAnsi="Tahoma" w:cs="Tahoma"/>
          <w:color w:val="0F243E" w:themeColor="text2" w:themeShade="80"/>
        </w:rPr>
        <w:t xml:space="preserve">(prekrivati) </w:t>
      </w:r>
      <w:r w:rsidR="007B4D95" w:rsidRPr="003F4657">
        <w:rPr>
          <w:rFonts w:ascii="Tahoma" w:hAnsi="Tahoma" w:cs="Tahoma"/>
          <w:color w:val="0F243E" w:themeColor="text2" w:themeShade="80"/>
        </w:rPr>
        <w:t>amblem Unije.</w:t>
      </w:r>
    </w:p>
    <w:p w:rsidR="007B4D95" w:rsidRPr="003F4657" w:rsidRDefault="007B4D95" w:rsidP="007B4D95">
      <w:pPr>
        <w:suppressAutoHyphens/>
        <w:spacing w:after="0" w:line="240" w:lineRule="auto"/>
        <w:jc w:val="both"/>
        <w:rPr>
          <w:rFonts w:ascii="Tahoma" w:hAnsi="Tahoma" w:cs="Tahoma"/>
          <w:color w:val="0F243E" w:themeColor="text2" w:themeShade="80"/>
        </w:rPr>
      </w:pPr>
    </w:p>
    <w:p w:rsidR="007B4D95" w:rsidRPr="003F4657" w:rsidRDefault="00C00E17" w:rsidP="007B4D95">
      <w:pPr>
        <w:suppressAutoHyphens/>
        <w:spacing w:after="0" w:line="240" w:lineRule="auto"/>
        <w:jc w:val="both"/>
        <w:rPr>
          <w:rFonts w:ascii="Tahoma" w:hAnsi="Tahoma" w:cs="Tahoma"/>
          <w:color w:val="0F243E" w:themeColor="text2" w:themeShade="80"/>
        </w:rPr>
      </w:pPr>
      <w:r w:rsidRPr="003F4657">
        <w:rPr>
          <w:rFonts w:ascii="Tahoma" w:hAnsi="Tahoma" w:cs="Tahoma"/>
          <w:color w:val="0F243E" w:themeColor="text2" w:themeShade="80"/>
        </w:rPr>
        <w:t xml:space="preserve">5. </w:t>
      </w:r>
      <w:r w:rsidR="007B4D95" w:rsidRPr="003F4657">
        <w:rPr>
          <w:rFonts w:ascii="Tahoma" w:hAnsi="Tahoma" w:cs="Tahoma"/>
          <w:color w:val="0F243E" w:themeColor="text2" w:themeShade="80"/>
        </w:rPr>
        <w:t xml:space="preserve">Veličina fonta razmjerna je veličini amblema. </w:t>
      </w:r>
    </w:p>
    <w:p w:rsidR="007B4D95" w:rsidRPr="003F4657" w:rsidRDefault="007B4D95" w:rsidP="007B4D95">
      <w:pPr>
        <w:suppressAutoHyphens/>
        <w:spacing w:after="0" w:line="240" w:lineRule="auto"/>
        <w:jc w:val="both"/>
        <w:rPr>
          <w:rFonts w:ascii="Tahoma" w:hAnsi="Tahoma" w:cs="Tahoma"/>
          <w:color w:val="0F243E" w:themeColor="text2" w:themeShade="80"/>
        </w:rPr>
      </w:pPr>
    </w:p>
    <w:p w:rsidR="007B4D95" w:rsidRPr="003F4657" w:rsidRDefault="00C00E17" w:rsidP="007B4D95">
      <w:pPr>
        <w:suppressAutoHyphens/>
        <w:spacing w:after="0" w:line="240" w:lineRule="auto"/>
        <w:jc w:val="both"/>
        <w:rPr>
          <w:rFonts w:ascii="Tahoma" w:hAnsi="Tahoma" w:cs="Tahoma"/>
          <w:color w:val="0F243E" w:themeColor="text2" w:themeShade="80"/>
        </w:rPr>
      </w:pPr>
      <w:r w:rsidRPr="003F4657">
        <w:rPr>
          <w:rFonts w:ascii="Tahoma" w:hAnsi="Tahoma" w:cs="Tahoma"/>
          <w:color w:val="0F243E" w:themeColor="text2" w:themeShade="80"/>
        </w:rPr>
        <w:t xml:space="preserve">6. </w:t>
      </w:r>
      <w:r w:rsidR="007B4D95" w:rsidRPr="003F4657">
        <w:rPr>
          <w:rFonts w:ascii="Tahoma" w:hAnsi="Tahoma" w:cs="Tahoma"/>
          <w:color w:val="0F243E" w:themeColor="text2" w:themeShade="80"/>
        </w:rPr>
        <w:t>Boja fonta jest plava „reflex blue”, crna ili bijela, ovisno o pozadini.</w:t>
      </w:r>
    </w:p>
    <w:p w:rsidR="007B4D95" w:rsidRPr="003F4657" w:rsidRDefault="007B4D95" w:rsidP="0054075A">
      <w:pPr>
        <w:spacing w:before="240" w:after="120" w:line="240" w:lineRule="auto"/>
        <w:rPr>
          <w:rFonts w:ascii="Tahoma" w:hAnsi="Tahoma" w:cs="Tahoma"/>
          <w:color w:val="0F243E" w:themeColor="text2" w:themeShade="80"/>
        </w:rPr>
      </w:pPr>
    </w:p>
    <w:p w:rsidR="0054075A" w:rsidRPr="00D57D7E" w:rsidRDefault="00A55E56" w:rsidP="00D57D7E">
      <w:pPr>
        <w:spacing w:before="240" w:after="120" w:line="240" w:lineRule="auto"/>
        <w:ind w:left="426"/>
        <w:rPr>
          <w:rFonts w:ascii="Tahoma" w:hAnsi="Tahoma" w:cs="Tahoma"/>
          <w:b/>
          <w:color w:val="0F243E" w:themeColor="text2" w:themeShade="80"/>
        </w:rPr>
      </w:pPr>
      <w:r w:rsidRPr="00131806">
        <w:rPr>
          <w:rFonts w:ascii="Tahoma" w:hAnsi="Tahoma" w:cs="Tahoma"/>
          <w:b/>
          <w:color w:val="0F243E" w:themeColor="text2" w:themeShade="80"/>
          <w:sz w:val="20"/>
          <w:szCs w:val="20"/>
        </w:rPr>
        <w:t>I.II.</w:t>
      </w:r>
      <w:r w:rsidR="005235E6" w:rsidRPr="00D57D7E">
        <w:rPr>
          <w:rFonts w:ascii="Tahoma" w:hAnsi="Tahoma" w:cs="Tahoma"/>
          <w:b/>
          <w:color w:val="0F243E" w:themeColor="text2" w:themeShade="80"/>
        </w:rPr>
        <w:t xml:space="preserve"> </w:t>
      </w:r>
      <w:r w:rsidR="0054075A" w:rsidRPr="00D57D7E">
        <w:rPr>
          <w:rFonts w:ascii="Tahoma" w:hAnsi="Tahoma" w:cs="Tahoma"/>
          <w:b/>
          <w:color w:val="0F243E" w:themeColor="text2" w:themeShade="80"/>
        </w:rPr>
        <w:t>Grafičke norme za izradu amblema Unije i definicija standardnih boja</w:t>
      </w:r>
    </w:p>
    <w:p w:rsidR="00C35C1D" w:rsidRDefault="00C35C1D" w:rsidP="00A55E56">
      <w:pPr>
        <w:spacing w:after="120" w:line="240" w:lineRule="auto"/>
        <w:ind w:left="426"/>
        <w:jc w:val="both"/>
        <w:rPr>
          <w:rFonts w:ascii="Tahoma" w:hAnsi="Tahoma" w:cs="Tahoma"/>
          <w:b/>
          <w:color w:val="0F243E" w:themeColor="text2" w:themeShade="80"/>
        </w:rPr>
      </w:pPr>
    </w:p>
    <w:p w:rsidR="0054075A" w:rsidRPr="003F4657" w:rsidRDefault="0054075A" w:rsidP="0054075A">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SIMBOLIČAN OPIS</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Na nebeskoplavoj podlozi 12 zlatnih zvijezda oblikuje krug koji prikazuje povezanost naroda Europe. Broj zvijezda je nepromjenjiv, a broj dvanaest simbolizira potpunost i jedinstvo.</w:t>
      </w:r>
    </w:p>
    <w:p w:rsidR="00C35C1D" w:rsidRDefault="00C35C1D" w:rsidP="00C35C1D">
      <w:pPr>
        <w:spacing w:after="120" w:line="240" w:lineRule="auto"/>
        <w:jc w:val="both"/>
        <w:rPr>
          <w:rFonts w:ascii="Tahoma" w:hAnsi="Tahoma" w:cs="Tahoma"/>
          <w:b/>
          <w:color w:val="0F243E" w:themeColor="text2" w:themeShade="80"/>
        </w:rPr>
      </w:pPr>
    </w:p>
    <w:p w:rsidR="0054075A" w:rsidRPr="003F4657" w:rsidRDefault="0054075A" w:rsidP="00C35C1D">
      <w:pPr>
        <w:spacing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HERALDIČKI OPIS</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Na nebeskoplavoj podlozi nalazi se krug od 12 zlatnih petokrakih zvijezda čiji se krakovi ne dodiruju.</w:t>
      </w:r>
    </w:p>
    <w:p w:rsidR="00833718" w:rsidRDefault="00833718" w:rsidP="0054075A">
      <w:pPr>
        <w:spacing w:before="240" w:after="120" w:line="240" w:lineRule="auto"/>
        <w:jc w:val="both"/>
        <w:rPr>
          <w:rFonts w:ascii="Tahoma" w:hAnsi="Tahoma" w:cs="Tahoma"/>
          <w:b/>
          <w:color w:val="0F243E" w:themeColor="text2" w:themeShade="80"/>
        </w:rPr>
      </w:pPr>
    </w:p>
    <w:p w:rsidR="00833718" w:rsidRDefault="00833718" w:rsidP="0054075A">
      <w:pPr>
        <w:spacing w:before="240" w:after="120" w:line="240" w:lineRule="auto"/>
        <w:jc w:val="both"/>
        <w:rPr>
          <w:rFonts w:ascii="Tahoma" w:hAnsi="Tahoma" w:cs="Tahoma"/>
          <w:b/>
          <w:color w:val="0F243E" w:themeColor="text2" w:themeShade="80"/>
        </w:rPr>
      </w:pPr>
    </w:p>
    <w:p w:rsidR="00833718" w:rsidRDefault="00833718" w:rsidP="0054075A">
      <w:pPr>
        <w:spacing w:before="240" w:after="120" w:line="240" w:lineRule="auto"/>
        <w:jc w:val="both"/>
        <w:rPr>
          <w:rFonts w:ascii="Tahoma" w:hAnsi="Tahoma" w:cs="Tahoma"/>
          <w:b/>
          <w:color w:val="0F243E" w:themeColor="text2" w:themeShade="80"/>
        </w:rPr>
      </w:pPr>
    </w:p>
    <w:p w:rsidR="00833718" w:rsidRDefault="00833718" w:rsidP="0054075A">
      <w:pPr>
        <w:spacing w:before="240" w:after="120" w:line="240" w:lineRule="auto"/>
        <w:jc w:val="both"/>
        <w:rPr>
          <w:rFonts w:ascii="Tahoma" w:hAnsi="Tahoma" w:cs="Tahoma"/>
          <w:b/>
          <w:color w:val="0F243E" w:themeColor="text2" w:themeShade="80"/>
        </w:rPr>
      </w:pPr>
    </w:p>
    <w:p w:rsidR="0054075A" w:rsidRPr="003F4657" w:rsidRDefault="0054075A" w:rsidP="0054075A">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GEOMETRIJSKI OPIS</w:t>
      </w:r>
    </w:p>
    <w:p w:rsidR="0054075A" w:rsidRPr="0054075A" w:rsidRDefault="0054075A" w:rsidP="0054075A">
      <w:pPr>
        <w:spacing w:before="120" w:after="120" w:line="240" w:lineRule="auto"/>
        <w:jc w:val="center"/>
        <w:rPr>
          <w:rFonts w:ascii="Times New Roman" w:eastAsia="Times New Roman" w:hAnsi="Times New Roman" w:cs="Times New Roman"/>
          <w:color w:val="000000"/>
          <w:sz w:val="24"/>
          <w:szCs w:val="24"/>
          <w:lang w:eastAsia="hr-HR"/>
        </w:rPr>
      </w:pPr>
      <w:r w:rsidRPr="0054075A">
        <w:rPr>
          <w:rFonts w:ascii="Times New Roman" w:eastAsia="Times New Roman" w:hAnsi="Times New Roman" w:cs="Times New Roman"/>
          <w:noProof/>
          <w:color w:val="000000"/>
          <w:sz w:val="24"/>
          <w:szCs w:val="24"/>
          <w:lang w:eastAsia="hr-HR"/>
        </w:rPr>
        <w:drawing>
          <wp:inline distT="0" distB="0" distL="0" distR="0" wp14:anchorId="7DB6466B" wp14:editId="54B866AA">
            <wp:extent cx="5314950" cy="367665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676650"/>
                    </a:xfrm>
                    <a:prstGeom prst="rect">
                      <a:avLst/>
                    </a:prstGeom>
                    <a:noFill/>
                    <a:ln>
                      <a:noFill/>
                    </a:ln>
                  </pic:spPr>
                </pic:pic>
              </a:graphicData>
            </a:graphic>
          </wp:inline>
        </w:drawing>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Amblem ima oblik plave pravokutne zastave čija je osnovica jedan i pol puta dulja od stranice. Dvanaest zlatnih zvijezda nalazi se na jednakim udaljenostima od nevidljivog kruga čije je središte sjecište dijagonala pravokutnika. Promjer kruga jednak je trećini visine stranice pravokutnika. Svaka zvijezda ima pet krakova koji su na obodu nevidljiva kruga čiji je promjer jednak jednoj osamnaestini visine stranice pravokutnika. Sve su zvijezde uspravne, tj. jedan je krak uspravan, a dva su kraka u uspravnoj liniji pod pravim kutom na okomiti rub pravokutnika. Krug je raspodijeljen tako da su zvijezde raspoređene kao brojčanik na satu. Njihov je broj nepromjenjiv.</w:t>
      </w:r>
    </w:p>
    <w:p w:rsidR="0054075A" w:rsidRPr="003F4657" w:rsidRDefault="0054075A" w:rsidP="0054075A">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PROPISANE BOJE</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Amblem je u sljedećim bojama:</w:t>
      </w:r>
    </w:p>
    <w:tbl>
      <w:tblPr>
        <w:tblW w:w="5000" w:type="pct"/>
        <w:tblCellSpacing w:w="0" w:type="dxa"/>
        <w:tblCellMar>
          <w:left w:w="0" w:type="dxa"/>
          <w:right w:w="0" w:type="dxa"/>
        </w:tblCellMar>
        <w:tblLook w:val="04A0" w:firstRow="1" w:lastRow="0" w:firstColumn="1" w:lastColumn="0" w:noHBand="0" w:noVBand="1"/>
      </w:tblPr>
      <w:tblGrid>
        <w:gridCol w:w="358"/>
        <w:gridCol w:w="8714"/>
      </w:tblGrid>
      <w:tr w:rsidR="0054075A" w:rsidRPr="003F4657" w:rsidTr="0054075A">
        <w:trPr>
          <w:tblCellSpacing w:w="0" w:type="dxa"/>
        </w:trPr>
        <w:tc>
          <w:tcPr>
            <w:tcW w:w="0" w:type="auto"/>
            <w:hideMark/>
          </w:tcPr>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w:t>
            </w:r>
          </w:p>
        </w:tc>
        <w:tc>
          <w:tcPr>
            <w:tcW w:w="0" w:type="auto"/>
            <w:hideMark/>
          </w:tcPr>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PANTONE REFLEX BLUE za površinu pravokutnika,</w:t>
            </w:r>
          </w:p>
        </w:tc>
      </w:tr>
    </w:tbl>
    <w:p w:rsidR="0054075A" w:rsidRPr="0054075A" w:rsidRDefault="0054075A" w:rsidP="0054075A">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63"/>
        <w:gridCol w:w="8509"/>
      </w:tblGrid>
      <w:tr w:rsidR="0054075A" w:rsidRPr="0054075A" w:rsidTr="0054075A">
        <w:trPr>
          <w:tblCellSpacing w:w="0" w:type="dxa"/>
        </w:trPr>
        <w:tc>
          <w:tcPr>
            <w:tcW w:w="0" w:type="auto"/>
            <w:hideMark/>
          </w:tcPr>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w:t>
            </w:r>
          </w:p>
        </w:tc>
        <w:tc>
          <w:tcPr>
            <w:tcW w:w="0" w:type="auto"/>
            <w:hideMark/>
          </w:tcPr>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PANTONE YELLOW za zvijezde.</w:t>
            </w:r>
          </w:p>
        </w:tc>
      </w:tr>
    </w:tbl>
    <w:p w:rsidR="0054075A" w:rsidRPr="003F4657" w:rsidRDefault="0054075A" w:rsidP="00833718">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ČETVEROBOJNI POSTUPAK</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Ako se upotrebljava četverobojni postupak, napravite dvije standardne boje uporabom četiriju boja četverobojnog postupka.</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PANTONE YELLOW može se dobiti uporabom 100 % „Process Yellow”.</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PANTONE REFLEX BLUE može se dobiti miješanjem 100 % „Process Cyan” i 80 % „Process Magenta”.</w:t>
      </w:r>
    </w:p>
    <w:p w:rsidR="0054075A" w:rsidRPr="003F4657" w:rsidRDefault="0054075A" w:rsidP="00833718">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INTERNET</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PANTONE REFLEX BLUE odgovara boji mrežne palete RGB:0/51/153 (heksadecimalni zapis: 003399), a PANTONE YELLOW odgovara boji mrežne palete RGB: 255/204/0 (heksadecimalni zapis: FFCC00).</w:t>
      </w:r>
    </w:p>
    <w:p w:rsidR="0054075A" w:rsidRPr="003F4657" w:rsidRDefault="0054075A" w:rsidP="00833718">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JEDNOBOJNI REPRODUKCIJSKI POSTUPAK</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Ako upotrebljavate crno, nacrtajte crni pravokutnik i otisnite crne zvijezde na bijeloj podlozi.</w:t>
      </w:r>
    </w:p>
    <w:p w:rsidR="0054075A" w:rsidRPr="0054075A" w:rsidRDefault="0054075A" w:rsidP="0054075A">
      <w:pPr>
        <w:spacing w:before="120" w:after="120" w:line="240" w:lineRule="auto"/>
        <w:jc w:val="center"/>
        <w:rPr>
          <w:rFonts w:ascii="Times New Roman" w:eastAsia="Times New Roman" w:hAnsi="Times New Roman" w:cs="Times New Roman"/>
          <w:color w:val="000000"/>
          <w:sz w:val="24"/>
          <w:szCs w:val="24"/>
          <w:lang w:eastAsia="hr-HR"/>
        </w:rPr>
      </w:pPr>
      <w:r w:rsidRPr="0054075A">
        <w:rPr>
          <w:rFonts w:ascii="Times New Roman" w:eastAsia="Times New Roman" w:hAnsi="Times New Roman" w:cs="Times New Roman"/>
          <w:noProof/>
          <w:color w:val="000000"/>
          <w:sz w:val="24"/>
          <w:szCs w:val="24"/>
          <w:lang w:eastAsia="hr-HR"/>
        </w:rPr>
        <w:drawing>
          <wp:inline distT="0" distB="0" distL="0" distR="0" wp14:anchorId="414761E6" wp14:editId="6A837BBC">
            <wp:extent cx="590550" cy="40005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Ako upotrebljavate plavo (Reflex Blue), upotrijebite 100 % Reflex Blue, a zvijezde neka budu u mat bijeloj boji.</w:t>
      </w:r>
    </w:p>
    <w:p w:rsidR="0054075A" w:rsidRPr="0054075A" w:rsidRDefault="0054075A" w:rsidP="0054075A">
      <w:pPr>
        <w:spacing w:before="120" w:after="120" w:line="240" w:lineRule="auto"/>
        <w:jc w:val="center"/>
        <w:rPr>
          <w:rFonts w:ascii="Times New Roman" w:eastAsia="Times New Roman" w:hAnsi="Times New Roman" w:cs="Times New Roman"/>
          <w:color w:val="000000"/>
          <w:sz w:val="24"/>
          <w:szCs w:val="24"/>
          <w:lang w:eastAsia="hr-HR"/>
        </w:rPr>
      </w:pPr>
      <w:r w:rsidRPr="0054075A">
        <w:rPr>
          <w:rFonts w:ascii="Times New Roman" w:eastAsia="Times New Roman" w:hAnsi="Times New Roman" w:cs="Times New Roman"/>
          <w:noProof/>
          <w:color w:val="000000"/>
          <w:sz w:val="24"/>
          <w:szCs w:val="24"/>
          <w:lang w:eastAsia="hr-HR"/>
        </w:rPr>
        <w:drawing>
          <wp:inline distT="0" distB="0" distL="0" distR="0" wp14:anchorId="512ECA91" wp14:editId="0B1DEC67">
            <wp:extent cx="590550" cy="3905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p>
    <w:p w:rsidR="0054075A" w:rsidRPr="003F4657" w:rsidRDefault="0054075A" w:rsidP="00833718">
      <w:pPr>
        <w:spacing w:before="240" w:after="120" w:line="240" w:lineRule="auto"/>
        <w:jc w:val="both"/>
        <w:rPr>
          <w:rFonts w:ascii="Tahoma" w:hAnsi="Tahoma" w:cs="Tahoma"/>
          <w:b/>
          <w:color w:val="0F243E" w:themeColor="text2" w:themeShade="80"/>
        </w:rPr>
      </w:pPr>
      <w:r w:rsidRPr="003F4657">
        <w:rPr>
          <w:rFonts w:ascii="Tahoma" w:hAnsi="Tahoma" w:cs="Tahoma"/>
          <w:b/>
          <w:color w:val="0F243E" w:themeColor="text2" w:themeShade="80"/>
        </w:rPr>
        <w:t>REPRODUKCIJA NA PODLOZI U BOJI</w:t>
      </w:r>
    </w:p>
    <w:p w:rsidR="0054075A" w:rsidRPr="003F4657" w:rsidRDefault="0054075A" w:rsidP="0054075A">
      <w:pPr>
        <w:spacing w:before="120" w:after="0" w:line="240" w:lineRule="auto"/>
        <w:jc w:val="both"/>
        <w:rPr>
          <w:rFonts w:ascii="Tahoma" w:hAnsi="Tahoma" w:cs="Tahoma"/>
          <w:color w:val="0F243E" w:themeColor="text2" w:themeShade="80"/>
        </w:rPr>
      </w:pPr>
      <w:r w:rsidRPr="003F4657">
        <w:rPr>
          <w:rFonts w:ascii="Tahoma" w:hAnsi="Tahoma" w:cs="Tahoma"/>
          <w:color w:val="0F243E" w:themeColor="text2" w:themeShade="80"/>
        </w:rPr>
        <w:t>Ako ne postoji druga mogućnost osim pozadine u boji, pravokutnik neka ima bijeli obrub čija širina mora biti jednaka 1/25 visine pravokutnika.</w:t>
      </w:r>
    </w:p>
    <w:p w:rsidR="0054075A" w:rsidRPr="0054075A" w:rsidRDefault="0054075A" w:rsidP="0054075A">
      <w:pPr>
        <w:spacing w:before="120" w:after="120" w:line="240" w:lineRule="auto"/>
        <w:jc w:val="center"/>
        <w:rPr>
          <w:rFonts w:ascii="Times New Roman" w:eastAsia="Times New Roman" w:hAnsi="Times New Roman" w:cs="Times New Roman"/>
          <w:color w:val="000000"/>
          <w:sz w:val="24"/>
          <w:szCs w:val="24"/>
          <w:lang w:eastAsia="hr-HR"/>
        </w:rPr>
      </w:pPr>
      <w:r w:rsidRPr="0054075A">
        <w:rPr>
          <w:rFonts w:ascii="Times New Roman" w:eastAsia="Times New Roman" w:hAnsi="Times New Roman" w:cs="Times New Roman"/>
          <w:noProof/>
          <w:color w:val="000000"/>
          <w:sz w:val="24"/>
          <w:szCs w:val="24"/>
          <w:lang w:eastAsia="hr-HR"/>
        </w:rPr>
        <w:drawing>
          <wp:inline distT="0" distB="0" distL="0" distR="0" wp14:anchorId="1602E916" wp14:editId="08B4B747">
            <wp:extent cx="657225" cy="533400"/>
            <wp:effectExtent l="0" t="0" r="952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p>
    <w:p w:rsidR="0054075A" w:rsidRPr="0054075A" w:rsidRDefault="00750E7F" w:rsidP="0054075A">
      <w:pPr>
        <w:spacing w:before="120" w:after="12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pict>
          <v:rect id="_x0000_i1025" style="width:90.7pt;height:.75pt" o:hrpct="200" o:hralign="center" o:hrstd="t" o:hrnoshade="t" o:hr="t" fillcolor="black" stroked="f"/>
        </w:pict>
      </w:r>
    </w:p>
    <w:p w:rsidR="0054075A" w:rsidRDefault="0054075A" w:rsidP="00062DF7">
      <w:pPr>
        <w:suppressAutoHyphens/>
        <w:spacing w:after="0" w:line="240" w:lineRule="auto"/>
        <w:rPr>
          <w:rFonts w:ascii="Times New Roman" w:eastAsia="EUAlbertina-Bold-Identity-H" w:hAnsi="Times New Roman" w:cs="Times New Roman"/>
          <w:bCs/>
          <w:sz w:val="24"/>
          <w:szCs w:val="24"/>
          <w:lang w:eastAsia="ar-SA"/>
        </w:rPr>
      </w:pPr>
    </w:p>
    <w:p w:rsidR="008B6281" w:rsidRDefault="008B6281" w:rsidP="008B6281">
      <w:pPr>
        <w:suppressAutoHyphens/>
        <w:spacing w:after="0" w:line="240" w:lineRule="auto"/>
        <w:jc w:val="both"/>
        <w:rPr>
          <w:rFonts w:ascii="Tahoma" w:hAnsi="Tahoma" w:cs="Tahoma"/>
          <w:color w:val="0F243E" w:themeColor="text2" w:themeShade="80"/>
        </w:rPr>
      </w:pPr>
    </w:p>
    <w:p w:rsidR="008B6281" w:rsidRPr="00833718" w:rsidRDefault="00C35C1D" w:rsidP="00D57D7E">
      <w:pPr>
        <w:pStyle w:val="ListParagraph"/>
        <w:numPr>
          <w:ilvl w:val="0"/>
          <w:numId w:val="23"/>
        </w:numPr>
        <w:suppressAutoHyphens/>
        <w:spacing w:after="0" w:line="240" w:lineRule="auto"/>
        <w:ind w:left="567" w:hanging="567"/>
        <w:jc w:val="both"/>
        <w:rPr>
          <w:rFonts w:ascii="Tahoma" w:hAnsi="Tahoma" w:cs="Tahoma"/>
          <w:b/>
          <w:color w:val="0F243E" w:themeColor="text2" w:themeShade="80"/>
        </w:rPr>
      </w:pPr>
      <w:r>
        <w:rPr>
          <w:rFonts w:ascii="Tahoma" w:hAnsi="Tahoma" w:cs="Tahoma"/>
          <w:b/>
          <w:color w:val="0F243E" w:themeColor="text2" w:themeShade="80"/>
        </w:rPr>
        <w:t>Smjernice</w:t>
      </w:r>
      <w:r w:rsidR="008B6281" w:rsidRPr="00833718">
        <w:rPr>
          <w:rFonts w:ascii="Tahoma" w:hAnsi="Tahoma" w:cs="Tahoma"/>
          <w:b/>
          <w:color w:val="0F243E" w:themeColor="text2" w:themeShade="80"/>
        </w:rPr>
        <w:t xml:space="preserve"> za</w:t>
      </w:r>
      <w:r w:rsidR="006029C3">
        <w:rPr>
          <w:rFonts w:ascii="Tahoma" w:hAnsi="Tahoma" w:cs="Tahoma"/>
          <w:b/>
          <w:color w:val="0F243E" w:themeColor="text2" w:themeShade="80"/>
        </w:rPr>
        <w:t xml:space="preserve"> vizualne identitete ESI fondovi</w:t>
      </w:r>
      <w:r w:rsidR="008B6281" w:rsidRPr="00833718">
        <w:rPr>
          <w:rFonts w:ascii="Tahoma" w:hAnsi="Tahoma" w:cs="Tahoma"/>
          <w:b/>
          <w:color w:val="0F243E" w:themeColor="text2" w:themeShade="80"/>
        </w:rPr>
        <w:t xml:space="preserve"> 2014.-2020.  </w:t>
      </w:r>
    </w:p>
    <w:p w:rsidR="008B6281" w:rsidRDefault="008B6281" w:rsidP="008B6281">
      <w:pPr>
        <w:suppressAutoHyphens/>
        <w:spacing w:after="0" w:line="240" w:lineRule="auto"/>
        <w:jc w:val="both"/>
        <w:rPr>
          <w:rFonts w:ascii="Tahoma" w:hAnsi="Tahoma" w:cs="Tahoma"/>
          <w:b/>
          <w:color w:val="0F243E" w:themeColor="text2" w:themeShade="80"/>
        </w:rPr>
      </w:pPr>
    </w:p>
    <w:p w:rsidR="00FD797F" w:rsidRDefault="00FD797F" w:rsidP="008B6281">
      <w:pPr>
        <w:suppressAutoHyphens/>
        <w:spacing w:after="0" w:line="240" w:lineRule="auto"/>
        <w:jc w:val="both"/>
        <w:rPr>
          <w:rFonts w:ascii="Tahoma" w:hAnsi="Tahoma" w:cs="Tahoma"/>
          <w:color w:val="0F243E" w:themeColor="text2" w:themeShade="80"/>
        </w:rPr>
      </w:pPr>
      <w:r>
        <w:rPr>
          <w:rFonts w:ascii="Tahoma" w:hAnsi="Tahoma" w:cs="Tahoma"/>
          <w:color w:val="0F243E" w:themeColor="text2" w:themeShade="80"/>
        </w:rPr>
        <w:t>Logotip ESI fondova 2014.-2020.</w:t>
      </w:r>
    </w:p>
    <w:p w:rsidR="003D72FF" w:rsidRDefault="003D72FF" w:rsidP="008B6281">
      <w:pPr>
        <w:suppressAutoHyphens/>
        <w:spacing w:after="0" w:line="240" w:lineRule="auto"/>
        <w:jc w:val="both"/>
        <w:rPr>
          <w:rFonts w:ascii="Tahoma" w:hAnsi="Tahoma" w:cs="Tahoma"/>
          <w:b/>
          <w:color w:val="0F243E" w:themeColor="text2" w:themeShade="80"/>
        </w:rPr>
      </w:pPr>
      <w:r>
        <w:rPr>
          <w:rFonts w:ascii="Tahoma" w:hAnsi="Tahoma" w:cs="Tahoma"/>
          <w:b/>
          <w:noProof/>
          <w:color w:val="0F243E" w:themeColor="text2" w:themeShade="80"/>
          <w:lang w:eastAsia="hr-HR"/>
        </w:rPr>
        <w:drawing>
          <wp:inline distT="0" distB="0" distL="0" distR="0" wp14:anchorId="6097BE4F" wp14:editId="386CC5E6">
            <wp:extent cx="3218180" cy="1424940"/>
            <wp:effectExtent l="0" t="0" r="1270" b="3810"/>
            <wp:docPr id="26" name="Slika 26" descr="C:\Users\mpesut\Desktop\ESI FONDOVI LOGOTIPI\EUROPSKI STRUKTURNI I INVESTICIJSKI FONDOVI\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sut\Desktop\ESI FONDOVI LOGOTIPI\EUROPSKI STRUKTURNI I INVESTICIJSKI FONDOVI\Europski strukturni i investicijski fondo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1424940"/>
                    </a:xfrm>
                    <a:prstGeom prst="rect">
                      <a:avLst/>
                    </a:prstGeom>
                    <a:noFill/>
                    <a:ln>
                      <a:noFill/>
                    </a:ln>
                  </pic:spPr>
                </pic:pic>
              </a:graphicData>
            </a:graphic>
          </wp:inline>
        </w:drawing>
      </w:r>
    </w:p>
    <w:p w:rsidR="00FD797F" w:rsidRDefault="00FD797F" w:rsidP="008B6281">
      <w:pPr>
        <w:suppressAutoHyphens/>
        <w:spacing w:after="0" w:line="240" w:lineRule="auto"/>
        <w:jc w:val="both"/>
        <w:rPr>
          <w:rFonts w:ascii="Tahoma" w:hAnsi="Tahoma" w:cs="Tahoma"/>
          <w:b/>
          <w:color w:val="0F243E" w:themeColor="text2" w:themeShade="80"/>
        </w:rPr>
      </w:pPr>
    </w:p>
    <w:p w:rsidR="00FD797F" w:rsidRDefault="00FD797F" w:rsidP="008B6281">
      <w:pPr>
        <w:suppressAutoHyphens/>
        <w:spacing w:after="0" w:line="240" w:lineRule="auto"/>
        <w:jc w:val="both"/>
        <w:rPr>
          <w:rFonts w:ascii="Tahoma" w:hAnsi="Tahoma" w:cs="Tahoma"/>
          <w:color w:val="0F243E" w:themeColor="text2" w:themeShade="80"/>
        </w:rPr>
      </w:pPr>
      <w:r w:rsidRPr="00FD797F">
        <w:rPr>
          <w:rFonts w:ascii="Tahoma" w:hAnsi="Tahoma" w:cs="Tahoma"/>
          <w:color w:val="0F243E" w:themeColor="text2" w:themeShade="80"/>
        </w:rPr>
        <w:t xml:space="preserve">Detaljne smjernice za upotrebu </w:t>
      </w:r>
      <w:r w:rsidR="006029C3">
        <w:rPr>
          <w:rFonts w:ascii="Tahoma" w:hAnsi="Tahoma" w:cs="Tahoma"/>
          <w:color w:val="0F243E" w:themeColor="text2" w:themeShade="80"/>
        </w:rPr>
        <w:t>vizualnih identiteta ESI fondovi</w:t>
      </w:r>
      <w:r w:rsidRPr="00FD797F">
        <w:rPr>
          <w:rFonts w:ascii="Tahoma" w:hAnsi="Tahoma" w:cs="Tahoma"/>
          <w:color w:val="0F243E" w:themeColor="text2" w:themeShade="80"/>
        </w:rPr>
        <w:t xml:space="preserve"> 2014.-2020. te grafičke norme i definicije standardnih boja nalaze</w:t>
      </w:r>
      <w:r w:rsidR="00C37756">
        <w:rPr>
          <w:rFonts w:ascii="Tahoma" w:hAnsi="Tahoma" w:cs="Tahoma"/>
          <w:color w:val="0F243E" w:themeColor="text2" w:themeShade="80"/>
        </w:rPr>
        <w:t xml:space="preserve"> se u </w:t>
      </w:r>
      <w:r w:rsidR="003D6DC2">
        <w:rPr>
          <w:rFonts w:ascii="Tahoma" w:hAnsi="Tahoma" w:cs="Tahoma"/>
          <w:b/>
          <w:i/>
          <w:color w:val="0F243E" w:themeColor="text2" w:themeShade="80"/>
        </w:rPr>
        <w:t>Knjizi grafičkih standarda</w:t>
      </w:r>
      <w:r w:rsidR="00C37756" w:rsidRPr="00C37756">
        <w:rPr>
          <w:rFonts w:ascii="Tahoma" w:hAnsi="Tahoma" w:cs="Tahoma"/>
          <w:b/>
          <w:i/>
          <w:color w:val="0F243E" w:themeColor="text2" w:themeShade="80"/>
        </w:rPr>
        <w:t xml:space="preserve"> E</w:t>
      </w:r>
      <w:r w:rsidR="003D6DC2">
        <w:rPr>
          <w:rFonts w:ascii="Tahoma" w:hAnsi="Tahoma" w:cs="Tahoma"/>
          <w:b/>
          <w:i/>
          <w:color w:val="0F243E" w:themeColor="text2" w:themeShade="80"/>
        </w:rPr>
        <w:t>uropski strukturni i investicijski fondovi</w:t>
      </w:r>
      <w:r w:rsidR="00C37756" w:rsidRPr="00C37756">
        <w:rPr>
          <w:rFonts w:ascii="Tahoma" w:hAnsi="Tahoma" w:cs="Tahoma"/>
          <w:i/>
          <w:color w:val="0F243E" w:themeColor="text2" w:themeShade="80"/>
        </w:rPr>
        <w:t xml:space="preserve"> </w:t>
      </w:r>
      <w:r w:rsidR="00C37756" w:rsidRPr="00C37756">
        <w:rPr>
          <w:rFonts w:ascii="Tahoma" w:hAnsi="Tahoma" w:cs="Tahoma"/>
          <w:b/>
          <w:i/>
          <w:color w:val="0F243E" w:themeColor="text2" w:themeShade="80"/>
        </w:rPr>
        <w:t>2014.-2020.</w:t>
      </w:r>
      <w:r w:rsidR="003D6DC2">
        <w:rPr>
          <w:rFonts w:ascii="Tahoma" w:hAnsi="Tahoma" w:cs="Tahoma"/>
          <w:color w:val="0F243E" w:themeColor="text2" w:themeShade="80"/>
        </w:rPr>
        <w:t xml:space="preserve"> koja</w:t>
      </w:r>
      <w:r w:rsidRPr="00FD797F">
        <w:rPr>
          <w:rFonts w:ascii="Tahoma" w:hAnsi="Tahoma" w:cs="Tahoma"/>
          <w:color w:val="0F243E" w:themeColor="text2" w:themeShade="80"/>
        </w:rPr>
        <w:t xml:space="preserve"> se može preuzeti na sljedećoj poveznici:</w:t>
      </w:r>
    </w:p>
    <w:p w:rsidR="00674B16" w:rsidRDefault="00750E7F" w:rsidP="00674B16">
      <w:pPr>
        <w:suppressAutoHyphens/>
        <w:spacing w:before="120" w:after="0" w:line="240" w:lineRule="auto"/>
        <w:jc w:val="both"/>
        <w:rPr>
          <w:rFonts w:ascii="Tahoma" w:hAnsi="Tahoma" w:cs="Tahoma"/>
          <w:color w:val="0F243E" w:themeColor="text2" w:themeShade="80"/>
        </w:rPr>
      </w:pPr>
      <w:hyperlink r:id="rId23" w:history="1">
        <w:r w:rsidR="00674B16" w:rsidRPr="00926828">
          <w:rPr>
            <w:rStyle w:val="Hyperlink"/>
            <w:rFonts w:ascii="Tahoma" w:hAnsi="Tahoma" w:cs="Tahoma"/>
          </w:rPr>
          <w:t>http://www.strukturnifondovi.hr/UserDocsImages/Strukturni%20fondovi%202014.%20%E2%80%93%202020/ESI.pdf</w:t>
        </w:r>
      </w:hyperlink>
    </w:p>
    <w:p w:rsidR="00674B16" w:rsidRPr="00FD797F" w:rsidRDefault="00674B16" w:rsidP="008B6281">
      <w:pPr>
        <w:suppressAutoHyphens/>
        <w:spacing w:after="0" w:line="240" w:lineRule="auto"/>
        <w:jc w:val="both"/>
        <w:rPr>
          <w:rFonts w:ascii="Tahoma" w:hAnsi="Tahoma" w:cs="Tahoma"/>
          <w:color w:val="0F243E" w:themeColor="text2" w:themeShade="80"/>
        </w:rPr>
      </w:pPr>
    </w:p>
    <w:p w:rsidR="00FD797F" w:rsidRDefault="00FD797F" w:rsidP="008B6281">
      <w:pPr>
        <w:suppressAutoHyphens/>
        <w:spacing w:after="0" w:line="240" w:lineRule="auto"/>
        <w:jc w:val="both"/>
        <w:rPr>
          <w:rFonts w:ascii="Tahoma" w:hAnsi="Tahoma" w:cs="Tahoma"/>
          <w:b/>
          <w:color w:val="0F243E" w:themeColor="text2" w:themeShade="80"/>
        </w:rPr>
      </w:pPr>
    </w:p>
    <w:p w:rsidR="00C37756" w:rsidRDefault="00C37756" w:rsidP="008B6281">
      <w:pPr>
        <w:suppressAutoHyphens/>
        <w:spacing w:after="0" w:line="240" w:lineRule="auto"/>
        <w:jc w:val="both"/>
        <w:rPr>
          <w:rFonts w:ascii="Tahoma" w:hAnsi="Tahoma" w:cs="Tahoma"/>
          <w:b/>
          <w:color w:val="0F243E" w:themeColor="text2" w:themeShade="80"/>
        </w:rPr>
      </w:pPr>
    </w:p>
    <w:p w:rsidR="008B6281" w:rsidRPr="00C37756" w:rsidRDefault="00C37756" w:rsidP="00D57D7E">
      <w:pPr>
        <w:pStyle w:val="ListParagraph"/>
        <w:numPr>
          <w:ilvl w:val="0"/>
          <w:numId w:val="23"/>
        </w:numPr>
        <w:suppressAutoHyphens/>
        <w:spacing w:after="0" w:line="240" w:lineRule="auto"/>
        <w:ind w:left="709"/>
        <w:jc w:val="both"/>
        <w:rPr>
          <w:rFonts w:ascii="Tahoma" w:hAnsi="Tahoma" w:cs="Tahoma"/>
          <w:b/>
          <w:color w:val="0F243E" w:themeColor="text2" w:themeShade="80"/>
        </w:rPr>
      </w:pPr>
      <w:r>
        <w:rPr>
          <w:rFonts w:ascii="Tahoma" w:hAnsi="Tahoma" w:cs="Tahoma"/>
          <w:b/>
          <w:color w:val="0F243E" w:themeColor="text2" w:themeShade="80"/>
        </w:rPr>
        <w:t>Smjernice</w:t>
      </w:r>
      <w:r w:rsidRPr="00833718">
        <w:rPr>
          <w:rFonts w:ascii="Tahoma" w:hAnsi="Tahoma" w:cs="Tahoma"/>
          <w:b/>
          <w:color w:val="0F243E" w:themeColor="text2" w:themeShade="80"/>
        </w:rPr>
        <w:t xml:space="preserve"> za vizualne identitete </w:t>
      </w:r>
      <w:r>
        <w:rPr>
          <w:rFonts w:ascii="Tahoma" w:hAnsi="Tahoma" w:cs="Tahoma"/>
          <w:b/>
          <w:color w:val="0F243E" w:themeColor="text2" w:themeShade="80"/>
        </w:rPr>
        <w:t>operativnog programa Konkurentnost i kohezija</w:t>
      </w:r>
      <w:r w:rsidRPr="00833718">
        <w:rPr>
          <w:rFonts w:ascii="Tahoma" w:hAnsi="Tahoma" w:cs="Tahoma"/>
          <w:b/>
          <w:color w:val="0F243E" w:themeColor="text2" w:themeShade="80"/>
        </w:rPr>
        <w:t xml:space="preserve"> 2014.-2020.  </w:t>
      </w:r>
    </w:p>
    <w:p w:rsidR="003D72FF" w:rsidRDefault="003D72FF" w:rsidP="008B6281">
      <w:pPr>
        <w:suppressAutoHyphens/>
        <w:spacing w:after="0" w:line="240" w:lineRule="auto"/>
        <w:jc w:val="both"/>
        <w:rPr>
          <w:rFonts w:ascii="Tahoma" w:hAnsi="Tahoma" w:cs="Tahoma"/>
          <w:b/>
          <w:color w:val="0F243E" w:themeColor="text2" w:themeShade="80"/>
        </w:rPr>
      </w:pPr>
    </w:p>
    <w:p w:rsidR="00C37756" w:rsidRDefault="00C37756" w:rsidP="00C37756">
      <w:pPr>
        <w:suppressAutoHyphens/>
        <w:spacing w:after="0" w:line="240" w:lineRule="auto"/>
        <w:jc w:val="both"/>
        <w:rPr>
          <w:rFonts w:ascii="Tahoma" w:hAnsi="Tahoma" w:cs="Tahoma"/>
          <w:color w:val="0F243E" w:themeColor="text2" w:themeShade="80"/>
        </w:rPr>
      </w:pPr>
      <w:r>
        <w:rPr>
          <w:rFonts w:ascii="Tahoma" w:hAnsi="Tahoma" w:cs="Tahoma"/>
          <w:color w:val="0F243E" w:themeColor="text2" w:themeShade="80"/>
        </w:rPr>
        <w:t>Logotip operativnog programa Konkurentnost i kohezija 2014.-2020.</w:t>
      </w:r>
    </w:p>
    <w:p w:rsidR="003D72FF" w:rsidRDefault="003D72FF" w:rsidP="008B6281">
      <w:pPr>
        <w:suppressAutoHyphens/>
        <w:spacing w:after="0" w:line="240" w:lineRule="auto"/>
        <w:jc w:val="both"/>
        <w:rPr>
          <w:rFonts w:ascii="Tahoma" w:hAnsi="Tahoma" w:cs="Tahoma"/>
          <w:b/>
          <w:color w:val="0F243E" w:themeColor="text2" w:themeShade="80"/>
        </w:rPr>
      </w:pPr>
    </w:p>
    <w:p w:rsidR="003D72FF" w:rsidRDefault="003D72FF" w:rsidP="008B6281">
      <w:pPr>
        <w:suppressAutoHyphens/>
        <w:spacing w:after="0" w:line="240" w:lineRule="auto"/>
        <w:jc w:val="both"/>
        <w:rPr>
          <w:rFonts w:ascii="Tahoma" w:hAnsi="Tahoma" w:cs="Tahoma"/>
          <w:b/>
          <w:color w:val="0F243E" w:themeColor="text2" w:themeShade="80"/>
        </w:rPr>
      </w:pPr>
      <w:r>
        <w:rPr>
          <w:rFonts w:ascii="Tahoma" w:hAnsi="Tahoma" w:cs="Tahoma"/>
          <w:b/>
          <w:noProof/>
          <w:color w:val="0F243E" w:themeColor="text2" w:themeShade="80"/>
          <w:lang w:eastAsia="hr-HR"/>
        </w:rPr>
        <w:drawing>
          <wp:inline distT="0" distB="0" distL="0" distR="0" wp14:anchorId="00AD2212" wp14:editId="0D00C6D6">
            <wp:extent cx="3372485" cy="1330325"/>
            <wp:effectExtent l="0" t="0" r="0" b="3175"/>
            <wp:docPr id="28" name="Slika 28" descr="C:\Users\mpesut\Desktop\ESI FONDOVI LOGOTIPI\OP konkurentnost i kohezija\OP konkurentnost i kohezija_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esut\Desktop\ESI FONDOVI LOGOTIPI\OP konkurentnost i kohezija\OP konkurentnost i kohezija_BOJ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2485" cy="1330325"/>
                    </a:xfrm>
                    <a:prstGeom prst="rect">
                      <a:avLst/>
                    </a:prstGeom>
                    <a:noFill/>
                    <a:ln>
                      <a:noFill/>
                    </a:ln>
                  </pic:spPr>
                </pic:pic>
              </a:graphicData>
            </a:graphic>
          </wp:inline>
        </w:drawing>
      </w:r>
    </w:p>
    <w:p w:rsidR="00C37756" w:rsidRDefault="00C37756" w:rsidP="00C37756">
      <w:pPr>
        <w:suppressAutoHyphens/>
        <w:spacing w:after="0" w:line="240" w:lineRule="auto"/>
        <w:jc w:val="both"/>
        <w:rPr>
          <w:rFonts w:ascii="Tahoma" w:hAnsi="Tahoma" w:cs="Tahoma"/>
          <w:color w:val="0F243E" w:themeColor="text2" w:themeShade="80"/>
        </w:rPr>
      </w:pPr>
      <w:r w:rsidRPr="00FD797F">
        <w:rPr>
          <w:rFonts w:ascii="Tahoma" w:hAnsi="Tahoma" w:cs="Tahoma"/>
          <w:color w:val="0F243E" w:themeColor="text2" w:themeShade="80"/>
        </w:rPr>
        <w:t xml:space="preserve">Detaljne smjernice za upotrebu vizualnih identiteta </w:t>
      </w:r>
      <w:r>
        <w:rPr>
          <w:rFonts w:ascii="Tahoma" w:hAnsi="Tahoma" w:cs="Tahoma"/>
          <w:color w:val="0F243E" w:themeColor="text2" w:themeShade="80"/>
        </w:rPr>
        <w:t>operativnog programa Konkurentnost i kohezija</w:t>
      </w:r>
      <w:r w:rsidRPr="00FD797F">
        <w:rPr>
          <w:rFonts w:ascii="Tahoma" w:hAnsi="Tahoma" w:cs="Tahoma"/>
          <w:color w:val="0F243E" w:themeColor="text2" w:themeShade="80"/>
        </w:rPr>
        <w:t xml:space="preserve"> 2014.-2020. te grafičke norme i definicije standardnih boja nalaze</w:t>
      </w:r>
      <w:r>
        <w:rPr>
          <w:rFonts w:ascii="Tahoma" w:hAnsi="Tahoma" w:cs="Tahoma"/>
          <w:color w:val="0F243E" w:themeColor="text2" w:themeShade="80"/>
        </w:rPr>
        <w:t xml:space="preserve"> se u </w:t>
      </w:r>
      <w:r w:rsidR="003D6DC2">
        <w:rPr>
          <w:rFonts w:ascii="Tahoma" w:hAnsi="Tahoma" w:cs="Tahoma"/>
          <w:b/>
          <w:i/>
          <w:color w:val="0F243E" w:themeColor="text2" w:themeShade="80"/>
        </w:rPr>
        <w:t>Knjizi grafičkih standarda</w:t>
      </w:r>
      <w:r w:rsidRPr="00C37756">
        <w:rPr>
          <w:rFonts w:ascii="Tahoma" w:hAnsi="Tahoma" w:cs="Tahoma"/>
          <w:b/>
          <w:i/>
          <w:color w:val="0F243E" w:themeColor="text2" w:themeShade="80"/>
        </w:rPr>
        <w:t xml:space="preserve"> </w:t>
      </w:r>
      <w:r w:rsidR="003D6DC2" w:rsidRPr="003D6DC2">
        <w:rPr>
          <w:rFonts w:ascii="Tahoma" w:hAnsi="Tahoma" w:cs="Tahoma"/>
          <w:b/>
          <w:i/>
          <w:color w:val="0F243E" w:themeColor="text2" w:themeShade="80"/>
        </w:rPr>
        <w:t>OP Konkurentnost i kohezija</w:t>
      </w:r>
      <w:r w:rsidR="003D6DC2">
        <w:rPr>
          <w:rFonts w:ascii="Tahoma" w:hAnsi="Tahoma" w:cs="Tahoma"/>
          <w:b/>
          <w:i/>
          <w:color w:val="0F243E" w:themeColor="text2" w:themeShade="80"/>
        </w:rPr>
        <w:t xml:space="preserve"> </w:t>
      </w:r>
      <w:r w:rsidRPr="00C37756">
        <w:rPr>
          <w:rFonts w:ascii="Tahoma" w:hAnsi="Tahoma" w:cs="Tahoma"/>
          <w:b/>
          <w:i/>
          <w:color w:val="0F243E" w:themeColor="text2" w:themeShade="80"/>
        </w:rPr>
        <w:t>2014.-2020.</w:t>
      </w:r>
      <w:r w:rsidRPr="00FD797F">
        <w:rPr>
          <w:rFonts w:ascii="Tahoma" w:hAnsi="Tahoma" w:cs="Tahoma"/>
          <w:color w:val="0F243E" w:themeColor="text2" w:themeShade="80"/>
        </w:rPr>
        <w:t xml:space="preserve"> koj</w:t>
      </w:r>
      <w:r w:rsidR="003D6DC2">
        <w:rPr>
          <w:rFonts w:ascii="Tahoma" w:hAnsi="Tahoma" w:cs="Tahoma"/>
          <w:color w:val="0F243E" w:themeColor="text2" w:themeShade="80"/>
        </w:rPr>
        <w:t>a</w:t>
      </w:r>
      <w:r w:rsidRPr="00FD797F">
        <w:rPr>
          <w:rFonts w:ascii="Tahoma" w:hAnsi="Tahoma" w:cs="Tahoma"/>
          <w:color w:val="0F243E" w:themeColor="text2" w:themeShade="80"/>
        </w:rPr>
        <w:t xml:space="preserve"> se može preuzeti na sljedećoj poveznici:</w:t>
      </w:r>
    </w:p>
    <w:p w:rsidR="00C37756" w:rsidRDefault="00750E7F" w:rsidP="00674B16">
      <w:pPr>
        <w:suppressAutoHyphens/>
        <w:spacing w:before="120" w:after="0" w:line="240" w:lineRule="auto"/>
        <w:jc w:val="both"/>
        <w:rPr>
          <w:rFonts w:ascii="Tahoma" w:hAnsi="Tahoma" w:cs="Tahoma"/>
          <w:color w:val="0F243E" w:themeColor="text2" w:themeShade="80"/>
        </w:rPr>
      </w:pPr>
      <w:hyperlink r:id="rId25" w:history="1">
        <w:r w:rsidR="00674B16" w:rsidRPr="00926828">
          <w:rPr>
            <w:rStyle w:val="Hyperlink"/>
            <w:rFonts w:ascii="Tahoma" w:hAnsi="Tahoma" w:cs="Tahoma"/>
          </w:rPr>
          <w:t>http://www.strukturnifondovi.hr/UserDocsImages/Strukturni%20fondovi%202014.%20%E2%80%93%202020/OPKK.pdf</w:t>
        </w:r>
      </w:hyperlink>
    </w:p>
    <w:p w:rsidR="00674B16" w:rsidRDefault="00674B16" w:rsidP="00C37756">
      <w:pPr>
        <w:suppressAutoHyphens/>
        <w:spacing w:after="0" w:line="240" w:lineRule="auto"/>
        <w:jc w:val="both"/>
        <w:rPr>
          <w:rFonts w:ascii="Tahoma" w:hAnsi="Tahoma" w:cs="Tahoma"/>
          <w:color w:val="0F243E" w:themeColor="text2" w:themeShade="80"/>
        </w:rPr>
      </w:pPr>
    </w:p>
    <w:p w:rsidR="003D72FF" w:rsidRDefault="003D72FF" w:rsidP="008B6281">
      <w:pPr>
        <w:suppressAutoHyphens/>
        <w:spacing w:after="0" w:line="240" w:lineRule="auto"/>
        <w:jc w:val="both"/>
        <w:rPr>
          <w:rFonts w:ascii="Tahoma" w:hAnsi="Tahoma" w:cs="Tahoma"/>
          <w:b/>
          <w:color w:val="0F243E" w:themeColor="text2" w:themeShade="80"/>
        </w:rPr>
      </w:pPr>
    </w:p>
    <w:p w:rsidR="003D72FF" w:rsidRDefault="003D72FF" w:rsidP="008B6281">
      <w:pPr>
        <w:suppressAutoHyphens/>
        <w:spacing w:after="0" w:line="240" w:lineRule="auto"/>
        <w:jc w:val="both"/>
        <w:rPr>
          <w:rFonts w:ascii="Tahoma" w:hAnsi="Tahoma" w:cs="Tahoma"/>
          <w:b/>
          <w:color w:val="0F243E" w:themeColor="text2" w:themeShade="80"/>
        </w:rPr>
      </w:pPr>
    </w:p>
    <w:p w:rsidR="00C37756" w:rsidRPr="00C37756" w:rsidRDefault="00C37756" w:rsidP="007D2E60">
      <w:pPr>
        <w:pStyle w:val="ListParagraph"/>
        <w:numPr>
          <w:ilvl w:val="0"/>
          <w:numId w:val="23"/>
        </w:numPr>
        <w:suppressAutoHyphens/>
        <w:spacing w:after="0" w:line="240" w:lineRule="auto"/>
        <w:jc w:val="both"/>
        <w:rPr>
          <w:rFonts w:ascii="Tahoma" w:hAnsi="Tahoma" w:cs="Tahoma"/>
          <w:b/>
          <w:color w:val="0F243E" w:themeColor="text2" w:themeShade="80"/>
        </w:rPr>
      </w:pPr>
      <w:r>
        <w:rPr>
          <w:rFonts w:ascii="Tahoma" w:hAnsi="Tahoma" w:cs="Tahoma"/>
          <w:b/>
          <w:color w:val="0F243E" w:themeColor="text2" w:themeShade="80"/>
        </w:rPr>
        <w:t>Smjernice</w:t>
      </w:r>
      <w:r w:rsidRPr="00833718">
        <w:rPr>
          <w:rFonts w:ascii="Tahoma" w:hAnsi="Tahoma" w:cs="Tahoma"/>
          <w:b/>
          <w:color w:val="0F243E" w:themeColor="text2" w:themeShade="80"/>
        </w:rPr>
        <w:t xml:space="preserve"> za vizualne identitete </w:t>
      </w:r>
      <w:r>
        <w:rPr>
          <w:rFonts w:ascii="Tahoma" w:hAnsi="Tahoma" w:cs="Tahoma"/>
          <w:b/>
          <w:color w:val="0F243E" w:themeColor="text2" w:themeShade="80"/>
        </w:rPr>
        <w:t>operativnog programa Učinkoviti ljudski potencijali</w:t>
      </w:r>
      <w:r w:rsidRPr="00833718">
        <w:rPr>
          <w:rFonts w:ascii="Tahoma" w:hAnsi="Tahoma" w:cs="Tahoma"/>
          <w:b/>
          <w:color w:val="0F243E" w:themeColor="text2" w:themeShade="80"/>
        </w:rPr>
        <w:t xml:space="preserve"> 2014.-2020.  </w:t>
      </w:r>
    </w:p>
    <w:p w:rsidR="00C37756" w:rsidRDefault="00C37756" w:rsidP="00C37756">
      <w:pPr>
        <w:suppressAutoHyphens/>
        <w:spacing w:after="0" w:line="240" w:lineRule="auto"/>
        <w:jc w:val="both"/>
        <w:rPr>
          <w:rFonts w:ascii="Tahoma" w:hAnsi="Tahoma" w:cs="Tahoma"/>
          <w:b/>
          <w:color w:val="0F243E" w:themeColor="text2" w:themeShade="80"/>
        </w:rPr>
      </w:pPr>
    </w:p>
    <w:p w:rsidR="00C37756" w:rsidRDefault="00C37756" w:rsidP="00C37756">
      <w:pPr>
        <w:suppressAutoHyphens/>
        <w:spacing w:after="0" w:line="240" w:lineRule="auto"/>
        <w:jc w:val="both"/>
        <w:rPr>
          <w:rFonts w:ascii="Tahoma" w:hAnsi="Tahoma" w:cs="Tahoma"/>
          <w:color w:val="0F243E" w:themeColor="text2" w:themeShade="80"/>
        </w:rPr>
      </w:pPr>
      <w:r>
        <w:rPr>
          <w:rFonts w:ascii="Tahoma" w:hAnsi="Tahoma" w:cs="Tahoma"/>
          <w:color w:val="0F243E" w:themeColor="text2" w:themeShade="80"/>
        </w:rPr>
        <w:t>Logotip operativnog programa Učinkoviti ljudski potencijali 2014.-2020.</w:t>
      </w:r>
    </w:p>
    <w:p w:rsidR="00C37756" w:rsidRDefault="00E570E7" w:rsidP="00C37756">
      <w:pPr>
        <w:suppressAutoHyphens/>
        <w:spacing w:after="0" w:line="240" w:lineRule="auto"/>
        <w:jc w:val="both"/>
        <w:rPr>
          <w:rFonts w:ascii="Tahoma" w:hAnsi="Tahoma" w:cs="Tahoma"/>
          <w:b/>
          <w:color w:val="0F243E" w:themeColor="text2" w:themeShade="80"/>
        </w:rPr>
      </w:pPr>
      <w:r>
        <w:rPr>
          <w:rFonts w:ascii="Tahoma" w:hAnsi="Tahoma" w:cs="Tahoma"/>
          <w:b/>
          <w:noProof/>
          <w:color w:val="0F243E" w:themeColor="text2" w:themeShade="80"/>
          <w:lang w:eastAsia="hr-HR"/>
        </w:rPr>
        <w:drawing>
          <wp:inline distT="0" distB="0" distL="0" distR="0" wp14:anchorId="6E94DD74" wp14:editId="60009922">
            <wp:extent cx="2089785" cy="2315845"/>
            <wp:effectExtent l="0" t="0" r="5715" b="8255"/>
            <wp:docPr id="30" name="Slika 30" descr="C:\Users\mpesut\Desktop\ESI FONDOVI LOGOTIPI\UCINKOVITI LJUDSKI POTENCIJALI\Ucinkoviti ljudski potencijali_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esut\Desktop\ESI FONDOVI LOGOTIPI\UCINKOVITI LJUDSKI POTENCIJALI\Ucinkoviti ljudski potencijali_BOJ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9785" cy="2315845"/>
                    </a:xfrm>
                    <a:prstGeom prst="rect">
                      <a:avLst/>
                    </a:prstGeom>
                    <a:noFill/>
                    <a:ln>
                      <a:noFill/>
                    </a:ln>
                  </pic:spPr>
                </pic:pic>
              </a:graphicData>
            </a:graphic>
          </wp:inline>
        </w:drawing>
      </w:r>
    </w:p>
    <w:p w:rsidR="00C37756" w:rsidRDefault="00C37756" w:rsidP="00C37756">
      <w:pPr>
        <w:suppressAutoHyphens/>
        <w:spacing w:after="0" w:line="240" w:lineRule="auto"/>
        <w:jc w:val="both"/>
        <w:rPr>
          <w:rFonts w:ascii="Tahoma" w:hAnsi="Tahoma" w:cs="Tahoma"/>
          <w:b/>
          <w:noProof/>
          <w:color w:val="0F243E" w:themeColor="text2" w:themeShade="80"/>
          <w:lang w:eastAsia="hr-HR"/>
        </w:rPr>
      </w:pPr>
    </w:p>
    <w:p w:rsidR="00C37756" w:rsidRDefault="00C37756" w:rsidP="00C37756">
      <w:pPr>
        <w:suppressAutoHyphens/>
        <w:spacing w:after="0" w:line="240" w:lineRule="auto"/>
        <w:jc w:val="both"/>
        <w:rPr>
          <w:rFonts w:ascii="Tahoma" w:hAnsi="Tahoma" w:cs="Tahoma"/>
          <w:color w:val="0F243E" w:themeColor="text2" w:themeShade="80"/>
        </w:rPr>
      </w:pPr>
      <w:r w:rsidRPr="00FD797F">
        <w:rPr>
          <w:rFonts w:ascii="Tahoma" w:hAnsi="Tahoma" w:cs="Tahoma"/>
          <w:color w:val="0F243E" w:themeColor="text2" w:themeShade="80"/>
        </w:rPr>
        <w:t xml:space="preserve">Detaljne smjernice za upotrebu vizualnih identiteta </w:t>
      </w:r>
      <w:r>
        <w:rPr>
          <w:rFonts w:ascii="Tahoma" w:hAnsi="Tahoma" w:cs="Tahoma"/>
          <w:color w:val="0F243E" w:themeColor="text2" w:themeShade="80"/>
        </w:rPr>
        <w:t xml:space="preserve">operativnog programa </w:t>
      </w:r>
      <w:r w:rsidR="00E570E7">
        <w:rPr>
          <w:rFonts w:ascii="Tahoma" w:hAnsi="Tahoma" w:cs="Tahoma"/>
          <w:color w:val="0F243E" w:themeColor="text2" w:themeShade="80"/>
        </w:rPr>
        <w:t>Učinkoviti ljudski potencijali</w:t>
      </w:r>
      <w:r w:rsidRPr="00FD797F">
        <w:rPr>
          <w:rFonts w:ascii="Tahoma" w:hAnsi="Tahoma" w:cs="Tahoma"/>
          <w:color w:val="0F243E" w:themeColor="text2" w:themeShade="80"/>
        </w:rPr>
        <w:t xml:space="preserve"> 2014.-2020. te grafičke norme i definicije standardnih boja nalaze</w:t>
      </w:r>
      <w:r>
        <w:rPr>
          <w:rFonts w:ascii="Tahoma" w:hAnsi="Tahoma" w:cs="Tahoma"/>
          <w:color w:val="0F243E" w:themeColor="text2" w:themeShade="80"/>
        </w:rPr>
        <w:t xml:space="preserve"> se u </w:t>
      </w:r>
      <w:r w:rsidR="003D6DC2">
        <w:rPr>
          <w:rFonts w:ascii="Tahoma" w:hAnsi="Tahoma" w:cs="Tahoma"/>
          <w:b/>
          <w:i/>
          <w:color w:val="0F243E" w:themeColor="text2" w:themeShade="80"/>
        </w:rPr>
        <w:t>Knjizi grafičkih standarda</w:t>
      </w:r>
      <w:r w:rsidR="003D6DC2" w:rsidRPr="00C37756">
        <w:rPr>
          <w:rFonts w:ascii="Tahoma" w:hAnsi="Tahoma" w:cs="Tahoma"/>
          <w:b/>
          <w:i/>
          <w:color w:val="0F243E" w:themeColor="text2" w:themeShade="80"/>
        </w:rPr>
        <w:t xml:space="preserve"> </w:t>
      </w:r>
      <w:r w:rsidR="003D6DC2" w:rsidRPr="003D6DC2">
        <w:rPr>
          <w:rFonts w:ascii="Tahoma" w:hAnsi="Tahoma" w:cs="Tahoma"/>
          <w:b/>
          <w:i/>
          <w:color w:val="0F243E" w:themeColor="text2" w:themeShade="80"/>
        </w:rPr>
        <w:t xml:space="preserve">OP </w:t>
      </w:r>
      <w:r w:rsidR="00E570E7">
        <w:rPr>
          <w:rFonts w:ascii="Tahoma" w:hAnsi="Tahoma" w:cs="Tahoma"/>
          <w:b/>
          <w:i/>
          <w:color w:val="0F243E" w:themeColor="text2" w:themeShade="80"/>
        </w:rPr>
        <w:t>Učinkoviti ljudski potencijali</w:t>
      </w:r>
      <w:r w:rsidRPr="00C37756">
        <w:rPr>
          <w:rFonts w:ascii="Tahoma" w:hAnsi="Tahoma" w:cs="Tahoma"/>
          <w:i/>
          <w:color w:val="0F243E" w:themeColor="text2" w:themeShade="80"/>
        </w:rPr>
        <w:t xml:space="preserve"> </w:t>
      </w:r>
      <w:r w:rsidRPr="00C37756">
        <w:rPr>
          <w:rFonts w:ascii="Tahoma" w:hAnsi="Tahoma" w:cs="Tahoma"/>
          <w:b/>
          <w:i/>
          <w:color w:val="0F243E" w:themeColor="text2" w:themeShade="80"/>
        </w:rPr>
        <w:t>2014.-2020.</w:t>
      </w:r>
      <w:r w:rsidR="003D6DC2">
        <w:rPr>
          <w:rFonts w:ascii="Tahoma" w:hAnsi="Tahoma" w:cs="Tahoma"/>
          <w:color w:val="0F243E" w:themeColor="text2" w:themeShade="80"/>
        </w:rPr>
        <w:t xml:space="preserve"> koja</w:t>
      </w:r>
      <w:r w:rsidRPr="00FD797F">
        <w:rPr>
          <w:rFonts w:ascii="Tahoma" w:hAnsi="Tahoma" w:cs="Tahoma"/>
          <w:color w:val="0F243E" w:themeColor="text2" w:themeShade="80"/>
        </w:rPr>
        <w:t xml:space="preserve"> se može preuzeti na sljedećoj poveznici:</w:t>
      </w:r>
    </w:p>
    <w:p w:rsidR="00E570E7" w:rsidRDefault="00750E7F" w:rsidP="00674B16">
      <w:pPr>
        <w:suppressAutoHyphens/>
        <w:spacing w:before="120" w:after="0" w:line="240" w:lineRule="auto"/>
        <w:jc w:val="both"/>
        <w:rPr>
          <w:rFonts w:ascii="Tahoma" w:hAnsi="Tahoma" w:cs="Tahoma"/>
          <w:color w:val="0F243E" w:themeColor="text2" w:themeShade="80"/>
        </w:rPr>
      </w:pPr>
      <w:hyperlink r:id="rId27" w:history="1">
        <w:r w:rsidR="00674B16" w:rsidRPr="00926828">
          <w:rPr>
            <w:rStyle w:val="Hyperlink"/>
            <w:rFonts w:ascii="Tahoma" w:hAnsi="Tahoma" w:cs="Tahoma"/>
          </w:rPr>
          <w:t>http://www.strukturnifondovi.hr/UserDocsImages/Strukturni%20fondovi%202014.%20%E2%80%93%202020/OPULJP.pdf</w:t>
        </w:r>
      </w:hyperlink>
    </w:p>
    <w:p w:rsidR="00674B16" w:rsidRDefault="00674B16" w:rsidP="008B6281">
      <w:pPr>
        <w:suppressAutoHyphens/>
        <w:spacing w:after="0" w:line="240" w:lineRule="auto"/>
        <w:jc w:val="both"/>
        <w:rPr>
          <w:rFonts w:ascii="Tahoma" w:hAnsi="Tahoma" w:cs="Tahoma"/>
          <w:color w:val="0F243E" w:themeColor="text2" w:themeShade="80"/>
        </w:rPr>
      </w:pPr>
    </w:p>
    <w:p w:rsidR="00E54839" w:rsidRDefault="00E54839" w:rsidP="008B6281">
      <w:pPr>
        <w:suppressAutoHyphens/>
        <w:spacing w:after="0" w:line="240" w:lineRule="auto"/>
        <w:jc w:val="both"/>
        <w:rPr>
          <w:rFonts w:ascii="Tahoma" w:hAnsi="Tahoma" w:cs="Tahoma"/>
          <w:color w:val="0F243E" w:themeColor="text2" w:themeShade="80"/>
        </w:rPr>
      </w:pPr>
    </w:p>
    <w:p w:rsidR="00100C7D" w:rsidRPr="00E570E7" w:rsidRDefault="00100C7D" w:rsidP="008B6281">
      <w:pPr>
        <w:suppressAutoHyphens/>
        <w:spacing w:after="0" w:line="240" w:lineRule="auto"/>
        <w:jc w:val="both"/>
        <w:rPr>
          <w:rFonts w:ascii="Tahoma" w:hAnsi="Tahoma" w:cs="Tahoma"/>
          <w:color w:val="0F243E" w:themeColor="text2" w:themeShade="80"/>
        </w:rPr>
      </w:pPr>
    </w:p>
    <w:p w:rsidR="00E54839" w:rsidRPr="00C37756" w:rsidRDefault="00E54839" w:rsidP="00E54839">
      <w:pPr>
        <w:pStyle w:val="ListParagraph"/>
        <w:numPr>
          <w:ilvl w:val="0"/>
          <w:numId w:val="23"/>
        </w:numPr>
        <w:suppressAutoHyphens/>
        <w:spacing w:after="0" w:line="240" w:lineRule="auto"/>
        <w:jc w:val="both"/>
        <w:rPr>
          <w:rFonts w:ascii="Tahoma" w:hAnsi="Tahoma" w:cs="Tahoma"/>
          <w:b/>
          <w:color w:val="0F243E" w:themeColor="text2" w:themeShade="80"/>
        </w:rPr>
      </w:pPr>
      <w:r w:rsidRPr="00E54839">
        <w:rPr>
          <w:rFonts w:ascii="Tahoma" w:hAnsi="Tahoma" w:cs="Tahoma"/>
          <w:b/>
          <w:color w:val="0F243E" w:themeColor="text2" w:themeShade="80"/>
        </w:rPr>
        <w:t>Upute za izradu amblema Unije i definicije standardnih boja zastave RH</w:t>
      </w:r>
    </w:p>
    <w:p w:rsidR="00833718" w:rsidRDefault="00833718" w:rsidP="008B6281">
      <w:pPr>
        <w:suppressAutoHyphens/>
        <w:spacing w:after="0" w:line="240" w:lineRule="auto"/>
        <w:jc w:val="both"/>
        <w:rPr>
          <w:rFonts w:ascii="Tahoma" w:hAnsi="Tahoma" w:cs="Tahoma"/>
          <w:b/>
          <w:color w:val="0F243E" w:themeColor="text2" w:themeShade="80"/>
        </w:rPr>
      </w:pPr>
    </w:p>
    <w:p w:rsidR="00E54839" w:rsidRDefault="00E54839" w:rsidP="008B6281">
      <w:pPr>
        <w:suppressAutoHyphens/>
        <w:spacing w:after="0" w:line="240" w:lineRule="auto"/>
        <w:jc w:val="both"/>
        <w:rPr>
          <w:rFonts w:ascii="Tahoma" w:hAnsi="Tahoma" w:cs="Tahoma"/>
          <w:b/>
          <w:color w:val="0F243E" w:themeColor="text2" w:themeShade="80"/>
        </w:rPr>
      </w:pPr>
    </w:p>
    <w:p w:rsidR="00131806" w:rsidRPr="00E54839" w:rsidRDefault="00E54839" w:rsidP="00131806">
      <w:pPr>
        <w:suppressAutoHyphens/>
        <w:spacing w:after="0" w:line="240" w:lineRule="auto"/>
        <w:jc w:val="both"/>
        <w:rPr>
          <w:rFonts w:ascii="Tahoma" w:hAnsi="Tahoma" w:cs="Tahoma"/>
          <w:color w:val="0F243E" w:themeColor="text2" w:themeShade="80"/>
        </w:rPr>
      </w:pPr>
      <w:r w:rsidRPr="00E54839">
        <w:rPr>
          <w:rFonts w:ascii="Tahoma" w:hAnsi="Tahoma" w:cs="Tahoma"/>
          <w:color w:val="0F243E" w:themeColor="text2" w:themeShade="80"/>
        </w:rPr>
        <w:t xml:space="preserve">Upute za izradu amblema Unije i definicije standardnih boja zastave RH </w:t>
      </w:r>
      <w:r w:rsidR="00131806" w:rsidRPr="00E54839">
        <w:rPr>
          <w:rFonts w:ascii="Tahoma" w:hAnsi="Tahoma" w:cs="Tahoma"/>
          <w:color w:val="0F243E" w:themeColor="text2" w:themeShade="80"/>
        </w:rPr>
        <w:t>možete pronaći u Zakonu o grbu, zastavi i himni Republike Hrvatske te zastavi i lenti predsjednika Republike Hrvatske (NN 55/90).</w:t>
      </w:r>
    </w:p>
    <w:sectPr w:rsidR="00131806" w:rsidRPr="00E54839" w:rsidSect="002B7DD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7F" w:rsidRDefault="00750E7F" w:rsidP="00B64CDE">
      <w:pPr>
        <w:spacing w:after="0" w:line="240" w:lineRule="auto"/>
      </w:pPr>
      <w:r>
        <w:separator/>
      </w:r>
    </w:p>
  </w:endnote>
  <w:endnote w:type="continuationSeparator" w:id="0">
    <w:p w:rsidR="00750E7F" w:rsidRDefault="00750E7F" w:rsidP="00B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6" w:rsidRDefault="00A55E56">
    <w:pPr>
      <w:pStyle w:val="Footer"/>
      <w:jc w:val="right"/>
    </w:pPr>
  </w:p>
  <w:p w:rsidR="00A55E56" w:rsidRDefault="00A5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811"/>
      <w:docPartObj>
        <w:docPartGallery w:val="Page Numbers (Bottom of Page)"/>
        <w:docPartUnique/>
      </w:docPartObj>
    </w:sdtPr>
    <w:sdtEndPr/>
    <w:sdtContent>
      <w:p w:rsidR="00A55E56" w:rsidRDefault="00A55E56">
        <w:pPr>
          <w:pStyle w:val="Footer"/>
          <w:jc w:val="right"/>
        </w:pPr>
        <w:r>
          <w:fldChar w:fldCharType="begin"/>
        </w:r>
        <w:r>
          <w:instrText>PAGE   \* MERGEFORMAT</w:instrText>
        </w:r>
        <w:r>
          <w:fldChar w:fldCharType="separate"/>
        </w:r>
        <w:r w:rsidR="0066469A">
          <w:rPr>
            <w:noProof/>
          </w:rPr>
          <w:t>1</w:t>
        </w:r>
        <w:r>
          <w:fldChar w:fldCharType="end"/>
        </w:r>
      </w:p>
    </w:sdtContent>
  </w:sdt>
  <w:p w:rsidR="00A55E56" w:rsidRDefault="00A5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7F" w:rsidRDefault="00750E7F" w:rsidP="00B64CDE">
      <w:pPr>
        <w:spacing w:after="0" w:line="240" w:lineRule="auto"/>
      </w:pPr>
      <w:r>
        <w:separator/>
      </w:r>
    </w:p>
  </w:footnote>
  <w:footnote w:type="continuationSeparator" w:id="0">
    <w:p w:rsidR="00750E7F" w:rsidRDefault="00750E7F" w:rsidP="00B64CDE">
      <w:pPr>
        <w:spacing w:after="0" w:line="240" w:lineRule="auto"/>
      </w:pPr>
      <w:r>
        <w:continuationSeparator/>
      </w:r>
    </w:p>
  </w:footnote>
  <w:footnote w:id="1">
    <w:p w:rsidR="00A55E56" w:rsidRPr="00A01679" w:rsidRDefault="00A55E56" w:rsidP="00D57D7E">
      <w:pPr>
        <w:pStyle w:val="FootnoteText"/>
        <w:spacing w:after="120"/>
      </w:pPr>
      <w:r>
        <w:rPr>
          <w:rStyle w:val="FootnoteReference"/>
        </w:rPr>
        <w:footnoteRef/>
      </w:r>
      <w:r>
        <w:t xml:space="preserve"> </w:t>
      </w:r>
      <w:r w:rsidR="00806362">
        <w:t xml:space="preserve">Mjere informiranja i komunikacije vezano uz </w:t>
      </w:r>
      <w:r w:rsidRPr="00A01679">
        <w:t>Europsk</w:t>
      </w:r>
      <w:r w:rsidR="00806362">
        <w:t>i poljoprivredni fond</w:t>
      </w:r>
      <w:r w:rsidRPr="00A01679">
        <w:t xml:space="preserve"> za r</w:t>
      </w:r>
      <w:r w:rsidR="00806362">
        <w:t xml:space="preserve">uralni razvoj (EPFRR), Europski fond </w:t>
      </w:r>
      <w:r w:rsidRPr="00A01679">
        <w:t>za pomorstvo i ribarstvo (EFPR) te „Europsk</w:t>
      </w:r>
      <w:r w:rsidR="00806362">
        <w:t xml:space="preserve">u teritorijalnu suradnju” u okviru EFRR-a, </w:t>
      </w:r>
      <w:r w:rsidRPr="00A01679">
        <w:t>detaljno su propisane smjernicama/pravilima koja su sastavni dio natječajne dokumentacije:</w:t>
      </w:r>
    </w:p>
    <w:p w:rsidR="00A55E56" w:rsidRPr="00A01679" w:rsidRDefault="00A55E56" w:rsidP="00D57D7E">
      <w:pPr>
        <w:pStyle w:val="FootnoteText"/>
        <w:numPr>
          <w:ilvl w:val="0"/>
          <w:numId w:val="14"/>
        </w:numPr>
        <w:spacing w:after="120"/>
        <w:ind w:left="714" w:hanging="357"/>
      </w:pPr>
      <w:r w:rsidRPr="00A01679">
        <w:t xml:space="preserve">Pravila za  označavanje ulaganja koja se provode u okviru Programa ruralnog razvoja Republike Hrvatske za razdoblje 2014.-2020., a sufinanciraju se iz Europskog poljoprivrednog fonda za ruralni razvoj, propisana su pravilnicima za provedbu pojedinih mjera </w:t>
      </w:r>
    </w:p>
    <w:p w:rsidR="00A55E56" w:rsidRPr="00A01679" w:rsidRDefault="00A55E56" w:rsidP="00D57D7E">
      <w:pPr>
        <w:pStyle w:val="FootnoteText"/>
        <w:numPr>
          <w:ilvl w:val="0"/>
          <w:numId w:val="14"/>
        </w:numPr>
        <w:spacing w:after="120"/>
        <w:ind w:left="714" w:hanging="357"/>
      </w:pPr>
      <w:r w:rsidRPr="00A01679">
        <w:t>Pravila za označavanje ulaganja koja se provode u okviru Operativnog  programa za pomorstvo i ribarstvo, a sufinanciraju se iz Europskog fonda za pomorstvo i ribarstvo, propisana su pravilnicima za provedbu pojedinih mjera</w:t>
      </w:r>
    </w:p>
    <w:p w:rsidR="00A55E56" w:rsidRPr="00A01679" w:rsidRDefault="00A55E56" w:rsidP="00A01679">
      <w:pPr>
        <w:pStyle w:val="FootnoteText"/>
        <w:numPr>
          <w:ilvl w:val="0"/>
          <w:numId w:val="13"/>
        </w:numPr>
      </w:pPr>
      <w:r w:rsidRPr="00A01679">
        <w:t xml:space="preserve">Za projekte sufinancirane u okviru programa Europske teritorijalne suradnje primjenjuju se specifična programska pravila </w:t>
      </w:r>
    </w:p>
    <w:p w:rsidR="00A55E56" w:rsidRDefault="00A55E56">
      <w:pPr>
        <w:pStyle w:val="FootnoteText"/>
      </w:pPr>
    </w:p>
  </w:footnote>
  <w:footnote w:id="2">
    <w:p w:rsidR="00A55E56" w:rsidRPr="00737A9D" w:rsidRDefault="00A55E56" w:rsidP="006B441E">
      <w:pPr>
        <w:pStyle w:val="FootnoteText"/>
        <w:jc w:val="both"/>
        <w:rPr>
          <w:rFonts w:ascii="Tahoma" w:hAnsi="Tahoma" w:cs="Tahoma"/>
        </w:rPr>
      </w:pPr>
      <w:r w:rsidRPr="00737A9D">
        <w:rPr>
          <w:rStyle w:val="FootnoteReference"/>
          <w:rFonts w:ascii="Tahoma" w:hAnsi="Tahoma" w:cs="Tahoma"/>
        </w:rPr>
        <w:footnoteRef/>
      </w:r>
      <w:r w:rsidRPr="00737A9D">
        <w:rPr>
          <w:rFonts w:ascii="Tahoma" w:hAnsi="Tahoma" w:cs="Tahoma"/>
        </w:rPr>
        <w:t xml:space="preserve">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A55E56" w:rsidRPr="00737A9D" w:rsidRDefault="00750E7F" w:rsidP="006B441E">
      <w:pPr>
        <w:pStyle w:val="FootnoteText"/>
        <w:jc w:val="both"/>
        <w:rPr>
          <w:rFonts w:ascii="Tahoma" w:hAnsi="Tahoma" w:cs="Tahoma"/>
        </w:rPr>
      </w:pPr>
      <w:hyperlink r:id="rId1" w:history="1">
        <w:r w:rsidR="00A55E56" w:rsidRPr="00737A9D">
          <w:rPr>
            <w:rStyle w:val="Hyperlink"/>
            <w:rFonts w:ascii="Tahoma" w:hAnsi="Tahoma" w:cs="Tahoma"/>
          </w:rPr>
          <w:t>http://eur-lex.europa.eu/LexUriServ/LexUriServ.do?uri=OJ:L:2013:347:0320:0469:HR:PDF</w:t>
        </w:r>
      </w:hyperlink>
    </w:p>
    <w:p w:rsidR="00A55E56" w:rsidRPr="00737A9D" w:rsidRDefault="00A55E56" w:rsidP="006B441E">
      <w:pPr>
        <w:pStyle w:val="FootnoteText"/>
        <w:jc w:val="both"/>
        <w:rPr>
          <w:rFonts w:ascii="Tahoma" w:hAnsi="Tahoma" w:cs="Tahoma"/>
        </w:rPr>
      </w:pPr>
    </w:p>
  </w:footnote>
  <w:footnote w:id="3">
    <w:p w:rsidR="00A55E56" w:rsidRPr="00737A9D" w:rsidRDefault="00A55E56" w:rsidP="00727B4A">
      <w:pPr>
        <w:pStyle w:val="FootnoteText"/>
        <w:jc w:val="both"/>
        <w:rPr>
          <w:rFonts w:ascii="Tahoma" w:hAnsi="Tahoma" w:cs="Tahoma"/>
        </w:rPr>
      </w:pPr>
      <w:r w:rsidRPr="00737A9D">
        <w:rPr>
          <w:rStyle w:val="FootnoteReference"/>
          <w:rFonts w:ascii="Tahoma" w:hAnsi="Tahoma" w:cs="Tahoma"/>
        </w:rPr>
        <w:footnoteRef/>
      </w:r>
      <w:r w:rsidRPr="00737A9D">
        <w:rPr>
          <w:rFonts w:ascii="Tahoma" w:hAnsi="Tahoma" w:cs="Tahoma"/>
        </w:rPr>
        <w:t xml:space="preserve"> 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w:t>
      </w:r>
    </w:p>
    <w:p w:rsidR="00A55E56" w:rsidRPr="00737A9D" w:rsidRDefault="00750E7F" w:rsidP="00727B4A">
      <w:pPr>
        <w:pStyle w:val="FootnoteText"/>
        <w:jc w:val="both"/>
        <w:rPr>
          <w:rFonts w:ascii="Tahoma" w:hAnsi="Tahoma" w:cs="Tahoma"/>
        </w:rPr>
      </w:pPr>
      <w:hyperlink r:id="rId2" w:history="1">
        <w:r w:rsidR="00A55E56" w:rsidRPr="00737A9D">
          <w:rPr>
            <w:rStyle w:val="Hyperlink"/>
            <w:rFonts w:ascii="Tahoma" w:hAnsi="Tahoma" w:cs="Tahoma"/>
          </w:rPr>
          <w:t>http://eur-lex.europa.eu/legal-content/HR/TXT/PDF/?uri=CELEX:32014R0821&amp;from=HR</w:t>
        </w:r>
      </w:hyperlink>
    </w:p>
    <w:p w:rsidR="00A55E56" w:rsidRDefault="00A55E56" w:rsidP="00727B4A">
      <w:pPr>
        <w:pStyle w:val="FootnoteText"/>
        <w:jc w:val="both"/>
      </w:pPr>
    </w:p>
    <w:p w:rsidR="00A55E56" w:rsidRDefault="00A55E56" w:rsidP="00727B4A">
      <w:pPr>
        <w:pStyle w:val="FootnoteText"/>
        <w:jc w:val="right"/>
      </w:pPr>
    </w:p>
  </w:footnote>
  <w:footnote w:id="4">
    <w:p w:rsidR="00A55E56" w:rsidRDefault="00A55E56" w:rsidP="00D53EFD">
      <w:pPr>
        <w:pStyle w:val="FootnoteText"/>
        <w:jc w:val="both"/>
      </w:pPr>
      <w:r>
        <w:rPr>
          <w:rStyle w:val="FootnoteReference"/>
        </w:rPr>
        <w:footnoteRef/>
      </w:r>
      <w:r>
        <w:t xml:space="preserve"> </w:t>
      </w:r>
      <w:r w:rsidRPr="00D53EFD">
        <w:rPr>
          <w:color w:val="0F243E" w:themeColor="text2" w:themeShade="80"/>
        </w:rPr>
        <w:t>kod oznaka vidljivosti kod kojih je mogućnost da se istroše (npr. naljepnice), potrebno je u proračunu projekta osigurati te izra</w:t>
      </w:r>
      <w:r w:rsidR="00D53EFD">
        <w:rPr>
          <w:color w:val="0F243E" w:themeColor="text2" w:themeShade="80"/>
        </w:rPr>
        <w:t>diti dovoljnu količinu</w:t>
      </w:r>
      <w:r w:rsidRPr="00D53EFD">
        <w:rPr>
          <w:color w:val="0F243E" w:themeColor="text2" w:themeShade="80"/>
        </w:rPr>
        <w:t>, kako bi se u slučaju dotrajalosti mogle zamijeniti</w:t>
      </w:r>
      <w:r>
        <w:t xml:space="preserve"> </w:t>
      </w:r>
    </w:p>
  </w:footnote>
  <w:footnote w:id="5">
    <w:p w:rsidR="00A55E56" w:rsidRPr="00FE3F29" w:rsidRDefault="00A55E56" w:rsidP="00D53EFD">
      <w:pPr>
        <w:pStyle w:val="FootnoteText"/>
        <w:jc w:val="both"/>
        <w:rPr>
          <w:i/>
          <w:color w:val="0F243E" w:themeColor="text2" w:themeShade="80"/>
        </w:rPr>
      </w:pPr>
      <w:r w:rsidRPr="00FE3F29">
        <w:rPr>
          <w:rStyle w:val="FootnoteReference"/>
          <w:color w:val="0F243E" w:themeColor="text2" w:themeShade="80"/>
        </w:rPr>
        <w:footnoteRef/>
      </w:r>
      <w:r w:rsidRPr="00FE3F29">
        <w:rPr>
          <w:color w:val="0F243E" w:themeColor="text2" w:themeShade="80"/>
        </w:rPr>
        <w:t xml:space="preserve"> za materijale poput publikacija, priopćenja za medije, audio i video uradaka i sl. (prilagođava se vrsti materijala, ovisno radi li se o publikaciji, priopćen</w:t>
      </w:r>
      <w:r>
        <w:rPr>
          <w:color w:val="0F243E" w:themeColor="text2" w:themeShade="80"/>
        </w:rPr>
        <w:t>ju, audio-vizualnom materijalu..</w:t>
      </w:r>
      <w:r w:rsidRPr="00FE3F29">
        <w:rPr>
          <w:color w:val="0F243E" w:themeColor="text2" w:themeShade="80"/>
        </w:rPr>
        <w:t>)</w:t>
      </w:r>
    </w:p>
    <w:p w:rsidR="00A55E56" w:rsidRDefault="00A55E56">
      <w:pPr>
        <w:pStyle w:val="FootnoteText"/>
      </w:pPr>
    </w:p>
  </w:footnote>
  <w:footnote w:id="6">
    <w:p w:rsidR="00A55E56" w:rsidRDefault="00A55E56">
      <w:pPr>
        <w:pStyle w:val="FootnoteText"/>
      </w:pPr>
      <w:r>
        <w:rPr>
          <w:rStyle w:val="FootnoteReference"/>
        </w:rPr>
        <w:footnoteRef/>
      </w:r>
      <w:r>
        <w:t xml:space="preserve"> Dimenzije pl</w:t>
      </w:r>
      <w:r w:rsidR="00D53EFD">
        <w:t xml:space="preserve">oče moraju biti takve da </w:t>
      </w:r>
      <w:r>
        <w:t>sadržaj bude jasno vidljiv (preporučene minimalne dimenzije su 70 x 100 cm)</w:t>
      </w:r>
    </w:p>
  </w:footnote>
  <w:footnote w:id="7">
    <w:p w:rsidR="00A55E56" w:rsidRDefault="00A55E56">
      <w:pPr>
        <w:pStyle w:val="FootnoteText"/>
      </w:pPr>
      <w:r>
        <w:rPr>
          <w:rStyle w:val="FootnoteReference"/>
        </w:rPr>
        <w:footnoteRef/>
      </w:r>
      <w:r>
        <w:t xml:space="preserve"> Ploča mora biti dovoljno velika da njezin sadržaj bude jasno vidljiv; preporučene dimenzije oko 65x50 cm ako okolnosti dopuštaju</w:t>
      </w:r>
    </w:p>
  </w:footnote>
  <w:footnote w:id="8">
    <w:p w:rsidR="00A55E56" w:rsidRDefault="00A55E56" w:rsidP="00131806">
      <w:pPr>
        <w:pStyle w:val="FootnoteText"/>
        <w:jc w:val="both"/>
      </w:pPr>
      <w:r>
        <w:rPr>
          <w:rStyle w:val="FootnoteReference"/>
        </w:rPr>
        <w:footnoteRef/>
      </w:r>
      <w:r>
        <w:t xml:space="preserve"> Sukladno </w:t>
      </w:r>
      <w:r w:rsidRPr="008C7092">
        <w:t xml:space="preserve">Pravilniku o komunalnom redu za postavljanje </w:t>
      </w:r>
      <w:r>
        <w:t xml:space="preserve">trajne </w:t>
      </w:r>
      <w:r w:rsidRPr="008C7092">
        <w:t>ploče</w:t>
      </w:r>
      <w:r>
        <w:t xml:space="preserve"> na pročeljima zgrada</w:t>
      </w:r>
      <w:r w:rsidRPr="008C7092">
        <w:t xml:space="preserve"> potrebna </w:t>
      </w:r>
      <w:r>
        <w:t>je posebna dozvola. Za i</w:t>
      </w:r>
      <w:r w:rsidRPr="008C7092">
        <w:t>shodovanje</w:t>
      </w:r>
      <w:r>
        <w:t xml:space="preserve"> navedene</w:t>
      </w:r>
      <w:r w:rsidRPr="008C7092">
        <w:t xml:space="preserve"> dozvole odgovoran</w:t>
      </w:r>
      <w:r>
        <w:t xml:space="preserve"> je</w:t>
      </w:r>
      <w:r w:rsidRPr="008C7092">
        <w:t xml:space="preserve"> korisnik</w:t>
      </w:r>
      <w:r>
        <w:t>.</w:t>
      </w:r>
    </w:p>
  </w:footnote>
  <w:footnote w:id="9">
    <w:p w:rsidR="00A55E56" w:rsidRDefault="00A55E56" w:rsidP="00131806">
      <w:pPr>
        <w:pStyle w:val="FootnoteText"/>
        <w:jc w:val="both"/>
      </w:pPr>
      <w:r>
        <w:rPr>
          <w:rStyle w:val="FootnoteReference"/>
        </w:rPr>
        <w:footnoteRef/>
      </w:r>
      <w:r>
        <w:t xml:space="preserve"> </w:t>
      </w:r>
      <w:r w:rsidRPr="00640BF8">
        <w:t>na frekventnom mjestu u prostoru korisnika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DA"/>
    <w:multiLevelType w:val="hybridMultilevel"/>
    <w:tmpl w:val="A4D60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225978"/>
    <w:multiLevelType w:val="multilevel"/>
    <w:tmpl w:val="305A5E94"/>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B806D76"/>
    <w:multiLevelType w:val="multilevel"/>
    <w:tmpl w:val="12768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D1D558D"/>
    <w:multiLevelType w:val="hybridMultilevel"/>
    <w:tmpl w:val="447E09BC"/>
    <w:lvl w:ilvl="0" w:tplc="9AC630FA">
      <w:start w:val="3"/>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2C020E"/>
    <w:multiLevelType w:val="hybridMultilevel"/>
    <w:tmpl w:val="B07285B0"/>
    <w:lvl w:ilvl="0" w:tplc="168E89BA">
      <w:start w:val="1"/>
      <w:numFmt w:val="upperRoman"/>
      <w:lvlText w:val="%1."/>
      <w:lvlJc w:val="right"/>
      <w:pPr>
        <w:ind w:left="720" w:hanging="360"/>
      </w:pPr>
      <w:rPr>
        <w:rFonts w:hint="default"/>
      </w:r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F2708C"/>
    <w:multiLevelType w:val="hybridMultilevel"/>
    <w:tmpl w:val="F078AA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9845A78"/>
    <w:multiLevelType w:val="hybridMultilevel"/>
    <w:tmpl w:val="DC18291C"/>
    <w:lvl w:ilvl="0" w:tplc="89064A74">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431865"/>
    <w:multiLevelType w:val="multilevel"/>
    <w:tmpl w:val="06C2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4C1503"/>
    <w:multiLevelType w:val="multilevel"/>
    <w:tmpl w:val="06C2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F715B9"/>
    <w:multiLevelType w:val="multilevel"/>
    <w:tmpl w:val="12768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F0101CB"/>
    <w:multiLevelType w:val="multilevel"/>
    <w:tmpl w:val="FB9AF05A"/>
    <w:lvl w:ilvl="0">
      <w:start w:val="4"/>
      <w:numFmt w:val="decimal"/>
      <w:lvlText w:val="%1."/>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2160" w:hanging="72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11">
    <w:nsid w:val="31EE4238"/>
    <w:multiLevelType w:val="hybridMultilevel"/>
    <w:tmpl w:val="DD8842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3DC404C"/>
    <w:multiLevelType w:val="hybridMultilevel"/>
    <w:tmpl w:val="40E644B0"/>
    <w:lvl w:ilvl="0" w:tplc="502C01AA">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F73B16"/>
    <w:multiLevelType w:val="hybridMultilevel"/>
    <w:tmpl w:val="FD0C4A86"/>
    <w:lvl w:ilvl="0" w:tplc="0B169D6C">
      <w:start w:val="1"/>
      <w:numFmt w:val="upperRoman"/>
      <w:lvlText w:val="%1."/>
      <w:lvlJc w:val="left"/>
      <w:pPr>
        <w:ind w:left="1038" w:hanging="720"/>
      </w:pPr>
      <w:rPr>
        <w:rFonts w:hint="default"/>
      </w:rPr>
    </w:lvl>
    <w:lvl w:ilvl="1" w:tplc="041A0019">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4">
    <w:nsid w:val="35941A9E"/>
    <w:multiLevelType w:val="multilevel"/>
    <w:tmpl w:val="06C2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B3299"/>
    <w:multiLevelType w:val="hybridMultilevel"/>
    <w:tmpl w:val="F1B65E52"/>
    <w:lvl w:ilvl="0" w:tplc="A8CE94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AD1BEF"/>
    <w:multiLevelType w:val="hybridMultilevel"/>
    <w:tmpl w:val="F8545B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2D4A29"/>
    <w:multiLevelType w:val="multilevel"/>
    <w:tmpl w:val="BBF65520"/>
    <w:lvl w:ilvl="0">
      <w:start w:val="4"/>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8">
    <w:nsid w:val="3C997E85"/>
    <w:multiLevelType w:val="hybridMultilevel"/>
    <w:tmpl w:val="0D56F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C15AEF"/>
    <w:multiLevelType w:val="multilevel"/>
    <w:tmpl w:val="8A96416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5DD69DE"/>
    <w:multiLevelType w:val="hybridMultilevel"/>
    <w:tmpl w:val="F1B65E52"/>
    <w:lvl w:ilvl="0" w:tplc="A8CE94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14042F"/>
    <w:multiLevelType w:val="hybridMultilevel"/>
    <w:tmpl w:val="4030C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5E91C7F"/>
    <w:multiLevelType w:val="hybridMultilevel"/>
    <w:tmpl w:val="B242FDAC"/>
    <w:lvl w:ilvl="0" w:tplc="0B169D6C">
      <w:start w:val="1"/>
      <w:numFmt w:val="upperRoman"/>
      <w:lvlText w:val="%1."/>
      <w:lvlJc w:val="left"/>
      <w:pPr>
        <w:ind w:left="1038" w:hanging="720"/>
      </w:pPr>
      <w:rPr>
        <w:rFonts w:hint="default"/>
      </w:rPr>
    </w:lvl>
    <w:lvl w:ilvl="1" w:tplc="041A0019">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3">
    <w:nsid w:val="5A1C3B7A"/>
    <w:multiLevelType w:val="multilevel"/>
    <w:tmpl w:val="06C28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7221A1"/>
    <w:multiLevelType w:val="multilevel"/>
    <w:tmpl w:val="12768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71D70C29"/>
    <w:multiLevelType w:val="hybridMultilevel"/>
    <w:tmpl w:val="85B62F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79505729"/>
    <w:multiLevelType w:val="hybridMultilevel"/>
    <w:tmpl w:val="DD884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D211F21"/>
    <w:multiLevelType w:val="hybridMultilevel"/>
    <w:tmpl w:val="BBA4F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3"/>
  </w:num>
  <w:num w:numId="5">
    <w:abstractNumId w:val="23"/>
  </w:num>
  <w:num w:numId="6">
    <w:abstractNumId w:val="26"/>
  </w:num>
  <w:num w:numId="7">
    <w:abstractNumId w:val="10"/>
  </w:num>
  <w:num w:numId="8">
    <w:abstractNumId w:val="17"/>
  </w:num>
  <w:num w:numId="9">
    <w:abstractNumId w:val="19"/>
  </w:num>
  <w:num w:numId="10">
    <w:abstractNumId w:val="12"/>
  </w:num>
  <w:num w:numId="11">
    <w:abstractNumId w:val="5"/>
  </w:num>
  <w:num w:numId="12">
    <w:abstractNumId w:val="25"/>
  </w:num>
  <w:num w:numId="13">
    <w:abstractNumId w:val="18"/>
  </w:num>
  <w:num w:numId="14">
    <w:abstractNumId w:val="21"/>
  </w:num>
  <w:num w:numId="15">
    <w:abstractNumId w:val="16"/>
  </w:num>
  <w:num w:numId="16">
    <w:abstractNumId w:val="2"/>
  </w:num>
  <w:num w:numId="17">
    <w:abstractNumId w:val="24"/>
  </w:num>
  <w:num w:numId="18">
    <w:abstractNumId w:val="9"/>
  </w:num>
  <w:num w:numId="19">
    <w:abstractNumId w:val="0"/>
  </w:num>
  <w:num w:numId="20">
    <w:abstractNumId w:val="27"/>
  </w:num>
  <w:num w:numId="21">
    <w:abstractNumId w:val="7"/>
  </w:num>
  <w:num w:numId="22">
    <w:abstractNumId w:val="8"/>
  </w:num>
  <w:num w:numId="23">
    <w:abstractNumId w:val="13"/>
  </w:num>
  <w:num w:numId="24">
    <w:abstractNumId w:val="1"/>
  </w:num>
  <w:num w:numId="25">
    <w:abstractNumId w:val="4"/>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4D"/>
    <w:rsid w:val="00012339"/>
    <w:rsid w:val="00012E3C"/>
    <w:rsid w:val="000135BA"/>
    <w:rsid w:val="000144BC"/>
    <w:rsid w:val="00020D2A"/>
    <w:rsid w:val="00022C83"/>
    <w:rsid w:val="00025B00"/>
    <w:rsid w:val="00026B2B"/>
    <w:rsid w:val="000332CA"/>
    <w:rsid w:val="000336A2"/>
    <w:rsid w:val="00034743"/>
    <w:rsid w:val="000368D4"/>
    <w:rsid w:val="00044865"/>
    <w:rsid w:val="00045555"/>
    <w:rsid w:val="00045A20"/>
    <w:rsid w:val="00050EEB"/>
    <w:rsid w:val="00051825"/>
    <w:rsid w:val="00062DF7"/>
    <w:rsid w:val="00074B14"/>
    <w:rsid w:val="00080750"/>
    <w:rsid w:val="000869E2"/>
    <w:rsid w:val="000A78B7"/>
    <w:rsid w:val="000B1160"/>
    <w:rsid w:val="000B2E1A"/>
    <w:rsid w:val="000E4F0E"/>
    <w:rsid w:val="000E649A"/>
    <w:rsid w:val="000F6A85"/>
    <w:rsid w:val="00100C7D"/>
    <w:rsid w:val="001051DE"/>
    <w:rsid w:val="0010541E"/>
    <w:rsid w:val="00110E25"/>
    <w:rsid w:val="00126BAE"/>
    <w:rsid w:val="001276B0"/>
    <w:rsid w:val="00127B4E"/>
    <w:rsid w:val="001309AB"/>
    <w:rsid w:val="00131806"/>
    <w:rsid w:val="00131E45"/>
    <w:rsid w:val="0013517C"/>
    <w:rsid w:val="0013778C"/>
    <w:rsid w:val="0014539E"/>
    <w:rsid w:val="0017727C"/>
    <w:rsid w:val="00182247"/>
    <w:rsid w:val="001824C0"/>
    <w:rsid w:val="00182610"/>
    <w:rsid w:val="001939B7"/>
    <w:rsid w:val="001A0C4D"/>
    <w:rsid w:val="001B0005"/>
    <w:rsid w:val="001B36D1"/>
    <w:rsid w:val="001B434E"/>
    <w:rsid w:val="001C1538"/>
    <w:rsid w:val="001C2A64"/>
    <w:rsid w:val="001E001B"/>
    <w:rsid w:val="001E7BAE"/>
    <w:rsid w:val="001F378A"/>
    <w:rsid w:val="0020058B"/>
    <w:rsid w:val="002023F6"/>
    <w:rsid w:val="00204EE9"/>
    <w:rsid w:val="00215F90"/>
    <w:rsid w:val="00234DEE"/>
    <w:rsid w:val="00235124"/>
    <w:rsid w:val="00244080"/>
    <w:rsid w:val="00244824"/>
    <w:rsid w:val="002528E7"/>
    <w:rsid w:val="0025750F"/>
    <w:rsid w:val="002609AE"/>
    <w:rsid w:val="0028379E"/>
    <w:rsid w:val="0028409D"/>
    <w:rsid w:val="00290FFC"/>
    <w:rsid w:val="00292C10"/>
    <w:rsid w:val="002A2499"/>
    <w:rsid w:val="002B5180"/>
    <w:rsid w:val="002B7DDB"/>
    <w:rsid w:val="002C4A7C"/>
    <w:rsid w:val="002E73C9"/>
    <w:rsid w:val="002E7E86"/>
    <w:rsid w:val="00304923"/>
    <w:rsid w:val="003066CE"/>
    <w:rsid w:val="00314130"/>
    <w:rsid w:val="00323D46"/>
    <w:rsid w:val="00327647"/>
    <w:rsid w:val="003338D0"/>
    <w:rsid w:val="003438F7"/>
    <w:rsid w:val="00345FAB"/>
    <w:rsid w:val="00350994"/>
    <w:rsid w:val="00365B02"/>
    <w:rsid w:val="00371BA8"/>
    <w:rsid w:val="00373EDA"/>
    <w:rsid w:val="00374926"/>
    <w:rsid w:val="003851E1"/>
    <w:rsid w:val="003A2D9D"/>
    <w:rsid w:val="003A637B"/>
    <w:rsid w:val="003A6DE1"/>
    <w:rsid w:val="003B0C74"/>
    <w:rsid w:val="003B3928"/>
    <w:rsid w:val="003C2975"/>
    <w:rsid w:val="003D6DC2"/>
    <w:rsid w:val="003D72FF"/>
    <w:rsid w:val="003F02AB"/>
    <w:rsid w:val="003F4657"/>
    <w:rsid w:val="0041056A"/>
    <w:rsid w:val="0041298B"/>
    <w:rsid w:val="0043283A"/>
    <w:rsid w:val="0044516B"/>
    <w:rsid w:val="00450397"/>
    <w:rsid w:val="00463FF0"/>
    <w:rsid w:val="00464318"/>
    <w:rsid w:val="004649D7"/>
    <w:rsid w:val="004672CD"/>
    <w:rsid w:val="00467685"/>
    <w:rsid w:val="0049677D"/>
    <w:rsid w:val="00496AF5"/>
    <w:rsid w:val="004A0B05"/>
    <w:rsid w:val="004A0F2D"/>
    <w:rsid w:val="004C4EA5"/>
    <w:rsid w:val="004D0B02"/>
    <w:rsid w:val="004D1BC1"/>
    <w:rsid w:val="004D4277"/>
    <w:rsid w:val="004D5701"/>
    <w:rsid w:val="004E0AB2"/>
    <w:rsid w:val="004E360C"/>
    <w:rsid w:val="004E48A9"/>
    <w:rsid w:val="004E6F9E"/>
    <w:rsid w:val="004F21FC"/>
    <w:rsid w:val="00503588"/>
    <w:rsid w:val="00503B5B"/>
    <w:rsid w:val="00513447"/>
    <w:rsid w:val="00513F7C"/>
    <w:rsid w:val="005235E6"/>
    <w:rsid w:val="005331C1"/>
    <w:rsid w:val="0054075A"/>
    <w:rsid w:val="00547C27"/>
    <w:rsid w:val="0055241E"/>
    <w:rsid w:val="00554F43"/>
    <w:rsid w:val="005730B1"/>
    <w:rsid w:val="00583D17"/>
    <w:rsid w:val="005857BF"/>
    <w:rsid w:val="005A5542"/>
    <w:rsid w:val="005B11D7"/>
    <w:rsid w:val="005B5833"/>
    <w:rsid w:val="005C5796"/>
    <w:rsid w:val="005D626E"/>
    <w:rsid w:val="005E2C1D"/>
    <w:rsid w:val="006029C3"/>
    <w:rsid w:val="006147C7"/>
    <w:rsid w:val="0062227A"/>
    <w:rsid w:val="0062408F"/>
    <w:rsid w:val="00636DCD"/>
    <w:rsid w:val="006401E6"/>
    <w:rsid w:val="006408E7"/>
    <w:rsid w:val="00640BF8"/>
    <w:rsid w:val="006431C8"/>
    <w:rsid w:val="00647D9A"/>
    <w:rsid w:val="00652FDF"/>
    <w:rsid w:val="0066469A"/>
    <w:rsid w:val="006737CA"/>
    <w:rsid w:val="00674B16"/>
    <w:rsid w:val="00681156"/>
    <w:rsid w:val="00685BCF"/>
    <w:rsid w:val="00691E01"/>
    <w:rsid w:val="00696FCD"/>
    <w:rsid w:val="006A0A00"/>
    <w:rsid w:val="006A3317"/>
    <w:rsid w:val="006B441E"/>
    <w:rsid w:val="006B4B28"/>
    <w:rsid w:val="006C064D"/>
    <w:rsid w:val="006C073F"/>
    <w:rsid w:val="006C2CB8"/>
    <w:rsid w:val="006C7EBF"/>
    <w:rsid w:val="006D47E5"/>
    <w:rsid w:val="006D6C7A"/>
    <w:rsid w:val="006E0A81"/>
    <w:rsid w:val="006E6971"/>
    <w:rsid w:val="006E6BF1"/>
    <w:rsid w:val="006F5B54"/>
    <w:rsid w:val="007017CF"/>
    <w:rsid w:val="00717DA7"/>
    <w:rsid w:val="0072103F"/>
    <w:rsid w:val="007231AF"/>
    <w:rsid w:val="00727B4A"/>
    <w:rsid w:val="00731884"/>
    <w:rsid w:val="007341BF"/>
    <w:rsid w:val="00736CB8"/>
    <w:rsid w:val="00737A9D"/>
    <w:rsid w:val="00740376"/>
    <w:rsid w:val="007406A5"/>
    <w:rsid w:val="00741B0E"/>
    <w:rsid w:val="00750E7F"/>
    <w:rsid w:val="00764C8E"/>
    <w:rsid w:val="007774E8"/>
    <w:rsid w:val="00784ED6"/>
    <w:rsid w:val="00787244"/>
    <w:rsid w:val="007A7625"/>
    <w:rsid w:val="007B350C"/>
    <w:rsid w:val="007B4D95"/>
    <w:rsid w:val="007C4396"/>
    <w:rsid w:val="007C4EB4"/>
    <w:rsid w:val="007D2E60"/>
    <w:rsid w:val="007D3E52"/>
    <w:rsid w:val="007F5322"/>
    <w:rsid w:val="007F595F"/>
    <w:rsid w:val="007F772B"/>
    <w:rsid w:val="00800924"/>
    <w:rsid w:val="0080159D"/>
    <w:rsid w:val="008051E3"/>
    <w:rsid w:val="00806362"/>
    <w:rsid w:val="00810276"/>
    <w:rsid w:val="00813156"/>
    <w:rsid w:val="00824ACB"/>
    <w:rsid w:val="00833718"/>
    <w:rsid w:val="00837D46"/>
    <w:rsid w:val="0085483A"/>
    <w:rsid w:val="00856715"/>
    <w:rsid w:val="008618CF"/>
    <w:rsid w:val="0086356F"/>
    <w:rsid w:val="008639A9"/>
    <w:rsid w:val="008652D9"/>
    <w:rsid w:val="00872B2B"/>
    <w:rsid w:val="00875FEA"/>
    <w:rsid w:val="00896132"/>
    <w:rsid w:val="00897347"/>
    <w:rsid w:val="008A2D9A"/>
    <w:rsid w:val="008B6281"/>
    <w:rsid w:val="008D25A3"/>
    <w:rsid w:val="008E0D14"/>
    <w:rsid w:val="008F29F6"/>
    <w:rsid w:val="008F5B94"/>
    <w:rsid w:val="00904DD8"/>
    <w:rsid w:val="00915051"/>
    <w:rsid w:val="00967C77"/>
    <w:rsid w:val="0099084D"/>
    <w:rsid w:val="00996CC6"/>
    <w:rsid w:val="009A5B86"/>
    <w:rsid w:val="009B0F83"/>
    <w:rsid w:val="009C77FC"/>
    <w:rsid w:val="009D4A73"/>
    <w:rsid w:val="00A01679"/>
    <w:rsid w:val="00A050EB"/>
    <w:rsid w:val="00A245A0"/>
    <w:rsid w:val="00A26E0F"/>
    <w:rsid w:val="00A26F96"/>
    <w:rsid w:val="00A30495"/>
    <w:rsid w:val="00A4123F"/>
    <w:rsid w:val="00A43CB7"/>
    <w:rsid w:val="00A4540C"/>
    <w:rsid w:val="00A51DBD"/>
    <w:rsid w:val="00A524FF"/>
    <w:rsid w:val="00A55E56"/>
    <w:rsid w:val="00A57C7A"/>
    <w:rsid w:val="00A72C61"/>
    <w:rsid w:val="00A92A8B"/>
    <w:rsid w:val="00A96838"/>
    <w:rsid w:val="00AB78C2"/>
    <w:rsid w:val="00AC3E77"/>
    <w:rsid w:val="00AD4052"/>
    <w:rsid w:val="00B01C2B"/>
    <w:rsid w:val="00B312B9"/>
    <w:rsid w:val="00B32CA5"/>
    <w:rsid w:val="00B42E51"/>
    <w:rsid w:val="00B5307F"/>
    <w:rsid w:val="00B53D8F"/>
    <w:rsid w:val="00B61D9E"/>
    <w:rsid w:val="00B63792"/>
    <w:rsid w:val="00B6494C"/>
    <w:rsid w:val="00B64CDE"/>
    <w:rsid w:val="00B67BF8"/>
    <w:rsid w:val="00B7088F"/>
    <w:rsid w:val="00B87153"/>
    <w:rsid w:val="00B92760"/>
    <w:rsid w:val="00B9727B"/>
    <w:rsid w:val="00BA0E6C"/>
    <w:rsid w:val="00BA2B25"/>
    <w:rsid w:val="00BB3F13"/>
    <w:rsid w:val="00BB54BB"/>
    <w:rsid w:val="00BB6BC4"/>
    <w:rsid w:val="00BC0058"/>
    <w:rsid w:val="00BD113A"/>
    <w:rsid w:val="00BD42E5"/>
    <w:rsid w:val="00BE0923"/>
    <w:rsid w:val="00BE0C09"/>
    <w:rsid w:val="00BE1217"/>
    <w:rsid w:val="00BE4C29"/>
    <w:rsid w:val="00BE732D"/>
    <w:rsid w:val="00BF4016"/>
    <w:rsid w:val="00BF5796"/>
    <w:rsid w:val="00BF7D0A"/>
    <w:rsid w:val="00C00E17"/>
    <w:rsid w:val="00C30F37"/>
    <w:rsid w:val="00C35C1D"/>
    <w:rsid w:val="00C37756"/>
    <w:rsid w:val="00C41522"/>
    <w:rsid w:val="00C41FBA"/>
    <w:rsid w:val="00C5712B"/>
    <w:rsid w:val="00C60BCB"/>
    <w:rsid w:val="00C61163"/>
    <w:rsid w:val="00C75AAB"/>
    <w:rsid w:val="00C93C56"/>
    <w:rsid w:val="00CA46D0"/>
    <w:rsid w:val="00CA7567"/>
    <w:rsid w:val="00CB2E04"/>
    <w:rsid w:val="00CB5D8F"/>
    <w:rsid w:val="00CB63F8"/>
    <w:rsid w:val="00CC7570"/>
    <w:rsid w:val="00CD2318"/>
    <w:rsid w:val="00CD6379"/>
    <w:rsid w:val="00CF129D"/>
    <w:rsid w:val="00CF750D"/>
    <w:rsid w:val="00CF7FEB"/>
    <w:rsid w:val="00D16C0F"/>
    <w:rsid w:val="00D258DF"/>
    <w:rsid w:val="00D25F27"/>
    <w:rsid w:val="00D26543"/>
    <w:rsid w:val="00D3428E"/>
    <w:rsid w:val="00D37654"/>
    <w:rsid w:val="00D47BB1"/>
    <w:rsid w:val="00D53EFD"/>
    <w:rsid w:val="00D57D7E"/>
    <w:rsid w:val="00D647B8"/>
    <w:rsid w:val="00D70BB9"/>
    <w:rsid w:val="00D74654"/>
    <w:rsid w:val="00D77AC8"/>
    <w:rsid w:val="00D8260E"/>
    <w:rsid w:val="00D84493"/>
    <w:rsid w:val="00D90D7F"/>
    <w:rsid w:val="00D90EB8"/>
    <w:rsid w:val="00D92C47"/>
    <w:rsid w:val="00DB3481"/>
    <w:rsid w:val="00DB6423"/>
    <w:rsid w:val="00DC5928"/>
    <w:rsid w:val="00DE716D"/>
    <w:rsid w:val="00DF5F26"/>
    <w:rsid w:val="00E0549C"/>
    <w:rsid w:val="00E072EC"/>
    <w:rsid w:val="00E1570F"/>
    <w:rsid w:val="00E17DA8"/>
    <w:rsid w:val="00E22F71"/>
    <w:rsid w:val="00E246AB"/>
    <w:rsid w:val="00E25992"/>
    <w:rsid w:val="00E26708"/>
    <w:rsid w:val="00E51596"/>
    <w:rsid w:val="00E54839"/>
    <w:rsid w:val="00E551B9"/>
    <w:rsid w:val="00E570E7"/>
    <w:rsid w:val="00E7099C"/>
    <w:rsid w:val="00E74A10"/>
    <w:rsid w:val="00E852A9"/>
    <w:rsid w:val="00EC2118"/>
    <w:rsid w:val="00EC3B27"/>
    <w:rsid w:val="00EC7E2A"/>
    <w:rsid w:val="00ED6293"/>
    <w:rsid w:val="00EF46AA"/>
    <w:rsid w:val="00F01EAC"/>
    <w:rsid w:val="00F0644D"/>
    <w:rsid w:val="00F064B4"/>
    <w:rsid w:val="00F117CF"/>
    <w:rsid w:val="00F26FEB"/>
    <w:rsid w:val="00F27C6F"/>
    <w:rsid w:val="00F301FA"/>
    <w:rsid w:val="00F32B05"/>
    <w:rsid w:val="00F72651"/>
    <w:rsid w:val="00F83513"/>
    <w:rsid w:val="00FA6AA1"/>
    <w:rsid w:val="00FD2EA0"/>
    <w:rsid w:val="00FD358A"/>
    <w:rsid w:val="00FD6259"/>
    <w:rsid w:val="00FD797F"/>
    <w:rsid w:val="00FE1080"/>
    <w:rsid w:val="00FE3F29"/>
    <w:rsid w:val="00FE5F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84D"/>
    <w:pPr>
      <w:ind w:left="720"/>
      <w:contextualSpacing/>
    </w:pPr>
  </w:style>
  <w:style w:type="character" w:styleId="CommentReference">
    <w:name w:val="annotation reference"/>
    <w:basedOn w:val="DefaultParagraphFont"/>
    <w:uiPriority w:val="99"/>
    <w:semiHidden/>
    <w:unhideWhenUsed/>
    <w:rsid w:val="006431C8"/>
    <w:rPr>
      <w:sz w:val="16"/>
      <w:szCs w:val="16"/>
    </w:rPr>
  </w:style>
  <w:style w:type="paragraph" w:styleId="CommentText">
    <w:name w:val="annotation text"/>
    <w:basedOn w:val="Normal"/>
    <w:link w:val="CommentTextChar"/>
    <w:uiPriority w:val="99"/>
    <w:unhideWhenUsed/>
    <w:rsid w:val="006431C8"/>
    <w:pPr>
      <w:spacing w:line="240" w:lineRule="auto"/>
    </w:pPr>
    <w:rPr>
      <w:sz w:val="20"/>
      <w:szCs w:val="20"/>
    </w:rPr>
  </w:style>
  <w:style w:type="character" w:customStyle="1" w:styleId="CommentTextChar">
    <w:name w:val="Comment Text Char"/>
    <w:basedOn w:val="DefaultParagraphFont"/>
    <w:link w:val="CommentText"/>
    <w:uiPriority w:val="99"/>
    <w:rsid w:val="006431C8"/>
    <w:rPr>
      <w:sz w:val="20"/>
      <w:szCs w:val="20"/>
    </w:rPr>
  </w:style>
  <w:style w:type="paragraph" w:styleId="CommentSubject">
    <w:name w:val="annotation subject"/>
    <w:basedOn w:val="CommentText"/>
    <w:next w:val="CommentText"/>
    <w:link w:val="CommentSubjectChar"/>
    <w:uiPriority w:val="99"/>
    <w:semiHidden/>
    <w:unhideWhenUsed/>
    <w:rsid w:val="006431C8"/>
    <w:rPr>
      <w:b/>
      <w:bCs/>
    </w:rPr>
  </w:style>
  <w:style w:type="character" w:customStyle="1" w:styleId="CommentSubjectChar">
    <w:name w:val="Comment Subject Char"/>
    <w:basedOn w:val="CommentTextChar"/>
    <w:link w:val="CommentSubject"/>
    <w:uiPriority w:val="99"/>
    <w:semiHidden/>
    <w:rsid w:val="006431C8"/>
    <w:rPr>
      <w:b/>
      <w:bCs/>
      <w:sz w:val="20"/>
      <w:szCs w:val="20"/>
    </w:rPr>
  </w:style>
  <w:style w:type="paragraph" w:styleId="BalloonText">
    <w:name w:val="Balloon Text"/>
    <w:basedOn w:val="Normal"/>
    <w:link w:val="BalloonTextChar"/>
    <w:uiPriority w:val="99"/>
    <w:semiHidden/>
    <w:unhideWhenUsed/>
    <w:rsid w:val="0064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C8"/>
    <w:rPr>
      <w:rFonts w:ascii="Tahoma" w:hAnsi="Tahoma" w:cs="Tahoma"/>
      <w:sz w:val="16"/>
      <w:szCs w:val="16"/>
    </w:rPr>
  </w:style>
  <w:style w:type="character" w:styleId="Hyperlink">
    <w:name w:val="Hyperlink"/>
    <w:basedOn w:val="DefaultParagraphFont"/>
    <w:uiPriority w:val="99"/>
    <w:unhideWhenUsed/>
    <w:rsid w:val="00967C77"/>
    <w:rPr>
      <w:color w:val="0000FF" w:themeColor="hyperlink"/>
      <w:u w:val="single"/>
    </w:rPr>
  </w:style>
  <w:style w:type="table" w:styleId="TableGrid">
    <w:name w:val="Table Grid"/>
    <w:basedOn w:val="TableNormal"/>
    <w:uiPriority w:val="59"/>
    <w:rsid w:val="001E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4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CDE"/>
    <w:rPr>
      <w:sz w:val="20"/>
      <w:szCs w:val="20"/>
    </w:rPr>
  </w:style>
  <w:style w:type="character" w:styleId="FootnoteReference">
    <w:name w:val="footnote reference"/>
    <w:basedOn w:val="DefaultParagraphFont"/>
    <w:uiPriority w:val="99"/>
    <w:semiHidden/>
    <w:unhideWhenUsed/>
    <w:rsid w:val="00B64CDE"/>
    <w:rPr>
      <w:vertAlign w:val="superscript"/>
    </w:rPr>
  </w:style>
  <w:style w:type="character" w:styleId="FollowedHyperlink">
    <w:name w:val="FollowedHyperlink"/>
    <w:basedOn w:val="DefaultParagraphFont"/>
    <w:uiPriority w:val="99"/>
    <w:semiHidden/>
    <w:unhideWhenUsed/>
    <w:rsid w:val="00685BCF"/>
    <w:rPr>
      <w:color w:val="800080" w:themeColor="followedHyperlink"/>
      <w:u w:val="single"/>
    </w:rPr>
  </w:style>
  <w:style w:type="paragraph" w:styleId="Header">
    <w:name w:val="header"/>
    <w:basedOn w:val="Normal"/>
    <w:link w:val="HeaderChar"/>
    <w:uiPriority w:val="99"/>
    <w:unhideWhenUsed/>
    <w:rsid w:val="00C75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AAB"/>
  </w:style>
  <w:style w:type="paragraph" w:styleId="Footer">
    <w:name w:val="footer"/>
    <w:basedOn w:val="Normal"/>
    <w:link w:val="FooterChar"/>
    <w:uiPriority w:val="99"/>
    <w:unhideWhenUsed/>
    <w:rsid w:val="00C75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AAB"/>
  </w:style>
  <w:style w:type="paragraph" w:styleId="EndnoteText">
    <w:name w:val="endnote text"/>
    <w:basedOn w:val="Normal"/>
    <w:link w:val="EndnoteTextChar"/>
    <w:uiPriority w:val="99"/>
    <w:semiHidden/>
    <w:unhideWhenUsed/>
    <w:rsid w:val="00727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B4A"/>
    <w:rPr>
      <w:sz w:val="20"/>
      <w:szCs w:val="20"/>
    </w:rPr>
  </w:style>
  <w:style w:type="character" w:styleId="EndnoteReference">
    <w:name w:val="endnote reference"/>
    <w:basedOn w:val="DefaultParagraphFont"/>
    <w:uiPriority w:val="99"/>
    <w:semiHidden/>
    <w:unhideWhenUsed/>
    <w:rsid w:val="00727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84D"/>
    <w:pPr>
      <w:ind w:left="720"/>
      <w:contextualSpacing/>
    </w:pPr>
  </w:style>
  <w:style w:type="character" w:styleId="CommentReference">
    <w:name w:val="annotation reference"/>
    <w:basedOn w:val="DefaultParagraphFont"/>
    <w:uiPriority w:val="99"/>
    <w:semiHidden/>
    <w:unhideWhenUsed/>
    <w:rsid w:val="006431C8"/>
    <w:rPr>
      <w:sz w:val="16"/>
      <w:szCs w:val="16"/>
    </w:rPr>
  </w:style>
  <w:style w:type="paragraph" w:styleId="CommentText">
    <w:name w:val="annotation text"/>
    <w:basedOn w:val="Normal"/>
    <w:link w:val="CommentTextChar"/>
    <w:uiPriority w:val="99"/>
    <w:unhideWhenUsed/>
    <w:rsid w:val="006431C8"/>
    <w:pPr>
      <w:spacing w:line="240" w:lineRule="auto"/>
    </w:pPr>
    <w:rPr>
      <w:sz w:val="20"/>
      <w:szCs w:val="20"/>
    </w:rPr>
  </w:style>
  <w:style w:type="character" w:customStyle="1" w:styleId="CommentTextChar">
    <w:name w:val="Comment Text Char"/>
    <w:basedOn w:val="DefaultParagraphFont"/>
    <w:link w:val="CommentText"/>
    <w:uiPriority w:val="99"/>
    <w:rsid w:val="006431C8"/>
    <w:rPr>
      <w:sz w:val="20"/>
      <w:szCs w:val="20"/>
    </w:rPr>
  </w:style>
  <w:style w:type="paragraph" w:styleId="CommentSubject">
    <w:name w:val="annotation subject"/>
    <w:basedOn w:val="CommentText"/>
    <w:next w:val="CommentText"/>
    <w:link w:val="CommentSubjectChar"/>
    <w:uiPriority w:val="99"/>
    <w:semiHidden/>
    <w:unhideWhenUsed/>
    <w:rsid w:val="006431C8"/>
    <w:rPr>
      <w:b/>
      <w:bCs/>
    </w:rPr>
  </w:style>
  <w:style w:type="character" w:customStyle="1" w:styleId="CommentSubjectChar">
    <w:name w:val="Comment Subject Char"/>
    <w:basedOn w:val="CommentTextChar"/>
    <w:link w:val="CommentSubject"/>
    <w:uiPriority w:val="99"/>
    <w:semiHidden/>
    <w:rsid w:val="006431C8"/>
    <w:rPr>
      <w:b/>
      <w:bCs/>
      <w:sz w:val="20"/>
      <w:szCs w:val="20"/>
    </w:rPr>
  </w:style>
  <w:style w:type="paragraph" w:styleId="BalloonText">
    <w:name w:val="Balloon Text"/>
    <w:basedOn w:val="Normal"/>
    <w:link w:val="BalloonTextChar"/>
    <w:uiPriority w:val="99"/>
    <w:semiHidden/>
    <w:unhideWhenUsed/>
    <w:rsid w:val="0064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C8"/>
    <w:rPr>
      <w:rFonts w:ascii="Tahoma" w:hAnsi="Tahoma" w:cs="Tahoma"/>
      <w:sz w:val="16"/>
      <w:szCs w:val="16"/>
    </w:rPr>
  </w:style>
  <w:style w:type="character" w:styleId="Hyperlink">
    <w:name w:val="Hyperlink"/>
    <w:basedOn w:val="DefaultParagraphFont"/>
    <w:uiPriority w:val="99"/>
    <w:unhideWhenUsed/>
    <w:rsid w:val="00967C77"/>
    <w:rPr>
      <w:color w:val="0000FF" w:themeColor="hyperlink"/>
      <w:u w:val="single"/>
    </w:rPr>
  </w:style>
  <w:style w:type="table" w:styleId="TableGrid">
    <w:name w:val="Table Grid"/>
    <w:basedOn w:val="TableNormal"/>
    <w:uiPriority w:val="59"/>
    <w:rsid w:val="001E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4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CDE"/>
    <w:rPr>
      <w:sz w:val="20"/>
      <w:szCs w:val="20"/>
    </w:rPr>
  </w:style>
  <w:style w:type="character" w:styleId="FootnoteReference">
    <w:name w:val="footnote reference"/>
    <w:basedOn w:val="DefaultParagraphFont"/>
    <w:uiPriority w:val="99"/>
    <w:semiHidden/>
    <w:unhideWhenUsed/>
    <w:rsid w:val="00B64CDE"/>
    <w:rPr>
      <w:vertAlign w:val="superscript"/>
    </w:rPr>
  </w:style>
  <w:style w:type="character" w:styleId="FollowedHyperlink">
    <w:name w:val="FollowedHyperlink"/>
    <w:basedOn w:val="DefaultParagraphFont"/>
    <w:uiPriority w:val="99"/>
    <w:semiHidden/>
    <w:unhideWhenUsed/>
    <w:rsid w:val="00685BCF"/>
    <w:rPr>
      <w:color w:val="800080" w:themeColor="followedHyperlink"/>
      <w:u w:val="single"/>
    </w:rPr>
  </w:style>
  <w:style w:type="paragraph" w:styleId="Header">
    <w:name w:val="header"/>
    <w:basedOn w:val="Normal"/>
    <w:link w:val="HeaderChar"/>
    <w:uiPriority w:val="99"/>
    <w:unhideWhenUsed/>
    <w:rsid w:val="00C75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AAB"/>
  </w:style>
  <w:style w:type="paragraph" w:styleId="Footer">
    <w:name w:val="footer"/>
    <w:basedOn w:val="Normal"/>
    <w:link w:val="FooterChar"/>
    <w:uiPriority w:val="99"/>
    <w:unhideWhenUsed/>
    <w:rsid w:val="00C75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AAB"/>
  </w:style>
  <w:style w:type="paragraph" w:styleId="EndnoteText">
    <w:name w:val="endnote text"/>
    <w:basedOn w:val="Normal"/>
    <w:link w:val="EndnoteTextChar"/>
    <w:uiPriority w:val="99"/>
    <w:semiHidden/>
    <w:unhideWhenUsed/>
    <w:rsid w:val="00727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B4A"/>
    <w:rPr>
      <w:sz w:val="20"/>
      <w:szCs w:val="20"/>
    </w:rPr>
  </w:style>
  <w:style w:type="character" w:styleId="EndnoteReference">
    <w:name w:val="endnote reference"/>
    <w:basedOn w:val="DefaultParagraphFont"/>
    <w:uiPriority w:val="99"/>
    <w:semiHidden/>
    <w:unhideWhenUsed/>
    <w:rsid w:val="00727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43249">
      <w:bodyDiv w:val="1"/>
      <w:marLeft w:val="390"/>
      <w:marRight w:val="390"/>
      <w:marTop w:val="0"/>
      <w:marBottom w:val="0"/>
      <w:divBdr>
        <w:top w:val="none" w:sz="0" w:space="0" w:color="auto"/>
        <w:left w:val="none" w:sz="0" w:space="0" w:color="auto"/>
        <w:bottom w:val="none" w:sz="0" w:space="0" w:color="auto"/>
        <w:right w:val="none" w:sz="0" w:space="0" w:color="auto"/>
      </w:divBdr>
      <w:divsChild>
        <w:div w:id="7420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eur-lex.europa.eu/legal-content/HR/TXT/HTML/?uri=CELEX:32014R0821&amp;from=HR"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strukturnifondovi.hr/UserDocsImages/Strukturni%20fondovi%202014.%20%E2%80%93%202020/OPKK.pdf"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strukturnifondovi.hr/UserDocsImages/Strukturni%20fondovi%202014.%20%E2%80%93%202020/ESI.pdf"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http://www.strukturnifondovi.hr/UserDocsImages/Strukturni%20fondovi%202014.%20%E2%80%93%202020/OPULJP.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HR/TXT/PDF/?uri=CELEX:32014R0821&amp;from=HR" TargetMode="External"/><Relationship Id="rId1" Type="http://schemas.openxmlformats.org/officeDocument/2006/relationships/hyperlink" Target="http://eur-lex.europa.eu/LexUriServ/LexUriServ.do?uri=OJ:L:2013:347:0320:0469: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56AC-4545-444B-8875-BD2EFC34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3799</Words>
  <Characters>21656</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Herceg</dc:creator>
  <cp:lastModifiedBy>Maja Mišćin</cp:lastModifiedBy>
  <cp:revision>2</cp:revision>
  <cp:lastPrinted>2015-05-06T10:02:00Z</cp:lastPrinted>
  <dcterms:created xsi:type="dcterms:W3CDTF">2016-03-07T15:39:00Z</dcterms:created>
  <dcterms:modified xsi:type="dcterms:W3CDTF">2016-03-07T15:39:00Z</dcterms:modified>
</cp:coreProperties>
</file>