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41441" w:rsidRPr="006B02DE" w:rsidTr="00F41441">
        <w:trPr>
          <w:trHeight w:val="99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6B02DE" w:rsidRDefault="00F41441" w:rsidP="006B02D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41441" w:rsidRPr="006B02DE" w:rsidRDefault="00F41441" w:rsidP="00C25546">
            <w:pPr>
              <w:jc w:val="center"/>
              <w:rPr>
                <w:rFonts w:ascii="Arial" w:hAnsi="Arial" w:cs="Arial"/>
              </w:rPr>
            </w:pPr>
            <w:r w:rsidRPr="006B02DE">
              <w:rPr>
                <w:rFonts w:ascii="Arial" w:hAnsi="Arial" w:cs="Arial"/>
              </w:rPr>
              <w:t>Obrazac dokumenta</w:t>
            </w:r>
          </w:p>
          <w:p w:rsidR="00F41441" w:rsidRPr="006B02DE" w:rsidRDefault="00F41441" w:rsidP="00CA79B0">
            <w:pPr>
              <w:jc w:val="center"/>
              <w:rPr>
                <w:rFonts w:ascii="Arial" w:hAnsi="Arial" w:cs="Arial"/>
              </w:rPr>
            </w:pPr>
            <w:r w:rsidRPr="006B02DE">
              <w:rPr>
                <w:rFonts w:ascii="Arial" w:hAnsi="Arial" w:cs="Arial"/>
              </w:rPr>
              <w:t xml:space="preserve">za internetsko savjetovanje o </w:t>
            </w:r>
            <w:r w:rsidR="00E53D4A" w:rsidRPr="006B02DE">
              <w:rPr>
                <w:rFonts w:ascii="Arial" w:hAnsi="Arial" w:cs="Arial"/>
              </w:rPr>
              <w:t>nacrtu Zakona</w:t>
            </w:r>
          </w:p>
        </w:tc>
      </w:tr>
      <w:tr w:rsidR="00F41441" w:rsidRPr="006B02DE" w:rsidTr="00C25546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6B02DE" w:rsidRDefault="00F41441" w:rsidP="00C25546">
            <w:pPr>
              <w:jc w:val="center"/>
              <w:rPr>
                <w:rFonts w:ascii="Arial" w:hAnsi="Arial" w:cs="Arial"/>
                <w:b/>
              </w:rPr>
            </w:pPr>
          </w:p>
          <w:p w:rsidR="00F102BA" w:rsidRPr="006B02DE" w:rsidRDefault="00F41441" w:rsidP="00C25546">
            <w:pPr>
              <w:jc w:val="center"/>
              <w:rPr>
                <w:rFonts w:ascii="Arial" w:hAnsi="Arial" w:cs="Arial"/>
                <w:b/>
              </w:rPr>
            </w:pPr>
            <w:r w:rsidRPr="006B02DE">
              <w:rPr>
                <w:rFonts w:ascii="Arial" w:hAnsi="Arial" w:cs="Arial"/>
                <w:b/>
              </w:rPr>
              <w:t>Nacrt prijedloga</w:t>
            </w:r>
          </w:p>
          <w:p w:rsidR="00F26B22" w:rsidRPr="006B02DE" w:rsidRDefault="00DA0B1B" w:rsidP="00887CEA">
            <w:pPr>
              <w:jc w:val="center"/>
              <w:rPr>
                <w:rFonts w:ascii="Arial" w:hAnsi="Arial" w:cs="Arial"/>
                <w:b/>
              </w:rPr>
            </w:pPr>
            <w:r w:rsidRPr="006B02DE">
              <w:rPr>
                <w:rFonts w:ascii="Arial" w:hAnsi="Arial" w:cs="Arial"/>
                <w:b/>
              </w:rPr>
              <w:t>Zakona o izmjenama i dopunama Z</w:t>
            </w:r>
            <w:r w:rsidR="002729CC" w:rsidRPr="006B02DE">
              <w:rPr>
                <w:rFonts w:ascii="Arial" w:hAnsi="Arial" w:cs="Arial"/>
                <w:b/>
              </w:rPr>
              <w:t xml:space="preserve">akona o </w:t>
            </w:r>
            <w:r w:rsidR="00887CEA" w:rsidRPr="006B02DE">
              <w:rPr>
                <w:rFonts w:ascii="Arial" w:hAnsi="Arial" w:cs="Arial"/>
                <w:b/>
              </w:rPr>
              <w:t>strateškim investicijskim projektima Republike Hrvatske</w:t>
            </w:r>
          </w:p>
          <w:p w:rsidR="00F41441" w:rsidRPr="006B02DE" w:rsidRDefault="00F41441" w:rsidP="00C255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1441" w:rsidRPr="006B02DE" w:rsidTr="00C25546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6B02DE" w:rsidRDefault="00F41441" w:rsidP="0047324E">
            <w:pPr>
              <w:jc w:val="center"/>
              <w:rPr>
                <w:rFonts w:ascii="Arial" w:hAnsi="Arial" w:cs="Arial"/>
                <w:b/>
              </w:rPr>
            </w:pPr>
            <w:r w:rsidRPr="006B02DE">
              <w:rPr>
                <w:rFonts w:ascii="Arial" w:hAnsi="Arial" w:cs="Arial"/>
                <w:b/>
              </w:rPr>
              <w:t xml:space="preserve">Ministarstvo </w:t>
            </w:r>
            <w:r w:rsidR="0047324E" w:rsidRPr="006B02DE">
              <w:rPr>
                <w:rFonts w:ascii="Arial" w:hAnsi="Arial" w:cs="Arial"/>
                <w:b/>
              </w:rPr>
              <w:t>gospodarstva</w:t>
            </w:r>
          </w:p>
        </w:tc>
      </w:tr>
      <w:tr w:rsidR="00F41441" w:rsidRPr="006B02DE" w:rsidTr="00C25546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F41441" w:rsidRPr="006B02DE" w:rsidRDefault="00F41441" w:rsidP="00F03499">
            <w:pPr>
              <w:rPr>
                <w:rFonts w:ascii="Arial" w:hAnsi="Arial" w:cs="Arial"/>
                <w:b/>
                <w:i/>
              </w:rPr>
            </w:pPr>
            <w:r w:rsidRPr="006B02DE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CD1C49">
              <w:rPr>
                <w:rFonts w:ascii="Arial" w:hAnsi="Arial" w:cs="Arial"/>
                <w:b/>
                <w:i/>
              </w:rPr>
              <w:t>0</w:t>
            </w:r>
            <w:r w:rsidR="00F03499">
              <w:rPr>
                <w:rFonts w:ascii="Arial" w:hAnsi="Arial" w:cs="Arial"/>
                <w:b/>
                <w:i/>
              </w:rPr>
              <w:t>7</w:t>
            </w:r>
            <w:r w:rsidR="00CD1C49">
              <w:rPr>
                <w:rFonts w:ascii="Arial" w:hAnsi="Arial" w:cs="Arial"/>
                <w:b/>
                <w:i/>
              </w:rPr>
              <w:t>.10.</w:t>
            </w:r>
            <w:r w:rsidR="002729CC" w:rsidRPr="006B02DE">
              <w:rPr>
                <w:rFonts w:ascii="Arial" w:hAnsi="Arial" w:cs="Arial"/>
                <w:b/>
                <w:i/>
              </w:rPr>
              <w:t>2014</w:t>
            </w:r>
            <w:r w:rsidR="009019A7" w:rsidRPr="006B02DE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41441" w:rsidRPr="006B02DE" w:rsidRDefault="00F41441" w:rsidP="00F03499">
            <w:pPr>
              <w:rPr>
                <w:rFonts w:ascii="Arial" w:hAnsi="Arial" w:cs="Arial"/>
                <w:b/>
                <w:i/>
              </w:rPr>
            </w:pPr>
            <w:r w:rsidRPr="006B02DE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CD1C49">
              <w:rPr>
                <w:rFonts w:ascii="Arial" w:hAnsi="Arial" w:cs="Arial"/>
                <w:b/>
                <w:i/>
              </w:rPr>
              <w:t>2</w:t>
            </w:r>
            <w:r w:rsidR="00F03499">
              <w:rPr>
                <w:rFonts w:ascii="Arial" w:hAnsi="Arial" w:cs="Arial"/>
                <w:b/>
                <w:i/>
              </w:rPr>
              <w:t>2</w:t>
            </w:r>
            <w:r w:rsidR="00CD1C49">
              <w:rPr>
                <w:rFonts w:ascii="Arial" w:hAnsi="Arial" w:cs="Arial"/>
                <w:b/>
                <w:i/>
              </w:rPr>
              <w:t>.10.</w:t>
            </w:r>
            <w:r w:rsidR="00BD511E" w:rsidRPr="006B02DE">
              <w:rPr>
                <w:rFonts w:ascii="Arial" w:hAnsi="Arial" w:cs="Arial"/>
                <w:b/>
                <w:i/>
              </w:rPr>
              <w:t xml:space="preserve"> </w:t>
            </w:r>
            <w:r w:rsidR="009019A7" w:rsidRPr="006B02DE">
              <w:rPr>
                <w:rFonts w:ascii="Arial" w:hAnsi="Arial" w:cs="Arial"/>
                <w:b/>
                <w:i/>
              </w:rPr>
              <w:t>201</w:t>
            </w:r>
            <w:r w:rsidR="002729CC" w:rsidRPr="006B02DE">
              <w:rPr>
                <w:rFonts w:ascii="Arial" w:hAnsi="Arial" w:cs="Arial"/>
                <w:b/>
                <w:i/>
              </w:rPr>
              <w:t>4</w:t>
            </w:r>
            <w:r w:rsidR="009019A7" w:rsidRPr="006B02DE">
              <w:rPr>
                <w:rFonts w:ascii="Arial" w:hAnsi="Arial" w:cs="Arial"/>
                <w:b/>
                <w:i/>
              </w:rPr>
              <w:t>.</w:t>
            </w:r>
          </w:p>
        </w:tc>
      </w:tr>
    </w:tbl>
    <w:p w:rsidR="00EA4185" w:rsidRPr="006B02DE" w:rsidRDefault="00EA4185" w:rsidP="00F41441">
      <w:pPr>
        <w:rPr>
          <w:rFonts w:ascii="Arial" w:hAnsi="Arial" w:cs="Arial"/>
        </w:rPr>
      </w:pPr>
    </w:p>
    <w:p w:rsidR="006B02DE" w:rsidRDefault="005B6B7E" w:rsidP="006B02DE">
      <w:pPr>
        <w:jc w:val="both"/>
        <w:rPr>
          <w:rFonts w:ascii="Arial" w:eastAsia="Times New Roman" w:hAnsi="Arial" w:cs="Arial"/>
          <w:b/>
          <w:bCs/>
        </w:rPr>
      </w:pPr>
      <w:r w:rsidRPr="006B02DE">
        <w:rPr>
          <w:rFonts w:ascii="Arial" w:eastAsia="Times New Roman" w:hAnsi="Arial" w:cs="Arial"/>
          <w:b/>
          <w:bCs/>
        </w:rPr>
        <w:t xml:space="preserve">1. Nositelj izrade nacrta </w:t>
      </w:r>
      <w:r w:rsidR="002729CC" w:rsidRPr="006B02DE">
        <w:rPr>
          <w:rFonts w:ascii="Arial" w:hAnsi="Arial" w:cs="Arial"/>
          <w:b/>
        </w:rPr>
        <w:t>prijedloga</w:t>
      </w:r>
      <w:r w:rsidR="00DA0B1B" w:rsidRPr="006B02DE">
        <w:rPr>
          <w:rFonts w:ascii="Arial" w:hAnsi="Arial" w:cs="Arial"/>
          <w:b/>
        </w:rPr>
        <w:t xml:space="preserve"> Zakona o izmjenama i dopunama Z</w:t>
      </w:r>
      <w:r w:rsidR="002729CC" w:rsidRPr="006B02DE">
        <w:rPr>
          <w:rFonts w:ascii="Arial" w:hAnsi="Arial" w:cs="Arial"/>
          <w:b/>
        </w:rPr>
        <w:t xml:space="preserve">akona </w:t>
      </w:r>
      <w:r w:rsidR="00887CEA" w:rsidRPr="006B02DE">
        <w:rPr>
          <w:rFonts w:ascii="Arial" w:hAnsi="Arial" w:cs="Arial"/>
          <w:b/>
        </w:rPr>
        <w:t>o strateškim investicijskim projektima Republike Hrvatske</w:t>
      </w:r>
      <w:r w:rsidR="00F26B22" w:rsidRPr="006B02DE">
        <w:rPr>
          <w:rFonts w:ascii="Arial" w:hAnsi="Arial" w:cs="Arial"/>
          <w:b/>
        </w:rPr>
        <w:t>, s konačnim prijedlogom Zakona</w:t>
      </w:r>
      <w:r w:rsidRPr="006B02DE">
        <w:rPr>
          <w:rFonts w:ascii="Arial" w:eastAsia="Times New Roman" w:hAnsi="Arial" w:cs="Arial"/>
          <w:b/>
          <w:bCs/>
        </w:rPr>
        <w:t xml:space="preserve"> je Ministarstvo gospodarstva</w:t>
      </w:r>
    </w:p>
    <w:p w:rsidR="002729CC" w:rsidRPr="006B02DE" w:rsidRDefault="005B6B7E" w:rsidP="006B02DE">
      <w:pPr>
        <w:jc w:val="both"/>
        <w:rPr>
          <w:rFonts w:ascii="Arial" w:eastAsia="Times New Roman" w:hAnsi="Arial" w:cs="Arial"/>
        </w:rPr>
      </w:pPr>
      <w:r w:rsidRPr="006B02DE">
        <w:rPr>
          <w:rFonts w:ascii="Arial" w:eastAsia="Times New Roman" w:hAnsi="Arial" w:cs="Arial"/>
        </w:rPr>
        <w:br/>
      </w:r>
      <w:r w:rsidRPr="006B02DE">
        <w:rPr>
          <w:rFonts w:ascii="Arial" w:eastAsia="Times New Roman" w:hAnsi="Arial" w:cs="Arial"/>
          <w:b/>
          <w:bCs/>
        </w:rPr>
        <w:t>2. Ostali dionici s kojima su provedene konzultac</w:t>
      </w:r>
      <w:r w:rsidR="002729CC" w:rsidRPr="006B02DE">
        <w:rPr>
          <w:rFonts w:ascii="Arial" w:eastAsia="Times New Roman" w:hAnsi="Arial" w:cs="Arial"/>
          <w:b/>
          <w:bCs/>
        </w:rPr>
        <w:t>ije u pripremnoj fazi izrade ovog Zakona</w:t>
      </w:r>
      <w:r w:rsidRPr="006B02DE">
        <w:rPr>
          <w:rFonts w:ascii="Arial" w:eastAsia="Times New Roman" w:hAnsi="Arial" w:cs="Arial"/>
          <w:b/>
          <w:bCs/>
        </w:rPr>
        <w:t xml:space="preserve"> su:</w:t>
      </w:r>
      <w:r w:rsidR="002729CC" w:rsidRPr="006B02DE">
        <w:rPr>
          <w:rFonts w:ascii="Arial" w:eastAsia="Times New Roman" w:hAnsi="Arial" w:cs="Arial"/>
        </w:rPr>
        <w:t xml:space="preserve"> </w:t>
      </w:r>
      <w:r w:rsidR="006B02DE">
        <w:rPr>
          <w:rFonts w:ascii="Arial" w:eastAsia="Times New Roman" w:hAnsi="Arial" w:cs="Arial"/>
        </w:rPr>
        <w:t>Ministarstvo financija, Ministarstvo uprave, Ministarstvo turizma, Ministarstvo regionalnog razvoja i fondova EU, Agencija za investicije i konkurentnost, Državni ured za upravljanje državnom imovinom</w:t>
      </w:r>
    </w:p>
    <w:p w:rsidR="005B6B7E" w:rsidRPr="006B02DE" w:rsidRDefault="005B6B7E" w:rsidP="00887CEA">
      <w:pPr>
        <w:rPr>
          <w:rFonts w:ascii="Arial" w:hAnsi="Arial" w:cs="Arial"/>
          <w:b/>
        </w:rPr>
      </w:pPr>
      <w:r w:rsidRPr="006B02DE">
        <w:rPr>
          <w:rFonts w:ascii="Arial" w:eastAsia="Times New Roman" w:hAnsi="Arial" w:cs="Arial"/>
        </w:rPr>
        <w:t> </w:t>
      </w:r>
      <w:r w:rsidRPr="006B02DE">
        <w:rPr>
          <w:rFonts w:ascii="Arial" w:eastAsia="Times New Roman" w:hAnsi="Arial" w:cs="Arial"/>
        </w:rPr>
        <w:br/>
      </w:r>
      <w:r w:rsidRPr="006B02DE">
        <w:rPr>
          <w:rFonts w:ascii="Arial" w:eastAsia="Times New Roman" w:hAnsi="Arial" w:cs="Arial"/>
          <w:b/>
          <w:bCs/>
        </w:rPr>
        <w:t xml:space="preserve">3. Svrha izrade </w:t>
      </w:r>
      <w:r w:rsidR="002729CC" w:rsidRPr="006B02DE">
        <w:rPr>
          <w:rFonts w:ascii="Arial" w:hAnsi="Arial" w:cs="Arial"/>
          <w:b/>
        </w:rPr>
        <w:t>Nacrt prijedloga</w:t>
      </w:r>
      <w:r w:rsidR="00DA0B1B" w:rsidRPr="006B02DE">
        <w:rPr>
          <w:rFonts w:ascii="Arial" w:hAnsi="Arial" w:cs="Arial"/>
          <w:b/>
        </w:rPr>
        <w:t xml:space="preserve"> Zakona o izmjenama i dopunama Z</w:t>
      </w:r>
      <w:r w:rsidR="002729CC" w:rsidRPr="006B02DE">
        <w:rPr>
          <w:rFonts w:ascii="Arial" w:hAnsi="Arial" w:cs="Arial"/>
          <w:b/>
        </w:rPr>
        <w:t xml:space="preserve">akona </w:t>
      </w:r>
      <w:r w:rsidR="00887CEA" w:rsidRPr="006B02DE">
        <w:rPr>
          <w:rFonts w:ascii="Arial" w:hAnsi="Arial" w:cs="Arial"/>
          <w:b/>
        </w:rPr>
        <w:t>o strateškim investicijskim projektima Republike Hrvatske</w:t>
      </w:r>
      <w:r w:rsidR="00F26B22" w:rsidRPr="006B02DE">
        <w:rPr>
          <w:rFonts w:ascii="Arial" w:hAnsi="Arial" w:cs="Arial"/>
          <w:b/>
        </w:rPr>
        <w:t>, s konačnim prijedlogom Zakona</w:t>
      </w:r>
    </w:p>
    <w:p w:rsidR="006B02DE" w:rsidRDefault="006B02DE" w:rsidP="006B02DE">
      <w:pPr>
        <w:pStyle w:val="PlainText"/>
        <w:jc w:val="both"/>
        <w:rPr>
          <w:rFonts w:ascii="Arial" w:hAnsi="Arial" w:cs="Arial"/>
        </w:rPr>
      </w:pPr>
      <w:r w:rsidRPr="006B02DE">
        <w:rPr>
          <w:rFonts w:ascii="Arial" w:hAnsi="Arial" w:cs="Arial"/>
        </w:rPr>
        <w:t>Većina prijavljenih projekata nije imala zatvorenu financijsku konstrukciju, izmjenama i dopunama ovoga Zakona investitorima bi se omogućilo lakše i fleksibilnije podnošenje financijske dokumentacije vezane uz projekt. Naime, zainteresirani investitor uz prijavu projekta prilaže samo dokaz o financijskoj sposobnosti koji kumulativno uključuje dokaz solventnosti dostavom obrasca BON 1 i BON 2, i godišnje financijsko izvješće za prethodnu godinu te zadnje tromjesečje koje prethodi predaji prijave projekta, i druge odgovarajuće dokaze koji se odnose na financijske kapacitete.</w:t>
      </w:r>
    </w:p>
    <w:p w:rsidR="006B02DE" w:rsidRPr="006B02DE" w:rsidRDefault="006B02DE" w:rsidP="006B02DE">
      <w:pPr>
        <w:pStyle w:val="PlainText"/>
        <w:jc w:val="both"/>
        <w:rPr>
          <w:rFonts w:ascii="Arial" w:hAnsi="Arial" w:cs="Arial"/>
        </w:rPr>
      </w:pPr>
    </w:p>
    <w:p w:rsidR="006B02DE" w:rsidRDefault="006B02DE" w:rsidP="006B02DE">
      <w:pPr>
        <w:pStyle w:val="PlainText"/>
        <w:jc w:val="both"/>
        <w:rPr>
          <w:rFonts w:ascii="Arial" w:hAnsi="Arial" w:cs="Arial"/>
        </w:rPr>
      </w:pPr>
      <w:r w:rsidRPr="006B02DE">
        <w:rPr>
          <w:rFonts w:ascii="Arial" w:hAnsi="Arial" w:cs="Arial"/>
        </w:rPr>
        <w:t>Kada se radi o privatnom projektu, zainteresirani investitor projekt prijavljuje Agenciji za investicije i konkurentnost (AIK), ili Agenciji za praćenje poslovanja energetskog sektora i investicija (CEI) a ukoliko se radi o privatnom projektu iz područja energetike. AIK ili CEI  obavljaju administrativnu i stručnu provjeru zaprimljenih prijava te urednu i potpunu prijavu upućuju Ministarstvu gospodarstva koje istu upućuje na razmatranje Povjerenstvu.</w:t>
      </w:r>
    </w:p>
    <w:p w:rsidR="006B02DE" w:rsidRPr="006B02DE" w:rsidRDefault="006B02DE" w:rsidP="006B02DE">
      <w:pPr>
        <w:pStyle w:val="PlainText"/>
        <w:jc w:val="both"/>
        <w:rPr>
          <w:rFonts w:ascii="Arial" w:hAnsi="Arial" w:cs="Arial"/>
        </w:rPr>
      </w:pPr>
    </w:p>
    <w:p w:rsidR="006B02DE" w:rsidRDefault="006B02DE" w:rsidP="006B02DE">
      <w:pPr>
        <w:pStyle w:val="PlainText"/>
        <w:jc w:val="both"/>
        <w:rPr>
          <w:rFonts w:ascii="Arial" w:hAnsi="Arial" w:cs="Arial"/>
        </w:rPr>
      </w:pPr>
      <w:r w:rsidRPr="006B02DE">
        <w:rPr>
          <w:rFonts w:ascii="Arial" w:hAnsi="Arial" w:cs="Arial"/>
        </w:rPr>
        <w:lastRenderedPageBreak/>
        <w:t>Nadalje, kada se radi se o javnom projektu ili javno-privatnom projektu, zainteresirani investitor projekt prijavljuje Ministarstvu gospodarstva (MINGO) ili Agenciji za praćenje poslovanja energetskog sektora i investicija (CEI) a ukoliko se radi o javnom projektu iz područja energetike. MINGO ili CEI obavlja administrativnu i stručnu provjeru zaprimljenih prijava. Ministarstvo gospodarstva urednu i potpunu prijavu upućuje na razmatranje Povjerenstvu. U slučaju kada CEI obavlja  administrativnu i stručnu provjeru zaprimljenih prijava, tada urednu i potpunu prijavu upućuje Ministarstvu gospodarstva koje istu upućuje na razmatranje Povjerenstvu.</w:t>
      </w:r>
    </w:p>
    <w:p w:rsidR="006B02DE" w:rsidRPr="006B02DE" w:rsidRDefault="006B02DE" w:rsidP="006B02DE">
      <w:pPr>
        <w:pStyle w:val="PlainText"/>
        <w:jc w:val="both"/>
        <w:rPr>
          <w:rFonts w:ascii="Arial" w:hAnsi="Arial" w:cs="Arial"/>
        </w:rPr>
      </w:pPr>
    </w:p>
    <w:p w:rsidR="006B02DE" w:rsidRDefault="006B02DE" w:rsidP="006B02DE">
      <w:pPr>
        <w:pStyle w:val="PlainText"/>
        <w:jc w:val="both"/>
        <w:rPr>
          <w:rFonts w:ascii="Arial" w:hAnsi="Arial" w:cs="Arial"/>
        </w:rPr>
      </w:pPr>
      <w:r w:rsidRPr="006B02DE">
        <w:rPr>
          <w:rFonts w:ascii="Arial" w:hAnsi="Arial" w:cs="Arial"/>
        </w:rPr>
        <w:t>Također, izmjenama i dopunama Zakona predlaže se da stručne i administrativne poslove za Povjerenstvo uz dosadašnje Ministarstvo gospodarstva obavljaju AIK ili CEI, a u suradnji s središnjim tijelima državne uprave za koje je utvrđeno da priprema i provedba projekta djelomično ili potpuno spada u njihovu nadležnost.</w:t>
      </w:r>
    </w:p>
    <w:p w:rsidR="006B02DE" w:rsidRPr="006B02DE" w:rsidRDefault="006B02DE" w:rsidP="006B02DE">
      <w:pPr>
        <w:pStyle w:val="PlainText"/>
        <w:jc w:val="both"/>
        <w:rPr>
          <w:rFonts w:ascii="Arial" w:hAnsi="Arial" w:cs="Arial"/>
        </w:rPr>
      </w:pPr>
    </w:p>
    <w:p w:rsidR="006B02DE" w:rsidRDefault="006B02DE" w:rsidP="006B02DE">
      <w:pPr>
        <w:pStyle w:val="PlainText"/>
        <w:jc w:val="both"/>
        <w:rPr>
          <w:rFonts w:ascii="Arial" w:hAnsi="Arial" w:cs="Arial"/>
        </w:rPr>
      </w:pPr>
      <w:r w:rsidRPr="006B02DE">
        <w:rPr>
          <w:rFonts w:ascii="Arial" w:hAnsi="Arial" w:cs="Arial"/>
        </w:rPr>
        <w:t xml:space="preserve">Također, središnja tijela državne uprave dužna su na zahtjev Ministarstva gospodarstva, Agencije za investicije i konkurentnost ili Agencije za praćenje poslovanja energetskog sektora i investicija dati mišljenje na zaprimljenu prijavu i predmetnu dokumentaciju te pisanu pozitivnu ili negativnu ocjenu o prihvatljivosti prijedloga strateškog projekta, a radi ocjene o prihvatljivosti strateškog investicijskog projekta te upućivanja prijave na razmatranje Povjerenstvu. </w:t>
      </w:r>
    </w:p>
    <w:p w:rsidR="006B02DE" w:rsidRPr="006B02DE" w:rsidRDefault="006B02DE" w:rsidP="006B02DE">
      <w:pPr>
        <w:pStyle w:val="PlainText"/>
        <w:jc w:val="both"/>
        <w:rPr>
          <w:rFonts w:ascii="Arial" w:hAnsi="Arial" w:cs="Arial"/>
        </w:rPr>
      </w:pPr>
    </w:p>
    <w:p w:rsidR="006B02DE" w:rsidRDefault="006B02DE" w:rsidP="006B02DE">
      <w:pPr>
        <w:pStyle w:val="PlainText"/>
        <w:jc w:val="both"/>
        <w:rPr>
          <w:rFonts w:ascii="Arial" w:hAnsi="Arial" w:cs="Arial"/>
        </w:rPr>
      </w:pPr>
      <w:r w:rsidRPr="006B02DE">
        <w:rPr>
          <w:rFonts w:ascii="Arial" w:hAnsi="Arial" w:cs="Arial"/>
        </w:rPr>
        <w:t xml:space="preserve">Voditelji Operativne skupine predlažu se i biraju iz redova državnih dužnosnika središnjih tijela državne uprave za koje je utvrđeno da priprema i provedba projekta djelomično ili potpuno spada u njihovu nadležnost ili čelnika Agencije za investicije i konkurentnost (AIK) ili Agencije za praćenje poslovanja energetskog sektora i investicija (CEI). Voditelj Operativne skupine dužan je Ministarstvo gospodarstva i osobu imenovanu od predsjednika Povjerenstva jednom mjesečno, a prema potrebi i češće izvještavati o provedbi postupaka te dinamici izvršenja zadaća svih sudionika u provedbi projekata.  </w:t>
      </w:r>
    </w:p>
    <w:p w:rsidR="006B02DE" w:rsidRPr="006B02DE" w:rsidRDefault="006B02DE" w:rsidP="006B02DE">
      <w:pPr>
        <w:pStyle w:val="PlainText"/>
        <w:jc w:val="both"/>
        <w:rPr>
          <w:rFonts w:ascii="Arial" w:hAnsi="Arial" w:cs="Arial"/>
        </w:rPr>
      </w:pPr>
    </w:p>
    <w:p w:rsidR="006B02DE" w:rsidRDefault="006B02DE" w:rsidP="006B02DE">
      <w:pPr>
        <w:pStyle w:val="PlainText"/>
        <w:jc w:val="both"/>
        <w:rPr>
          <w:rFonts w:ascii="Arial" w:hAnsi="Arial" w:cs="Arial"/>
        </w:rPr>
      </w:pPr>
      <w:r w:rsidRPr="006B02DE">
        <w:rPr>
          <w:rFonts w:ascii="Arial" w:hAnsi="Arial" w:cs="Arial"/>
        </w:rPr>
        <w:t>Također, predlaže se novom odredbom propisati potencijalne strateške projekte koji se mogu realizirati na zemljištu u većinskom vlasništvu Republike Hrvatske, ili zemljištu u većinskom vlasništvu Republike Hrvatske i jedinica lokalne  i područne (regionalne) samouprave, a koja su prostornim planom predviđena za razvoj investicijskih projekata, ili pomorskom dobru ako ono čini funkcionalnu i poslovnu cjelinu sa navedenim zemljištem.</w:t>
      </w:r>
    </w:p>
    <w:p w:rsidR="006B02DE" w:rsidRPr="006B02DE" w:rsidRDefault="006B02DE" w:rsidP="006B02DE">
      <w:pPr>
        <w:pStyle w:val="PlainText"/>
        <w:jc w:val="both"/>
        <w:rPr>
          <w:rFonts w:ascii="Arial" w:hAnsi="Arial" w:cs="Arial"/>
        </w:rPr>
      </w:pPr>
    </w:p>
    <w:p w:rsidR="006B02DE" w:rsidRDefault="006B02DE" w:rsidP="006B02DE">
      <w:pPr>
        <w:pStyle w:val="PlainText"/>
        <w:jc w:val="both"/>
        <w:rPr>
          <w:rFonts w:ascii="Arial" w:hAnsi="Arial" w:cs="Arial"/>
        </w:rPr>
      </w:pPr>
      <w:r w:rsidRPr="006B02DE">
        <w:rPr>
          <w:rFonts w:ascii="Arial" w:hAnsi="Arial" w:cs="Arial"/>
        </w:rPr>
        <w:t>Odabir zainteresiranog investitora za realizaciju pojedinog potencijalnog strateškog projekta obavlja se na temelju javnog poziva.</w:t>
      </w:r>
    </w:p>
    <w:p w:rsidR="006B02DE" w:rsidRPr="006B02DE" w:rsidRDefault="006B02DE" w:rsidP="006B02DE">
      <w:pPr>
        <w:pStyle w:val="PlainText"/>
        <w:jc w:val="both"/>
        <w:rPr>
          <w:rFonts w:ascii="Arial" w:hAnsi="Arial" w:cs="Arial"/>
        </w:rPr>
      </w:pPr>
    </w:p>
    <w:p w:rsidR="006B02DE" w:rsidRDefault="006B02DE" w:rsidP="006B02DE">
      <w:pPr>
        <w:pStyle w:val="PlainText"/>
        <w:jc w:val="both"/>
        <w:rPr>
          <w:rFonts w:ascii="Arial" w:hAnsi="Arial" w:cs="Arial"/>
        </w:rPr>
      </w:pPr>
      <w:r w:rsidRPr="006B02DE">
        <w:rPr>
          <w:rFonts w:ascii="Arial" w:hAnsi="Arial" w:cs="Arial"/>
        </w:rPr>
        <w:t>Republika Hrvatska i jedinica lokalne i područne (regionalne) samouprave, temeljem odluke Vlade RH, sklapaju sporazum o uvjetima i načinu raspolaganja zemljištem.</w:t>
      </w:r>
    </w:p>
    <w:p w:rsidR="006B02DE" w:rsidRPr="006B02DE" w:rsidRDefault="006B02DE" w:rsidP="006B02DE">
      <w:pPr>
        <w:pStyle w:val="PlainText"/>
        <w:jc w:val="both"/>
        <w:rPr>
          <w:rFonts w:ascii="Arial" w:hAnsi="Arial" w:cs="Arial"/>
        </w:rPr>
      </w:pPr>
    </w:p>
    <w:p w:rsidR="006B02DE" w:rsidRPr="006B02DE" w:rsidRDefault="006B02DE" w:rsidP="006B02DE">
      <w:pPr>
        <w:pStyle w:val="PlainText"/>
        <w:jc w:val="both"/>
        <w:rPr>
          <w:rFonts w:ascii="Arial" w:hAnsi="Arial" w:cs="Arial"/>
        </w:rPr>
      </w:pPr>
      <w:r w:rsidRPr="006B02DE">
        <w:rPr>
          <w:rFonts w:ascii="Arial" w:hAnsi="Arial" w:cs="Arial"/>
        </w:rPr>
        <w:t>Novom odredbom ovog prijedloga Zakona predviđeno je da privatni zainteresirani investitor  prije  stupanja na snagu Odluke Vlade Republike Hrvatske o proglašenju strateškog projekta, a u roku od 60 dana, mora dostaviti Ministarstvu gospodarstva mjenicu, zadužnicu i dokaz o osiguranim izvorima financiranja u visini vrijednosti najmanje 10% ukupne vrijednosti projekta, koji uključuje bankarsku garanciju domaće/strane banke, i/ili prvoklasno korporativno jamstvo, i/ili namjenski deponirana oročena novčana sredstva na rok od 9 mjeseci, i/ili osnivanje založnog prava u korist Republike Hrvatske na nekretnini u vlasništvu zainteresiranog investitora prema procjeni ovlaštenog sudskog vještaka.</w:t>
      </w:r>
    </w:p>
    <w:p w:rsidR="006B02DE" w:rsidRDefault="006B02DE" w:rsidP="006B02DE">
      <w:pPr>
        <w:pStyle w:val="PlainText"/>
        <w:jc w:val="both"/>
        <w:rPr>
          <w:rFonts w:ascii="Arial" w:hAnsi="Arial" w:cs="Arial"/>
        </w:rPr>
      </w:pPr>
      <w:r w:rsidRPr="006B02DE">
        <w:rPr>
          <w:rFonts w:ascii="Arial" w:hAnsi="Arial" w:cs="Arial"/>
        </w:rPr>
        <w:t xml:space="preserve">Kada se radi o privatnom investicijskom projektu Odluka o proglašenju strateškog projekta stupa na snagu nakon dostavljanja i provjere gore navedene financijske dokumentacije. </w:t>
      </w:r>
    </w:p>
    <w:p w:rsidR="006B02DE" w:rsidRPr="006B02DE" w:rsidRDefault="006B02DE" w:rsidP="006B02DE">
      <w:pPr>
        <w:pStyle w:val="PlainText"/>
        <w:jc w:val="both"/>
        <w:rPr>
          <w:rFonts w:ascii="Arial" w:hAnsi="Arial" w:cs="Arial"/>
        </w:rPr>
      </w:pPr>
    </w:p>
    <w:p w:rsidR="006B02DE" w:rsidRDefault="006B02DE" w:rsidP="006B02DE">
      <w:pPr>
        <w:pStyle w:val="PlainText"/>
        <w:jc w:val="both"/>
        <w:rPr>
          <w:rFonts w:ascii="Arial" w:hAnsi="Arial" w:cs="Arial"/>
        </w:rPr>
      </w:pPr>
      <w:r w:rsidRPr="006B02DE">
        <w:rPr>
          <w:rFonts w:ascii="Arial" w:hAnsi="Arial" w:cs="Arial"/>
        </w:rPr>
        <w:lastRenderedPageBreak/>
        <w:t>Sporazum o pripremi i provedbi projekta s privatnim investitorom sklopit će ministar gospodarstva roku od 60 dana od dana stupanja na snagu Odluke Vlade Republike Hrvatske o proglašenju strateškog projekta.</w:t>
      </w:r>
    </w:p>
    <w:p w:rsidR="006B02DE" w:rsidRPr="006B02DE" w:rsidRDefault="006B02DE" w:rsidP="006B02DE">
      <w:pPr>
        <w:pStyle w:val="PlainText"/>
        <w:jc w:val="both"/>
        <w:rPr>
          <w:rFonts w:ascii="Arial" w:hAnsi="Arial" w:cs="Arial"/>
        </w:rPr>
      </w:pPr>
    </w:p>
    <w:p w:rsidR="006B02DE" w:rsidRPr="006B02DE" w:rsidRDefault="006B02DE" w:rsidP="006B02DE">
      <w:pPr>
        <w:pStyle w:val="PlainText"/>
        <w:jc w:val="both"/>
        <w:rPr>
          <w:rFonts w:ascii="Arial" w:hAnsi="Arial" w:cs="Arial"/>
        </w:rPr>
      </w:pPr>
      <w:r w:rsidRPr="006B02DE">
        <w:rPr>
          <w:rFonts w:ascii="Arial" w:hAnsi="Arial" w:cs="Arial"/>
        </w:rPr>
        <w:t>Uz navedeno, ispravljaju se i određeni pravno-tehnički nedostaci.</w:t>
      </w:r>
    </w:p>
    <w:p w:rsidR="002729CC" w:rsidRDefault="002729CC" w:rsidP="002729CC">
      <w:pPr>
        <w:pStyle w:val="ListParagraph"/>
        <w:jc w:val="both"/>
        <w:rPr>
          <w:rFonts w:ascii="Arial" w:hAnsi="Arial" w:cs="Arial"/>
        </w:rPr>
      </w:pPr>
    </w:p>
    <w:p w:rsidR="006B02DE" w:rsidRDefault="006B02DE" w:rsidP="002729CC">
      <w:pPr>
        <w:pStyle w:val="ListParagraph"/>
        <w:jc w:val="both"/>
        <w:rPr>
          <w:rFonts w:ascii="Arial" w:hAnsi="Arial" w:cs="Arial"/>
        </w:rPr>
      </w:pPr>
    </w:p>
    <w:p w:rsidR="006B02DE" w:rsidRPr="006B02DE" w:rsidRDefault="006B02DE" w:rsidP="002729CC">
      <w:pPr>
        <w:pStyle w:val="ListParagraph"/>
        <w:jc w:val="both"/>
        <w:rPr>
          <w:rFonts w:ascii="Arial" w:hAnsi="Arial" w:cs="Arial"/>
        </w:rPr>
      </w:pPr>
    </w:p>
    <w:p w:rsidR="00D07FB9" w:rsidRPr="006B02DE" w:rsidRDefault="00C428AA" w:rsidP="00A04E6D">
      <w:pPr>
        <w:jc w:val="center"/>
        <w:rPr>
          <w:rFonts w:ascii="Arial" w:eastAsia="Calibri" w:hAnsi="Arial" w:cs="Arial"/>
          <w:b/>
          <w:color w:val="244061"/>
          <w:lang w:eastAsia="en-US"/>
        </w:rPr>
      </w:pPr>
      <w:r w:rsidRPr="006B02DE">
        <w:rPr>
          <w:rFonts w:ascii="Arial" w:hAnsi="Arial" w:cs="Arial"/>
        </w:rPr>
        <w:t xml:space="preserve">Pozivamo predstavnike zainteresirane javnosti da </w:t>
      </w:r>
      <w:r w:rsidR="002949CD" w:rsidRPr="006B02DE">
        <w:rPr>
          <w:rFonts w:ascii="Arial" w:hAnsi="Arial" w:cs="Arial"/>
          <w:b/>
        </w:rPr>
        <w:t xml:space="preserve">najkasnije do </w:t>
      </w:r>
      <w:r w:rsidR="00C503E6">
        <w:rPr>
          <w:rFonts w:ascii="Arial" w:hAnsi="Arial" w:cs="Arial"/>
          <w:b/>
        </w:rPr>
        <w:t>2</w:t>
      </w:r>
      <w:r w:rsidR="00432A96">
        <w:rPr>
          <w:rFonts w:ascii="Arial" w:hAnsi="Arial" w:cs="Arial"/>
          <w:b/>
        </w:rPr>
        <w:t>2</w:t>
      </w:r>
      <w:r w:rsidR="00C503E6">
        <w:rPr>
          <w:rFonts w:ascii="Arial" w:hAnsi="Arial" w:cs="Arial"/>
          <w:b/>
        </w:rPr>
        <w:t xml:space="preserve">.10. </w:t>
      </w:r>
      <w:r w:rsidRPr="006B02DE">
        <w:rPr>
          <w:rFonts w:ascii="Arial" w:hAnsi="Arial" w:cs="Arial"/>
          <w:b/>
        </w:rPr>
        <w:t>201</w:t>
      </w:r>
      <w:r w:rsidR="002729CC" w:rsidRPr="006B02DE">
        <w:rPr>
          <w:rFonts w:ascii="Arial" w:hAnsi="Arial" w:cs="Arial"/>
          <w:b/>
        </w:rPr>
        <w:t>4</w:t>
      </w:r>
      <w:r w:rsidRPr="006B02DE">
        <w:rPr>
          <w:rFonts w:ascii="Arial" w:hAnsi="Arial" w:cs="Arial"/>
          <w:b/>
        </w:rPr>
        <w:t>.</w:t>
      </w:r>
      <w:r w:rsidRPr="006B02DE">
        <w:rPr>
          <w:rFonts w:ascii="Arial" w:hAnsi="Arial" w:cs="Arial"/>
        </w:rPr>
        <w:t xml:space="preserve"> dostave svoje komentare na predloženi nacrt </w:t>
      </w:r>
      <w:r w:rsidR="00DA0B1B" w:rsidRPr="006B02DE">
        <w:rPr>
          <w:rFonts w:ascii="Arial" w:hAnsi="Arial" w:cs="Arial"/>
        </w:rPr>
        <w:t>Zakona</w:t>
      </w:r>
      <w:r w:rsidRPr="006B02DE">
        <w:rPr>
          <w:rFonts w:ascii="Arial" w:hAnsi="Arial" w:cs="Arial"/>
        </w:rPr>
        <w:t xml:space="preserve"> naročito na pitanja istaknuta u ovom dokumentu, putem</w:t>
      </w:r>
      <w:r w:rsidRPr="006B02DE">
        <w:rPr>
          <w:rFonts w:ascii="Arial" w:hAnsi="Arial" w:cs="Arial"/>
          <w:b/>
        </w:rPr>
        <w:t xml:space="preserve"> obrasca za savjetovanje</w:t>
      </w:r>
      <w:r w:rsidRPr="006B02DE">
        <w:rPr>
          <w:rFonts w:ascii="Arial" w:hAnsi="Arial" w:cs="Arial"/>
        </w:rPr>
        <w:t xml:space="preserve"> na</w:t>
      </w:r>
      <w:r w:rsidRPr="006B02DE">
        <w:rPr>
          <w:rFonts w:ascii="Arial" w:hAnsi="Arial" w:cs="Arial"/>
          <w:b/>
        </w:rPr>
        <w:t xml:space="preserve"> mail adresu </w:t>
      </w:r>
      <w:r w:rsidR="00A04E6D" w:rsidRPr="006B02DE">
        <w:rPr>
          <w:rFonts w:ascii="Arial" w:eastAsia="Calibri" w:hAnsi="Arial" w:cs="Arial"/>
          <w:color w:val="244061"/>
          <w:lang w:eastAsia="en-US"/>
        </w:rPr>
        <w:t>investicije@mingo.hr</w:t>
      </w:r>
    </w:p>
    <w:p w:rsidR="00C428AA" w:rsidRPr="006B02DE" w:rsidRDefault="00C428AA" w:rsidP="007F5AE0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6B02DE">
        <w:rPr>
          <w:rFonts w:ascii="Arial" w:hAnsi="Arial" w:cs="Arial"/>
          <w:sz w:val="22"/>
          <w:szCs w:val="22"/>
        </w:rPr>
        <w:t xml:space="preserve">Po završetku savjetovanja,  svi pristigli doprinosi bit će javno dostupni na internetskoj stranici Ministarstva </w:t>
      </w:r>
      <w:r w:rsidR="005B6B7E" w:rsidRPr="006B02DE">
        <w:rPr>
          <w:rFonts w:ascii="Arial" w:hAnsi="Arial" w:cs="Arial"/>
          <w:sz w:val="22"/>
          <w:szCs w:val="22"/>
        </w:rPr>
        <w:t>gospodarstva</w:t>
      </w:r>
      <w:r w:rsidRPr="006B02DE">
        <w:rPr>
          <w:rFonts w:ascii="Arial" w:hAnsi="Arial" w:cs="Arial"/>
          <w:sz w:val="22"/>
          <w:szCs w:val="22"/>
        </w:rPr>
        <w:t xml:space="preserve">. </w:t>
      </w:r>
      <w:r w:rsidRPr="006B02DE">
        <w:rPr>
          <w:rFonts w:ascii="Arial" w:hAnsi="Arial" w:cs="Arial"/>
          <w:b/>
          <w:sz w:val="22"/>
          <w:szCs w:val="22"/>
        </w:rPr>
        <w:t xml:space="preserve">Ukoliko ne želite da Vaš doprinos bude javno objavljen, molimo Vas da to jasno istaknete pri slanju obrasca. </w:t>
      </w:r>
    </w:p>
    <w:p w:rsidR="00F36267" w:rsidRPr="006B02DE" w:rsidRDefault="00F36267" w:rsidP="00C428A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F36267" w:rsidRPr="006B02DE" w:rsidSect="000F24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A1"/>
    <w:multiLevelType w:val="hybridMultilevel"/>
    <w:tmpl w:val="73C0F354"/>
    <w:lvl w:ilvl="0" w:tplc="6CDA829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C2C8F"/>
    <w:multiLevelType w:val="hybridMultilevel"/>
    <w:tmpl w:val="90CC4C5E"/>
    <w:lvl w:ilvl="0" w:tplc="483EC072">
      <w:numFmt w:val="bullet"/>
      <w:lvlText w:val=""/>
      <w:lvlJc w:val="left"/>
      <w:pPr>
        <w:ind w:left="2160" w:hanging="144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D58CD"/>
    <w:multiLevelType w:val="hybridMultilevel"/>
    <w:tmpl w:val="04860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F376E"/>
    <w:multiLevelType w:val="hybridMultilevel"/>
    <w:tmpl w:val="FEE66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61A24"/>
    <w:multiLevelType w:val="hybridMultilevel"/>
    <w:tmpl w:val="E1482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E3222"/>
    <w:multiLevelType w:val="hybridMultilevel"/>
    <w:tmpl w:val="1F08F356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D141A2B"/>
    <w:multiLevelType w:val="hybridMultilevel"/>
    <w:tmpl w:val="E87EDD0A"/>
    <w:lvl w:ilvl="0" w:tplc="B276DE7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D723EB"/>
    <w:multiLevelType w:val="hybridMultilevel"/>
    <w:tmpl w:val="61B25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A09E5"/>
    <w:multiLevelType w:val="hybridMultilevel"/>
    <w:tmpl w:val="B9A8F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CC1FDE"/>
    <w:multiLevelType w:val="hybridMultilevel"/>
    <w:tmpl w:val="49607B5C"/>
    <w:lvl w:ilvl="0" w:tplc="CC2EB710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561D9"/>
    <w:multiLevelType w:val="hybridMultilevel"/>
    <w:tmpl w:val="3B744A0E"/>
    <w:lvl w:ilvl="0" w:tplc="C442A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55BA9"/>
    <w:multiLevelType w:val="hybridMultilevel"/>
    <w:tmpl w:val="085C00D4"/>
    <w:lvl w:ilvl="0" w:tplc="1A1C2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A4075"/>
    <w:multiLevelType w:val="hybridMultilevel"/>
    <w:tmpl w:val="27ECE23E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FA"/>
    <w:rsid w:val="000370FD"/>
    <w:rsid w:val="00061B90"/>
    <w:rsid w:val="00085D2B"/>
    <w:rsid w:val="000B0A21"/>
    <w:rsid w:val="000F24A8"/>
    <w:rsid w:val="00133925"/>
    <w:rsid w:val="00157FD0"/>
    <w:rsid w:val="00167251"/>
    <w:rsid w:val="001A79EB"/>
    <w:rsid w:val="001B1FA2"/>
    <w:rsid w:val="00215CE1"/>
    <w:rsid w:val="00244931"/>
    <w:rsid w:val="002729CC"/>
    <w:rsid w:val="0028737A"/>
    <w:rsid w:val="002949CD"/>
    <w:rsid w:val="002A6ACA"/>
    <w:rsid w:val="002A6B27"/>
    <w:rsid w:val="002B0AF3"/>
    <w:rsid w:val="0031161B"/>
    <w:rsid w:val="00344E97"/>
    <w:rsid w:val="00367FE0"/>
    <w:rsid w:val="003A3C47"/>
    <w:rsid w:val="003B6B1A"/>
    <w:rsid w:val="003D3951"/>
    <w:rsid w:val="003F42E7"/>
    <w:rsid w:val="004036C2"/>
    <w:rsid w:val="0041095A"/>
    <w:rsid w:val="00431E77"/>
    <w:rsid w:val="00432A96"/>
    <w:rsid w:val="0047324E"/>
    <w:rsid w:val="004A26E4"/>
    <w:rsid w:val="004C093A"/>
    <w:rsid w:val="004F2652"/>
    <w:rsid w:val="005356B1"/>
    <w:rsid w:val="005550AD"/>
    <w:rsid w:val="005656CC"/>
    <w:rsid w:val="005761BC"/>
    <w:rsid w:val="005B6AC7"/>
    <w:rsid w:val="005B6B7E"/>
    <w:rsid w:val="00625C72"/>
    <w:rsid w:val="00646ED8"/>
    <w:rsid w:val="006516BA"/>
    <w:rsid w:val="006B02DE"/>
    <w:rsid w:val="006E4D74"/>
    <w:rsid w:val="0071728C"/>
    <w:rsid w:val="0072591F"/>
    <w:rsid w:val="007321FA"/>
    <w:rsid w:val="00755978"/>
    <w:rsid w:val="007573F0"/>
    <w:rsid w:val="007A50DF"/>
    <w:rsid w:val="007C5FA7"/>
    <w:rsid w:val="007F5AE0"/>
    <w:rsid w:val="00826300"/>
    <w:rsid w:val="00850390"/>
    <w:rsid w:val="0088314B"/>
    <w:rsid w:val="00887CEA"/>
    <w:rsid w:val="009019A7"/>
    <w:rsid w:val="00902FC7"/>
    <w:rsid w:val="00911802"/>
    <w:rsid w:val="0093281C"/>
    <w:rsid w:val="00955340"/>
    <w:rsid w:val="009950B7"/>
    <w:rsid w:val="009D3521"/>
    <w:rsid w:val="009E3F67"/>
    <w:rsid w:val="00A04E6D"/>
    <w:rsid w:val="00A2708F"/>
    <w:rsid w:val="00A52F94"/>
    <w:rsid w:val="00A60C98"/>
    <w:rsid w:val="00A65A34"/>
    <w:rsid w:val="00A80939"/>
    <w:rsid w:val="00A81AF8"/>
    <w:rsid w:val="00AD1012"/>
    <w:rsid w:val="00B15CD4"/>
    <w:rsid w:val="00B540AB"/>
    <w:rsid w:val="00B6662F"/>
    <w:rsid w:val="00B86FA4"/>
    <w:rsid w:val="00B922DD"/>
    <w:rsid w:val="00B95218"/>
    <w:rsid w:val="00BD511E"/>
    <w:rsid w:val="00C25822"/>
    <w:rsid w:val="00C427E4"/>
    <w:rsid w:val="00C428AA"/>
    <w:rsid w:val="00C503E6"/>
    <w:rsid w:val="00CA3312"/>
    <w:rsid w:val="00CA6989"/>
    <w:rsid w:val="00CA79B0"/>
    <w:rsid w:val="00CD1C49"/>
    <w:rsid w:val="00CD35F7"/>
    <w:rsid w:val="00CE0F7D"/>
    <w:rsid w:val="00CE342E"/>
    <w:rsid w:val="00D0736D"/>
    <w:rsid w:val="00D07FB9"/>
    <w:rsid w:val="00D13CF5"/>
    <w:rsid w:val="00D16052"/>
    <w:rsid w:val="00D2705F"/>
    <w:rsid w:val="00D50EE0"/>
    <w:rsid w:val="00D55FC0"/>
    <w:rsid w:val="00DA0B1B"/>
    <w:rsid w:val="00DE6DB1"/>
    <w:rsid w:val="00E238C9"/>
    <w:rsid w:val="00E53D4A"/>
    <w:rsid w:val="00E71EC4"/>
    <w:rsid w:val="00EA4185"/>
    <w:rsid w:val="00EC0E29"/>
    <w:rsid w:val="00F03499"/>
    <w:rsid w:val="00F102BA"/>
    <w:rsid w:val="00F11459"/>
    <w:rsid w:val="00F26B22"/>
    <w:rsid w:val="00F36267"/>
    <w:rsid w:val="00F41441"/>
    <w:rsid w:val="00F5143D"/>
    <w:rsid w:val="00F52A23"/>
    <w:rsid w:val="00FA0EC3"/>
    <w:rsid w:val="00FA7571"/>
    <w:rsid w:val="00F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5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2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428A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729CC"/>
    <w:pPr>
      <w:tabs>
        <w:tab w:val="right" w:leader="dot" w:pos="9062"/>
      </w:tabs>
      <w:spacing w:after="100"/>
      <w:jc w:val="both"/>
    </w:pPr>
    <w:rPr>
      <w:rFonts w:ascii="Tahoma" w:eastAsia="Times New Roman" w:hAnsi="Tahoma" w:cs="Tahoma"/>
      <w:b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customStyle="1" w:styleId="t-9-8">
    <w:name w:val="t-9-8"/>
    <w:basedOn w:val="Normal"/>
    <w:rsid w:val="0027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02D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02DE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5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2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428A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729CC"/>
    <w:pPr>
      <w:tabs>
        <w:tab w:val="right" w:leader="dot" w:pos="9062"/>
      </w:tabs>
      <w:spacing w:after="100"/>
      <w:jc w:val="both"/>
    </w:pPr>
    <w:rPr>
      <w:rFonts w:ascii="Tahoma" w:eastAsia="Times New Roman" w:hAnsi="Tahoma" w:cs="Tahoma"/>
      <w:b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customStyle="1" w:styleId="t-9-8">
    <w:name w:val="t-9-8"/>
    <w:basedOn w:val="Normal"/>
    <w:rsid w:val="0027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02D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02DE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2119E-4E9A-4B6A-8190-C8BA11E5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Smiljanić</dc:creator>
  <cp:lastModifiedBy>Sanja Rendić-Miočević</cp:lastModifiedBy>
  <cp:revision>2</cp:revision>
  <dcterms:created xsi:type="dcterms:W3CDTF">2014-10-07T07:36:00Z</dcterms:created>
  <dcterms:modified xsi:type="dcterms:W3CDTF">2014-10-07T07:36:00Z</dcterms:modified>
</cp:coreProperties>
</file>