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859" w:rsidRPr="00C41562" w:rsidRDefault="00CA2859" w:rsidP="00CA2859">
      <w:pPr>
        <w:widowControl w:val="0"/>
        <w:autoSpaceDE w:val="0"/>
        <w:autoSpaceDN w:val="0"/>
        <w:adjustRightInd w:val="0"/>
        <w:spacing w:before="80" w:line="276" w:lineRule="auto"/>
        <w:ind w:right="11"/>
        <w:jc w:val="center"/>
        <w:rPr>
          <w:rFonts w:ascii="Arial" w:eastAsiaTheme="minorHAnsi" w:hAnsi="Arial" w:cs="Arial"/>
          <w:b/>
          <w:bCs/>
          <w:spacing w:val="-1"/>
          <w:sz w:val="28"/>
          <w:szCs w:val="28"/>
        </w:rPr>
      </w:pPr>
      <w:bookmarkStart w:id="0" w:name="_GoBack"/>
      <w:bookmarkEnd w:id="0"/>
      <w:r w:rsidRPr="00C41562">
        <w:rPr>
          <w:rFonts w:ascii="Arial" w:eastAsiaTheme="minorHAnsi" w:hAnsi="Arial" w:cs="Arial"/>
          <w:b/>
          <w:bCs/>
          <w:spacing w:val="-1"/>
          <w:sz w:val="28"/>
          <w:szCs w:val="28"/>
        </w:rPr>
        <w:t xml:space="preserve">REPUBLIKA HRVATSKA </w:t>
      </w:r>
    </w:p>
    <w:p w:rsidR="00CA2859" w:rsidRPr="00C41562" w:rsidRDefault="00CA2859" w:rsidP="00CA2859">
      <w:pPr>
        <w:widowControl w:val="0"/>
        <w:autoSpaceDE w:val="0"/>
        <w:autoSpaceDN w:val="0"/>
        <w:adjustRightInd w:val="0"/>
        <w:spacing w:before="80" w:line="276" w:lineRule="auto"/>
        <w:ind w:right="11"/>
        <w:jc w:val="center"/>
        <w:rPr>
          <w:rFonts w:ascii="Arial" w:eastAsiaTheme="minorHAnsi" w:hAnsi="Arial" w:cs="Arial"/>
          <w:b/>
          <w:bCs/>
          <w:spacing w:val="-1"/>
          <w:sz w:val="28"/>
          <w:szCs w:val="28"/>
        </w:rPr>
      </w:pPr>
      <w:r w:rsidRPr="00C41562">
        <w:rPr>
          <w:rFonts w:ascii="Arial" w:eastAsiaTheme="minorHAnsi" w:hAnsi="Arial" w:cs="Arial"/>
          <w:b/>
          <w:bCs/>
          <w:spacing w:val="-1"/>
          <w:sz w:val="28"/>
          <w:szCs w:val="28"/>
        </w:rPr>
        <w:t>MINISTARSTVO GOSPODARSTVA, PODUZETNIŠTVA I OBRTA</w:t>
      </w:r>
    </w:p>
    <w:p w:rsidR="00CA2859" w:rsidRPr="00C41562" w:rsidRDefault="00CA2859" w:rsidP="00CA2859">
      <w:pPr>
        <w:widowControl w:val="0"/>
        <w:autoSpaceDE w:val="0"/>
        <w:autoSpaceDN w:val="0"/>
        <w:adjustRightInd w:val="0"/>
        <w:spacing w:before="80" w:line="276" w:lineRule="auto"/>
        <w:ind w:right="11"/>
        <w:jc w:val="center"/>
        <w:rPr>
          <w:rFonts w:ascii="Arial" w:eastAsiaTheme="minorHAnsi" w:hAnsi="Arial" w:cs="Arial"/>
          <w:b/>
          <w:bCs/>
          <w:spacing w:val="-1"/>
          <w:sz w:val="28"/>
          <w:szCs w:val="28"/>
        </w:rPr>
      </w:pPr>
      <w:r w:rsidRPr="00C41562">
        <w:rPr>
          <w:rFonts w:ascii="Arial" w:eastAsiaTheme="minorHAnsi" w:hAnsi="Arial" w:cs="Arial"/>
          <w:b/>
          <w:bCs/>
          <w:spacing w:val="-1"/>
          <w:sz w:val="28"/>
          <w:szCs w:val="28"/>
        </w:rPr>
        <w:t>RAVNATELJSTVO ZA ROBNE ZALIHE</w:t>
      </w:r>
    </w:p>
    <w:p w:rsidR="00CA2859" w:rsidRPr="00C41562" w:rsidRDefault="00CA2859" w:rsidP="00CA2859">
      <w:pPr>
        <w:widowControl w:val="0"/>
        <w:autoSpaceDE w:val="0"/>
        <w:autoSpaceDN w:val="0"/>
        <w:adjustRightInd w:val="0"/>
        <w:spacing w:before="80" w:line="252" w:lineRule="exact"/>
        <w:ind w:right="11"/>
        <w:jc w:val="center"/>
        <w:rPr>
          <w:rFonts w:ascii="Arial" w:eastAsiaTheme="minorHAnsi" w:hAnsi="Arial" w:cs="Arial"/>
          <w:b/>
          <w:bCs/>
          <w:sz w:val="28"/>
          <w:szCs w:val="28"/>
        </w:rPr>
      </w:pPr>
      <w:r w:rsidRPr="00C41562">
        <w:rPr>
          <w:rFonts w:ascii="Arial" w:eastAsiaTheme="minorHAnsi" w:hAnsi="Arial" w:cs="Arial"/>
          <w:b/>
          <w:bCs/>
          <w:sz w:val="28"/>
          <w:szCs w:val="28"/>
        </w:rPr>
        <w:t>Zagreb, Ulica grada Vukovara 78</w:t>
      </w:r>
    </w:p>
    <w:p w:rsidR="00CA2859" w:rsidRPr="00C41562" w:rsidRDefault="00CA2859" w:rsidP="00CA2859">
      <w:pPr>
        <w:widowControl w:val="0"/>
        <w:autoSpaceDE w:val="0"/>
        <w:autoSpaceDN w:val="0"/>
        <w:adjustRightInd w:val="0"/>
        <w:spacing w:line="170" w:lineRule="exact"/>
        <w:rPr>
          <w:sz w:val="17"/>
          <w:szCs w:val="17"/>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677AF5">
      <w:pPr>
        <w:widowControl w:val="0"/>
        <w:autoSpaceDE w:val="0"/>
        <w:autoSpaceDN w:val="0"/>
        <w:adjustRightInd w:val="0"/>
        <w:ind w:left="1416" w:right="1896"/>
        <w:jc w:val="center"/>
        <w:rPr>
          <w:rFonts w:ascii="Arial" w:eastAsiaTheme="minorHAnsi" w:hAnsi="Arial" w:cs="Arial"/>
          <w:b/>
          <w:bCs/>
          <w:spacing w:val="-1"/>
          <w:sz w:val="28"/>
          <w:szCs w:val="28"/>
        </w:rPr>
      </w:pPr>
      <w:r w:rsidRPr="00C41562">
        <w:rPr>
          <w:rFonts w:ascii="Arial" w:eastAsiaTheme="minorHAnsi" w:hAnsi="Arial" w:cs="Arial"/>
          <w:b/>
          <w:bCs/>
          <w:spacing w:val="-1"/>
          <w:sz w:val="28"/>
          <w:szCs w:val="28"/>
        </w:rPr>
        <w:t xml:space="preserve">DOKUMENTACIJA </w:t>
      </w:r>
      <w:r w:rsidR="00677AF5">
        <w:rPr>
          <w:rFonts w:ascii="Arial" w:eastAsiaTheme="minorHAnsi" w:hAnsi="Arial" w:cs="Arial"/>
          <w:b/>
          <w:bCs/>
          <w:spacing w:val="-1"/>
          <w:sz w:val="28"/>
          <w:szCs w:val="28"/>
        </w:rPr>
        <w:t>O NABAVI</w:t>
      </w:r>
    </w:p>
    <w:p w:rsidR="00CA2859" w:rsidRPr="00C41562" w:rsidRDefault="00CA2859" w:rsidP="00CA2859">
      <w:pPr>
        <w:widowControl w:val="0"/>
        <w:autoSpaceDE w:val="0"/>
        <w:autoSpaceDN w:val="0"/>
        <w:adjustRightInd w:val="0"/>
        <w:spacing w:before="4" w:line="160" w:lineRule="exact"/>
        <w:rPr>
          <w:sz w:val="16"/>
          <w:szCs w:val="16"/>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4D0BF6" w:rsidRDefault="00CA2859" w:rsidP="00CA2859">
      <w:pPr>
        <w:widowControl w:val="0"/>
        <w:autoSpaceDE w:val="0"/>
        <w:autoSpaceDN w:val="0"/>
        <w:adjustRightInd w:val="0"/>
        <w:spacing w:line="239" w:lineRule="auto"/>
        <w:ind w:right="11"/>
        <w:jc w:val="center"/>
        <w:rPr>
          <w:rFonts w:ascii="Arial" w:eastAsiaTheme="minorHAnsi" w:hAnsi="Arial" w:cs="Arial"/>
          <w:b/>
          <w:bCs/>
          <w:spacing w:val="-1"/>
          <w:sz w:val="24"/>
          <w:szCs w:val="24"/>
        </w:rPr>
      </w:pPr>
      <w:r w:rsidRPr="004D0BF6">
        <w:rPr>
          <w:rFonts w:ascii="Arial" w:eastAsiaTheme="minorHAnsi" w:hAnsi="Arial" w:cs="Arial"/>
          <w:b/>
          <w:bCs/>
          <w:spacing w:val="-1"/>
          <w:sz w:val="24"/>
          <w:szCs w:val="24"/>
        </w:rPr>
        <w:t>Predmet  nabave:</w:t>
      </w:r>
    </w:p>
    <w:p w:rsidR="00CA2859" w:rsidRPr="00C41562" w:rsidRDefault="00CA2859" w:rsidP="00CA2859">
      <w:pPr>
        <w:widowControl w:val="0"/>
        <w:autoSpaceDE w:val="0"/>
        <w:autoSpaceDN w:val="0"/>
        <w:adjustRightInd w:val="0"/>
        <w:spacing w:line="239" w:lineRule="auto"/>
        <w:ind w:right="11"/>
        <w:jc w:val="center"/>
        <w:rPr>
          <w:b/>
          <w:bCs/>
          <w:spacing w:val="2"/>
        </w:rPr>
      </w:pPr>
    </w:p>
    <w:p w:rsidR="00CA2859" w:rsidRPr="004D0BF6" w:rsidRDefault="00CA2859" w:rsidP="00CA2859">
      <w:pPr>
        <w:widowControl w:val="0"/>
        <w:autoSpaceDE w:val="0"/>
        <w:autoSpaceDN w:val="0"/>
        <w:adjustRightInd w:val="0"/>
        <w:spacing w:line="239" w:lineRule="auto"/>
        <w:ind w:right="11"/>
        <w:jc w:val="center"/>
        <w:rPr>
          <w:rFonts w:ascii="Arial" w:eastAsiaTheme="minorHAnsi" w:hAnsi="Arial" w:cs="Arial"/>
          <w:b/>
          <w:bCs/>
          <w:spacing w:val="2"/>
          <w:sz w:val="24"/>
          <w:szCs w:val="24"/>
        </w:rPr>
      </w:pPr>
      <w:r w:rsidRPr="004D0BF6">
        <w:rPr>
          <w:rFonts w:ascii="Arial" w:eastAsiaTheme="minorHAnsi" w:hAnsi="Arial" w:cs="Arial"/>
          <w:b/>
          <w:bCs/>
          <w:spacing w:val="2"/>
          <w:sz w:val="24"/>
          <w:szCs w:val="24"/>
        </w:rPr>
        <w:t xml:space="preserve">MOBILNE PUMPE VELIKOG PROTOKA </w:t>
      </w:r>
    </w:p>
    <w:p w:rsidR="00CA2859" w:rsidRPr="004D0BF6" w:rsidRDefault="00CA2859" w:rsidP="00CA2859">
      <w:pPr>
        <w:widowControl w:val="0"/>
        <w:autoSpaceDE w:val="0"/>
        <w:autoSpaceDN w:val="0"/>
        <w:adjustRightInd w:val="0"/>
        <w:spacing w:line="239" w:lineRule="auto"/>
        <w:ind w:right="11"/>
        <w:jc w:val="center"/>
        <w:rPr>
          <w:rFonts w:ascii="Arial" w:eastAsiaTheme="minorHAnsi" w:hAnsi="Arial" w:cs="Arial"/>
          <w:b/>
          <w:bCs/>
          <w:spacing w:val="2"/>
          <w:sz w:val="24"/>
          <w:szCs w:val="24"/>
        </w:rPr>
      </w:pPr>
      <w:r w:rsidRPr="004D0BF6">
        <w:rPr>
          <w:rFonts w:ascii="Arial" w:eastAsiaTheme="minorHAnsi" w:hAnsi="Arial" w:cs="Arial"/>
          <w:b/>
          <w:bCs/>
          <w:spacing w:val="2"/>
          <w:sz w:val="24"/>
          <w:szCs w:val="24"/>
        </w:rPr>
        <w:t xml:space="preserve">S PRIPADAJUĆOM OPREMOM (5 kom) </w:t>
      </w:r>
    </w:p>
    <w:p w:rsidR="00CA2859" w:rsidRPr="00C41562" w:rsidRDefault="00CA2859" w:rsidP="00CA2859">
      <w:pPr>
        <w:widowControl w:val="0"/>
        <w:autoSpaceDE w:val="0"/>
        <w:autoSpaceDN w:val="0"/>
        <w:adjustRightInd w:val="0"/>
        <w:spacing w:before="10" w:line="150" w:lineRule="exact"/>
      </w:pPr>
    </w:p>
    <w:p w:rsidR="00CA2859" w:rsidRPr="00C41562" w:rsidRDefault="00CA2859" w:rsidP="00CA2859">
      <w:pPr>
        <w:widowControl w:val="0"/>
        <w:autoSpaceDE w:val="0"/>
        <w:autoSpaceDN w:val="0"/>
        <w:adjustRightInd w:val="0"/>
        <w:spacing w:before="10" w:line="150" w:lineRule="exact"/>
      </w:pPr>
    </w:p>
    <w:p w:rsidR="00CA2859" w:rsidRPr="00C41562" w:rsidRDefault="00CA2859" w:rsidP="00CA2859">
      <w:pPr>
        <w:widowControl w:val="0"/>
        <w:autoSpaceDE w:val="0"/>
        <w:autoSpaceDN w:val="0"/>
        <w:adjustRightInd w:val="0"/>
        <w:spacing w:line="200" w:lineRule="exact"/>
      </w:pPr>
    </w:p>
    <w:p w:rsidR="00CA2859" w:rsidRPr="00C41562" w:rsidRDefault="00CA2859" w:rsidP="00CA2859">
      <w:pPr>
        <w:widowControl w:val="0"/>
        <w:autoSpaceDE w:val="0"/>
        <w:autoSpaceDN w:val="0"/>
        <w:adjustRightInd w:val="0"/>
        <w:spacing w:line="200" w:lineRule="exact"/>
      </w:pPr>
    </w:p>
    <w:p w:rsidR="00CA2859" w:rsidRPr="00C41562" w:rsidRDefault="00CA2859" w:rsidP="00CA2859">
      <w:pPr>
        <w:widowControl w:val="0"/>
        <w:autoSpaceDE w:val="0"/>
        <w:autoSpaceDN w:val="0"/>
        <w:adjustRightInd w:val="0"/>
        <w:ind w:right="1057"/>
      </w:pPr>
      <w:r w:rsidRPr="00C41562">
        <w:t xml:space="preserve"> </w:t>
      </w:r>
    </w:p>
    <w:p w:rsidR="004D0BF6" w:rsidRDefault="00CA2859" w:rsidP="00CA2859">
      <w:pPr>
        <w:widowControl w:val="0"/>
        <w:autoSpaceDE w:val="0"/>
        <w:autoSpaceDN w:val="0"/>
        <w:adjustRightInd w:val="0"/>
        <w:ind w:right="11"/>
        <w:jc w:val="center"/>
        <w:rPr>
          <w:rFonts w:ascii="Arial" w:eastAsiaTheme="minorHAnsi" w:hAnsi="Arial" w:cs="Arial"/>
          <w:b/>
          <w:bCs/>
          <w:spacing w:val="-1"/>
          <w:sz w:val="24"/>
          <w:szCs w:val="24"/>
        </w:rPr>
      </w:pPr>
      <w:r w:rsidRPr="004D0BF6">
        <w:rPr>
          <w:rFonts w:ascii="Arial" w:eastAsiaTheme="minorHAnsi" w:hAnsi="Arial" w:cs="Arial"/>
          <w:b/>
          <w:bCs/>
          <w:spacing w:val="-1"/>
          <w:sz w:val="24"/>
          <w:szCs w:val="24"/>
        </w:rPr>
        <w:t xml:space="preserve">Postupak: Otvoreni postupak javne nabave velike vrijednosti  </w:t>
      </w:r>
    </w:p>
    <w:p w:rsidR="00CA2859" w:rsidRPr="004D0BF6" w:rsidRDefault="00CA2859" w:rsidP="00CA2859">
      <w:pPr>
        <w:widowControl w:val="0"/>
        <w:autoSpaceDE w:val="0"/>
        <w:autoSpaceDN w:val="0"/>
        <w:adjustRightInd w:val="0"/>
        <w:ind w:right="11"/>
        <w:jc w:val="center"/>
        <w:rPr>
          <w:rFonts w:ascii="Arial" w:eastAsiaTheme="minorHAnsi" w:hAnsi="Arial" w:cs="Arial"/>
          <w:b/>
          <w:bCs/>
          <w:spacing w:val="-1"/>
          <w:sz w:val="24"/>
          <w:szCs w:val="24"/>
        </w:rPr>
      </w:pPr>
      <w:r w:rsidRPr="004D0BF6">
        <w:rPr>
          <w:rFonts w:ascii="Arial" w:eastAsiaTheme="minorHAnsi" w:hAnsi="Arial" w:cs="Arial"/>
          <w:b/>
          <w:bCs/>
          <w:spacing w:val="-1"/>
          <w:sz w:val="24"/>
          <w:szCs w:val="24"/>
        </w:rPr>
        <w:t>s namjerom sklapanja ugovora</w:t>
      </w:r>
    </w:p>
    <w:p w:rsidR="00CA2859" w:rsidRPr="00C41562" w:rsidRDefault="00CA2859" w:rsidP="00CA2859">
      <w:pPr>
        <w:widowControl w:val="0"/>
        <w:autoSpaceDE w:val="0"/>
        <w:autoSpaceDN w:val="0"/>
        <w:adjustRightInd w:val="0"/>
        <w:spacing w:before="6" w:line="100" w:lineRule="exact"/>
        <w:jc w:val="center"/>
      </w:pPr>
    </w:p>
    <w:p w:rsidR="00CA2859" w:rsidRPr="00C41562" w:rsidRDefault="00CA2859" w:rsidP="00CA2859">
      <w:pPr>
        <w:widowControl w:val="0"/>
        <w:autoSpaceDE w:val="0"/>
        <w:autoSpaceDN w:val="0"/>
        <w:adjustRightInd w:val="0"/>
        <w:spacing w:line="200" w:lineRule="exact"/>
        <w:jc w:val="center"/>
      </w:pPr>
    </w:p>
    <w:p w:rsidR="00CA2859" w:rsidRPr="00C41562" w:rsidRDefault="00CA2859" w:rsidP="00CA2859">
      <w:pPr>
        <w:widowControl w:val="0"/>
        <w:autoSpaceDE w:val="0"/>
        <w:autoSpaceDN w:val="0"/>
        <w:adjustRightInd w:val="0"/>
        <w:spacing w:line="200" w:lineRule="exact"/>
        <w:jc w:val="cente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200" w:lineRule="exact"/>
        <w:rPr>
          <w:sz w:val="20"/>
          <w:szCs w:val="20"/>
        </w:rPr>
      </w:pPr>
    </w:p>
    <w:p w:rsidR="00CA2859" w:rsidRPr="00C41562" w:rsidRDefault="00CA2859" w:rsidP="00CA2859">
      <w:pPr>
        <w:widowControl w:val="0"/>
        <w:autoSpaceDE w:val="0"/>
        <w:autoSpaceDN w:val="0"/>
        <w:adjustRightInd w:val="0"/>
        <w:spacing w:line="480" w:lineRule="auto"/>
        <w:ind w:left="2589" w:right="2587" w:hanging="321"/>
        <w:jc w:val="center"/>
        <w:rPr>
          <w:rFonts w:ascii="Arial" w:eastAsiaTheme="minorHAnsi" w:hAnsi="Arial" w:cs="Arial"/>
          <w:b/>
          <w:bCs/>
          <w:spacing w:val="-1"/>
        </w:rPr>
      </w:pPr>
      <w:r w:rsidRPr="00C41562">
        <w:rPr>
          <w:rFonts w:ascii="Arial" w:eastAsiaTheme="minorHAnsi" w:hAnsi="Arial" w:cs="Arial"/>
          <w:b/>
          <w:bCs/>
          <w:spacing w:val="-1"/>
        </w:rPr>
        <w:t>Ev. broj nabave: 0</w:t>
      </w:r>
      <w:r w:rsidR="005C209C">
        <w:rPr>
          <w:rFonts w:ascii="Arial" w:eastAsiaTheme="minorHAnsi" w:hAnsi="Arial" w:cs="Arial"/>
          <w:b/>
          <w:bCs/>
          <w:spacing w:val="-1"/>
        </w:rPr>
        <w:t>6</w:t>
      </w:r>
      <w:r w:rsidRPr="00C41562">
        <w:rPr>
          <w:rFonts w:ascii="Arial" w:eastAsiaTheme="minorHAnsi" w:hAnsi="Arial" w:cs="Arial"/>
          <w:b/>
          <w:bCs/>
          <w:spacing w:val="-1"/>
        </w:rPr>
        <w:t>/2017/E-VV</w:t>
      </w:r>
    </w:p>
    <w:p w:rsidR="00CA2859" w:rsidRPr="00C41562" w:rsidRDefault="00CA2859" w:rsidP="00CA2859">
      <w:pPr>
        <w:widowControl w:val="0"/>
        <w:autoSpaceDE w:val="0"/>
        <w:autoSpaceDN w:val="0"/>
        <w:adjustRightInd w:val="0"/>
        <w:spacing w:line="480" w:lineRule="auto"/>
        <w:ind w:left="2589" w:right="2587" w:hanging="321"/>
        <w:jc w:val="center"/>
        <w:rPr>
          <w:rFonts w:ascii="Arial" w:eastAsiaTheme="minorHAnsi" w:hAnsi="Arial" w:cs="Arial"/>
          <w:b/>
          <w:bCs/>
          <w:spacing w:val="1"/>
        </w:rPr>
      </w:pPr>
      <w:r w:rsidRPr="00C41562">
        <w:rPr>
          <w:rFonts w:ascii="Arial" w:eastAsiaTheme="minorHAnsi" w:hAnsi="Arial" w:cs="Arial"/>
          <w:b/>
          <w:bCs/>
          <w:spacing w:val="1"/>
        </w:rPr>
        <w:t xml:space="preserve"> Zagreb, ožujak 2017. godine</w:t>
      </w:r>
    </w:p>
    <w:p w:rsidR="00CA2859" w:rsidRPr="00C41562" w:rsidRDefault="00CA2859" w:rsidP="00CA2859">
      <w:pPr>
        <w:widowControl w:val="0"/>
        <w:autoSpaceDE w:val="0"/>
        <w:autoSpaceDN w:val="0"/>
        <w:adjustRightInd w:val="0"/>
        <w:spacing w:line="480" w:lineRule="auto"/>
        <w:ind w:left="2589" w:right="2587" w:hanging="321"/>
        <w:jc w:val="center"/>
        <w:rPr>
          <w:rFonts w:ascii="Arial" w:eastAsiaTheme="minorHAnsi" w:hAnsi="Arial" w:cs="Arial"/>
          <w:b/>
          <w:bCs/>
          <w:spacing w:val="1"/>
        </w:rPr>
        <w:sectPr w:rsidR="00CA2859" w:rsidRPr="00C41562" w:rsidSect="00CA2859">
          <w:footerReference w:type="default" r:id="rId9"/>
          <w:pgSz w:w="11907" w:h="16839" w:code="9"/>
          <w:pgMar w:top="1420" w:right="1720" w:bottom="280" w:left="1720" w:header="720" w:footer="720" w:gutter="0"/>
          <w:cols w:space="720"/>
          <w:noEndnote/>
          <w:docGrid w:linePitch="326"/>
        </w:sectPr>
      </w:pPr>
    </w:p>
    <w:p w:rsidR="00EA7D4D" w:rsidRPr="00C41562" w:rsidRDefault="00EA7D4D" w:rsidP="008241C6">
      <w:pPr>
        <w:autoSpaceDE w:val="0"/>
        <w:autoSpaceDN w:val="0"/>
        <w:adjustRightInd w:val="0"/>
        <w:spacing w:line="480" w:lineRule="auto"/>
        <w:jc w:val="both"/>
        <w:rPr>
          <w:rFonts w:asciiTheme="minorHAnsi" w:hAnsiTheme="minorHAnsi" w:cs="Arial"/>
          <w:b/>
          <w:bCs/>
          <w:sz w:val="20"/>
          <w:szCs w:val="20"/>
        </w:rPr>
      </w:pPr>
      <w:r w:rsidRPr="00C41562">
        <w:rPr>
          <w:rFonts w:asciiTheme="minorHAnsi" w:hAnsiTheme="minorHAnsi" w:cs="Arial"/>
          <w:b/>
          <w:bCs/>
          <w:sz w:val="24"/>
          <w:szCs w:val="24"/>
        </w:rPr>
        <w:lastRenderedPageBreak/>
        <w:t>S A D R Ž A J :</w:t>
      </w:r>
      <w:bookmarkStart w:id="1" w:name="_Toc323900890"/>
      <w:r w:rsidR="00A73B4E" w:rsidRPr="00C41562">
        <w:rPr>
          <w:rFonts w:asciiTheme="minorHAnsi" w:hAnsiTheme="minorHAnsi" w:cs="Arial"/>
        </w:rPr>
        <w:fldChar w:fldCharType="begin"/>
      </w:r>
      <w:r w:rsidRPr="00C41562">
        <w:rPr>
          <w:rFonts w:asciiTheme="minorHAnsi" w:hAnsiTheme="minorHAnsi" w:cs="Arial"/>
        </w:rPr>
        <w:instrText xml:space="preserve"> TOC \o "1-2" \h \z \u </w:instrText>
      </w:r>
      <w:r w:rsidR="00A73B4E" w:rsidRPr="00C41562">
        <w:rPr>
          <w:rFonts w:asciiTheme="minorHAnsi" w:hAnsiTheme="minorHAnsi" w:cs="Arial"/>
        </w:rPr>
        <w:fldChar w:fldCharType="separate"/>
      </w:r>
    </w:p>
    <w:p w:rsidR="00EA7D4D" w:rsidRPr="00C41562" w:rsidRDefault="009A60D4" w:rsidP="00736FA6">
      <w:pPr>
        <w:pStyle w:val="TOC1"/>
        <w:ind w:firstLine="220"/>
        <w:rPr>
          <w:rFonts w:asciiTheme="minorHAnsi" w:hAnsiTheme="minorHAnsi" w:cs="Arial"/>
          <w:sz w:val="20"/>
          <w:szCs w:val="20"/>
        </w:rPr>
      </w:pPr>
      <w:r>
        <w:t xml:space="preserve">I. </w:t>
      </w:r>
      <w:hyperlink w:anchor="_Toc323900889" w:history="1">
        <w:r w:rsidR="00EA7D4D" w:rsidRPr="00C41562">
          <w:rPr>
            <w:rStyle w:val="Hyperlink"/>
            <w:rFonts w:asciiTheme="minorHAnsi" w:hAnsiTheme="minorHAnsi" w:cs="Arial"/>
            <w:color w:val="auto"/>
            <w:sz w:val="20"/>
            <w:szCs w:val="20"/>
            <w:u w:val="none"/>
          </w:rPr>
          <w:t>OPĆI PODACI</w:t>
        </w:r>
        <w:r w:rsidR="00EA7D4D" w:rsidRPr="00C41562">
          <w:rPr>
            <w:rFonts w:asciiTheme="minorHAnsi" w:hAnsiTheme="minorHAnsi" w:cs="Arial"/>
            <w:webHidden/>
            <w:sz w:val="20"/>
            <w:szCs w:val="20"/>
          </w:rPr>
          <w:t>……………</w:t>
        </w:r>
        <w:r w:rsidR="003B0DBF" w:rsidRPr="00C41562">
          <w:rPr>
            <w:rFonts w:asciiTheme="minorHAnsi" w:hAnsiTheme="minorHAnsi" w:cs="Arial"/>
            <w:webHidden/>
            <w:sz w:val="20"/>
            <w:szCs w:val="20"/>
          </w:rPr>
          <w:t>……………………</w:t>
        </w:r>
        <w:r w:rsidR="000A1AA2" w:rsidRPr="00C41562">
          <w:rPr>
            <w:rFonts w:asciiTheme="minorHAnsi" w:hAnsiTheme="minorHAnsi" w:cs="Arial"/>
            <w:webHidden/>
            <w:sz w:val="20"/>
            <w:szCs w:val="20"/>
          </w:rPr>
          <w:t>……………………</w:t>
        </w:r>
        <w:r w:rsidR="003B0DBF" w:rsidRPr="00C41562">
          <w:rPr>
            <w:rFonts w:asciiTheme="minorHAnsi" w:hAnsiTheme="minorHAnsi" w:cs="Arial"/>
            <w:webHidden/>
            <w:sz w:val="20"/>
            <w:szCs w:val="20"/>
          </w:rPr>
          <w:t>……………</w:t>
        </w:r>
        <w:r w:rsidR="00886630" w:rsidRPr="00C41562">
          <w:rPr>
            <w:rFonts w:asciiTheme="minorHAnsi" w:hAnsiTheme="minorHAnsi" w:cs="Arial"/>
            <w:webHidden/>
            <w:sz w:val="20"/>
            <w:szCs w:val="20"/>
          </w:rPr>
          <w:t>…………………………….……………….</w:t>
        </w:r>
        <w:r w:rsidR="003B0DBF" w:rsidRPr="00C41562">
          <w:rPr>
            <w:rFonts w:asciiTheme="minorHAnsi" w:hAnsiTheme="minorHAnsi" w:cs="Arial"/>
            <w:webHidden/>
            <w:sz w:val="20"/>
            <w:szCs w:val="20"/>
          </w:rPr>
          <w:t>…………</w:t>
        </w:r>
        <w:r w:rsidR="00732011" w:rsidRPr="00C41562">
          <w:rPr>
            <w:rFonts w:asciiTheme="minorHAnsi" w:hAnsiTheme="minorHAnsi" w:cs="Arial"/>
            <w:webHidden/>
            <w:sz w:val="20"/>
            <w:szCs w:val="20"/>
          </w:rPr>
          <w:t>……………..</w:t>
        </w:r>
        <w:r w:rsidR="003B0DBF" w:rsidRPr="00C41562">
          <w:rPr>
            <w:rFonts w:asciiTheme="minorHAnsi" w:hAnsiTheme="minorHAnsi" w:cs="Arial"/>
            <w:webHidden/>
            <w:sz w:val="20"/>
            <w:szCs w:val="20"/>
          </w:rPr>
          <w:t>…</w:t>
        </w:r>
        <w:r w:rsidR="00161A61" w:rsidRPr="00C41562">
          <w:rPr>
            <w:rFonts w:asciiTheme="minorHAnsi" w:hAnsiTheme="minorHAnsi" w:cs="Arial"/>
            <w:webHidden/>
            <w:sz w:val="20"/>
            <w:szCs w:val="20"/>
          </w:rPr>
          <w:t>…..</w:t>
        </w:r>
        <w:r w:rsidR="00EA7D4D" w:rsidRPr="00C41562">
          <w:rPr>
            <w:rFonts w:asciiTheme="minorHAnsi" w:hAnsiTheme="minorHAnsi" w:cs="Arial"/>
            <w:webHidden/>
            <w:sz w:val="20"/>
            <w:szCs w:val="20"/>
          </w:rPr>
          <w:t>4</w:t>
        </w:r>
      </w:hyperlink>
    </w:p>
    <w:p w:rsidR="00EA7D4D" w:rsidRPr="00C41562" w:rsidRDefault="00A221B5" w:rsidP="002E2491">
      <w:pPr>
        <w:pStyle w:val="TOC2"/>
        <w:rPr>
          <w:lang w:eastAsia="hr-HR"/>
        </w:rPr>
      </w:pPr>
      <w:r w:rsidRPr="00C41562">
        <w:t>1</w:t>
      </w:r>
      <w:hyperlink w:anchor="_Toc323900890" w:history="1">
        <w:r w:rsidR="008916CF" w:rsidRPr="00C41562">
          <w:rPr>
            <w:rStyle w:val="Hyperlink"/>
            <w:rFonts w:asciiTheme="minorHAnsi" w:hAnsiTheme="minorHAnsi" w:cs="Arial"/>
            <w:color w:val="auto"/>
            <w:u w:val="none"/>
          </w:rPr>
          <w:t>. Podaci</w:t>
        </w:r>
        <w:r w:rsidR="003B0DBF" w:rsidRPr="00C41562">
          <w:rPr>
            <w:rStyle w:val="Hyperlink"/>
            <w:rFonts w:asciiTheme="minorHAnsi" w:hAnsiTheme="minorHAnsi" w:cs="Arial"/>
            <w:color w:val="auto"/>
            <w:u w:val="none"/>
          </w:rPr>
          <w:t xml:space="preserve"> o naručitelju…………………………………</w:t>
        </w:r>
        <w:r w:rsidR="00EA7D4D" w:rsidRPr="00C41562">
          <w:rPr>
            <w:webHidden/>
          </w:rPr>
          <w:t>……………………</w:t>
        </w:r>
        <w:r w:rsidR="00886630" w:rsidRPr="00C41562">
          <w:rPr>
            <w:webHidden/>
          </w:rPr>
          <w:t>………</w:t>
        </w:r>
        <w:r w:rsidR="00AE7666">
          <w:rPr>
            <w:webHidden/>
          </w:rPr>
          <w:t>………………………………….</w:t>
        </w:r>
        <w:r w:rsidR="00886630" w:rsidRPr="00C41562">
          <w:rPr>
            <w:webHidden/>
          </w:rPr>
          <w:t>.</w:t>
        </w:r>
        <w:r w:rsidR="00EA7D4D" w:rsidRPr="00C41562">
          <w:rPr>
            <w:webHidden/>
          </w:rPr>
          <w:t>………………</w:t>
        </w:r>
        <w:r w:rsidR="00732011" w:rsidRPr="00C41562">
          <w:rPr>
            <w:webHidden/>
          </w:rPr>
          <w:t>……………</w:t>
        </w:r>
        <w:r w:rsidR="003B0DBF" w:rsidRPr="00C41562">
          <w:rPr>
            <w:webHidden/>
          </w:rPr>
          <w:t>...</w:t>
        </w:r>
        <w:r w:rsidR="00EA7D4D" w:rsidRPr="00C41562">
          <w:rPr>
            <w:webHidden/>
          </w:rPr>
          <w:t>…</w:t>
        </w:r>
      </w:hyperlink>
      <w:r w:rsidR="00EA7D4D" w:rsidRPr="00C41562">
        <w:rPr>
          <w:rStyle w:val="Hyperlink"/>
          <w:rFonts w:asciiTheme="minorHAnsi" w:hAnsiTheme="minorHAnsi" w:cs="Arial"/>
          <w:color w:val="auto"/>
          <w:u w:val="none"/>
        </w:rPr>
        <w:t>4</w:t>
      </w:r>
    </w:p>
    <w:p w:rsidR="00EA7D4D" w:rsidRPr="00C41562" w:rsidRDefault="00AE7666" w:rsidP="002E2491">
      <w:pPr>
        <w:pStyle w:val="TOC2"/>
        <w:rPr>
          <w:rStyle w:val="Hyperlink"/>
          <w:rFonts w:asciiTheme="minorHAnsi" w:hAnsiTheme="minorHAnsi" w:cs="Arial"/>
          <w:color w:val="auto"/>
          <w:u w:val="none"/>
        </w:rPr>
      </w:pPr>
      <w:r>
        <w:t>2</w:t>
      </w:r>
      <w:hyperlink w:anchor="_Toc323900891" w:history="1">
        <w:r w:rsidR="00EA7D4D" w:rsidRPr="00C41562">
          <w:rPr>
            <w:rStyle w:val="Hyperlink"/>
            <w:rFonts w:asciiTheme="minorHAnsi" w:hAnsiTheme="minorHAnsi" w:cs="Arial"/>
            <w:color w:val="auto"/>
            <w:u w:val="none"/>
          </w:rPr>
          <w:t>.</w:t>
        </w:r>
        <w:r>
          <w:rPr>
            <w:rStyle w:val="Hyperlink"/>
            <w:rFonts w:asciiTheme="minorHAnsi" w:hAnsiTheme="minorHAnsi" w:cs="Arial"/>
            <w:color w:val="auto"/>
            <w:u w:val="none"/>
          </w:rPr>
          <w:t xml:space="preserve"> </w:t>
        </w:r>
        <w:r w:rsidR="00EA7D4D" w:rsidRPr="00C41562">
          <w:rPr>
            <w:rStyle w:val="Hyperlink"/>
            <w:rFonts w:asciiTheme="minorHAnsi" w:hAnsiTheme="minorHAnsi" w:cs="Arial"/>
            <w:color w:val="auto"/>
            <w:u w:val="none"/>
          </w:rPr>
          <w:t>Podaci o osobi zaduženoj za kontakt</w:t>
        </w:r>
        <w:r w:rsidR="00EA7D4D" w:rsidRPr="00C41562">
          <w:rPr>
            <w:webHidden/>
          </w:rPr>
          <w:t>…………</w:t>
        </w:r>
        <w:r w:rsidR="003B0DBF" w:rsidRPr="00C41562">
          <w:rPr>
            <w:webHidden/>
          </w:rPr>
          <w:t>…………………</w:t>
        </w:r>
        <w:r w:rsidR="00886630" w:rsidRPr="00C41562">
          <w:rPr>
            <w:webHidden/>
          </w:rPr>
          <w:t>………………………………</w:t>
        </w:r>
        <w:r w:rsidR="003B0DBF" w:rsidRPr="00C41562">
          <w:rPr>
            <w:webHidden/>
          </w:rPr>
          <w:t>…………</w:t>
        </w:r>
        <w:r>
          <w:rPr>
            <w:webHidden/>
          </w:rPr>
          <w:t>….</w:t>
        </w:r>
        <w:r w:rsidR="003B0DBF" w:rsidRPr="00C41562">
          <w:rPr>
            <w:webHidden/>
          </w:rPr>
          <w:t>……...</w:t>
        </w:r>
        <w:r w:rsidR="008916CF" w:rsidRPr="00C41562">
          <w:rPr>
            <w:webHidden/>
          </w:rPr>
          <w:t>……</w:t>
        </w:r>
        <w:r w:rsidR="00732011" w:rsidRPr="00C41562">
          <w:rPr>
            <w:webHidden/>
          </w:rPr>
          <w:t>……………..</w:t>
        </w:r>
        <w:r w:rsidR="008916CF" w:rsidRPr="00C41562">
          <w:rPr>
            <w:webHidden/>
          </w:rPr>
          <w:t>..</w:t>
        </w:r>
        <w:r w:rsidR="00226C57" w:rsidRPr="00C41562">
          <w:rPr>
            <w:webHidden/>
          </w:rPr>
          <w:t>…</w:t>
        </w:r>
        <w:r w:rsidR="00EA7D4D" w:rsidRPr="00C41562">
          <w:rPr>
            <w:webHidden/>
          </w:rPr>
          <w:t>4</w:t>
        </w:r>
      </w:hyperlink>
    </w:p>
    <w:p w:rsidR="00EA7D4D" w:rsidRPr="00C41562" w:rsidRDefault="00D342E3" w:rsidP="002E2491">
      <w:pPr>
        <w:pStyle w:val="TOC2"/>
        <w:rPr>
          <w:rStyle w:val="Hyperlink"/>
          <w:rFonts w:asciiTheme="minorHAnsi" w:hAnsiTheme="minorHAnsi" w:cs="Arial"/>
          <w:color w:val="auto"/>
          <w:u w:val="none"/>
        </w:rPr>
      </w:pPr>
      <w:hyperlink w:anchor="_Toc323900891" w:history="1">
        <w:r w:rsidR="00EA7D4D" w:rsidRPr="00C41562">
          <w:rPr>
            <w:rStyle w:val="Hyperlink"/>
            <w:rFonts w:asciiTheme="minorHAnsi" w:hAnsiTheme="minorHAnsi" w:cs="Arial"/>
            <w:color w:val="auto"/>
            <w:u w:val="none"/>
          </w:rPr>
          <w:t>3. Evidencijski broj nabave</w:t>
        </w:r>
        <w:r w:rsidR="00EA7D4D" w:rsidRPr="00C41562">
          <w:rPr>
            <w:webHidden/>
          </w:rPr>
          <w:tab/>
          <w:t>4</w:t>
        </w:r>
      </w:hyperlink>
    </w:p>
    <w:p w:rsidR="00EA7D4D" w:rsidRPr="00C41562" w:rsidRDefault="00D342E3" w:rsidP="002E2491">
      <w:pPr>
        <w:pStyle w:val="TOC2"/>
        <w:rPr>
          <w:rStyle w:val="Hyperlink"/>
          <w:rFonts w:asciiTheme="minorHAnsi" w:hAnsiTheme="minorHAnsi" w:cs="Arial"/>
          <w:color w:val="auto"/>
          <w:u w:val="none"/>
        </w:rPr>
      </w:pPr>
      <w:hyperlink w:anchor="_Toc323900891" w:history="1">
        <w:r w:rsidR="00EA7D4D" w:rsidRPr="00C41562">
          <w:rPr>
            <w:rStyle w:val="Hyperlink"/>
            <w:rFonts w:asciiTheme="minorHAnsi" w:hAnsiTheme="minorHAnsi" w:cs="Arial"/>
            <w:color w:val="auto"/>
            <w:u w:val="none"/>
          </w:rPr>
          <w:t>4. Popis gospodarskih subjekata s kojima je naručitelj u sukobu interesa</w:t>
        </w:r>
        <w:r w:rsidR="00EA7D4D" w:rsidRPr="00C41562">
          <w:rPr>
            <w:webHidden/>
          </w:rPr>
          <w:tab/>
        </w:r>
      </w:hyperlink>
      <w:r w:rsidR="00D10DD7" w:rsidRPr="00C41562">
        <w:t>4</w:t>
      </w:r>
    </w:p>
    <w:p w:rsidR="00EA7D4D" w:rsidRPr="00C41562" w:rsidRDefault="00D342E3" w:rsidP="002E2491">
      <w:pPr>
        <w:pStyle w:val="TOC2"/>
        <w:rPr>
          <w:rStyle w:val="Hyperlink"/>
          <w:rFonts w:asciiTheme="minorHAnsi" w:hAnsiTheme="minorHAnsi" w:cs="Arial"/>
          <w:color w:val="auto"/>
          <w:u w:val="none"/>
        </w:rPr>
      </w:pPr>
      <w:hyperlink w:anchor="_Toc323900891" w:history="1">
        <w:r w:rsidR="00EA7D4D" w:rsidRPr="00C41562">
          <w:rPr>
            <w:rStyle w:val="Hyperlink"/>
            <w:rFonts w:asciiTheme="minorHAnsi" w:hAnsiTheme="minorHAnsi" w:cs="Arial"/>
            <w:color w:val="auto"/>
            <w:u w:val="none"/>
          </w:rPr>
          <w:t xml:space="preserve">5. </w:t>
        </w:r>
        <w:r w:rsidR="00445063" w:rsidRPr="00C41562">
          <w:rPr>
            <w:rStyle w:val="Hyperlink"/>
            <w:rFonts w:asciiTheme="minorHAnsi" w:hAnsiTheme="minorHAnsi" w:cs="Arial"/>
            <w:color w:val="auto"/>
            <w:u w:val="none"/>
          </w:rPr>
          <w:t>Vrsta postupka</w:t>
        </w:r>
        <w:r w:rsidR="00EA7D4D" w:rsidRPr="00C41562">
          <w:rPr>
            <w:rStyle w:val="Hyperlink"/>
            <w:rFonts w:asciiTheme="minorHAnsi" w:hAnsiTheme="minorHAnsi" w:cs="Arial"/>
            <w:color w:val="auto"/>
            <w:u w:val="none"/>
          </w:rPr>
          <w:t xml:space="preserve"> javne nabave</w:t>
        </w:r>
        <w:r w:rsidR="00EA7D4D" w:rsidRPr="00C41562">
          <w:rPr>
            <w:webHidden/>
          </w:rPr>
          <w:tab/>
        </w:r>
        <w:r w:rsidR="00AE7666">
          <w:rPr>
            <w:webHidden/>
          </w:rPr>
          <w:t>4</w:t>
        </w:r>
      </w:hyperlink>
    </w:p>
    <w:p w:rsidR="00EA7D4D" w:rsidRPr="00C41562" w:rsidRDefault="00EA7D4D" w:rsidP="002E2491">
      <w:pPr>
        <w:pStyle w:val="TOC2"/>
        <w:rPr>
          <w:rStyle w:val="Hyperlink"/>
          <w:rFonts w:asciiTheme="minorHAnsi" w:hAnsiTheme="minorHAnsi" w:cs="Arial"/>
          <w:webHidden/>
          <w:color w:val="auto"/>
          <w:u w:val="none"/>
        </w:rPr>
      </w:pPr>
      <w:r w:rsidRPr="00C41562">
        <w:rPr>
          <w:rStyle w:val="Hyperlink"/>
          <w:rFonts w:asciiTheme="minorHAnsi" w:hAnsiTheme="minorHAnsi" w:cs="Arial"/>
          <w:color w:val="auto"/>
          <w:u w:val="none"/>
        </w:rPr>
        <w:t>6. Procijenjena vrijednost nabave</w:t>
      </w:r>
      <w:r w:rsidRPr="00C41562">
        <w:rPr>
          <w:rStyle w:val="Hyperlink"/>
          <w:rFonts w:asciiTheme="minorHAnsi" w:hAnsiTheme="minorHAnsi" w:cs="Arial"/>
          <w:webHidden/>
          <w:color w:val="auto"/>
          <w:u w:val="none"/>
        </w:rPr>
        <w:tab/>
      </w:r>
      <w:r w:rsidR="0098404C">
        <w:rPr>
          <w:rStyle w:val="Hyperlink"/>
          <w:rFonts w:asciiTheme="minorHAnsi" w:hAnsiTheme="minorHAnsi" w:cs="Arial"/>
          <w:webHidden/>
          <w:color w:val="auto"/>
          <w:u w:val="none"/>
        </w:rPr>
        <w:t>5</w:t>
      </w:r>
    </w:p>
    <w:p w:rsidR="00EA7D4D" w:rsidRPr="00C41562" w:rsidRDefault="00D342E3" w:rsidP="002E2491">
      <w:pPr>
        <w:pStyle w:val="TOC2"/>
      </w:pPr>
      <w:hyperlink w:anchor="_Toc323900891" w:history="1">
        <w:r w:rsidR="00EA7D4D" w:rsidRPr="00C41562">
          <w:rPr>
            <w:rStyle w:val="Hyperlink"/>
            <w:rFonts w:asciiTheme="minorHAnsi" w:hAnsiTheme="minorHAnsi" w:cs="Arial"/>
            <w:color w:val="auto"/>
            <w:u w:val="none"/>
          </w:rPr>
          <w:t xml:space="preserve">7. </w:t>
        </w:r>
        <w:r w:rsidR="00AE7666">
          <w:rPr>
            <w:rStyle w:val="Hyperlink"/>
            <w:rFonts w:asciiTheme="minorHAnsi" w:hAnsiTheme="minorHAnsi" w:cs="Arial"/>
            <w:color w:val="auto"/>
            <w:u w:val="none"/>
          </w:rPr>
          <w:t>Jezik postupka</w:t>
        </w:r>
        <w:r w:rsidR="00EA7D4D" w:rsidRPr="00C41562">
          <w:rPr>
            <w:webHidden/>
          </w:rPr>
          <w:tab/>
        </w:r>
        <w:r w:rsidR="00055D11" w:rsidRPr="00C41562">
          <w:rPr>
            <w:webHidden/>
          </w:rPr>
          <w:t>5</w:t>
        </w:r>
      </w:hyperlink>
    </w:p>
    <w:p w:rsidR="00AE7666" w:rsidRPr="00C41562" w:rsidRDefault="00D342E3" w:rsidP="002E2491">
      <w:pPr>
        <w:pStyle w:val="TOC2"/>
      </w:pPr>
      <w:hyperlink w:anchor="_Toc323900891" w:history="1">
        <w:r w:rsidR="00AE7666">
          <w:rPr>
            <w:rStyle w:val="Hyperlink"/>
            <w:rFonts w:asciiTheme="minorHAnsi" w:hAnsiTheme="minorHAnsi" w:cs="Arial"/>
            <w:color w:val="auto"/>
            <w:u w:val="none"/>
          </w:rPr>
          <w:t>8</w:t>
        </w:r>
        <w:r w:rsidR="00AE7666" w:rsidRPr="00C41562">
          <w:rPr>
            <w:rStyle w:val="Hyperlink"/>
            <w:rFonts w:asciiTheme="minorHAnsi" w:hAnsiTheme="minorHAnsi" w:cs="Arial"/>
            <w:color w:val="auto"/>
            <w:u w:val="none"/>
          </w:rPr>
          <w:t xml:space="preserve">. </w:t>
        </w:r>
        <w:r w:rsidR="00AE7666">
          <w:rPr>
            <w:rStyle w:val="Hyperlink"/>
            <w:rFonts w:asciiTheme="minorHAnsi" w:hAnsiTheme="minorHAnsi" w:cs="Arial"/>
            <w:color w:val="auto"/>
            <w:u w:val="none"/>
          </w:rPr>
          <w:t>Vrsta ugovora o javnoj nabavi</w:t>
        </w:r>
        <w:r w:rsidR="00AE7666" w:rsidRPr="00C41562">
          <w:rPr>
            <w:webHidden/>
          </w:rPr>
          <w:tab/>
          <w:t>5</w:t>
        </w:r>
      </w:hyperlink>
    </w:p>
    <w:p w:rsidR="00EA7D4D" w:rsidRPr="00C41562" w:rsidRDefault="00D342E3" w:rsidP="002E2491">
      <w:pPr>
        <w:pStyle w:val="TOC2"/>
      </w:pPr>
      <w:hyperlink w:anchor="_Toc323900891" w:history="1">
        <w:r w:rsidR="00AE7666">
          <w:rPr>
            <w:rStyle w:val="Hyperlink"/>
            <w:rFonts w:asciiTheme="minorHAnsi" w:hAnsiTheme="minorHAnsi" w:cs="Arial"/>
            <w:color w:val="auto"/>
            <w:u w:val="none"/>
          </w:rPr>
          <w:t>9</w:t>
        </w:r>
        <w:r w:rsidR="00EA7D4D" w:rsidRPr="00C41562">
          <w:rPr>
            <w:rStyle w:val="Hyperlink"/>
            <w:rFonts w:asciiTheme="minorHAnsi" w:hAnsiTheme="minorHAnsi" w:cs="Arial"/>
            <w:color w:val="auto"/>
            <w:u w:val="none"/>
          </w:rPr>
          <w:t>. Navod sklapa li se ugovor o javnoj nabavi ili okvirni sporazum</w:t>
        </w:r>
        <w:r w:rsidR="00EA7D4D" w:rsidRPr="00C41562">
          <w:rPr>
            <w:webHidden/>
          </w:rPr>
          <w:tab/>
        </w:r>
        <w:r w:rsidR="00055D11" w:rsidRPr="00C41562">
          <w:rPr>
            <w:webHidden/>
          </w:rPr>
          <w:t>5</w:t>
        </w:r>
      </w:hyperlink>
    </w:p>
    <w:p w:rsidR="00EA7D4D" w:rsidRPr="00C41562" w:rsidRDefault="00D342E3" w:rsidP="002E2491">
      <w:pPr>
        <w:pStyle w:val="TOC2"/>
      </w:pPr>
      <w:hyperlink w:anchor="_Toc323900891" w:history="1">
        <w:r w:rsidR="00A221B5" w:rsidRPr="00C41562">
          <w:rPr>
            <w:rStyle w:val="Hyperlink"/>
            <w:rFonts w:asciiTheme="minorHAnsi" w:hAnsiTheme="minorHAnsi" w:cs="Arial"/>
            <w:color w:val="auto"/>
            <w:u w:val="none"/>
          </w:rPr>
          <w:t>1</w:t>
        </w:r>
        <w:r w:rsidR="00AE7666">
          <w:rPr>
            <w:rStyle w:val="Hyperlink"/>
            <w:rFonts w:asciiTheme="minorHAnsi" w:hAnsiTheme="minorHAnsi" w:cs="Arial"/>
            <w:color w:val="auto"/>
            <w:u w:val="none"/>
          </w:rPr>
          <w:t>0</w:t>
        </w:r>
        <w:r w:rsidR="00EA7D4D" w:rsidRPr="00C41562">
          <w:rPr>
            <w:rStyle w:val="Hyperlink"/>
            <w:rFonts w:asciiTheme="minorHAnsi" w:hAnsiTheme="minorHAnsi" w:cs="Arial"/>
            <w:color w:val="auto"/>
            <w:u w:val="none"/>
          </w:rPr>
          <w:t>. Navod provodi li se elektronička dražba</w:t>
        </w:r>
        <w:r w:rsidR="00EA7D4D" w:rsidRPr="00C41562">
          <w:rPr>
            <w:webHidden/>
          </w:rPr>
          <w:tab/>
        </w:r>
        <w:r w:rsidR="00CE1F4A" w:rsidRPr="00C41562">
          <w:rPr>
            <w:webHidden/>
          </w:rPr>
          <w:t>..</w:t>
        </w:r>
        <w:r w:rsidR="00055D11" w:rsidRPr="00C41562">
          <w:rPr>
            <w:webHidden/>
          </w:rPr>
          <w:t>5</w:t>
        </w:r>
      </w:hyperlink>
    </w:p>
    <w:p w:rsidR="00055D11" w:rsidRPr="00C41562" w:rsidRDefault="00AE7666" w:rsidP="002E2491">
      <w:pPr>
        <w:pStyle w:val="TOC2"/>
      </w:pPr>
      <w:r>
        <w:t>11</w:t>
      </w:r>
      <w:r w:rsidR="00055D11" w:rsidRPr="00C41562">
        <w:t xml:space="preserve">. </w:t>
      </w:r>
      <w:r>
        <w:t>Komunikacija između naručitelja i ponuditelja….</w:t>
      </w:r>
      <w:r w:rsidR="00055D11" w:rsidRPr="00C41562">
        <w:t>……………………………………………………………………</w:t>
      </w:r>
      <w:r w:rsidR="00732011" w:rsidRPr="00C41562">
        <w:t>…………….</w:t>
      </w:r>
      <w:r w:rsidR="00055D11" w:rsidRPr="00C41562">
        <w:t>……5</w:t>
      </w:r>
    </w:p>
    <w:p w:rsidR="00EA7D4D" w:rsidRPr="00C41562" w:rsidRDefault="00AE7666" w:rsidP="002E2491">
      <w:pPr>
        <w:pStyle w:val="TOC2"/>
        <w:rPr>
          <w:rFonts w:asciiTheme="minorHAnsi" w:hAnsiTheme="minorHAnsi" w:cs="Arial"/>
        </w:rPr>
      </w:pPr>
      <w:r>
        <w:t>12</w:t>
      </w:r>
      <w:hyperlink w:anchor="_Toc323900890" w:history="1">
        <w:r w:rsidR="00EA7D4D" w:rsidRPr="00C41562">
          <w:rPr>
            <w:rStyle w:val="Hyperlink"/>
            <w:rFonts w:asciiTheme="minorHAnsi" w:hAnsiTheme="minorHAnsi" w:cs="Arial"/>
            <w:color w:val="auto"/>
            <w:u w:val="none"/>
          </w:rPr>
          <w:t>. Opis predmeta nabave</w:t>
        </w:r>
        <w:r w:rsidR="00EA7D4D" w:rsidRPr="00C41562">
          <w:rPr>
            <w:rFonts w:asciiTheme="minorHAnsi" w:hAnsiTheme="minorHAnsi" w:cs="Arial"/>
            <w:webHidden/>
          </w:rPr>
          <w:tab/>
        </w:r>
      </w:hyperlink>
      <w:r>
        <w:rPr>
          <w:rFonts w:asciiTheme="minorHAnsi" w:hAnsiTheme="minorHAnsi" w:cs="Arial"/>
        </w:rPr>
        <w:t>6</w:t>
      </w:r>
    </w:p>
    <w:p w:rsidR="00EA7D4D" w:rsidRPr="00C41562" w:rsidRDefault="00AE7666" w:rsidP="002E2491">
      <w:pPr>
        <w:pStyle w:val="TOC2"/>
      </w:pPr>
      <w:r>
        <w:t>13</w:t>
      </w:r>
      <w:hyperlink w:anchor="_Toc323900890" w:history="1">
        <w:r w:rsidR="00EA7D4D" w:rsidRPr="00C41562">
          <w:rPr>
            <w:rStyle w:val="Hyperlink"/>
            <w:rFonts w:asciiTheme="minorHAnsi" w:hAnsiTheme="minorHAnsi" w:cs="Arial"/>
            <w:color w:val="auto"/>
            <w:u w:val="none"/>
          </w:rPr>
          <w:t>. Opis i oznaka grupa predmeta nabave</w:t>
        </w:r>
        <w:r w:rsidR="00EA7D4D" w:rsidRPr="00C41562">
          <w:rPr>
            <w:webHidden/>
          </w:rPr>
          <w:tab/>
        </w:r>
        <w:r>
          <w:rPr>
            <w:webHidden/>
          </w:rPr>
          <w:t>6</w:t>
        </w:r>
      </w:hyperlink>
    </w:p>
    <w:p w:rsidR="00EA7D4D" w:rsidRPr="00C41562" w:rsidRDefault="00EF2772" w:rsidP="002E2491">
      <w:pPr>
        <w:pStyle w:val="TOC2"/>
      </w:pPr>
      <w:r>
        <w:t>14</w:t>
      </w:r>
      <w:hyperlink w:anchor="_Toc323900891" w:history="1">
        <w:r>
          <w:rPr>
            <w:rStyle w:val="Hyperlink"/>
            <w:rFonts w:asciiTheme="minorHAnsi" w:hAnsiTheme="minorHAnsi" w:cs="Arial"/>
            <w:color w:val="auto"/>
            <w:u w:val="none"/>
          </w:rPr>
          <w:t>.</w:t>
        </w:r>
        <w:r w:rsidR="00EA7D4D" w:rsidRPr="00C41562">
          <w:rPr>
            <w:rStyle w:val="Hyperlink"/>
            <w:rFonts w:asciiTheme="minorHAnsi" w:hAnsiTheme="minorHAnsi" w:cs="Arial"/>
            <w:color w:val="auto"/>
            <w:u w:val="none"/>
          </w:rPr>
          <w:t xml:space="preserve"> Količina predmeta nabave</w:t>
        </w:r>
        <w:r w:rsidR="00EA7D4D" w:rsidRPr="00C41562">
          <w:rPr>
            <w:webHidden/>
          </w:rPr>
          <w:tab/>
        </w:r>
        <w:r w:rsidR="00AE7666">
          <w:rPr>
            <w:webHidden/>
          </w:rPr>
          <w:t>6</w:t>
        </w:r>
      </w:hyperlink>
    </w:p>
    <w:p w:rsidR="00EA7D4D" w:rsidRPr="00C41562" w:rsidRDefault="00EF2772" w:rsidP="002E2491">
      <w:pPr>
        <w:pStyle w:val="TOC2"/>
      </w:pPr>
      <w:r>
        <w:t>15</w:t>
      </w:r>
      <w:hyperlink w:anchor="_Toc323900891" w:history="1">
        <w:r>
          <w:rPr>
            <w:rStyle w:val="Hyperlink"/>
            <w:rFonts w:asciiTheme="minorHAnsi" w:hAnsiTheme="minorHAnsi" w:cs="Arial"/>
            <w:color w:val="auto"/>
            <w:u w:val="none"/>
          </w:rPr>
          <w:t>.</w:t>
        </w:r>
        <w:r w:rsidR="00EA7D4D" w:rsidRPr="00C41562">
          <w:rPr>
            <w:rStyle w:val="Hyperlink"/>
            <w:rFonts w:asciiTheme="minorHAnsi" w:hAnsiTheme="minorHAnsi" w:cs="Arial"/>
            <w:color w:val="auto"/>
            <w:u w:val="none"/>
          </w:rPr>
          <w:t xml:space="preserve"> </w:t>
        </w:r>
        <w:r w:rsidR="00D117AE" w:rsidRPr="00C41562">
          <w:rPr>
            <w:rStyle w:val="Hyperlink"/>
            <w:rFonts w:asciiTheme="minorHAnsi" w:hAnsiTheme="minorHAnsi" w:cs="Arial"/>
            <w:color w:val="auto"/>
            <w:u w:val="none"/>
          </w:rPr>
          <w:t>Tehnička specifikacija</w:t>
        </w:r>
        <w:r>
          <w:rPr>
            <w:rStyle w:val="Hyperlink"/>
            <w:rFonts w:asciiTheme="minorHAnsi" w:hAnsiTheme="minorHAnsi" w:cs="Arial"/>
            <w:color w:val="auto"/>
            <w:u w:val="none"/>
          </w:rPr>
          <w:t xml:space="preserve"> predmeta nabave</w:t>
        </w:r>
        <w:r w:rsidR="00C243CC">
          <w:rPr>
            <w:rStyle w:val="Hyperlink"/>
            <w:rFonts w:asciiTheme="minorHAnsi" w:hAnsiTheme="minorHAnsi" w:cs="Arial"/>
            <w:color w:val="auto"/>
            <w:u w:val="none"/>
          </w:rPr>
          <w:t>,</w:t>
        </w:r>
        <w:r w:rsidR="00D117AE" w:rsidRPr="00C41562">
          <w:rPr>
            <w:rStyle w:val="Hyperlink"/>
            <w:rFonts w:asciiTheme="minorHAnsi" w:hAnsiTheme="minorHAnsi" w:cs="Arial"/>
            <w:color w:val="auto"/>
            <w:u w:val="none"/>
          </w:rPr>
          <w:t>i Troškovnik</w:t>
        </w:r>
        <w:r w:rsidR="00C243CC">
          <w:rPr>
            <w:rStyle w:val="Hyperlink"/>
            <w:rFonts w:asciiTheme="minorHAnsi" w:hAnsiTheme="minorHAnsi" w:cs="Arial"/>
            <w:color w:val="auto"/>
            <w:u w:val="none"/>
          </w:rPr>
          <w:t xml:space="preserve"> i Sukladnost robe</w:t>
        </w:r>
        <w:r w:rsidR="00EA7D4D" w:rsidRPr="00C41562">
          <w:rPr>
            <w:webHidden/>
          </w:rPr>
          <w:tab/>
        </w:r>
        <w:r>
          <w:rPr>
            <w:webHidden/>
          </w:rPr>
          <w:t>6</w:t>
        </w:r>
      </w:hyperlink>
    </w:p>
    <w:p w:rsidR="00EA7D4D" w:rsidRPr="00C41562" w:rsidRDefault="00EF2772" w:rsidP="002E2491">
      <w:pPr>
        <w:pStyle w:val="TOC2"/>
        <w:rPr>
          <w:rStyle w:val="Hyperlink"/>
          <w:rFonts w:asciiTheme="minorHAnsi" w:hAnsiTheme="minorHAnsi" w:cs="Arial"/>
          <w:color w:val="auto"/>
          <w:u w:val="none"/>
        </w:rPr>
      </w:pPr>
      <w:r>
        <w:t>16</w:t>
      </w:r>
      <w:hyperlink w:anchor="_Toc323900891" w:history="1">
        <w:r w:rsidR="00EA7D4D" w:rsidRPr="00C41562">
          <w:rPr>
            <w:rStyle w:val="Hyperlink"/>
            <w:rFonts w:asciiTheme="minorHAnsi" w:hAnsiTheme="minorHAnsi" w:cs="Arial"/>
            <w:color w:val="auto"/>
            <w:u w:val="none"/>
          </w:rPr>
          <w:t xml:space="preserve">. Mjesto </w:t>
        </w:r>
        <w:r w:rsidR="00662A02" w:rsidRPr="00C41562">
          <w:rPr>
            <w:rStyle w:val="Hyperlink"/>
            <w:rFonts w:asciiTheme="minorHAnsi" w:hAnsiTheme="minorHAnsi" w:cs="Arial"/>
            <w:color w:val="auto"/>
            <w:u w:val="none"/>
          </w:rPr>
          <w:t xml:space="preserve"> isporuke</w:t>
        </w:r>
        <w:r w:rsidR="000A4DF4" w:rsidRPr="00C41562">
          <w:rPr>
            <w:rStyle w:val="Hyperlink"/>
            <w:rFonts w:asciiTheme="minorHAnsi" w:hAnsiTheme="minorHAnsi" w:cs="Arial"/>
            <w:color w:val="auto"/>
            <w:u w:val="none"/>
          </w:rPr>
          <w:t>.</w:t>
        </w:r>
        <w:r w:rsidR="00EA7D4D" w:rsidRPr="00C41562">
          <w:rPr>
            <w:rFonts w:asciiTheme="minorHAnsi" w:hAnsiTheme="minorHAnsi" w:cs="Arial"/>
            <w:webHidden/>
          </w:rPr>
          <w:tab/>
        </w:r>
        <w:r>
          <w:rPr>
            <w:rFonts w:asciiTheme="minorHAnsi" w:hAnsiTheme="minorHAnsi" w:cs="Arial"/>
            <w:webHidden/>
          </w:rPr>
          <w:t>7</w:t>
        </w:r>
      </w:hyperlink>
    </w:p>
    <w:p w:rsidR="00EA7D4D" w:rsidRPr="00C41562" w:rsidRDefault="00EF2772" w:rsidP="002E2491">
      <w:pPr>
        <w:pStyle w:val="TOC2"/>
        <w:rPr>
          <w:rFonts w:asciiTheme="minorHAnsi" w:hAnsiTheme="minorHAnsi" w:cs="Arial"/>
        </w:rPr>
      </w:pPr>
      <w:r>
        <w:t>17</w:t>
      </w:r>
      <w:hyperlink w:anchor="_Toc323900891" w:history="1">
        <w:r w:rsidR="00EA7D4D" w:rsidRPr="00C41562">
          <w:rPr>
            <w:rStyle w:val="Hyperlink"/>
            <w:rFonts w:asciiTheme="minorHAnsi" w:hAnsiTheme="minorHAnsi" w:cs="Arial"/>
            <w:color w:val="auto"/>
            <w:u w:val="none"/>
          </w:rPr>
          <w:t>. Rok</w:t>
        </w:r>
        <w:r w:rsidR="00197B75"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isporuke</w:t>
        </w:r>
        <w:r w:rsidR="00EA7D4D" w:rsidRPr="00C41562">
          <w:rPr>
            <w:rFonts w:asciiTheme="minorHAnsi" w:hAnsiTheme="minorHAnsi" w:cs="Arial"/>
            <w:webHidden/>
          </w:rPr>
          <w:tab/>
        </w:r>
        <w:r>
          <w:rPr>
            <w:rFonts w:asciiTheme="minorHAnsi" w:hAnsiTheme="minorHAnsi" w:cs="Arial"/>
            <w:webHidden/>
          </w:rPr>
          <w:t>7</w:t>
        </w:r>
      </w:hyperlink>
    </w:p>
    <w:p w:rsidR="00EA7D4D" w:rsidRPr="00C41562" w:rsidRDefault="009A60D4" w:rsidP="00EF2772">
      <w:pPr>
        <w:ind w:firstLine="220"/>
        <w:jc w:val="both"/>
        <w:rPr>
          <w:rFonts w:asciiTheme="minorHAnsi" w:hAnsiTheme="minorHAnsi" w:cs="Arial"/>
          <w:webHidden/>
          <w:sz w:val="20"/>
          <w:szCs w:val="20"/>
        </w:rPr>
      </w:pPr>
      <w:r>
        <w:rPr>
          <w:rFonts w:asciiTheme="minorHAnsi" w:hAnsiTheme="minorHAnsi" w:cs="Arial"/>
          <w:sz w:val="20"/>
          <w:szCs w:val="20"/>
        </w:rPr>
        <w:t xml:space="preserve">II. </w:t>
      </w:r>
      <w:r w:rsidR="00EF2772">
        <w:rPr>
          <w:rFonts w:asciiTheme="minorHAnsi" w:hAnsiTheme="minorHAnsi" w:cs="Arial"/>
          <w:sz w:val="20"/>
          <w:szCs w:val="20"/>
        </w:rPr>
        <w:t>OSNOVE ZA ISKLJUČENJE GS I DOK. KOJIMA GS DOKAZUJE ODSUTNOST OSNOVA ZA ISKLJUČENJE……</w:t>
      </w:r>
      <w:r>
        <w:rPr>
          <w:rFonts w:asciiTheme="minorHAnsi" w:hAnsiTheme="minorHAnsi" w:cs="Arial"/>
          <w:sz w:val="20"/>
          <w:szCs w:val="20"/>
        </w:rPr>
        <w:t>.</w:t>
      </w:r>
      <w:r w:rsidR="00EF2772">
        <w:rPr>
          <w:rFonts w:asciiTheme="minorHAnsi" w:hAnsiTheme="minorHAnsi" w:cs="Arial"/>
          <w:sz w:val="20"/>
          <w:szCs w:val="20"/>
        </w:rPr>
        <w:t>.</w:t>
      </w:r>
      <w:r w:rsidR="00EA7D4D" w:rsidRPr="00C41562">
        <w:rPr>
          <w:rFonts w:asciiTheme="minorHAnsi" w:hAnsiTheme="minorHAnsi" w:cs="Arial"/>
          <w:sz w:val="20"/>
          <w:szCs w:val="20"/>
        </w:rPr>
        <w:t>…</w:t>
      </w:r>
      <w:r w:rsidR="00EF2772">
        <w:rPr>
          <w:rFonts w:asciiTheme="minorHAnsi" w:hAnsiTheme="minorHAnsi" w:cs="Arial"/>
          <w:sz w:val="20"/>
          <w:szCs w:val="20"/>
        </w:rPr>
        <w:t>7</w:t>
      </w:r>
    </w:p>
    <w:p w:rsidR="008916CF" w:rsidRPr="00C41562" w:rsidRDefault="008916CF" w:rsidP="008241C6">
      <w:pPr>
        <w:jc w:val="both"/>
        <w:rPr>
          <w:rFonts w:asciiTheme="minorHAnsi" w:hAnsiTheme="minorHAnsi" w:cs="Arial"/>
          <w:webHidden/>
          <w:sz w:val="20"/>
          <w:szCs w:val="20"/>
        </w:rPr>
      </w:pPr>
    </w:p>
    <w:p w:rsidR="00EA7D4D" w:rsidRPr="00C41562" w:rsidRDefault="00F04A5F" w:rsidP="002E2491">
      <w:pPr>
        <w:pStyle w:val="TOC2"/>
      </w:pPr>
      <w:r>
        <w:t>18</w:t>
      </w:r>
      <w:hyperlink w:anchor="_Toc323900890" w:history="1">
        <w:r w:rsidR="00EA7D4D" w:rsidRPr="00C41562">
          <w:rPr>
            <w:rStyle w:val="Hyperlink"/>
            <w:rFonts w:asciiTheme="minorHAnsi" w:hAnsiTheme="minorHAnsi" w:cs="Arial"/>
            <w:color w:val="auto"/>
            <w:u w:val="none"/>
          </w:rPr>
          <w:t>. Obvezn</w:t>
        </w:r>
        <w:r>
          <w:rPr>
            <w:rStyle w:val="Hyperlink"/>
            <w:rFonts w:asciiTheme="minorHAnsi" w:hAnsiTheme="minorHAnsi" w:cs="Arial"/>
            <w:color w:val="auto"/>
            <w:u w:val="none"/>
          </w:rPr>
          <w:t>e</w:t>
        </w:r>
        <w:r w:rsidR="00EA7D4D"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 xml:space="preserve">osnove za </w:t>
        </w:r>
        <w:r w:rsidR="00EA7D4D" w:rsidRPr="00C41562">
          <w:rPr>
            <w:rStyle w:val="Hyperlink"/>
            <w:rFonts w:asciiTheme="minorHAnsi" w:hAnsiTheme="minorHAnsi" w:cs="Arial"/>
            <w:color w:val="auto"/>
            <w:u w:val="none"/>
          </w:rPr>
          <w:t xml:space="preserve"> isključenj</w:t>
        </w:r>
        <w:r>
          <w:rPr>
            <w:rStyle w:val="Hyperlink"/>
            <w:rFonts w:asciiTheme="minorHAnsi" w:hAnsiTheme="minorHAnsi" w:cs="Arial"/>
            <w:color w:val="auto"/>
            <w:u w:val="none"/>
          </w:rPr>
          <w:t>e</w:t>
        </w:r>
        <w:r w:rsidR="00EA7D4D"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GS……..</w:t>
        </w:r>
        <w:r w:rsidR="003B0DBF" w:rsidRPr="00C41562">
          <w:rPr>
            <w:rStyle w:val="Hyperlink"/>
            <w:rFonts w:asciiTheme="minorHAnsi" w:hAnsiTheme="minorHAnsi" w:cs="Arial"/>
            <w:color w:val="auto"/>
            <w:u w:val="none"/>
          </w:rPr>
          <w:t>………………………………………</w:t>
        </w:r>
        <w:r w:rsidR="00886630" w:rsidRPr="00C41562">
          <w:rPr>
            <w:rStyle w:val="Hyperlink"/>
            <w:rFonts w:asciiTheme="minorHAnsi" w:hAnsiTheme="minorHAnsi" w:cs="Arial"/>
            <w:color w:val="auto"/>
            <w:u w:val="none"/>
          </w:rPr>
          <w:t>…………….……………….</w:t>
        </w:r>
        <w:r w:rsidR="003B0DBF" w:rsidRPr="00C41562">
          <w:rPr>
            <w:rStyle w:val="Hyperlink"/>
            <w:rFonts w:asciiTheme="minorHAnsi" w:hAnsiTheme="minorHAnsi" w:cs="Arial"/>
            <w:color w:val="auto"/>
            <w:u w:val="none"/>
          </w:rPr>
          <w:t>.</w:t>
        </w:r>
        <w:r w:rsidR="00005626" w:rsidRPr="00C41562">
          <w:rPr>
            <w:rStyle w:val="Hyperlink"/>
            <w:rFonts w:asciiTheme="minorHAnsi" w:hAnsiTheme="minorHAnsi" w:cs="Arial"/>
            <w:color w:val="auto"/>
            <w:u w:val="none"/>
          </w:rPr>
          <w:t>…………</w:t>
        </w:r>
        <w:r w:rsidR="00732011" w:rsidRPr="00C41562">
          <w:rPr>
            <w:rStyle w:val="Hyperlink"/>
            <w:rFonts w:asciiTheme="minorHAnsi" w:hAnsiTheme="minorHAnsi" w:cs="Arial"/>
            <w:color w:val="auto"/>
            <w:u w:val="none"/>
          </w:rPr>
          <w:t>……………..</w:t>
        </w:r>
        <w:r w:rsidR="00662A02" w:rsidRPr="00C41562">
          <w:rPr>
            <w:rStyle w:val="Hyperlink"/>
            <w:rFonts w:asciiTheme="minorHAnsi" w:hAnsiTheme="minorHAnsi" w:cs="Arial"/>
            <w:color w:val="auto"/>
            <w:u w:val="none"/>
          </w:rPr>
          <w:t>.</w:t>
        </w:r>
        <w:r w:rsidR="00005626" w:rsidRPr="00C41562">
          <w:rPr>
            <w:webHidden/>
          </w:rPr>
          <w:t>…</w:t>
        </w:r>
      </w:hyperlink>
      <w:r>
        <w:t>8</w:t>
      </w:r>
    </w:p>
    <w:p w:rsidR="00EA7D4D" w:rsidRPr="00C41562" w:rsidRDefault="00F04A5F" w:rsidP="002E2491">
      <w:pPr>
        <w:pStyle w:val="TOC2"/>
      </w:pPr>
      <w:r>
        <w:t>19</w:t>
      </w:r>
      <w:hyperlink w:anchor="_Toc323900890" w:history="1">
        <w:r w:rsidR="00EA7D4D" w:rsidRPr="00C41562">
          <w:rPr>
            <w:rStyle w:val="Hyperlink"/>
            <w:rFonts w:asciiTheme="minorHAnsi" w:hAnsiTheme="minorHAnsi" w:cs="Arial"/>
            <w:color w:val="auto"/>
            <w:u w:val="none"/>
          </w:rPr>
          <w:t>. Ostal</w:t>
        </w:r>
        <w:r>
          <w:rPr>
            <w:rStyle w:val="Hyperlink"/>
            <w:rFonts w:asciiTheme="minorHAnsi" w:hAnsiTheme="minorHAnsi" w:cs="Arial"/>
            <w:color w:val="auto"/>
            <w:u w:val="none"/>
          </w:rPr>
          <w:t>e</w:t>
        </w:r>
        <w:r w:rsidR="00EA7D4D"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osnove za isključenje GS</w:t>
        </w:r>
        <w:r w:rsidR="00EA7D4D" w:rsidRPr="00C41562">
          <w:rPr>
            <w:webHidden/>
          </w:rPr>
          <w:tab/>
        </w:r>
        <w:r w:rsidR="00662A02" w:rsidRPr="00C41562">
          <w:rPr>
            <w:webHidden/>
          </w:rPr>
          <w:t>8</w:t>
        </w:r>
      </w:hyperlink>
    </w:p>
    <w:p w:rsidR="008916CF" w:rsidRPr="00C41562" w:rsidRDefault="00F04A5F" w:rsidP="00F04A5F">
      <w:pPr>
        <w:ind w:firstLine="220"/>
        <w:jc w:val="both"/>
        <w:rPr>
          <w:rFonts w:asciiTheme="minorHAnsi" w:hAnsiTheme="minorHAnsi" w:cs="Arial"/>
          <w:webHidden/>
          <w:sz w:val="20"/>
          <w:szCs w:val="20"/>
        </w:rPr>
      </w:pPr>
      <w:r>
        <w:rPr>
          <w:rFonts w:asciiTheme="minorHAnsi" w:hAnsiTheme="minorHAnsi" w:cs="Arial"/>
          <w:sz w:val="20"/>
          <w:szCs w:val="20"/>
        </w:rPr>
        <w:t xml:space="preserve">DOKAZ O MJERAMA ZA DOKAZIVANJE POUZDANOSTI </w:t>
      </w:r>
      <w:r w:rsidR="003B0DBF" w:rsidRPr="00C41562">
        <w:rPr>
          <w:rFonts w:asciiTheme="minorHAnsi" w:hAnsiTheme="minorHAnsi" w:cs="Arial"/>
          <w:sz w:val="20"/>
          <w:szCs w:val="20"/>
        </w:rPr>
        <w:t>…………...</w:t>
      </w:r>
      <w:r w:rsidR="00EA7D4D" w:rsidRPr="00C41562">
        <w:rPr>
          <w:rFonts w:asciiTheme="minorHAnsi" w:hAnsiTheme="minorHAnsi" w:cs="Arial"/>
          <w:webHidden/>
          <w:sz w:val="20"/>
          <w:szCs w:val="20"/>
        </w:rPr>
        <w:t>………</w:t>
      </w:r>
      <w:r w:rsidR="00886630" w:rsidRPr="00C41562">
        <w:rPr>
          <w:rFonts w:asciiTheme="minorHAnsi" w:hAnsiTheme="minorHAnsi" w:cs="Arial"/>
          <w:webHidden/>
          <w:sz w:val="20"/>
          <w:szCs w:val="20"/>
        </w:rPr>
        <w:t>…</w:t>
      </w:r>
      <w:r w:rsidR="009A60D4">
        <w:rPr>
          <w:rFonts w:asciiTheme="minorHAnsi" w:hAnsiTheme="minorHAnsi" w:cs="Arial"/>
          <w:webHidden/>
          <w:sz w:val="20"/>
          <w:szCs w:val="20"/>
        </w:rPr>
        <w:t>.</w:t>
      </w:r>
      <w:r w:rsidR="00886630" w:rsidRPr="00C41562">
        <w:rPr>
          <w:rFonts w:asciiTheme="minorHAnsi" w:hAnsiTheme="minorHAnsi" w:cs="Arial"/>
          <w:webHidden/>
          <w:sz w:val="20"/>
          <w:szCs w:val="20"/>
        </w:rPr>
        <w:t>………………………………</w:t>
      </w:r>
      <w:r w:rsidR="00BE7207">
        <w:rPr>
          <w:rFonts w:asciiTheme="minorHAnsi" w:hAnsiTheme="minorHAnsi" w:cs="Arial"/>
          <w:webHidden/>
          <w:sz w:val="20"/>
          <w:szCs w:val="20"/>
        </w:rPr>
        <w:t>……</w:t>
      </w:r>
      <w:r w:rsidR="00EA7D4D" w:rsidRPr="00C41562">
        <w:rPr>
          <w:rFonts w:asciiTheme="minorHAnsi" w:hAnsiTheme="minorHAnsi" w:cs="Arial"/>
          <w:webHidden/>
          <w:sz w:val="20"/>
          <w:szCs w:val="20"/>
        </w:rPr>
        <w:t>…</w:t>
      </w:r>
      <w:r w:rsidR="00732011" w:rsidRPr="00C41562">
        <w:rPr>
          <w:rFonts w:asciiTheme="minorHAnsi" w:hAnsiTheme="minorHAnsi" w:cs="Arial"/>
          <w:webHidden/>
          <w:sz w:val="20"/>
          <w:szCs w:val="20"/>
        </w:rPr>
        <w:t>……………</w:t>
      </w:r>
      <w:r w:rsidR="00EA7D4D" w:rsidRPr="00C41562">
        <w:rPr>
          <w:rFonts w:asciiTheme="minorHAnsi" w:hAnsiTheme="minorHAnsi" w:cs="Arial"/>
          <w:webHidden/>
          <w:sz w:val="20"/>
          <w:szCs w:val="20"/>
        </w:rPr>
        <w:t>…</w:t>
      </w:r>
      <w:r>
        <w:rPr>
          <w:rFonts w:asciiTheme="minorHAnsi" w:hAnsiTheme="minorHAnsi" w:cs="Arial"/>
          <w:webHidden/>
          <w:sz w:val="20"/>
          <w:szCs w:val="20"/>
        </w:rPr>
        <w:t>11</w:t>
      </w:r>
    </w:p>
    <w:p w:rsidR="00EA7D4D" w:rsidRPr="00C41562" w:rsidRDefault="00D342E3" w:rsidP="008241C6">
      <w:pPr>
        <w:jc w:val="both"/>
        <w:rPr>
          <w:rFonts w:asciiTheme="minorHAnsi" w:hAnsiTheme="minorHAnsi" w:cs="Arial"/>
          <w:sz w:val="20"/>
          <w:szCs w:val="20"/>
        </w:rPr>
      </w:pPr>
      <w:hyperlink w:anchor="_Toc323900889" w:history="1"/>
    </w:p>
    <w:p w:rsidR="00EA7D4D" w:rsidRPr="00C41562" w:rsidRDefault="00BE7207" w:rsidP="002E2491">
      <w:pPr>
        <w:pStyle w:val="TOC2"/>
        <w:rPr>
          <w:lang w:eastAsia="hr-HR"/>
        </w:rPr>
      </w:pPr>
      <w:r>
        <w:t xml:space="preserve">III. </w:t>
      </w:r>
      <w:r w:rsidR="00802ED3">
        <w:t xml:space="preserve">KRITERIJ ZA ODABIR GS (UVJETI SPOSOBNOSTI) </w:t>
      </w:r>
      <w:hyperlink w:anchor="_Toc323900890" w:history="1">
        <w:r w:rsidR="008916CF" w:rsidRPr="00C41562">
          <w:rPr>
            <w:rStyle w:val="Hyperlink"/>
            <w:rFonts w:asciiTheme="minorHAnsi" w:hAnsiTheme="minorHAnsi" w:cs="Arial"/>
            <w:color w:val="auto"/>
            <w:u w:val="none"/>
          </w:rPr>
          <w:t>……………………………………………</w:t>
        </w:r>
        <w:r w:rsidR="00EA7D4D" w:rsidRPr="00C41562">
          <w:rPr>
            <w:webHidden/>
          </w:rPr>
          <w:tab/>
        </w:r>
      </w:hyperlink>
      <w:r w:rsidR="00802ED3">
        <w:t>12</w:t>
      </w:r>
    </w:p>
    <w:p w:rsidR="00EA7D4D" w:rsidRPr="00C41562" w:rsidRDefault="00802ED3" w:rsidP="002E2491">
      <w:pPr>
        <w:pStyle w:val="TOC2"/>
        <w:rPr>
          <w:rStyle w:val="Hyperlink"/>
          <w:rFonts w:asciiTheme="minorHAnsi" w:hAnsiTheme="minorHAnsi" w:cs="Arial"/>
          <w:color w:val="auto"/>
          <w:u w:val="none"/>
        </w:rPr>
      </w:pPr>
      <w:r>
        <w:t>20</w:t>
      </w:r>
      <w:hyperlink w:anchor="_Toc323900891" w:history="1">
        <w:r w:rsidR="00EA7D4D"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Sposobnost za obavljanje profesionalne djelatnosti</w:t>
        </w:r>
        <w:r w:rsidR="00EA7D4D" w:rsidRPr="00C41562">
          <w:rPr>
            <w:webHidden/>
          </w:rPr>
          <w:tab/>
        </w:r>
      </w:hyperlink>
      <w:r w:rsidR="000F6DD4" w:rsidRPr="00C41562">
        <w:t>1</w:t>
      </w:r>
      <w:r>
        <w:t>3</w:t>
      </w:r>
    </w:p>
    <w:p w:rsidR="00EA7D4D" w:rsidRDefault="00802ED3" w:rsidP="002E2491">
      <w:pPr>
        <w:pStyle w:val="TOC2"/>
      </w:pPr>
      <w:r>
        <w:t>21</w:t>
      </w:r>
      <w:hyperlink w:anchor="_Toc323900891" w:history="1">
        <w:r w:rsidR="00EA7D4D"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Ekonomska i financijska sposobnost</w:t>
        </w:r>
        <w:r w:rsidR="00EA7D4D" w:rsidRPr="00C41562">
          <w:rPr>
            <w:webHidden/>
          </w:rPr>
          <w:tab/>
        </w:r>
      </w:hyperlink>
      <w:r w:rsidR="000F6DD4" w:rsidRPr="00C41562">
        <w:t>1</w:t>
      </w:r>
      <w:r>
        <w:t>3</w:t>
      </w:r>
    </w:p>
    <w:p w:rsidR="006E6FE0" w:rsidRPr="00C41562" w:rsidRDefault="006E6FE0" w:rsidP="002E2491">
      <w:pPr>
        <w:pStyle w:val="TOC2"/>
      </w:pPr>
      <w:r>
        <w:t>22</w:t>
      </w:r>
      <w:hyperlink w:anchor="_Toc323900891" w:history="1">
        <w:r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Tehnička i stručna sposobnost</w:t>
        </w:r>
        <w:r w:rsidRPr="00C41562">
          <w:rPr>
            <w:webHidden/>
          </w:rPr>
          <w:tab/>
        </w:r>
      </w:hyperlink>
      <w:r w:rsidRPr="00C41562">
        <w:t>1</w:t>
      </w:r>
      <w:r>
        <w:t>5</w:t>
      </w:r>
    </w:p>
    <w:p w:rsidR="000F6DD4" w:rsidRPr="00C41562" w:rsidRDefault="006E6FE0" w:rsidP="002E2491">
      <w:pPr>
        <w:pStyle w:val="TOC2"/>
      </w:pPr>
      <w:r>
        <w:t>22</w:t>
      </w:r>
      <w:hyperlink w:anchor="_Toc323900891" w:history="1">
        <w:r w:rsidR="000F6DD4" w:rsidRPr="00C41562">
          <w:rPr>
            <w:rStyle w:val="Hyperlink"/>
            <w:rFonts w:asciiTheme="minorHAnsi" w:hAnsiTheme="minorHAnsi" w:cs="Arial"/>
            <w:color w:val="auto"/>
            <w:u w:val="none"/>
          </w:rPr>
          <w:t>.</w:t>
        </w:r>
        <w:r>
          <w:rPr>
            <w:rStyle w:val="Hyperlink"/>
            <w:rFonts w:asciiTheme="minorHAnsi" w:hAnsiTheme="minorHAnsi" w:cs="Arial"/>
            <w:color w:val="auto"/>
            <w:u w:val="none"/>
          </w:rPr>
          <w:t xml:space="preserve">1. </w:t>
        </w:r>
        <w:r w:rsidR="000F6DD4" w:rsidRPr="00C41562">
          <w:rPr>
            <w:rStyle w:val="Hyperlink"/>
            <w:rFonts w:asciiTheme="minorHAnsi" w:hAnsiTheme="minorHAnsi" w:cs="Arial"/>
            <w:color w:val="auto"/>
            <w:u w:val="none"/>
          </w:rPr>
          <w:t xml:space="preserve"> </w:t>
        </w:r>
        <w:r w:rsidR="003C6E63" w:rsidRPr="00C41562">
          <w:rPr>
            <w:rStyle w:val="Hyperlink"/>
            <w:rFonts w:asciiTheme="minorHAnsi" w:hAnsiTheme="minorHAnsi" w:cs="Arial"/>
            <w:color w:val="auto"/>
            <w:u w:val="none"/>
          </w:rPr>
          <w:t>Norme osiguranja kvalitete</w:t>
        </w:r>
        <w:r w:rsidR="000F6DD4" w:rsidRPr="00C41562">
          <w:rPr>
            <w:webHidden/>
          </w:rPr>
          <w:tab/>
        </w:r>
      </w:hyperlink>
      <w:r w:rsidR="000F6DD4" w:rsidRPr="00C41562">
        <w:t>1</w:t>
      </w:r>
      <w:r>
        <w:t>5</w:t>
      </w:r>
    </w:p>
    <w:p w:rsidR="00044810" w:rsidRPr="002E2491" w:rsidRDefault="00044810" w:rsidP="002E2491">
      <w:pPr>
        <w:pStyle w:val="TOC2"/>
      </w:pPr>
      <w:r w:rsidRPr="002E2491">
        <w:t>23. Sadržaj i način izrade ponude…………………………………………………………………………………….……...……………………16</w:t>
      </w:r>
    </w:p>
    <w:p w:rsidR="00C243CC" w:rsidRPr="00C41562" w:rsidRDefault="00BE7207" w:rsidP="00C243CC">
      <w:pPr>
        <w:pStyle w:val="TOC1"/>
        <w:ind w:firstLine="220"/>
        <w:rPr>
          <w:rFonts w:asciiTheme="minorHAnsi" w:hAnsiTheme="minorHAnsi" w:cs="Arial"/>
          <w:sz w:val="20"/>
          <w:szCs w:val="20"/>
        </w:rPr>
      </w:pPr>
      <w:r>
        <w:t xml:space="preserve">IV. </w:t>
      </w:r>
      <w:hyperlink w:anchor="_Toc323900889" w:history="1">
        <w:r w:rsidR="00C243CC" w:rsidRPr="00C41562">
          <w:rPr>
            <w:rStyle w:val="Hyperlink"/>
            <w:rFonts w:asciiTheme="minorHAnsi" w:hAnsiTheme="minorHAnsi" w:cs="Arial"/>
            <w:color w:val="auto"/>
            <w:sz w:val="20"/>
            <w:szCs w:val="20"/>
            <w:u w:val="none"/>
          </w:rPr>
          <w:t>PODACI</w:t>
        </w:r>
        <w:r w:rsidR="00C243CC">
          <w:rPr>
            <w:rStyle w:val="Hyperlink"/>
            <w:rFonts w:asciiTheme="minorHAnsi" w:hAnsiTheme="minorHAnsi" w:cs="Arial"/>
            <w:color w:val="auto"/>
            <w:sz w:val="20"/>
            <w:szCs w:val="20"/>
            <w:u w:val="none"/>
          </w:rPr>
          <w:t xml:space="preserve"> O PONUDI </w:t>
        </w:r>
        <w:r w:rsidR="00C243CC" w:rsidRPr="00C41562">
          <w:rPr>
            <w:rFonts w:asciiTheme="minorHAnsi" w:hAnsiTheme="minorHAnsi" w:cs="Arial"/>
            <w:webHidden/>
            <w:sz w:val="20"/>
            <w:szCs w:val="20"/>
          </w:rPr>
          <w:t>………………………………………………………………………………………………….………….</w:t>
        </w:r>
        <w:r w:rsidR="00C243CC">
          <w:rPr>
            <w:rFonts w:asciiTheme="minorHAnsi" w:hAnsiTheme="minorHAnsi" w:cs="Arial"/>
            <w:webHidden/>
            <w:sz w:val="20"/>
            <w:szCs w:val="20"/>
          </w:rPr>
          <w:t>.</w:t>
        </w:r>
        <w:r w:rsidR="00C243CC" w:rsidRPr="00C41562">
          <w:rPr>
            <w:rFonts w:asciiTheme="minorHAnsi" w:hAnsiTheme="minorHAnsi" w:cs="Arial"/>
            <w:webHidden/>
            <w:sz w:val="20"/>
            <w:szCs w:val="20"/>
          </w:rPr>
          <w:t>…………..……..</w:t>
        </w:r>
        <w:r w:rsidR="00C243CC">
          <w:rPr>
            <w:rFonts w:asciiTheme="minorHAnsi" w:hAnsiTheme="minorHAnsi" w:cs="Arial"/>
            <w:webHidden/>
            <w:sz w:val="20"/>
            <w:szCs w:val="20"/>
          </w:rPr>
          <w:t>16</w:t>
        </w:r>
      </w:hyperlink>
    </w:p>
    <w:p w:rsidR="00044810" w:rsidRPr="00C41562" w:rsidRDefault="00044810" w:rsidP="002E2491">
      <w:pPr>
        <w:pStyle w:val="TOC2"/>
      </w:pPr>
      <w:r>
        <w:t>24</w:t>
      </w:r>
      <w:r w:rsidRPr="00C41562">
        <w:t>.</w:t>
      </w:r>
      <w:r>
        <w:t xml:space="preserve"> D</w:t>
      </w:r>
      <w:r w:rsidRPr="00C41562">
        <w:t>ostav</w:t>
      </w:r>
      <w:r>
        <w:t>a</w:t>
      </w:r>
      <w:r w:rsidRPr="00C41562">
        <w:t xml:space="preserve"> </w:t>
      </w:r>
      <w:r>
        <w:t>dijela ponude u zatvorenoj omotnici</w:t>
      </w:r>
      <w:r w:rsidRPr="00C41562">
        <w:t>………………..………….………………………………………………………..….1</w:t>
      </w:r>
      <w:r>
        <w:t>8</w:t>
      </w:r>
    </w:p>
    <w:p w:rsidR="00044810" w:rsidRPr="00C41562" w:rsidRDefault="00044810" w:rsidP="00044810">
      <w:pPr>
        <w:pStyle w:val="TOC3"/>
        <w:ind w:left="0" w:firstLine="220"/>
        <w:jc w:val="both"/>
        <w:rPr>
          <w:rFonts w:asciiTheme="minorHAnsi" w:hAnsiTheme="minorHAnsi" w:cs="Arial"/>
          <w:sz w:val="20"/>
          <w:szCs w:val="20"/>
        </w:rPr>
      </w:pPr>
      <w:r>
        <w:rPr>
          <w:rFonts w:asciiTheme="minorHAnsi" w:hAnsiTheme="minorHAnsi" w:cs="Arial"/>
          <w:sz w:val="20"/>
          <w:szCs w:val="20"/>
        </w:rPr>
        <w:t>25.Europska jedinstvena dok. o nabavi (ESPD )……………………</w:t>
      </w:r>
      <w:r w:rsidRPr="00C41562">
        <w:rPr>
          <w:rFonts w:asciiTheme="minorHAnsi" w:hAnsiTheme="minorHAnsi" w:cs="Arial"/>
          <w:sz w:val="20"/>
          <w:szCs w:val="20"/>
        </w:rPr>
        <w:t>……………………………………………………………………..….1</w:t>
      </w:r>
      <w:r>
        <w:rPr>
          <w:rFonts w:asciiTheme="minorHAnsi" w:hAnsiTheme="minorHAnsi" w:cs="Arial"/>
          <w:sz w:val="20"/>
          <w:szCs w:val="20"/>
        </w:rPr>
        <w:t>9</w:t>
      </w:r>
    </w:p>
    <w:p w:rsidR="00044810" w:rsidRPr="00C41562" w:rsidRDefault="00044810" w:rsidP="00044810">
      <w:pPr>
        <w:pStyle w:val="TOC3"/>
        <w:ind w:left="446"/>
        <w:jc w:val="both"/>
        <w:rPr>
          <w:rFonts w:asciiTheme="minorHAnsi" w:hAnsiTheme="minorHAnsi" w:cs="Arial"/>
          <w:sz w:val="20"/>
          <w:szCs w:val="20"/>
        </w:rPr>
      </w:pPr>
      <w:r>
        <w:rPr>
          <w:rFonts w:asciiTheme="minorHAnsi" w:hAnsiTheme="minorHAnsi" w:cs="Arial"/>
          <w:sz w:val="20"/>
          <w:szCs w:val="20"/>
        </w:rPr>
        <w:t>25</w:t>
      </w:r>
      <w:r w:rsidRPr="00C41562">
        <w:rPr>
          <w:rFonts w:asciiTheme="minorHAnsi" w:hAnsiTheme="minorHAnsi" w:cs="Arial"/>
          <w:sz w:val="20"/>
          <w:szCs w:val="20"/>
        </w:rPr>
        <w:t>.</w:t>
      </w:r>
      <w:r>
        <w:rPr>
          <w:rFonts w:asciiTheme="minorHAnsi" w:hAnsiTheme="minorHAnsi" w:cs="Arial"/>
          <w:sz w:val="20"/>
          <w:szCs w:val="20"/>
        </w:rPr>
        <w:t>1</w:t>
      </w:r>
      <w:r w:rsidRPr="00C41562">
        <w:rPr>
          <w:rFonts w:asciiTheme="minorHAnsi" w:hAnsiTheme="minorHAnsi" w:cs="Arial"/>
          <w:sz w:val="20"/>
          <w:szCs w:val="20"/>
        </w:rPr>
        <w:t>.</w:t>
      </w:r>
      <w:r>
        <w:rPr>
          <w:rFonts w:asciiTheme="minorHAnsi" w:hAnsiTheme="minorHAnsi" w:cs="Arial"/>
          <w:sz w:val="20"/>
          <w:szCs w:val="20"/>
        </w:rPr>
        <w:t xml:space="preserve">Provjera podataka u ESPD-u </w:t>
      </w:r>
      <w:r w:rsidRPr="00C41562">
        <w:rPr>
          <w:rFonts w:asciiTheme="minorHAnsi" w:hAnsiTheme="minorHAnsi" w:cs="Arial"/>
          <w:sz w:val="20"/>
          <w:szCs w:val="20"/>
        </w:rPr>
        <w:t>uda…………………………………………...………………………………………………………...</w:t>
      </w:r>
      <w:r>
        <w:rPr>
          <w:rFonts w:asciiTheme="minorHAnsi" w:hAnsiTheme="minorHAnsi" w:cs="Arial"/>
          <w:sz w:val="20"/>
          <w:szCs w:val="20"/>
        </w:rPr>
        <w:t>20</w:t>
      </w:r>
    </w:p>
    <w:p w:rsidR="00044810" w:rsidRPr="00C41562" w:rsidRDefault="00044810" w:rsidP="00044810">
      <w:pPr>
        <w:pStyle w:val="TOC3"/>
        <w:ind w:left="446"/>
        <w:jc w:val="both"/>
        <w:rPr>
          <w:rFonts w:asciiTheme="minorHAnsi" w:hAnsiTheme="minorHAnsi" w:cs="Arial"/>
          <w:sz w:val="20"/>
          <w:szCs w:val="20"/>
        </w:rPr>
      </w:pPr>
      <w:r>
        <w:rPr>
          <w:rFonts w:asciiTheme="minorHAnsi" w:hAnsiTheme="minorHAnsi" w:cs="Arial"/>
          <w:sz w:val="20"/>
          <w:szCs w:val="20"/>
        </w:rPr>
        <w:t>25</w:t>
      </w:r>
      <w:r w:rsidRPr="00C41562">
        <w:rPr>
          <w:rFonts w:asciiTheme="minorHAnsi" w:hAnsiTheme="minorHAnsi" w:cs="Arial"/>
          <w:sz w:val="20"/>
          <w:szCs w:val="20"/>
        </w:rPr>
        <w:t>.2.D</w:t>
      </w:r>
      <w:r>
        <w:rPr>
          <w:rFonts w:asciiTheme="minorHAnsi" w:hAnsiTheme="minorHAnsi" w:cs="Arial"/>
          <w:sz w:val="20"/>
          <w:szCs w:val="20"/>
        </w:rPr>
        <w:t>ostava ažuriranih popratnih dokumenata</w:t>
      </w:r>
      <w:r w:rsidRPr="00C41562">
        <w:rPr>
          <w:rFonts w:asciiTheme="minorHAnsi" w:hAnsiTheme="minorHAnsi" w:cs="Arial"/>
          <w:sz w:val="20"/>
          <w:szCs w:val="20"/>
        </w:rPr>
        <w:t>…………………………...………………………………………………………...</w:t>
      </w:r>
      <w:r>
        <w:rPr>
          <w:rFonts w:asciiTheme="minorHAnsi" w:hAnsiTheme="minorHAnsi" w:cs="Arial"/>
          <w:sz w:val="20"/>
          <w:szCs w:val="20"/>
        </w:rPr>
        <w:t>20</w:t>
      </w:r>
    </w:p>
    <w:p w:rsidR="00044810" w:rsidRPr="00C41562" w:rsidRDefault="00044810" w:rsidP="00044810">
      <w:pPr>
        <w:pStyle w:val="TOC3"/>
        <w:ind w:left="446"/>
        <w:jc w:val="both"/>
        <w:rPr>
          <w:rFonts w:asciiTheme="minorHAnsi" w:hAnsiTheme="minorHAnsi" w:cs="Arial"/>
          <w:sz w:val="20"/>
          <w:szCs w:val="20"/>
        </w:rPr>
      </w:pPr>
      <w:r>
        <w:rPr>
          <w:rFonts w:asciiTheme="minorHAnsi" w:hAnsiTheme="minorHAnsi" w:cs="Arial"/>
          <w:sz w:val="20"/>
          <w:szCs w:val="20"/>
        </w:rPr>
        <w:t>25</w:t>
      </w:r>
      <w:r w:rsidRPr="00C41562">
        <w:rPr>
          <w:rFonts w:asciiTheme="minorHAnsi" w:hAnsiTheme="minorHAnsi" w:cs="Arial"/>
          <w:sz w:val="20"/>
          <w:szCs w:val="20"/>
        </w:rPr>
        <w:t>.</w:t>
      </w:r>
      <w:r>
        <w:rPr>
          <w:rFonts w:asciiTheme="minorHAnsi" w:hAnsiTheme="minorHAnsi" w:cs="Arial"/>
          <w:sz w:val="20"/>
          <w:szCs w:val="20"/>
        </w:rPr>
        <w:t>3</w:t>
      </w:r>
      <w:r w:rsidRPr="00C41562">
        <w:rPr>
          <w:rFonts w:asciiTheme="minorHAnsi" w:hAnsiTheme="minorHAnsi" w:cs="Arial"/>
          <w:sz w:val="20"/>
          <w:szCs w:val="20"/>
        </w:rPr>
        <w:t>.</w:t>
      </w:r>
      <w:r>
        <w:rPr>
          <w:rFonts w:asciiTheme="minorHAnsi" w:hAnsiTheme="minorHAnsi" w:cs="Arial"/>
          <w:sz w:val="20"/>
          <w:szCs w:val="20"/>
        </w:rPr>
        <w:t xml:space="preserve">Način dokazivanja kriterija za članove ZP i podugovaratelje </w:t>
      </w:r>
      <w:r w:rsidRPr="00C41562">
        <w:rPr>
          <w:rFonts w:asciiTheme="minorHAnsi" w:hAnsiTheme="minorHAnsi" w:cs="Arial"/>
          <w:sz w:val="20"/>
          <w:szCs w:val="20"/>
        </w:rPr>
        <w:t>...………………………………………………………...</w:t>
      </w:r>
      <w:r>
        <w:rPr>
          <w:rFonts w:asciiTheme="minorHAnsi" w:hAnsiTheme="minorHAnsi" w:cs="Arial"/>
          <w:sz w:val="20"/>
          <w:szCs w:val="20"/>
        </w:rPr>
        <w:t>20</w:t>
      </w:r>
    </w:p>
    <w:p w:rsidR="00EA7D4D" w:rsidRPr="00C41562" w:rsidRDefault="00044810" w:rsidP="002E2491">
      <w:pPr>
        <w:pStyle w:val="TOC2"/>
      </w:pPr>
      <w:r>
        <w:t>26</w:t>
      </w:r>
      <w:r w:rsidR="00EA7D4D" w:rsidRPr="00C41562">
        <w:t>.</w:t>
      </w:r>
      <w:r w:rsidR="00650276" w:rsidRPr="00C41562">
        <w:t xml:space="preserve"> </w:t>
      </w:r>
      <w:r>
        <w:t>Krajnji rok za dostavu ponuda</w:t>
      </w:r>
      <w:r w:rsidR="00EA7D4D" w:rsidRPr="00C41562">
        <w:t>…………………</w:t>
      </w:r>
      <w:r w:rsidR="003B0DBF" w:rsidRPr="00C41562">
        <w:t>…………………………</w:t>
      </w:r>
      <w:r w:rsidR="008916CF" w:rsidRPr="00C41562">
        <w:t>……………</w:t>
      </w:r>
      <w:r w:rsidR="00886630" w:rsidRPr="00C41562">
        <w:t>………………………………</w:t>
      </w:r>
      <w:r w:rsidR="00732011" w:rsidRPr="00C41562">
        <w:t>…………….</w:t>
      </w:r>
      <w:r w:rsidR="00886630" w:rsidRPr="00C41562">
        <w:t>…</w:t>
      </w:r>
      <w:r w:rsidR="00732011" w:rsidRPr="00C41562">
        <w:t>….</w:t>
      </w:r>
      <w:r w:rsidR="00886630" w:rsidRPr="00C41562">
        <w:t>.</w:t>
      </w:r>
      <w:r w:rsidR="008916CF" w:rsidRPr="00C41562">
        <w:t>.</w:t>
      </w:r>
      <w:r w:rsidR="00005626" w:rsidRPr="00C41562">
        <w:t>..</w:t>
      </w:r>
      <w:r>
        <w:t>2</w:t>
      </w:r>
      <w:r w:rsidR="00197B75" w:rsidRPr="00C41562">
        <w:t>1</w:t>
      </w:r>
    </w:p>
    <w:p w:rsidR="00EA7D4D" w:rsidRPr="00C41562" w:rsidRDefault="00044810" w:rsidP="002E2491">
      <w:pPr>
        <w:pStyle w:val="TOC2"/>
        <w:rPr>
          <w:lang w:eastAsia="hr-HR"/>
        </w:rPr>
      </w:pPr>
      <w:r>
        <w:t>27</w:t>
      </w:r>
      <w:r w:rsidR="00DD24E2" w:rsidRPr="00C41562">
        <w:t>.</w:t>
      </w:r>
      <w:r w:rsidR="00650276" w:rsidRPr="00C41562">
        <w:t xml:space="preserve"> </w:t>
      </w:r>
      <w:r w:rsidR="00DD24E2" w:rsidRPr="00C41562">
        <w:t>Va</w:t>
      </w:r>
      <w:r>
        <w:t xml:space="preserve">rijante </w:t>
      </w:r>
      <w:r w:rsidR="00DD24E2" w:rsidRPr="00C41562">
        <w:t>ponude.………………………………………………………………………………………………………………</w:t>
      </w:r>
      <w:r w:rsidR="00732011" w:rsidRPr="00C41562">
        <w:t>..…………………..</w:t>
      </w:r>
      <w:r w:rsidR="00DD24E2" w:rsidRPr="00C41562">
        <w:t>…..</w:t>
      </w:r>
      <w:r>
        <w:t>2</w:t>
      </w:r>
      <w:r w:rsidR="00DD24E2" w:rsidRPr="00C41562">
        <w:t>1</w:t>
      </w:r>
      <w:hyperlink w:anchor="_Toc323900890" w:history="1"/>
    </w:p>
    <w:p w:rsidR="00DD24E2" w:rsidRPr="00C41562" w:rsidRDefault="00990C01" w:rsidP="002E2491">
      <w:pPr>
        <w:pStyle w:val="TOC2"/>
      </w:pPr>
      <w:r>
        <w:lastRenderedPageBreak/>
        <w:t>28</w:t>
      </w:r>
      <w:hyperlink w:anchor="_Toc323900891" w:history="1">
        <w:r w:rsidR="00EA7D4D" w:rsidRPr="00C41562">
          <w:rPr>
            <w:rStyle w:val="Hyperlink"/>
            <w:rFonts w:asciiTheme="minorHAnsi" w:hAnsiTheme="minorHAnsi" w:cs="Arial"/>
            <w:color w:val="auto"/>
            <w:u w:val="none"/>
          </w:rPr>
          <w:t>.</w:t>
        </w:r>
        <w:r w:rsidR="00650276"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 xml:space="preserve">Izmjena ili dopuna ponude i odustajanje od ponude </w:t>
        </w:r>
        <w:r w:rsidR="00EA7D4D" w:rsidRPr="00C41562">
          <w:rPr>
            <w:webHidden/>
          </w:rPr>
          <w:tab/>
        </w:r>
      </w:hyperlink>
      <w:r w:rsidR="005E00C2" w:rsidRPr="00C41562">
        <w:t>………………………</w:t>
      </w:r>
      <w:r w:rsidR="00732011" w:rsidRPr="00C41562">
        <w:t>…</w:t>
      </w:r>
      <w:r w:rsidR="005E00C2" w:rsidRPr="00C41562">
        <w:t>…………</w:t>
      </w:r>
      <w:r w:rsidR="00005626" w:rsidRPr="00C41562">
        <w:t>…………</w:t>
      </w:r>
      <w:r w:rsidR="00732011" w:rsidRPr="00C41562">
        <w:t>….</w:t>
      </w:r>
      <w:r w:rsidR="00005626" w:rsidRPr="00C41562">
        <w:t>….</w:t>
      </w:r>
      <w:r>
        <w:t>22</w:t>
      </w:r>
    </w:p>
    <w:p w:rsidR="00EA7D4D" w:rsidRPr="00C41562" w:rsidRDefault="00990C01" w:rsidP="002E2491">
      <w:pPr>
        <w:pStyle w:val="TOC2"/>
        <w:rPr>
          <w:rStyle w:val="Hyperlink"/>
          <w:rFonts w:asciiTheme="minorHAnsi" w:hAnsiTheme="minorHAnsi" w:cs="Arial"/>
          <w:color w:val="auto"/>
          <w:u w:val="none"/>
        </w:rPr>
      </w:pPr>
      <w:r>
        <w:t>29</w:t>
      </w:r>
      <w:r w:rsidR="00DD24E2" w:rsidRPr="00C41562">
        <w:t>.</w:t>
      </w:r>
      <w:r w:rsidR="00650276" w:rsidRPr="00C41562">
        <w:t xml:space="preserve"> </w:t>
      </w:r>
      <w:r>
        <w:t>Način određivanja cijene ponude ….</w:t>
      </w:r>
      <w:r w:rsidR="00DD24E2" w:rsidRPr="00C41562">
        <w:t>………………………………………………………………………………………</w:t>
      </w:r>
      <w:r w:rsidR="00732011" w:rsidRPr="00C41562">
        <w:t>……………..</w:t>
      </w:r>
      <w:r w:rsidR="00DD24E2" w:rsidRPr="00C41562">
        <w:t>…</w:t>
      </w:r>
      <w:r>
        <w:t>22</w:t>
      </w:r>
      <w:hyperlink w:anchor="_Toc323900891" w:history="1"/>
    </w:p>
    <w:p w:rsidR="00EA7D4D" w:rsidRPr="00C41562" w:rsidRDefault="00990C01" w:rsidP="002E2491">
      <w:pPr>
        <w:pStyle w:val="TOC2"/>
        <w:rPr>
          <w:rFonts w:asciiTheme="minorHAnsi" w:hAnsiTheme="minorHAnsi" w:cs="Arial"/>
        </w:rPr>
      </w:pPr>
      <w:r>
        <w:t>30</w:t>
      </w:r>
      <w:hyperlink w:anchor="_Toc323900891" w:history="1">
        <w:r w:rsidR="00EA7D4D" w:rsidRPr="00C41562">
          <w:rPr>
            <w:rStyle w:val="Hyperlink"/>
            <w:rFonts w:asciiTheme="minorHAnsi" w:hAnsiTheme="minorHAnsi" w:cs="Arial"/>
            <w:color w:val="auto"/>
            <w:u w:val="none"/>
          </w:rPr>
          <w:t>.</w:t>
        </w:r>
        <w:r w:rsidR="00650276"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Izuzetno niske ponude</w:t>
        </w:r>
        <w:r w:rsidR="00EA7D4D" w:rsidRPr="00C41562">
          <w:rPr>
            <w:rFonts w:asciiTheme="minorHAnsi" w:hAnsiTheme="minorHAnsi" w:cs="Arial"/>
            <w:webHidden/>
          </w:rPr>
          <w:tab/>
        </w:r>
        <w:r>
          <w:rPr>
            <w:rFonts w:asciiTheme="minorHAnsi" w:hAnsiTheme="minorHAnsi" w:cs="Arial"/>
            <w:webHidden/>
          </w:rPr>
          <w:t>22</w:t>
        </w:r>
      </w:hyperlink>
    </w:p>
    <w:p w:rsidR="00650276" w:rsidRDefault="00561BB6" w:rsidP="002E2491">
      <w:pPr>
        <w:pStyle w:val="TOC2"/>
      </w:pPr>
      <w:r>
        <w:t>31</w:t>
      </w:r>
      <w:hyperlink w:anchor="_Toc323900891" w:history="1">
        <w:r w:rsidR="00650276"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Kriterij za odabir najpovoljnije ponude</w:t>
        </w:r>
        <w:r w:rsidR="00650276" w:rsidRPr="00C41562">
          <w:rPr>
            <w:webHidden/>
          </w:rPr>
          <w:tab/>
        </w:r>
        <w:r>
          <w:rPr>
            <w:webHidden/>
          </w:rPr>
          <w:t>23</w:t>
        </w:r>
      </w:hyperlink>
    </w:p>
    <w:p w:rsidR="00561BB6" w:rsidRDefault="00561BB6" w:rsidP="002E2491">
      <w:pPr>
        <w:pStyle w:val="TOC2"/>
        <w:rPr>
          <w:rFonts w:asciiTheme="minorHAnsi" w:hAnsiTheme="minorHAnsi" w:cs="Arial"/>
        </w:rPr>
      </w:pPr>
      <w:r>
        <w:t>32</w:t>
      </w:r>
      <w:hyperlink w:anchor="_Toc323900891" w:history="1">
        <w:r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Rok valjanosti ponude</w:t>
        </w:r>
        <w:r w:rsidRPr="00C41562">
          <w:rPr>
            <w:rFonts w:asciiTheme="minorHAnsi" w:hAnsiTheme="minorHAnsi" w:cs="Arial"/>
            <w:webHidden/>
          </w:rPr>
          <w:tab/>
        </w:r>
        <w:r>
          <w:rPr>
            <w:rFonts w:asciiTheme="minorHAnsi" w:hAnsiTheme="minorHAnsi" w:cs="Arial"/>
            <w:webHidden/>
          </w:rPr>
          <w:t>23</w:t>
        </w:r>
      </w:hyperlink>
    </w:p>
    <w:p w:rsidR="00BE7207" w:rsidRPr="00C41562" w:rsidRDefault="00BE7207" w:rsidP="00BE7207">
      <w:pPr>
        <w:pStyle w:val="TOC1"/>
        <w:ind w:firstLine="220"/>
        <w:rPr>
          <w:rFonts w:asciiTheme="minorHAnsi" w:hAnsiTheme="minorHAnsi" w:cs="Arial"/>
          <w:sz w:val="20"/>
          <w:szCs w:val="20"/>
        </w:rPr>
      </w:pPr>
      <w:r>
        <w:t xml:space="preserve">V. </w:t>
      </w:r>
      <w:hyperlink w:anchor="_Toc323900889" w:history="1">
        <w:r w:rsidRPr="00C41562">
          <w:rPr>
            <w:rStyle w:val="Hyperlink"/>
            <w:rFonts w:asciiTheme="minorHAnsi" w:hAnsiTheme="minorHAnsi" w:cs="Arial"/>
            <w:color w:val="auto"/>
            <w:sz w:val="20"/>
            <w:szCs w:val="20"/>
            <w:u w:val="none"/>
          </w:rPr>
          <w:t>O</w:t>
        </w:r>
        <w:r>
          <w:rPr>
            <w:rStyle w:val="Hyperlink"/>
            <w:rFonts w:asciiTheme="minorHAnsi" w:hAnsiTheme="minorHAnsi" w:cs="Arial"/>
            <w:color w:val="auto"/>
            <w:sz w:val="20"/>
            <w:szCs w:val="20"/>
            <w:u w:val="none"/>
          </w:rPr>
          <w:t>STALE ODREDBE</w:t>
        </w:r>
        <w:r w:rsidRPr="00C41562">
          <w:rPr>
            <w:rFonts w:asciiTheme="minorHAnsi" w:hAnsiTheme="minorHAnsi" w:cs="Arial"/>
            <w:webHidden/>
            <w:sz w:val="20"/>
            <w:szCs w:val="20"/>
          </w:rPr>
          <w:t>…………………………………………………………………………………….……………….………………………..…….</w:t>
        </w:r>
        <w:r>
          <w:rPr>
            <w:rFonts w:asciiTheme="minorHAnsi" w:hAnsiTheme="minorHAnsi" w:cs="Arial"/>
            <w:webHidden/>
            <w:sz w:val="20"/>
            <w:szCs w:val="20"/>
          </w:rPr>
          <w:t>23</w:t>
        </w:r>
      </w:hyperlink>
    </w:p>
    <w:p w:rsidR="00561BB6" w:rsidRDefault="00561BB6" w:rsidP="002E2491">
      <w:pPr>
        <w:pStyle w:val="TOC2"/>
      </w:pPr>
      <w:r>
        <w:t>33</w:t>
      </w:r>
      <w:hyperlink w:anchor="_Toc323900891" w:history="1">
        <w:r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Oslanjanje na sposobnost drugih subjekata</w:t>
        </w:r>
        <w:r w:rsidRPr="00C41562">
          <w:rPr>
            <w:webHidden/>
          </w:rPr>
          <w:tab/>
        </w:r>
        <w:r>
          <w:rPr>
            <w:webHidden/>
          </w:rPr>
          <w:t>24</w:t>
        </w:r>
      </w:hyperlink>
    </w:p>
    <w:p w:rsidR="00EA7D4D" w:rsidRPr="00C41562" w:rsidRDefault="00561BB6" w:rsidP="002E2491">
      <w:pPr>
        <w:pStyle w:val="TOC2"/>
        <w:rPr>
          <w:lang w:eastAsia="hr-HR"/>
        </w:rPr>
      </w:pPr>
      <w:r>
        <w:t>34</w:t>
      </w:r>
      <w:hyperlink w:anchor="_Toc323900890" w:history="1">
        <w:r w:rsidR="00EA7D4D" w:rsidRPr="00C41562">
          <w:rPr>
            <w:rStyle w:val="Hyperlink"/>
            <w:rFonts w:asciiTheme="minorHAnsi" w:hAnsiTheme="minorHAnsi" w:cs="Arial"/>
            <w:color w:val="auto"/>
            <w:u w:val="none"/>
          </w:rPr>
          <w:t>. Odredbe koje se odnose na zajednicu ponuditelja</w:t>
        </w:r>
        <w:r w:rsidR="00EA7D4D" w:rsidRPr="00C41562">
          <w:rPr>
            <w:webHidden/>
          </w:rPr>
          <w:tab/>
        </w:r>
        <w:r>
          <w:rPr>
            <w:webHidden/>
          </w:rPr>
          <w:t>24</w:t>
        </w:r>
      </w:hyperlink>
    </w:p>
    <w:p w:rsidR="00EA7D4D" w:rsidRPr="00C41562" w:rsidRDefault="000430A0" w:rsidP="002E2491">
      <w:pPr>
        <w:pStyle w:val="TOC2"/>
        <w:rPr>
          <w:lang w:eastAsia="hr-HR"/>
        </w:rPr>
      </w:pPr>
      <w:r>
        <w:t>35</w:t>
      </w:r>
      <w:hyperlink w:anchor="_Toc323900890" w:history="1">
        <w:r w:rsidR="00EA7D4D" w:rsidRPr="00C41562">
          <w:rPr>
            <w:rStyle w:val="Hyperlink"/>
            <w:rFonts w:asciiTheme="minorHAnsi" w:hAnsiTheme="minorHAnsi" w:cs="Arial"/>
            <w:color w:val="auto"/>
            <w:u w:val="none"/>
          </w:rPr>
          <w:t>. Odredbe koje se odnose na pod</w:t>
        </w:r>
        <w:r>
          <w:rPr>
            <w:rStyle w:val="Hyperlink"/>
            <w:rFonts w:asciiTheme="minorHAnsi" w:hAnsiTheme="minorHAnsi" w:cs="Arial"/>
            <w:color w:val="auto"/>
            <w:u w:val="none"/>
          </w:rPr>
          <w:t>ugovaratelje</w:t>
        </w:r>
        <w:r w:rsidR="00EA7D4D" w:rsidRPr="00C41562">
          <w:rPr>
            <w:webHidden/>
          </w:rPr>
          <w:tab/>
        </w:r>
        <w:r>
          <w:rPr>
            <w:webHidden/>
          </w:rPr>
          <w:t>25</w:t>
        </w:r>
      </w:hyperlink>
    </w:p>
    <w:p w:rsidR="00EA7D4D" w:rsidRPr="00C41562" w:rsidRDefault="000430A0" w:rsidP="002E2491">
      <w:pPr>
        <w:pStyle w:val="TOC2"/>
      </w:pPr>
      <w:r>
        <w:t>36</w:t>
      </w:r>
      <w:hyperlink w:anchor="_Toc323900890" w:history="1">
        <w:r w:rsidR="00EA7D4D" w:rsidRPr="00C41562">
          <w:rPr>
            <w:rStyle w:val="Hyperlink"/>
            <w:rFonts w:asciiTheme="minorHAnsi" w:hAnsiTheme="minorHAnsi" w:cs="Arial"/>
            <w:color w:val="auto"/>
            <w:u w:val="none"/>
          </w:rPr>
          <w:t>. Vrsta, sredstvo i uvjeti jamstva</w:t>
        </w:r>
        <w:r w:rsidR="00EA7D4D" w:rsidRPr="00C41562">
          <w:rPr>
            <w:webHidden/>
          </w:rPr>
          <w:tab/>
        </w:r>
        <w:r>
          <w:rPr>
            <w:webHidden/>
          </w:rPr>
          <w:t>26</w:t>
        </w:r>
      </w:hyperlink>
    </w:p>
    <w:p w:rsidR="000430A0" w:rsidRPr="00C41562" w:rsidRDefault="000430A0" w:rsidP="000430A0">
      <w:pPr>
        <w:pStyle w:val="TOC3"/>
        <w:ind w:left="446"/>
        <w:jc w:val="both"/>
        <w:rPr>
          <w:rFonts w:asciiTheme="minorHAnsi" w:hAnsiTheme="minorHAnsi" w:cs="Arial"/>
          <w:sz w:val="20"/>
          <w:szCs w:val="20"/>
        </w:rPr>
      </w:pPr>
      <w:r>
        <w:rPr>
          <w:rFonts w:asciiTheme="minorHAnsi" w:hAnsiTheme="minorHAnsi" w:cs="Arial"/>
          <w:sz w:val="20"/>
          <w:szCs w:val="20"/>
        </w:rPr>
        <w:t>36</w:t>
      </w:r>
      <w:r w:rsidRPr="00C41562">
        <w:rPr>
          <w:rFonts w:asciiTheme="minorHAnsi" w:hAnsiTheme="minorHAnsi" w:cs="Arial"/>
          <w:sz w:val="20"/>
          <w:szCs w:val="20"/>
        </w:rPr>
        <w:t>.</w:t>
      </w:r>
      <w:r>
        <w:rPr>
          <w:rFonts w:asciiTheme="minorHAnsi" w:hAnsiTheme="minorHAnsi" w:cs="Arial"/>
          <w:sz w:val="20"/>
          <w:szCs w:val="20"/>
        </w:rPr>
        <w:t>1</w:t>
      </w:r>
      <w:r w:rsidRPr="00C41562">
        <w:rPr>
          <w:rFonts w:asciiTheme="minorHAnsi" w:hAnsiTheme="minorHAnsi" w:cs="Arial"/>
          <w:sz w:val="20"/>
          <w:szCs w:val="20"/>
        </w:rPr>
        <w:t>.</w:t>
      </w:r>
      <w:r>
        <w:rPr>
          <w:rFonts w:asciiTheme="minorHAnsi" w:hAnsiTheme="minorHAnsi" w:cs="Arial"/>
          <w:sz w:val="20"/>
          <w:szCs w:val="20"/>
        </w:rPr>
        <w:t xml:space="preserve"> Jamstvo za uredno izvršenje ugovora</w:t>
      </w:r>
      <w:r w:rsidRPr="00C41562">
        <w:rPr>
          <w:rFonts w:asciiTheme="minorHAnsi" w:hAnsiTheme="minorHAnsi" w:cs="Arial"/>
          <w:sz w:val="20"/>
          <w:szCs w:val="20"/>
        </w:rPr>
        <w:t>…………………………………...………………………………………………………...</w:t>
      </w:r>
      <w:r>
        <w:rPr>
          <w:rFonts w:asciiTheme="minorHAnsi" w:hAnsiTheme="minorHAnsi" w:cs="Arial"/>
          <w:sz w:val="20"/>
          <w:szCs w:val="20"/>
        </w:rPr>
        <w:t>2</w:t>
      </w:r>
      <w:r w:rsidR="00E52562">
        <w:rPr>
          <w:rFonts w:asciiTheme="minorHAnsi" w:hAnsiTheme="minorHAnsi" w:cs="Arial"/>
          <w:sz w:val="20"/>
          <w:szCs w:val="20"/>
        </w:rPr>
        <w:t>7</w:t>
      </w:r>
    </w:p>
    <w:p w:rsidR="00EA7D4D" w:rsidRDefault="002E2491" w:rsidP="002E2491">
      <w:pPr>
        <w:pStyle w:val="TOC2"/>
      </w:pPr>
      <w:r>
        <w:t>37</w:t>
      </w:r>
      <w:hyperlink w:anchor="_Toc323900890" w:history="1">
        <w:r w:rsidR="00EA7D4D" w:rsidRPr="00C41562">
          <w:rPr>
            <w:rStyle w:val="Hyperlink"/>
            <w:rFonts w:asciiTheme="minorHAnsi" w:hAnsiTheme="minorHAnsi" w:cs="Arial"/>
            <w:color w:val="auto"/>
            <w:u w:val="none"/>
          </w:rPr>
          <w:t xml:space="preserve">. Datum, vrijeme, mjesto dostave i otvoranja ponude </w:t>
        </w:r>
        <w:r w:rsidR="00EA7D4D" w:rsidRPr="00C41562">
          <w:rPr>
            <w:webHidden/>
          </w:rPr>
          <w:tab/>
        </w:r>
        <w:r w:rsidR="00E52562">
          <w:rPr>
            <w:webHidden/>
          </w:rPr>
          <w:t>28</w:t>
        </w:r>
      </w:hyperlink>
    </w:p>
    <w:p w:rsidR="00EA7D4D" w:rsidRPr="00C41562" w:rsidRDefault="00E52562" w:rsidP="002E2491">
      <w:pPr>
        <w:pStyle w:val="TOC2"/>
        <w:rPr>
          <w:rStyle w:val="Hyperlink"/>
          <w:rFonts w:asciiTheme="minorHAnsi" w:hAnsiTheme="minorHAnsi" w:cs="Arial"/>
          <w:color w:val="auto"/>
          <w:u w:val="none"/>
        </w:rPr>
      </w:pPr>
      <w:r>
        <w:t>38</w:t>
      </w:r>
      <w:hyperlink w:anchor="_Toc323900891" w:history="1">
        <w:r w:rsidR="00EA7D4D" w:rsidRPr="00C41562">
          <w:rPr>
            <w:rStyle w:val="Hyperlink"/>
            <w:rFonts w:asciiTheme="minorHAnsi" w:hAnsiTheme="minorHAnsi" w:cs="Arial"/>
            <w:color w:val="auto"/>
            <w:u w:val="none"/>
          </w:rPr>
          <w:t>.</w:t>
        </w:r>
        <w:r>
          <w:rPr>
            <w:rStyle w:val="Hyperlink"/>
            <w:rFonts w:asciiTheme="minorHAnsi" w:hAnsiTheme="minorHAnsi" w:cs="Arial"/>
            <w:color w:val="auto"/>
            <w:u w:val="none"/>
          </w:rPr>
          <w:t>Način pregleda i ocjene ponuda</w:t>
        </w:r>
        <w:r w:rsidR="00EA7D4D" w:rsidRPr="00C41562">
          <w:rPr>
            <w:webHidden/>
          </w:rPr>
          <w:tab/>
        </w:r>
      </w:hyperlink>
      <w:r w:rsidR="00650276" w:rsidRPr="00C41562">
        <w:t>2</w:t>
      </w:r>
      <w:r>
        <w:t>9</w:t>
      </w:r>
    </w:p>
    <w:p w:rsidR="00EA7D4D" w:rsidRPr="00C41562" w:rsidRDefault="00E52562" w:rsidP="002E2491">
      <w:pPr>
        <w:pStyle w:val="TOC2"/>
        <w:rPr>
          <w:rStyle w:val="Hyperlink"/>
          <w:rFonts w:asciiTheme="minorHAnsi" w:hAnsiTheme="minorHAnsi" w:cs="Arial"/>
          <w:color w:val="auto"/>
          <w:u w:val="none"/>
        </w:rPr>
      </w:pPr>
      <w:r>
        <w:t>39</w:t>
      </w:r>
      <w:hyperlink w:anchor="_Toc323900891" w:history="1">
        <w:r w:rsidR="00EA7D4D"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Provjera ponuditelja koji je podnio ekon. Najpovoljniju ponudu</w:t>
        </w:r>
        <w:r w:rsidR="00EA7D4D" w:rsidRPr="00C41562">
          <w:rPr>
            <w:webHidden/>
          </w:rPr>
          <w:tab/>
        </w:r>
      </w:hyperlink>
      <w:r>
        <w:t>30</w:t>
      </w:r>
    </w:p>
    <w:p w:rsidR="00EA7D4D" w:rsidRPr="00C41562" w:rsidRDefault="00E52562" w:rsidP="002E2491">
      <w:pPr>
        <w:pStyle w:val="TOC2"/>
      </w:pPr>
      <w:r>
        <w:t>40</w:t>
      </w:r>
      <w:hyperlink w:anchor="_Toc323900891" w:history="1">
        <w:r w:rsidR="00EA7D4D"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Dopunjavanje, pojašnjenje i upotpunjavanje ponude</w:t>
        </w:r>
        <w:r w:rsidR="00EA7D4D" w:rsidRPr="00C41562">
          <w:rPr>
            <w:webHidden/>
          </w:rPr>
          <w:tab/>
        </w:r>
      </w:hyperlink>
      <w:r>
        <w:t>3</w:t>
      </w:r>
      <w:r w:rsidR="002C2898" w:rsidRPr="00C41562">
        <w:t>0</w:t>
      </w:r>
    </w:p>
    <w:p w:rsidR="00D117AE" w:rsidRPr="00C41562" w:rsidRDefault="00E52562" w:rsidP="002E2491">
      <w:pPr>
        <w:pStyle w:val="TOC2"/>
        <w:rPr>
          <w:rFonts w:asciiTheme="minorHAnsi" w:hAnsiTheme="minorHAnsi" w:cs="Arial"/>
        </w:rPr>
      </w:pPr>
      <w:r>
        <w:t>41</w:t>
      </w:r>
      <w:r w:rsidR="00A73B4E" w:rsidRPr="00C41562">
        <w:fldChar w:fldCharType="begin"/>
      </w:r>
      <w:r w:rsidR="002C2560" w:rsidRPr="00C41562">
        <w:instrText>HYPERLINK \l "_Toc323900891"</w:instrText>
      </w:r>
      <w:r w:rsidR="00A73B4E" w:rsidRPr="00C41562">
        <w:fldChar w:fldCharType="separate"/>
      </w:r>
      <w:hyperlink w:anchor="_Toc323900891" w:history="1">
        <w:r w:rsidR="00D117AE"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Razlozi za odbijanje ponude</w:t>
        </w:r>
        <w:r w:rsidR="00D117AE" w:rsidRPr="00C41562">
          <w:rPr>
            <w:rFonts w:asciiTheme="minorHAnsi" w:hAnsiTheme="minorHAnsi" w:cs="Arial"/>
            <w:webHidden/>
          </w:rPr>
          <w:tab/>
        </w:r>
      </w:hyperlink>
      <w:r>
        <w:rPr>
          <w:rFonts w:asciiTheme="minorHAnsi" w:hAnsiTheme="minorHAnsi" w:cs="Arial"/>
        </w:rPr>
        <w:t>30</w:t>
      </w:r>
    </w:p>
    <w:p w:rsidR="00527669" w:rsidRPr="00C41562" w:rsidRDefault="00E52562" w:rsidP="002E2491">
      <w:pPr>
        <w:pStyle w:val="TOC2"/>
      </w:pPr>
      <w:r>
        <w:t>42</w:t>
      </w:r>
      <w:hyperlink w:anchor="_Toc323900891" w:history="1">
        <w:r w:rsidR="00527669"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 xml:space="preserve">Sklapanje i izvršenje ugovora o javnoj nabavi </w:t>
        </w:r>
        <w:r w:rsidR="00527669" w:rsidRPr="00C41562">
          <w:rPr>
            <w:webHidden/>
          </w:rPr>
          <w:tab/>
        </w:r>
      </w:hyperlink>
      <w:r>
        <w:t>31</w:t>
      </w:r>
    </w:p>
    <w:p w:rsidR="00197B75" w:rsidRPr="00C41562" w:rsidRDefault="00E52562" w:rsidP="002E2491">
      <w:pPr>
        <w:pStyle w:val="TOC2"/>
      </w:pPr>
      <w:r>
        <w:rPr>
          <w:rStyle w:val="Hyperlink"/>
          <w:rFonts w:asciiTheme="minorHAnsi" w:hAnsiTheme="minorHAnsi" w:cs="Arial"/>
          <w:color w:val="auto"/>
          <w:u w:val="none"/>
        </w:rPr>
        <w:t>43</w:t>
      </w:r>
      <w:r w:rsidR="00527669" w:rsidRPr="00C41562">
        <w:rPr>
          <w:rStyle w:val="Hyperlink"/>
          <w:rFonts w:asciiTheme="minorHAnsi" w:hAnsiTheme="minorHAnsi" w:cs="Arial"/>
          <w:color w:val="auto"/>
          <w:u w:val="none"/>
        </w:rPr>
        <w:t>.</w:t>
      </w:r>
      <w:r w:rsidR="00197B75"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 xml:space="preserve">Izmjene ugovora o javnoj nabavi </w:t>
      </w:r>
      <w:r w:rsidR="00197B75" w:rsidRPr="00C41562">
        <w:rPr>
          <w:webHidden/>
        </w:rPr>
        <w:tab/>
      </w:r>
      <w:r w:rsidR="00A73B4E" w:rsidRPr="00C41562">
        <w:fldChar w:fldCharType="end"/>
      </w:r>
      <w:r>
        <w:t>3</w:t>
      </w:r>
      <w:r w:rsidR="002C2898" w:rsidRPr="00C41562">
        <w:t>1</w:t>
      </w:r>
    </w:p>
    <w:p w:rsidR="00D117AE" w:rsidRPr="00C41562" w:rsidRDefault="00E52562" w:rsidP="002E2491">
      <w:pPr>
        <w:pStyle w:val="TOC2"/>
      </w:pPr>
      <w:r>
        <w:t>44</w:t>
      </w:r>
      <w:r w:rsidR="00A73B4E" w:rsidRPr="00C41562">
        <w:fldChar w:fldCharType="begin"/>
      </w:r>
      <w:r w:rsidR="00D117AE" w:rsidRPr="00C41562">
        <w:instrText>HYPERLINK \l "_Toc323900891"</w:instrText>
      </w:r>
      <w:r w:rsidR="00A73B4E" w:rsidRPr="00C41562">
        <w:fldChar w:fldCharType="separate"/>
      </w:r>
      <w:r w:rsidR="00527669" w:rsidRPr="00C41562">
        <w:rPr>
          <w:rStyle w:val="Hyperlink"/>
          <w:rFonts w:asciiTheme="minorHAnsi" w:hAnsiTheme="minorHAnsi" w:cs="Arial"/>
          <w:color w:val="auto"/>
          <w:u w:val="none"/>
        </w:rPr>
        <w:t>.</w:t>
      </w:r>
      <w:hyperlink w:anchor="_Toc323900891" w:history="1">
        <w:r w:rsidR="00D117AE"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 xml:space="preserve">Raskid ugovora </w:t>
        </w:r>
        <w:r w:rsidR="00D117AE" w:rsidRPr="00C41562">
          <w:rPr>
            <w:webHidden/>
          </w:rPr>
          <w:tab/>
        </w:r>
      </w:hyperlink>
      <w:r>
        <w:t>32</w:t>
      </w:r>
    </w:p>
    <w:p w:rsidR="00527669" w:rsidRPr="00C41562" w:rsidRDefault="00E52562" w:rsidP="002E2491">
      <w:pPr>
        <w:pStyle w:val="TOC2"/>
      </w:pPr>
      <w:r>
        <w:rPr>
          <w:rStyle w:val="Hyperlink"/>
          <w:rFonts w:asciiTheme="minorHAnsi" w:hAnsiTheme="minorHAnsi" w:cs="Arial"/>
          <w:color w:val="auto"/>
          <w:u w:val="none"/>
        </w:rPr>
        <w:t>45</w:t>
      </w:r>
      <w:r w:rsidR="00527669" w:rsidRPr="00C41562">
        <w:rPr>
          <w:rStyle w:val="Hyperlink"/>
          <w:rFonts w:asciiTheme="minorHAnsi" w:hAnsiTheme="minorHAnsi" w:cs="Arial"/>
          <w:color w:val="auto"/>
          <w:u w:val="none"/>
        </w:rPr>
        <w:t>.</w:t>
      </w:r>
      <w:r w:rsidR="000119F0"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 xml:space="preserve">Rok za donošenje odluke o odabiru  </w:t>
      </w:r>
      <w:hyperlink w:anchor="_Toc323900891" w:history="1">
        <w:r w:rsidR="00527669" w:rsidRPr="00C41562">
          <w:rPr>
            <w:webHidden/>
          </w:rPr>
          <w:tab/>
        </w:r>
      </w:hyperlink>
      <w:r>
        <w:t>33</w:t>
      </w:r>
    </w:p>
    <w:p w:rsidR="00D117AE" w:rsidRPr="00C41562" w:rsidRDefault="00E52562" w:rsidP="002E2491">
      <w:pPr>
        <w:pStyle w:val="TOC2"/>
      </w:pPr>
      <w:r>
        <w:rPr>
          <w:rStyle w:val="Hyperlink"/>
          <w:rFonts w:asciiTheme="minorHAnsi" w:hAnsiTheme="minorHAnsi" w:cs="Arial"/>
          <w:color w:val="auto"/>
          <w:u w:val="none"/>
        </w:rPr>
        <w:t>46</w:t>
      </w:r>
      <w:r w:rsidR="00527669" w:rsidRPr="00C41562">
        <w:rPr>
          <w:rStyle w:val="Hyperlink"/>
          <w:rFonts w:asciiTheme="minorHAnsi" w:hAnsiTheme="minorHAnsi" w:cs="Arial"/>
          <w:color w:val="auto"/>
          <w:u w:val="none"/>
        </w:rPr>
        <w:t>.</w:t>
      </w:r>
      <w:r w:rsidR="000119F0" w:rsidRPr="00C41562">
        <w:rPr>
          <w:rStyle w:val="Hyperlink"/>
          <w:rFonts w:asciiTheme="minorHAnsi" w:hAnsiTheme="minorHAnsi" w:cs="Arial"/>
          <w:color w:val="auto"/>
          <w:u w:val="none"/>
        </w:rPr>
        <w:t xml:space="preserve"> </w:t>
      </w:r>
      <w:r>
        <w:rPr>
          <w:rStyle w:val="Hyperlink"/>
          <w:rFonts w:asciiTheme="minorHAnsi" w:hAnsiTheme="minorHAnsi" w:cs="Arial"/>
          <w:color w:val="auto"/>
          <w:u w:val="none"/>
        </w:rPr>
        <w:t>Rok, način i uvjeti plaćanja</w:t>
      </w:r>
      <w:r w:rsidR="00D117AE" w:rsidRPr="00C41562">
        <w:rPr>
          <w:webHidden/>
        </w:rPr>
        <w:tab/>
      </w:r>
      <w:r w:rsidR="00A73B4E" w:rsidRPr="00C41562">
        <w:fldChar w:fldCharType="end"/>
      </w:r>
      <w:r>
        <w:t>33</w:t>
      </w:r>
    </w:p>
    <w:p w:rsidR="00527669" w:rsidRPr="00C41562" w:rsidRDefault="00E52562" w:rsidP="002E2491">
      <w:pPr>
        <w:pStyle w:val="TOC2"/>
      </w:pPr>
      <w:r>
        <w:t>47</w:t>
      </w:r>
      <w:hyperlink w:anchor="_Toc323900891" w:history="1">
        <w:r w:rsidR="00527669" w:rsidRPr="00C41562">
          <w:rPr>
            <w:rStyle w:val="Hyperlink"/>
            <w:rFonts w:asciiTheme="minorHAnsi" w:hAnsiTheme="minorHAnsi" w:cs="Arial"/>
            <w:color w:val="auto"/>
          </w:rPr>
          <w:t xml:space="preserve">. </w:t>
        </w:r>
        <w:r>
          <w:rPr>
            <w:rStyle w:val="Hyperlink"/>
            <w:rFonts w:asciiTheme="minorHAnsi" w:hAnsiTheme="minorHAnsi" w:cs="Arial"/>
            <w:color w:val="auto"/>
          </w:rPr>
          <w:t>Tajnost dokumentacije GS</w:t>
        </w:r>
        <w:r w:rsidR="00527669" w:rsidRPr="00C41562">
          <w:rPr>
            <w:webHidden/>
          </w:rPr>
          <w:tab/>
        </w:r>
      </w:hyperlink>
      <w:r>
        <w:t>33</w:t>
      </w:r>
    </w:p>
    <w:p w:rsidR="00527669" w:rsidRPr="00C41562" w:rsidRDefault="00E52562" w:rsidP="002E2491">
      <w:pPr>
        <w:pStyle w:val="TOC2"/>
        <w:rPr>
          <w:rFonts w:asciiTheme="minorHAnsi" w:hAnsiTheme="minorHAnsi" w:cs="Arial"/>
        </w:rPr>
      </w:pPr>
      <w:r>
        <w:t>48</w:t>
      </w:r>
      <w:hyperlink w:anchor="_Toc323900891" w:history="1">
        <w:r w:rsidR="00527669" w:rsidRPr="00C41562">
          <w:rPr>
            <w:rStyle w:val="Hyperlink"/>
            <w:rFonts w:asciiTheme="minorHAnsi" w:hAnsiTheme="minorHAnsi" w:cs="Arial"/>
            <w:color w:val="auto"/>
          </w:rPr>
          <w:t>.</w:t>
        </w:r>
        <w:r>
          <w:rPr>
            <w:rStyle w:val="Hyperlink"/>
            <w:rFonts w:asciiTheme="minorHAnsi" w:hAnsiTheme="minorHAnsi" w:cs="Arial"/>
            <w:color w:val="auto"/>
          </w:rPr>
          <w:t xml:space="preserve">Uvid u dokumentaciju postupka javne nabave </w:t>
        </w:r>
        <w:r w:rsidR="00527669" w:rsidRPr="00C41562">
          <w:rPr>
            <w:rFonts w:asciiTheme="minorHAnsi" w:hAnsiTheme="minorHAnsi" w:cs="Arial"/>
            <w:webHidden/>
          </w:rPr>
          <w:tab/>
        </w:r>
      </w:hyperlink>
      <w:r>
        <w:rPr>
          <w:rFonts w:asciiTheme="minorHAnsi" w:hAnsiTheme="minorHAnsi" w:cs="Arial"/>
        </w:rPr>
        <w:t>34</w:t>
      </w:r>
    </w:p>
    <w:p w:rsidR="00D117AE" w:rsidRPr="00C41562" w:rsidRDefault="00E52562" w:rsidP="002E2491">
      <w:pPr>
        <w:pStyle w:val="TOC2"/>
        <w:rPr>
          <w:rFonts w:asciiTheme="minorHAnsi" w:hAnsiTheme="minorHAnsi" w:cs="Arial"/>
        </w:rPr>
      </w:pPr>
      <w:r>
        <w:t>49</w:t>
      </w:r>
      <w:hyperlink w:anchor="_Toc323900891" w:history="1">
        <w:r w:rsidR="00D117AE" w:rsidRPr="00C41562">
          <w:rPr>
            <w:rStyle w:val="Hyperlink"/>
            <w:rFonts w:asciiTheme="minorHAnsi" w:hAnsiTheme="minorHAnsi" w:cs="Arial"/>
            <w:color w:val="auto"/>
          </w:rPr>
          <w:t xml:space="preserve">. </w:t>
        </w:r>
        <w:r>
          <w:rPr>
            <w:rStyle w:val="Hyperlink"/>
            <w:rFonts w:asciiTheme="minorHAnsi" w:hAnsiTheme="minorHAnsi" w:cs="Arial"/>
            <w:color w:val="auto"/>
          </w:rPr>
          <w:t xml:space="preserve">Završetak postupka javne nabave </w:t>
        </w:r>
        <w:r w:rsidR="00D117AE" w:rsidRPr="00C41562">
          <w:rPr>
            <w:rFonts w:asciiTheme="minorHAnsi" w:hAnsiTheme="minorHAnsi" w:cs="Arial"/>
            <w:webHidden/>
          </w:rPr>
          <w:tab/>
        </w:r>
      </w:hyperlink>
      <w:r>
        <w:rPr>
          <w:rFonts w:asciiTheme="minorHAnsi" w:hAnsiTheme="minorHAnsi" w:cs="Arial"/>
        </w:rPr>
        <w:t>34</w:t>
      </w:r>
    </w:p>
    <w:p w:rsidR="00EA7D4D" w:rsidRPr="00C41562" w:rsidRDefault="00736FA6" w:rsidP="002E2491">
      <w:pPr>
        <w:pStyle w:val="TOC2"/>
      </w:pPr>
      <w:r>
        <w:t>50</w:t>
      </w:r>
      <w:hyperlink w:anchor="_Toc323900891" w:history="1">
        <w:r w:rsidR="00EA7D4D" w:rsidRPr="00C41562">
          <w:rPr>
            <w:rStyle w:val="Hyperlink"/>
            <w:rFonts w:asciiTheme="minorHAnsi" w:hAnsiTheme="minorHAnsi" w:cs="Arial"/>
            <w:color w:val="auto"/>
          </w:rPr>
          <w:t>.</w:t>
        </w:r>
        <w:r>
          <w:rPr>
            <w:rStyle w:val="Hyperlink"/>
            <w:rFonts w:asciiTheme="minorHAnsi" w:hAnsiTheme="minorHAnsi" w:cs="Arial"/>
            <w:color w:val="auto"/>
          </w:rPr>
          <w:t>Dokumenti koji se vraćaju nakon postupka ponuditeljima</w:t>
        </w:r>
        <w:r w:rsidR="000A4DF4" w:rsidRPr="00C41562">
          <w:rPr>
            <w:rStyle w:val="Hyperlink"/>
            <w:rFonts w:asciiTheme="minorHAnsi" w:hAnsiTheme="minorHAnsi" w:cs="Arial"/>
            <w:color w:val="auto"/>
          </w:rPr>
          <w:t>..</w:t>
        </w:r>
        <w:r w:rsidR="00EA7D4D" w:rsidRPr="00C41562">
          <w:rPr>
            <w:rStyle w:val="Hyperlink"/>
            <w:rFonts w:asciiTheme="minorHAnsi" w:hAnsiTheme="minorHAnsi" w:cs="Arial"/>
            <w:color w:val="auto"/>
          </w:rPr>
          <w:t xml:space="preserve"> </w:t>
        </w:r>
        <w:r w:rsidR="00EA7D4D" w:rsidRPr="00C41562">
          <w:rPr>
            <w:webHidden/>
          </w:rPr>
          <w:tab/>
        </w:r>
      </w:hyperlink>
      <w:r w:rsidR="00273F69" w:rsidRPr="00C41562">
        <w:t>3</w:t>
      </w:r>
      <w:r>
        <w:t>4</w:t>
      </w:r>
    </w:p>
    <w:p w:rsidR="000119F0" w:rsidRPr="00C41562" w:rsidRDefault="00736FA6" w:rsidP="002E2491">
      <w:pPr>
        <w:pStyle w:val="TOC2"/>
        <w:rPr>
          <w:rStyle w:val="Hyperlink"/>
          <w:rFonts w:asciiTheme="minorHAnsi" w:hAnsiTheme="minorHAnsi" w:cs="Arial"/>
          <w:color w:val="auto"/>
        </w:rPr>
      </w:pPr>
      <w:r>
        <w:t>51</w:t>
      </w:r>
      <w:hyperlink w:anchor="_Toc323900891" w:history="1">
        <w:r w:rsidR="000119F0" w:rsidRPr="00C41562">
          <w:rPr>
            <w:rStyle w:val="Hyperlink"/>
            <w:rFonts w:asciiTheme="minorHAnsi" w:hAnsiTheme="minorHAnsi" w:cs="Arial"/>
            <w:color w:val="auto"/>
          </w:rPr>
          <w:t xml:space="preserve">. </w:t>
        </w:r>
        <w:r>
          <w:rPr>
            <w:rStyle w:val="Hyperlink"/>
            <w:rFonts w:asciiTheme="minorHAnsi" w:hAnsiTheme="minorHAnsi" w:cs="Arial"/>
            <w:color w:val="auto"/>
          </w:rPr>
          <w:t xml:space="preserve">Pouka o pravnom lijeku </w:t>
        </w:r>
        <w:r w:rsidR="000119F0" w:rsidRPr="00C41562">
          <w:rPr>
            <w:rStyle w:val="Hyperlink"/>
            <w:rFonts w:asciiTheme="minorHAnsi" w:hAnsiTheme="minorHAnsi" w:cs="Arial"/>
            <w:color w:val="auto"/>
          </w:rPr>
          <w:t xml:space="preserve">.. </w:t>
        </w:r>
        <w:r w:rsidR="000119F0" w:rsidRPr="00C41562">
          <w:rPr>
            <w:webHidden/>
          </w:rPr>
          <w:tab/>
        </w:r>
      </w:hyperlink>
      <w:r w:rsidR="000119F0" w:rsidRPr="00C41562">
        <w:t>3</w:t>
      </w:r>
      <w:r>
        <w:t>5</w:t>
      </w:r>
    </w:p>
    <w:p w:rsidR="000119F0" w:rsidRPr="00C41562" w:rsidRDefault="00736FA6" w:rsidP="002E2491">
      <w:pPr>
        <w:pStyle w:val="TOC2"/>
      </w:pPr>
      <w:r>
        <w:t>52</w:t>
      </w:r>
      <w:hyperlink w:anchor="_Toc323900891" w:history="1">
        <w:r w:rsidR="000119F0" w:rsidRPr="00C41562">
          <w:rPr>
            <w:rStyle w:val="Hyperlink"/>
            <w:rFonts w:asciiTheme="minorHAnsi" w:hAnsiTheme="minorHAnsi" w:cs="Arial"/>
            <w:color w:val="auto"/>
          </w:rPr>
          <w:t xml:space="preserve">. </w:t>
        </w:r>
        <w:r>
          <w:rPr>
            <w:rStyle w:val="Hyperlink"/>
            <w:rFonts w:asciiTheme="minorHAnsi" w:hAnsiTheme="minorHAnsi" w:cs="Arial"/>
            <w:color w:val="auto"/>
          </w:rPr>
          <w:t>Rok mirovanja</w:t>
        </w:r>
        <w:r w:rsidR="000119F0" w:rsidRPr="00C41562">
          <w:rPr>
            <w:rStyle w:val="Hyperlink"/>
            <w:rFonts w:asciiTheme="minorHAnsi" w:hAnsiTheme="minorHAnsi" w:cs="Arial"/>
            <w:color w:val="auto"/>
          </w:rPr>
          <w:t xml:space="preserve">.. </w:t>
        </w:r>
        <w:r w:rsidR="000119F0" w:rsidRPr="00C41562">
          <w:rPr>
            <w:webHidden/>
          </w:rPr>
          <w:tab/>
        </w:r>
      </w:hyperlink>
      <w:r w:rsidR="000119F0" w:rsidRPr="00C41562">
        <w:t>3</w:t>
      </w:r>
      <w:r>
        <w:t>5</w:t>
      </w:r>
    </w:p>
    <w:p w:rsidR="000119F0" w:rsidRPr="00C41562" w:rsidRDefault="00736FA6" w:rsidP="002E2491">
      <w:pPr>
        <w:pStyle w:val="TOC2"/>
      </w:pPr>
      <w:r>
        <w:t xml:space="preserve">TEHNIČKA SPECIFIKACIJA </w:t>
      </w:r>
      <w:hyperlink w:anchor="_Toc323900891" w:history="1">
        <w:r>
          <w:rPr>
            <w:rStyle w:val="Hyperlink"/>
            <w:rFonts w:asciiTheme="minorHAnsi" w:hAnsiTheme="minorHAnsi" w:cs="Arial"/>
            <w:color w:val="auto"/>
          </w:rPr>
          <w:t>(Obrazac A1)</w:t>
        </w:r>
        <w:r w:rsidR="000119F0" w:rsidRPr="00C41562">
          <w:rPr>
            <w:rStyle w:val="Hyperlink"/>
            <w:rFonts w:asciiTheme="minorHAnsi" w:hAnsiTheme="minorHAnsi" w:cs="Arial"/>
            <w:color w:val="auto"/>
          </w:rPr>
          <w:t xml:space="preserve">. </w:t>
        </w:r>
        <w:r w:rsidR="000119F0" w:rsidRPr="00C41562">
          <w:rPr>
            <w:webHidden/>
          </w:rPr>
          <w:tab/>
        </w:r>
      </w:hyperlink>
      <w:r w:rsidR="000119F0" w:rsidRPr="00C41562">
        <w:t>3</w:t>
      </w:r>
      <w:r>
        <w:t>6</w:t>
      </w:r>
    </w:p>
    <w:p w:rsidR="00EA7D4D" w:rsidRDefault="00EA7D4D" w:rsidP="00EA7D4D">
      <w:pPr>
        <w:rPr>
          <w:rFonts w:asciiTheme="minorHAnsi" w:hAnsiTheme="minorHAnsi" w:cs="Arial"/>
        </w:rPr>
      </w:pPr>
    </w:p>
    <w:p w:rsidR="00736FA6" w:rsidRDefault="00736FA6" w:rsidP="00EA7D4D">
      <w:pPr>
        <w:rPr>
          <w:rFonts w:asciiTheme="minorHAnsi" w:hAnsiTheme="minorHAnsi" w:cs="Arial"/>
        </w:rPr>
      </w:pPr>
    </w:p>
    <w:p w:rsidR="00736FA6" w:rsidRDefault="00736FA6" w:rsidP="00EA7D4D">
      <w:pPr>
        <w:rPr>
          <w:rFonts w:asciiTheme="minorHAnsi" w:hAnsiTheme="minorHAnsi" w:cs="Arial"/>
        </w:rPr>
      </w:pPr>
    </w:p>
    <w:p w:rsidR="00736FA6" w:rsidRDefault="00736FA6" w:rsidP="00EA7D4D">
      <w:pPr>
        <w:rPr>
          <w:rFonts w:asciiTheme="minorHAnsi" w:hAnsiTheme="minorHAnsi" w:cs="Arial"/>
        </w:rPr>
      </w:pPr>
    </w:p>
    <w:p w:rsidR="00736FA6" w:rsidRDefault="00736FA6" w:rsidP="00EA7D4D">
      <w:pPr>
        <w:rPr>
          <w:rFonts w:asciiTheme="minorHAnsi" w:hAnsiTheme="minorHAnsi" w:cs="Arial"/>
        </w:rPr>
      </w:pPr>
    </w:p>
    <w:p w:rsidR="00736FA6" w:rsidRDefault="00736FA6" w:rsidP="00EA7D4D">
      <w:pPr>
        <w:rPr>
          <w:rFonts w:asciiTheme="minorHAnsi" w:hAnsiTheme="minorHAnsi" w:cs="Arial"/>
        </w:rPr>
      </w:pPr>
    </w:p>
    <w:p w:rsidR="00736FA6" w:rsidRDefault="00736FA6" w:rsidP="00EA7D4D">
      <w:pPr>
        <w:rPr>
          <w:rFonts w:asciiTheme="minorHAnsi" w:hAnsiTheme="minorHAnsi" w:cs="Arial"/>
        </w:rPr>
      </w:pPr>
    </w:p>
    <w:p w:rsidR="00736FA6" w:rsidRDefault="00736FA6" w:rsidP="00EA7D4D">
      <w:pPr>
        <w:rPr>
          <w:rFonts w:asciiTheme="minorHAnsi" w:hAnsiTheme="minorHAnsi" w:cs="Arial"/>
        </w:rPr>
      </w:pPr>
    </w:p>
    <w:p w:rsidR="00736FA6" w:rsidRDefault="00736FA6" w:rsidP="00EA7D4D">
      <w:pPr>
        <w:rPr>
          <w:rFonts w:asciiTheme="minorHAnsi" w:hAnsiTheme="minorHAnsi" w:cs="Arial"/>
        </w:rPr>
      </w:pPr>
    </w:p>
    <w:p w:rsidR="00736FA6" w:rsidRDefault="00736FA6" w:rsidP="00EA7D4D">
      <w:pPr>
        <w:rPr>
          <w:rFonts w:asciiTheme="minorHAnsi" w:hAnsiTheme="minorHAnsi" w:cs="Arial"/>
        </w:rPr>
      </w:pPr>
    </w:p>
    <w:p w:rsidR="00736FA6" w:rsidRDefault="00736FA6" w:rsidP="00EA7D4D">
      <w:pPr>
        <w:rPr>
          <w:rFonts w:asciiTheme="minorHAnsi" w:hAnsiTheme="minorHAnsi" w:cs="Arial"/>
        </w:rPr>
      </w:pPr>
    </w:p>
    <w:p w:rsidR="00736FA6" w:rsidRDefault="00736FA6" w:rsidP="00EA7D4D">
      <w:pPr>
        <w:rPr>
          <w:rFonts w:asciiTheme="minorHAnsi" w:hAnsiTheme="minorHAnsi" w:cs="Arial"/>
        </w:rPr>
      </w:pPr>
    </w:p>
    <w:p w:rsidR="00736FA6" w:rsidRPr="00C41562" w:rsidRDefault="00736FA6" w:rsidP="00EA7D4D">
      <w:pPr>
        <w:rPr>
          <w:rFonts w:asciiTheme="minorHAnsi" w:hAnsiTheme="minorHAnsi" w:cs="Arial"/>
        </w:rPr>
      </w:pPr>
    </w:p>
    <w:p w:rsidR="0072560F" w:rsidRDefault="00A73B4E" w:rsidP="006E6FE0">
      <w:pPr>
        <w:autoSpaceDE w:val="0"/>
        <w:autoSpaceDN w:val="0"/>
        <w:adjustRightInd w:val="0"/>
        <w:spacing w:line="276" w:lineRule="auto"/>
        <w:jc w:val="both"/>
        <w:rPr>
          <w:rFonts w:asciiTheme="minorHAnsi" w:hAnsiTheme="minorHAnsi" w:cs="Arial"/>
        </w:rPr>
      </w:pPr>
      <w:r w:rsidRPr="00C41562">
        <w:rPr>
          <w:rFonts w:asciiTheme="minorHAnsi" w:hAnsiTheme="minorHAnsi" w:cs="Arial"/>
        </w:rPr>
        <w:fldChar w:fldCharType="end"/>
      </w:r>
      <w:bookmarkEnd w:id="1"/>
    </w:p>
    <w:p w:rsidR="0072560F" w:rsidRPr="0072560F" w:rsidRDefault="0072560F" w:rsidP="0072560F">
      <w:pPr>
        <w:pStyle w:val="ListParagraph"/>
        <w:numPr>
          <w:ilvl w:val="0"/>
          <w:numId w:val="47"/>
        </w:numPr>
        <w:spacing w:after="240" w:line="276" w:lineRule="auto"/>
        <w:rPr>
          <w:rFonts w:ascii="Calibri Light" w:hAnsi="Calibri Light" w:cs="Tahoma"/>
          <w:b/>
          <w:sz w:val="28"/>
          <w:szCs w:val="28"/>
        </w:rPr>
      </w:pPr>
      <w:r w:rsidRPr="0072560F">
        <w:rPr>
          <w:rFonts w:ascii="Calibri Light" w:hAnsi="Calibri Light" w:cs="Tahoma"/>
          <w:b/>
          <w:sz w:val="28"/>
          <w:szCs w:val="28"/>
        </w:rPr>
        <w:lastRenderedPageBreak/>
        <w:t>OPĆI PODACI</w:t>
      </w:r>
    </w:p>
    <w:p w:rsidR="00CC735D" w:rsidRPr="00C41562" w:rsidRDefault="00CC735D" w:rsidP="006E6FE0">
      <w:pPr>
        <w:autoSpaceDE w:val="0"/>
        <w:autoSpaceDN w:val="0"/>
        <w:adjustRightInd w:val="0"/>
        <w:spacing w:line="276" w:lineRule="auto"/>
        <w:jc w:val="both"/>
        <w:rPr>
          <w:rFonts w:ascii="Arial" w:hAnsi="Arial" w:cs="Arial"/>
          <w:spacing w:val="-1"/>
          <w:sz w:val="24"/>
          <w:szCs w:val="24"/>
        </w:rPr>
      </w:pPr>
      <w:r w:rsidRPr="00C41562">
        <w:rPr>
          <w:rFonts w:ascii="Arial" w:hAnsi="Arial" w:cs="Arial"/>
          <w:spacing w:val="-1"/>
          <w:sz w:val="24"/>
          <w:szCs w:val="24"/>
        </w:rPr>
        <w:t>Sukladno odredbama članka 200. Zakona o javnoj nabavi (NN 120/16– u daljnjem tekstu: ZJN 2016</w:t>
      </w:r>
      <w:r w:rsidR="00FC5F48">
        <w:rPr>
          <w:rFonts w:ascii="Arial" w:hAnsi="Arial" w:cs="Arial"/>
          <w:spacing w:val="-1"/>
          <w:sz w:val="24"/>
          <w:szCs w:val="24"/>
        </w:rPr>
        <w:t>.</w:t>
      </w:r>
      <w:r w:rsidRPr="00C41562">
        <w:rPr>
          <w:rFonts w:ascii="Arial" w:hAnsi="Arial" w:cs="Arial"/>
          <w:spacing w:val="-1"/>
          <w:sz w:val="24"/>
          <w:szCs w:val="24"/>
        </w:rPr>
        <w:t xml:space="preserve">) i članku 2. stavak 2. i 3. Uredbe o načinu izrade i postupanju s Dokumentacijom o nabavi i ponudama (NN 10/12), sastavlja se Dokumentacija o nabavi. </w:t>
      </w:r>
    </w:p>
    <w:p w:rsidR="00CC735D" w:rsidRPr="00C41562" w:rsidRDefault="00CC735D" w:rsidP="00CC735D">
      <w:pPr>
        <w:widowControl w:val="0"/>
        <w:autoSpaceDE w:val="0"/>
        <w:autoSpaceDN w:val="0"/>
        <w:adjustRightInd w:val="0"/>
        <w:spacing w:before="62"/>
        <w:jc w:val="both"/>
        <w:rPr>
          <w:rFonts w:ascii="Arial" w:hAnsi="Arial" w:cs="Arial"/>
          <w:spacing w:val="-1"/>
          <w:sz w:val="24"/>
          <w:szCs w:val="24"/>
        </w:rPr>
      </w:pPr>
      <w:r w:rsidRPr="00C41562">
        <w:rPr>
          <w:rFonts w:ascii="Arial" w:hAnsi="Arial" w:cs="Arial"/>
          <w:spacing w:val="-1"/>
          <w:sz w:val="24"/>
          <w:szCs w:val="24"/>
        </w:rPr>
        <w:t>Dokumentacija o nabavi sadrži uz podatke iz Poziva o nadmetanju i dodatne podatke potrebne za izradu ponude.</w:t>
      </w:r>
    </w:p>
    <w:p w:rsidR="00CC735D" w:rsidRPr="00C41562" w:rsidRDefault="00CC735D" w:rsidP="00CC735D">
      <w:pPr>
        <w:widowControl w:val="0"/>
        <w:autoSpaceDE w:val="0"/>
        <w:autoSpaceDN w:val="0"/>
        <w:adjustRightInd w:val="0"/>
        <w:spacing w:before="62"/>
        <w:jc w:val="both"/>
        <w:rPr>
          <w:rFonts w:ascii="Arial" w:hAnsi="Arial" w:cs="Arial"/>
          <w:spacing w:val="-1"/>
          <w:sz w:val="24"/>
          <w:szCs w:val="24"/>
        </w:rPr>
      </w:pPr>
      <w:r w:rsidRPr="00C41562">
        <w:rPr>
          <w:rFonts w:ascii="Arial" w:hAnsi="Arial" w:cs="Arial"/>
          <w:spacing w:val="-1"/>
          <w:sz w:val="24"/>
          <w:szCs w:val="24"/>
        </w:rPr>
        <w:t>Ponuditelj treba proučiti sve upute, izjave, obrasce i ostale pojedinosti iz Dokumentacije o nabavi.</w:t>
      </w:r>
    </w:p>
    <w:p w:rsidR="00EA7D4D" w:rsidRPr="00C41562" w:rsidRDefault="00EA7D4D" w:rsidP="00EA7D4D">
      <w:pPr>
        <w:autoSpaceDE w:val="0"/>
        <w:autoSpaceDN w:val="0"/>
        <w:adjustRightInd w:val="0"/>
        <w:jc w:val="both"/>
        <w:rPr>
          <w:rFonts w:asciiTheme="minorHAnsi" w:hAnsiTheme="minorHAnsi" w:cs="Arial"/>
          <w:b/>
          <w:bCs/>
          <w:sz w:val="24"/>
          <w:szCs w:val="24"/>
        </w:rPr>
      </w:pPr>
    </w:p>
    <w:p w:rsidR="00DA3115" w:rsidRPr="0028233A" w:rsidRDefault="0066447B" w:rsidP="004D0BF6">
      <w:pPr>
        <w:pStyle w:val="ListParagraph"/>
        <w:widowControl w:val="0"/>
        <w:numPr>
          <w:ilvl w:val="0"/>
          <w:numId w:val="45"/>
        </w:numPr>
        <w:autoSpaceDE w:val="0"/>
        <w:autoSpaceDN w:val="0"/>
        <w:adjustRightInd w:val="0"/>
        <w:ind w:left="284" w:hanging="284"/>
        <w:rPr>
          <w:rFonts w:ascii="Arial" w:hAnsi="Arial" w:cs="Arial"/>
          <w:b/>
          <w:bCs/>
          <w:spacing w:val="1"/>
          <w:szCs w:val="24"/>
          <w:u w:val="single"/>
        </w:rPr>
      </w:pPr>
      <w:r w:rsidRPr="0028233A">
        <w:rPr>
          <w:rFonts w:ascii="Arial" w:hAnsi="Arial" w:cs="Arial"/>
          <w:b/>
          <w:bCs/>
          <w:spacing w:val="1"/>
          <w:szCs w:val="24"/>
          <w:u w:val="single"/>
        </w:rPr>
        <w:t>PODACI O NARUČITELJU</w:t>
      </w:r>
    </w:p>
    <w:p w:rsidR="00DA3115" w:rsidRPr="00C41562" w:rsidRDefault="00DA3115" w:rsidP="00C41562">
      <w:pPr>
        <w:widowControl w:val="0"/>
        <w:autoSpaceDE w:val="0"/>
        <w:autoSpaceDN w:val="0"/>
        <w:adjustRightInd w:val="0"/>
        <w:spacing w:before="62"/>
        <w:jc w:val="both"/>
        <w:rPr>
          <w:rFonts w:ascii="Arial" w:hAnsi="Arial" w:cs="Arial"/>
          <w:spacing w:val="-1"/>
          <w:sz w:val="24"/>
          <w:szCs w:val="24"/>
        </w:rPr>
      </w:pPr>
      <w:r w:rsidRPr="00C41562">
        <w:rPr>
          <w:rFonts w:ascii="Arial" w:hAnsi="Arial" w:cs="Arial"/>
          <w:spacing w:val="-1"/>
          <w:sz w:val="24"/>
          <w:szCs w:val="24"/>
        </w:rPr>
        <w:t>Naziv i sjedište naručitelja: Ministarstvo gospodarstva – Ravnateljstvo za robne zalihe, Zagreb, Ulica grada Vukovara 78</w:t>
      </w:r>
    </w:p>
    <w:p w:rsidR="00DA3115" w:rsidRPr="00C41562" w:rsidRDefault="00DA3115" w:rsidP="00C41562">
      <w:pPr>
        <w:widowControl w:val="0"/>
        <w:autoSpaceDE w:val="0"/>
        <w:autoSpaceDN w:val="0"/>
        <w:adjustRightInd w:val="0"/>
        <w:spacing w:before="62"/>
        <w:jc w:val="both"/>
        <w:rPr>
          <w:rFonts w:ascii="Arial" w:hAnsi="Arial" w:cs="Arial"/>
          <w:spacing w:val="-1"/>
          <w:sz w:val="24"/>
          <w:szCs w:val="24"/>
        </w:rPr>
      </w:pPr>
      <w:r w:rsidRPr="00C41562">
        <w:rPr>
          <w:rFonts w:ascii="Arial" w:hAnsi="Arial" w:cs="Arial"/>
          <w:spacing w:val="-1"/>
          <w:sz w:val="24"/>
          <w:szCs w:val="24"/>
        </w:rPr>
        <w:t>OIB:22413472900, MBS: 2831074</w:t>
      </w:r>
    </w:p>
    <w:p w:rsidR="00DA3115" w:rsidRPr="00C41562" w:rsidRDefault="00DA3115" w:rsidP="00C41562">
      <w:pPr>
        <w:widowControl w:val="0"/>
        <w:autoSpaceDE w:val="0"/>
        <w:autoSpaceDN w:val="0"/>
        <w:adjustRightInd w:val="0"/>
        <w:spacing w:before="62"/>
        <w:jc w:val="both"/>
        <w:rPr>
          <w:rFonts w:ascii="Arial" w:hAnsi="Arial" w:cs="Arial"/>
          <w:spacing w:val="-1"/>
          <w:sz w:val="24"/>
          <w:szCs w:val="24"/>
        </w:rPr>
      </w:pPr>
      <w:r w:rsidRPr="00C41562">
        <w:rPr>
          <w:rFonts w:ascii="Arial" w:hAnsi="Arial" w:cs="Arial"/>
          <w:spacing w:val="-1"/>
          <w:sz w:val="24"/>
          <w:szCs w:val="24"/>
        </w:rPr>
        <w:t>Broj telefona.: +385-1/6106-130</w:t>
      </w:r>
    </w:p>
    <w:p w:rsidR="00DA3115" w:rsidRPr="00C41562" w:rsidRDefault="00DA3115" w:rsidP="00C41562">
      <w:pPr>
        <w:widowControl w:val="0"/>
        <w:autoSpaceDE w:val="0"/>
        <w:autoSpaceDN w:val="0"/>
        <w:adjustRightInd w:val="0"/>
        <w:spacing w:before="62"/>
        <w:jc w:val="both"/>
        <w:rPr>
          <w:rFonts w:ascii="Arial" w:hAnsi="Arial" w:cs="Arial"/>
          <w:spacing w:val="-1"/>
          <w:sz w:val="24"/>
          <w:szCs w:val="24"/>
        </w:rPr>
      </w:pPr>
      <w:r w:rsidRPr="00C41562">
        <w:rPr>
          <w:rFonts w:ascii="Arial" w:hAnsi="Arial" w:cs="Arial"/>
          <w:spacing w:val="-1"/>
          <w:sz w:val="24"/>
          <w:szCs w:val="24"/>
        </w:rPr>
        <w:t>Broj telefaksa: +385-1/6109-132</w:t>
      </w:r>
    </w:p>
    <w:p w:rsidR="00DA3115" w:rsidRDefault="00DA3115" w:rsidP="00C41562">
      <w:pPr>
        <w:widowControl w:val="0"/>
        <w:autoSpaceDE w:val="0"/>
        <w:autoSpaceDN w:val="0"/>
        <w:adjustRightInd w:val="0"/>
        <w:spacing w:before="62"/>
        <w:jc w:val="both"/>
        <w:rPr>
          <w:rFonts w:ascii="Arial" w:hAnsi="Arial" w:cs="Arial"/>
          <w:spacing w:val="-1"/>
          <w:sz w:val="24"/>
          <w:szCs w:val="24"/>
        </w:rPr>
      </w:pPr>
      <w:r w:rsidRPr="00C41562">
        <w:rPr>
          <w:rFonts w:ascii="Arial" w:hAnsi="Arial" w:cs="Arial"/>
          <w:spacing w:val="-1"/>
          <w:sz w:val="24"/>
          <w:szCs w:val="24"/>
        </w:rPr>
        <w:t xml:space="preserve">Internetska adresa: </w:t>
      </w:r>
      <w:hyperlink r:id="rId10" w:history="1">
        <w:r w:rsidRPr="00C41562">
          <w:rPr>
            <w:rFonts w:ascii="Arial" w:hAnsi="Arial" w:cs="Arial"/>
            <w:spacing w:val="-1"/>
            <w:sz w:val="24"/>
            <w:szCs w:val="24"/>
          </w:rPr>
          <w:t>www.mingo.hr</w:t>
        </w:r>
      </w:hyperlink>
    </w:p>
    <w:p w:rsidR="00DA3115" w:rsidRPr="00C41562" w:rsidRDefault="00DA3115" w:rsidP="00C41562">
      <w:pPr>
        <w:widowControl w:val="0"/>
        <w:autoSpaceDE w:val="0"/>
        <w:autoSpaceDN w:val="0"/>
        <w:adjustRightInd w:val="0"/>
        <w:spacing w:before="62"/>
        <w:jc w:val="both"/>
        <w:rPr>
          <w:rFonts w:ascii="Arial" w:hAnsi="Arial" w:cs="Arial"/>
          <w:spacing w:val="-1"/>
          <w:sz w:val="24"/>
          <w:szCs w:val="24"/>
        </w:rPr>
      </w:pPr>
      <w:r w:rsidRPr="00C41562">
        <w:rPr>
          <w:rFonts w:ascii="Arial" w:hAnsi="Arial" w:cs="Arial"/>
          <w:spacing w:val="-1"/>
          <w:sz w:val="24"/>
          <w:szCs w:val="24"/>
        </w:rPr>
        <w:t>Porezni identifikacijski broj: HR 22413472900</w:t>
      </w:r>
    </w:p>
    <w:p w:rsidR="00EA7D4D" w:rsidRPr="00C41562" w:rsidRDefault="00EA7D4D" w:rsidP="00EA7D4D">
      <w:pPr>
        <w:autoSpaceDE w:val="0"/>
        <w:autoSpaceDN w:val="0"/>
        <w:adjustRightInd w:val="0"/>
        <w:jc w:val="both"/>
        <w:rPr>
          <w:rFonts w:asciiTheme="minorHAnsi" w:hAnsiTheme="minorHAnsi" w:cs="Arial"/>
          <w:b/>
          <w:bCs/>
          <w:sz w:val="24"/>
          <w:szCs w:val="24"/>
        </w:rPr>
      </w:pPr>
    </w:p>
    <w:p w:rsidR="00DA3115" w:rsidRPr="0066447B" w:rsidRDefault="0066447B" w:rsidP="004D0BF6">
      <w:pPr>
        <w:pStyle w:val="ListParagraph"/>
        <w:widowControl w:val="0"/>
        <w:numPr>
          <w:ilvl w:val="0"/>
          <w:numId w:val="45"/>
        </w:numPr>
        <w:autoSpaceDE w:val="0"/>
        <w:autoSpaceDN w:val="0"/>
        <w:adjustRightInd w:val="0"/>
        <w:ind w:left="284" w:hanging="284"/>
        <w:rPr>
          <w:rFonts w:ascii="Arial" w:hAnsi="Arial" w:cs="Arial"/>
          <w:b/>
          <w:bCs/>
          <w:spacing w:val="1"/>
          <w:szCs w:val="24"/>
          <w:u w:val="single"/>
        </w:rPr>
      </w:pPr>
      <w:r w:rsidRPr="0066447B">
        <w:rPr>
          <w:rFonts w:ascii="Arial" w:hAnsi="Arial" w:cs="Arial"/>
          <w:b/>
          <w:bCs/>
          <w:spacing w:val="1"/>
          <w:szCs w:val="24"/>
          <w:u w:val="single"/>
        </w:rPr>
        <w:t>OSOBE ILI SLUŽBA ZADUŽENA ZA KONTAKT:</w:t>
      </w:r>
    </w:p>
    <w:p w:rsidR="00DA3115" w:rsidRPr="00C41562" w:rsidRDefault="00DA3115" w:rsidP="00DA3115">
      <w:pPr>
        <w:widowControl w:val="0"/>
        <w:autoSpaceDE w:val="0"/>
        <w:autoSpaceDN w:val="0"/>
        <w:adjustRightInd w:val="0"/>
        <w:spacing w:before="62" w:line="239" w:lineRule="auto"/>
        <w:ind w:right="142"/>
        <w:rPr>
          <w:rFonts w:ascii="Arial" w:hAnsi="Arial" w:cs="Arial"/>
          <w:spacing w:val="-1"/>
          <w:sz w:val="24"/>
          <w:szCs w:val="24"/>
        </w:rPr>
      </w:pPr>
      <w:r w:rsidRPr="00C41562">
        <w:rPr>
          <w:rFonts w:ascii="Arial" w:hAnsi="Arial" w:cs="Arial"/>
          <w:spacing w:val="-1"/>
          <w:sz w:val="24"/>
          <w:szCs w:val="24"/>
        </w:rPr>
        <w:t>Osobe zadužene za kontakt s ponuditeljima:</w:t>
      </w:r>
    </w:p>
    <w:p w:rsidR="00DA3115" w:rsidRPr="00C41562" w:rsidRDefault="00DA3115" w:rsidP="00DA3115">
      <w:pPr>
        <w:widowControl w:val="0"/>
        <w:autoSpaceDE w:val="0"/>
        <w:autoSpaceDN w:val="0"/>
        <w:adjustRightInd w:val="0"/>
        <w:spacing w:before="1"/>
        <w:ind w:left="656"/>
        <w:rPr>
          <w:spacing w:val="-4"/>
          <w:sz w:val="16"/>
          <w:szCs w:val="16"/>
        </w:rPr>
      </w:pPr>
    </w:p>
    <w:p w:rsidR="00F203C3" w:rsidRPr="00E147B8" w:rsidRDefault="00F203C3" w:rsidP="00F203C3">
      <w:pPr>
        <w:widowControl w:val="0"/>
        <w:tabs>
          <w:tab w:val="left" w:pos="4111"/>
          <w:tab w:val="left" w:pos="4536"/>
          <w:tab w:val="left" w:pos="6946"/>
        </w:tabs>
        <w:autoSpaceDE w:val="0"/>
        <w:autoSpaceDN w:val="0"/>
        <w:adjustRightInd w:val="0"/>
        <w:spacing w:before="2" w:line="254" w:lineRule="exact"/>
        <w:ind w:right="142"/>
        <w:rPr>
          <w:rFonts w:ascii="Arial" w:hAnsi="Arial" w:cs="Arial"/>
          <w:sz w:val="24"/>
          <w:szCs w:val="24"/>
        </w:rPr>
      </w:pPr>
      <w:r w:rsidRPr="00E147B8">
        <w:rPr>
          <w:rFonts w:ascii="Arial" w:hAnsi="Arial" w:cs="Arial"/>
          <w:sz w:val="24"/>
          <w:szCs w:val="24"/>
        </w:rPr>
        <w:t>Samir Šahinović</w:t>
      </w:r>
    </w:p>
    <w:p w:rsidR="00F203C3" w:rsidRPr="00E147B8" w:rsidRDefault="00F203C3" w:rsidP="00F203C3">
      <w:pPr>
        <w:widowControl w:val="0"/>
        <w:autoSpaceDE w:val="0"/>
        <w:autoSpaceDN w:val="0"/>
        <w:adjustRightInd w:val="0"/>
        <w:spacing w:line="252" w:lineRule="exact"/>
        <w:rPr>
          <w:sz w:val="24"/>
          <w:szCs w:val="24"/>
        </w:rPr>
      </w:pPr>
      <w:r w:rsidRPr="00E147B8">
        <w:rPr>
          <w:spacing w:val="1"/>
          <w:sz w:val="24"/>
          <w:szCs w:val="24"/>
        </w:rPr>
        <w:t>t</w:t>
      </w:r>
      <w:r w:rsidRPr="00E147B8">
        <w:rPr>
          <w:sz w:val="24"/>
          <w:szCs w:val="24"/>
        </w:rPr>
        <w:t>e</w:t>
      </w:r>
      <w:r w:rsidRPr="00E147B8">
        <w:rPr>
          <w:spacing w:val="-1"/>
          <w:sz w:val="24"/>
          <w:szCs w:val="24"/>
        </w:rPr>
        <w:t>l</w:t>
      </w:r>
      <w:r w:rsidRPr="00E147B8">
        <w:rPr>
          <w:spacing w:val="1"/>
          <w:sz w:val="24"/>
          <w:szCs w:val="24"/>
        </w:rPr>
        <w:t>.</w:t>
      </w:r>
      <w:r w:rsidRPr="00E147B8">
        <w:rPr>
          <w:sz w:val="24"/>
          <w:szCs w:val="24"/>
        </w:rPr>
        <w:t>: ++38</w:t>
      </w:r>
      <w:r w:rsidRPr="00E147B8">
        <w:rPr>
          <w:spacing w:val="-3"/>
          <w:sz w:val="24"/>
          <w:szCs w:val="24"/>
        </w:rPr>
        <w:t>5</w:t>
      </w:r>
      <w:r w:rsidRPr="00E147B8">
        <w:rPr>
          <w:spacing w:val="1"/>
          <w:sz w:val="24"/>
          <w:szCs w:val="24"/>
        </w:rPr>
        <w:t>/</w:t>
      </w:r>
      <w:r w:rsidRPr="00E147B8">
        <w:rPr>
          <w:sz w:val="24"/>
          <w:szCs w:val="24"/>
        </w:rPr>
        <w:t>1</w:t>
      </w:r>
      <w:r w:rsidRPr="00E147B8">
        <w:rPr>
          <w:spacing w:val="1"/>
          <w:sz w:val="24"/>
          <w:szCs w:val="24"/>
        </w:rPr>
        <w:t>/6106-094</w:t>
      </w:r>
      <w:r w:rsidRPr="00E147B8">
        <w:rPr>
          <w:sz w:val="24"/>
          <w:szCs w:val="24"/>
        </w:rPr>
        <w:t xml:space="preserve">, </w:t>
      </w:r>
      <w:r w:rsidRPr="00E147B8">
        <w:rPr>
          <w:spacing w:val="1"/>
          <w:sz w:val="24"/>
          <w:szCs w:val="24"/>
        </w:rPr>
        <w:t>t</w:t>
      </w:r>
      <w:r w:rsidRPr="00E147B8">
        <w:rPr>
          <w:sz w:val="24"/>
          <w:szCs w:val="24"/>
        </w:rPr>
        <w:t>e</w:t>
      </w:r>
      <w:r w:rsidRPr="00E147B8">
        <w:rPr>
          <w:spacing w:val="-4"/>
          <w:sz w:val="24"/>
          <w:szCs w:val="24"/>
        </w:rPr>
        <w:t>l</w:t>
      </w:r>
      <w:r w:rsidRPr="00E147B8">
        <w:rPr>
          <w:spacing w:val="-3"/>
          <w:sz w:val="24"/>
          <w:szCs w:val="24"/>
        </w:rPr>
        <w:t>e</w:t>
      </w:r>
      <w:r w:rsidRPr="00E147B8">
        <w:rPr>
          <w:spacing w:val="3"/>
          <w:sz w:val="24"/>
          <w:szCs w:val="24"/>
        </w:rPr>
        <w:t>f</w:t>
      </w:r>
      <w:r w:rsidRPr="00E147B8">
        <w:rPr>
          <w:spacing w:val="-3"/>
          <w:sz w:val="24"/>
          <w:szCs w:val="24"/>
        </w:rPr>
        <w:t>a</w:t>
      </w:r>
      <w:r w:rsidRPr="00E147B8">
        <w:rPr>
          <w:spacing w:val="2"/>
          <w:sz w:val="24"/>
          <w:szCs w:val="24"/>
        </w:rPr>
        <w:t>k</w:t>
      </w:r>
      <w:r w:rsidRPr="00E147B8">
        <w:rPr>
          <w:sz w:val="24"/>
          <w:szCs w:val="24"/>
        </w:rPr>
        <w:t>s</w:t>
      </w:r>
      <w:r w:rsidRPr="00E147B8">
        <w:rPr>
          <w:spacing w:val="-1"/>
          <w:sz w:val="24"/>
          <w:szCs w:val="24"/>
        </w:rPr>
        <w:t>:+</w:t>
      </w:r>
      <w:r w:rsidRPr="00E147B8">
        <w:rPr>
          <w:sz w:val="24"/>
          <w:szCs w:val="24"/>
        </w:rPr>
        <w:t>+385/</w:t>
      </w:r>
      <w:r w:rsidRPr="00E147B8">
        <w:rPr>
          <w:spacing w:val="-2"/>
          <w:sz w:val="24"/>
          <w:szCs w:val="24"/>
        </w:rPr>
        <w:t>1</w:t>
      </w:r>
      <w:r w:rsidRPr="00E147B8">
        <w:rPr>
          <w:spacing w:val="1"/>
          <w:sz w:val="24"/>
          <w:szCs w:val="24"/>
        </w:rPr>
        <w:t>/6109-132</w:t>
      </w:r>
    </w:p>
    <w:p w:rsidR="00F203C3" w:rsidRPr="00E147B8" w:rsidRDefault="00F203C3" w:rsidP="00F203C3">
      <w:pPr>
        <w:widowControl w:val="0"/>
        <w:autoSpaceDE w:val="0"/>
        <w:autoSpaceDN w:val="0"/>
        <w:adjustRightInd w:val="0"/>
        <w:spacing w:before="1"/>
        <w:rPr>
          <w:sz w:val="24"/>
          <w:szCs w:val="24"/>
        </w:rPr>
      </w:pPr>
      <w:r w:rsidRPr="00E147B8">
        <w:rPr>
          <w:spacing w:val="1"/>
          <w:sz w:val="24"/>
          <w:szCs w:val="24"/>
        </w:rPr>
        <w:t>G</w:t>
      </w:r>
      <w:r w:rsidRPr="00E147B8">
        <w:rPr>
          <w:spacing w:val="-1"/>
          <w:sz w:val="24"/>
          <w:szCs w:val="24"/>
        </w:rPr>
        <w:t>S</w:t>
      </w:r>
      <w:r w:rsidRPr="00E147B8">
        <w:rPr>
          <w:spacing w:val="-4"/>
          <w:sz w:val="24"/>
          <w:szCs w:val="24"/>
        </w:rPr>
        <w:t>M</w:t>
      </w:r>
      <w:r w:rsidRPr="00E147B8">
        <w:rPr>
          <w:spacing w:val="1"/>
          <w:sz w:val="24"/>
          <w:szCs w:val="24"/>
        </w:rPr>
        <w:t xml:space="preserve">: </w:t>
      </w:r>
      <w:r w:rsidRPr="00E147B8">
        <w:rPr>
          <w:sz w:val="24"/>
          <w:szCs w:val="24"/>
        </w:rPr>
        <w:t>098/419-201</w:t>
      </w:r>
    </w:p>
    <w:p w:rsidR="00F203C3" w:rsidRPr="00E147B8" w:rsidRDefault="00F203C3" w:rsidP="00F203C3">
      <w:pPr>
        <w:widowControl w:val="0"/>
        <w:tabs>
          <w:tab w:val="left" w:pos="4111"/>
          <w:tab w:val="left" w:pos="4536"/>
          <w:tab w:val="left" w:pos="6946"/>
        </w:tabs>
        <w:autoSpaceDE w:val="0"/>
        <w:autoSpaceDN w:val="0"/>
        <w:adjustRightInd w:val="0"/>
        <w:spacing w:before="2" w:line="254" w:lineRule="exact"/>
        <w:ind w:right="142"/>
        <w:rPr>
          <w:rStyle w:val="Hyperlink"/>
          <w:color w:val="auto"/>
          <w:sz w:val="24"/>
          <w:szCs w:val="24"/>
        </w:rPr>
      </w:pPr>
      <w:r w:rsidRPr="00E147B8">
        <w:rPr>
          <w:spacing w:val="1"/>
          <w:sz w:val="24"/>
          <w:szCs w:val="24"/>
        </w:rPr>
        <w:t>e-m</w:t>
      </w:r>
      <w:r w:rsidRPr="00E147B8">
        <w:rPr>
          <w:sz w:val="24"/>
          <w:szCs w:val="24"/>
        </w:rPr>
        <w:t>a</w:t>
      </w:r>
      <w:r w:rsidRPr="00E147B8">
        <w:rPr>
          <w:spacing w:val="-1"/>
          <w:sz w:val="24"/>
          <w:szCs w:val="24"/>
        </w:rPr>
        <w:t xml:space="preserve">il: </w:t>
      </w:r>
      <w:hyperlink r:id="rId11" w:history="1">
        <w:r w:rsidRPr="00E147B8">
          <w:rPr>
            <w:rStyle w:val="Hyperlink"/>
            <w:color w:val="auto"/>
            <w:sz w:val="24"/>
            <w:szCs w:val="24"/>
          </w:rPr>
          <w:t>samir.sahinovic@mingo.hr</w:t>
        </w:r>
      </w:hyperlink>
    </w:p>
    <w:p w:rsidR="00DA3115" w:rsidRPr="0066447B" w:rsidRDefault="00DA3115" w:rsidP="00DA3115">
      <w:pPr>
        <w:widowControl w:val="0"/>
        <w:autoSpaceDE w:val="0"/>
        <w:autoSpaceDN w:val="0"/>
        <w:adjustRightInd w:val="0"/>
        <w:spacing w:before="2" w:line="254" w:lineRule="exact"/>
        <w:ind w:left="656" w:right="6275"/>
        <w:rPr>
          <w:sz w:val="24"/>
          <w:szCs w:val="24"/>
        </w:rPr>
      </w:pPr>
    </w:p>
    <w:p w:rsidR="00DA3115" w:rsidRPr="0066447B" w:rsidRDefault="00DA3115" w:rsidP="00000454">
      <w:pPr>
        <w:widowControl w:val="0"/>
        <w:autoSpaceDE w:val="0"/>
        <w:autoSpaceDN w:val="0"/>
        <w:adjustRightInd w:val="0"/>
        <w:spacing w:before="1"/>
        <w:rPr>
          <w:rFonts w:ascii="Arial" w:hAnsi="Arial" w:cs="Arial"/>
          <w:sz w:val="24"/>
          <w:szCs w:val="24"/>
        </w:rPr>
      </w:pPr>
      <w:r w:rsidRPr="0066447B">
        <w:rPr>
          <w:rFonts w:ascii="Arial" w:hAnsi="Arial" w:cs="Arial"/>
          <w:sz w:val="24"/>
          <w:szCs w:val="24"/>
        </w:rPr>
        <w:t>Marijan Vorih</w:t>
      </w:r>
    </w:p>
    <w:p w:rsidR="00DA3115" w:rsidRPr="0066447B" w:rsidRDefault="00DA3115" w:rsidP="00DA3115">
      <w:pPr>
        <w:widowControl w:val="0"/>
        <w:autoSpaceDE w:val="0"/>
        <w:autoSpaceDN w:val="0"/>
        <w:adjustRightInd w:val="0"/>
        <w:spacing w:line="252" w:lineRule="exact"/>
        <w:rPr>
          <w:sz w:val="24"/>
          <w:szCs w:val="24"/>
        </w:rPr>
      </w:pPr>
      <w:r w:rsidRPr="0066447B">
        <w:rPr>
          <w:spacing w:val="1"/>
          <w:sz w:val="24"/>
          <w:szCs w:val="24"/>
        </w:rPr>
        <w:t>t</w:t>
      </w:r>
      <w:r w:rsidRPr="0066447B">
        <w:rPr>
          <w:sz w:val="24"/>
          <w:szCs w:val="24"/>
        </w:rPr>
        <w:t>e</w:t>
      </w:r>
      <w:r w:rsidRPr="0066447B">
        <w:rPr>
          <w:spacing w:val="-1"/>
          <w:sz w:val="24"/>
          <w:szCs w:val="24"/>
        </w:rPr>
        <w:t>l</w:t>
      </w:r>
      <w:r w:rsidRPr="0066447B">
        <w:rPr>
          <w:spacing w:val="1"/>
          <w:sz w:val="24"/>
          <w:szCs w:val="24"/>
        </w:rPr>
        <w:t>.</w:t>
      </w:r>
      <w:r w:rsidRPr="0066447B">
        <w:rPr>
          <w:sz w:val="24"/>
          <w:szCs w:val="24"/>
        </w:rPr>
        <w:t>: +</w:t>
      </w:r>
      <w:r w:rsidR="007F47F9" w:rsidRPr="0066447B">
        <w:rPr>
          <w:sz w:val="24"/>
          <w:szCs w:val="24"/>
        </w:rPr>
        <w:t>+</w:t>
      </w:r>
      <w:r w:rsidRPr="0066447B">
        <w:rPr>
          <w:sz w:val="24"/>
          <w:szCs w:val="24"/>
        </w:rPr>
        <w:t>38</w:t>
      </w:r>
      <w:r w:rsidRPr="0066447B">
        <w:rPr>
          <w:spacing w:val="-3"/>
          <w:sz w:val="24"/>
          <w:szCs w:val="24"/>
        </w:rPr>
        <w:t>5</w:t>
      </w:r>
      <w:r w:rsidRPr="0066447B">
        <w:rPr>
          <w:spacing w:val="1"/>
          <w:sz w:val="24"/>
          <w:szCs w:val="24"/>
        </w:rPr>
        <w:t>/</w:t>
      </w:r>
      <w:r w:rsidRPr="0066447B">
        <w:rPr>
          <w:sz w:val="24"/>
          <w:szCs w:val="24"/>
        </w:rPr>
        <w:t xml:space="preserve">1/6106-780, </w:t>
      </w:r>
      <w:r w:rsidRPr="0066447B">
        <w:rPr>
          <w:spacing w:val="1"/>
          <w:sz w:val="24"/>
          <w:szCs w:val="24"/>
        </w:rPr>
        <w:t>t</w:t>
      </w:r>
      <w:r w:rsidRPr="0066447B">
        <w:rPr>
          <w:sz w:val="24"/>
          <w:szCs w:val="24"/>
        </w:rPr>
        <w:t>e</w:t>
      </w:r>
      <w:r w:rsidRPr="0066447B">
        <w:rPr>
          <w:spacing w:val="-4"/>
          <w:sz w:val="24"/>
          <w:szCs w:val="24"/>
        </w:rPr>
        <w:t>l</w:t>
      </w:r>
      <w:r w:rsidRPr="0066447B">
        <w:rPr>
          <w:spacing w:val="-3"/>
          <w:sz w:val="24"/>
          <w:szCs w:val="24"/>
        </w:rPr>
        <w:t>e</w:t>
      </w:r>
      <w:r w:rsidRPr="0066447B">
        <w:rPr>
          <w:spacing w:val="3"/>
          <w:sz w:val="24"/>
          <w:szCs w:val="24"/>
        </w:rPr>
        <w:t>f</w:t>
      </w:r>
      <w:r w:rsidRPr="0066447B">
        <w:rPr>
          <w:spacing w:val="-3"/>
          <w:sz w:val="24"/>
          <w:szCs w:val="24"/>
        </w:rPr>
        <w:t>a</w:t>
      </w:r>
      <w:r w:rsidRPr="0066447B">
        <w:rPr>
          <w:spacing w:val="2"/>
          <w:sz w:val="24"/>
          <w:szCs w:val="24"/>
        </w:rPr>
        <w:t>k</w:t>
      </w:r>
      <w:r w:rsidRPr="0066447B">
        <w:rPr>
          <w:sz w:val="24"/>
          <w:szCs w:val="24"/>
        </w:rPr>
        <w:t>s</w:t>
      </w:r>
      <w:r w:rsidRPr="0066447B">
        <w:rPr>
          <w:spacing w:val="-1"/>
          <w:sz w:val="24"/>
          <w:szCs w:val="24"/>
        </w:rPr>
        <w:t>:</w:t>
      </w:r>
      <w:r w:rsidRPr="0066447B">
        <w:rPr>
          <w:sz w:val="24"/>
          <w:szCs w:val="24"/>
        </w:rPr>
        <w:t>+385/</w:t>
      </w:r>
      <w:r w:rsidRPr="0066447B">
        <w:rPr>
          <w:spacing w:val="-2"/>
          <w:sz w:val="24"/>
          <w:szCs w:val="24"/>
        </w:rPr>
        <w:t>1</w:t>
      </w:r>
      <w:r w:rsidRPr="0066447B">
        <w:rPr>
          <w:spacing w:val="1"/>
          <w:sz w:val="24"/>
          <w:szCs w:val="24"/>
        </w:rPr>
        <w:t>/6109-132</w:t>
      </w:r>
    </w:p>
    <w:p w:rsidR="00DA3115" w:rsidRPr="0066447B" w:rsidRDefault="00DA3115" w:rsidP="00DA3115">
      <w:pPr>
        <w:widowControl w:val="0"/>
        <w:autoSpaceDE w:val="0"/>
        <w:autoSpaceDN w:val="0"/>
        <w:adjustRightInd w:val="0"/>
        <w:spacing w:line="252" w:lineRule="exact"/>
        <w:rPr>
          <w:sz w:val="24"/>
          <w:szCs w:val="24"/>
        </w:rPr>
      </w:pPr>
      <w:r w:rsidRPr="0066447B">
        <w:rPr>
          <w:sz w:val="24"/>
          <w:szCs w:val="24"/>
        </w:rPr>
        <w:t>e</w:t>
      </w:r>
      <w:r w:rsidRPr="0066447B">
        <w:rPr>
          <w:spacing w:val="1"/>
          <w:sz w:val="24"/>
          <w:szCs w:val="24"/>
        </w:rPr>
        <w:t>-m</w:t>
      </w:r>
      <w:r w:rsidRPr="0066447B">
        <w:rPr>
          <w:sz w:val="24"/>
          <w:szCs w:val="24"/>
        </w:rPr>
        <w:t>a</w:t>
      </w:r>
      <w:r w:rsidRPr="0066447B">
        <w:rPr>
          <w:spacing w:val="-1"/>
          <w:sz w:val="24"/>
          <w:szCs w:val="24"/>
        </w:rPr>
        <w:t>il</w:t>
      </w:r>
      <w:r w:rsidRPr="0066447B">
        <w:rPr>
          <w:spacing w:val="1"/>
          <w:sz w:val="24"/>
          <w:szCs w:val="24"/>
        </w:rPr>
        <w:t xml:space="preserve">: </w:t>
      </w:r>
      <w:hyperlink r:id="rId12" w:history="1">
        <w:r w:rsidR="00616DDE" w:rsidRPr="0066447B">
          <w:rPr>
            <w:rStyle w:val="Hyperlink"/>
            <w:color w:val="auto"/>
            <w:spacing w:val="1"/>
            <w:sz w:val="24"/>
            <w:szCs w:val="24"/>
          </w:rPr>
          <w:t>marijan.vorih@mingo.hr</w:t>
        </w:r>
      </w:hyperlink>
    </w:p>
    <w:p w:rsidR="0073163A" w:rsidRPr="0098404C" w:rsidRDefault="0073163A" w:rsidP="00DA3115">
      <w:pPr>
        <w:widowControl w:val="0"/>
        <w:autoSpaceDE w:val="0"/>
        <w:autoSpaceDN w:val="0"/>
        <w:adjustRightInd w:val="0"/>
        <w:spacing w:line="252" w:lineRule="exact"/>
        <w:rPr>
          <w:sz w:val="16"/>
          <w:szCs w:val="16"/>
        </w:rPr>
      </w:pPr>
    </w:p>
    <w:p w:rsidR="00CA2859" w:rsidRPr="00C41562" w:rsidRDefault="00CA2859" w:rsidP="00CA2859">
      <w:pPr>
        <w:ind w:left="708" w:firstLine="708"/>
        <w:rPr>
          <w:rFonts w:ascii="Arial" w:hAnsi="Arial" w:cs="Arial"/>
          <w:sz w:val="4"/>
          <w:szCs w:val="4"/>
        </w:rPr>
      </w:pPr>
      <w:r w:rsidRPr="00C41562">
        <w:rPr>
          <w:rFonts w:ascii="Arial" w:hAnsi="Arial" w:cs="Arial"/>
          <w:sz w:val="4"/>
          <w:szCs w:val="4"/>
        </w:rPr>
        <w:t>1</w:t>
      </w:r>
    </w:p>
    <w:p w:rsidR="00BB5281" w:rsidRPr="004D0BF6" w:rsidRDefault="00BB5281" w:rsidP="004D0BF6">
      <w:pPr>
        <w:pStyle w:val="ListParagraph"/>
        <w:widowControl w:val="0"/>
        <w:numPr>
          <w:ilvl w:val="0"/>
          <w:numId w:val="45"/>
        </w:numPr>
        <w:autoSpaceDE w:val="0"/>
        <w:autoSpaceDN w:val="0"/>
        <w:adjustRightInd w:val="0"/>
        <w:ind w:left="284" w:hanging="284"/>
        <w:rPr>
          <w:rFonts w:ascii="Arial" w:hAnsi="Arial" w:cs="Arial"/>
          <w:spacing w:val="-1"/>
          <w:sz w:val="24"/>
          <w:szCs w:val="24"/>
        </w:rPr>
      </w:pPr>
      <w:bookmarkStart w:id="2" w:name="_Ref361315343"/>
      <w:bookmarkStart w:id="3" w:name="_Toc377632654"/>
      <w:bookmarkStart w:id="4" w:name="_Toc476531508"/>
      <w:bookmarkStart w:id="5" w:name="_Toc471908259"/>
      <w:r w:rsidRPr="004D0BF6">
        <w:rPr>
          <w:rFonts w:ascii="Arial" w:hAnsi="Arial" w:cs="Arial"/>
          <w:b/>
          <w:bCs/>
          <w:spacing w:val="1"/>
          <w:szCs w:val="24"/>
          <w:u w:val="single"/>
        </w:rPr>
        <w:t>EVIDENCIJSKI BROJ NABAVE</w:t>
      </w:r>
      <w:bookmarkEnd w:id="2"/>
      <w:bookmarkEnd w:id="3"/>
      <w:bookmarkEnd w:id="4"/>
      <w:r w:rsidR="00C41562" w:rsidRPr="004D0BF6">
        <w:rPr>
          <w:rFonts w:ascii="Arial" w:hAnsi="Arial" w:cs="Arial"/>
          <w:b/>
          <w:bCs/>
          <w:spacing w:val="1"/>
          <w:szCs w:val="24"/>
          <w:u w:val="single"/>
        </w:rPr>
        <w:t xml:space="preserve"> </w:t>
      </w:r>
      <w:r w:rsidR="00C41562" w:rsidRPr="004D0BF6">
        <w:rPr>
          <w:rFonts w:ascii="Arial" w:hAnsi="Arial" w:cs="Arial"/>
          <w:b/>
          <w:bCs/>
          <w:spacing w:val="1"/>
          <w:szCs w:val="24"/>
        </w:rPr>
        <w:t xml:space="preserve"> </w:t>
      </w:r>
      <w:r w:rsidR="004D0BF6">
        <w:rPr>
          <w:rFonts w:ascii="Arial" w:hAnsi="Arial" w:cs="Arial"/>
          <w:b/>
          <w:bCs/>
          <w:spacing w:val="1"/>
          <w:szCs w:val="24"/>
        </w:rPr>
        <w:t>-</w:t>
      </w:r>
      <w:r w:rsidR="00C41562" w:rsidRPr="004D0BF6">
        <w:rPr>
          <w:rFonts w:ascii="Arial" w:hAnsi="Arial" w:cs="Arial"/>
          <w:b/>
          <w:bCs/>
          <w:spacing w:val="1"/>
          <w:szCs w:val="24"/>
        </w:rPr>
        <w:t xml:space="preserve"> </w:t>
      </w:r>
      <w:r w:rsidRPr="004D0BF6">
        <w:rPr>
          <w:rFonts w:ascii="Arial" w:hAnsi="Arial" w:cs="Arial"/>
          <w:spacing w:val="-1"/>
          <w:sz w:val="24"/>
          <w:szCs w:val="24"/>
        </w:rPr>
        <w:t>0</w:t>
      </w:r>
      <w:r w:rsidR="00446AF3">
        <w:rPr>
          <w:rFonts w:ascii="Arial" w:hAnsi="Arial" w:cs="Arial"/>
          <w:spacing w:val="-1"/>
          <w:sz w:val="24"/>
          <w:szCs w:val="24"/>
        </w:rPr>
        <w:t>6</w:t>
      </w:r>
      <w:r w:rsidRPr="004D0BF6">
        <w:rPr>
          <w:rFonts w:ascii="Arial" w:hAnsi="Arial" w:cs="Arial"/>
          <w:spacing w:val="-1"/>
          <w:sz w:val="24"/>
          <w:szCs w:val="24"/>
        </w:rPr>
        <w:t>/2017/E-VV</w:t>
      </w:r>
    </w:p>
    <w:p w:rsidR="00C41562" w:rsidRPr="00C243CC" w:rsidRDefault="00C41562" w:rsidP="00C243CC">
      <w:pPr>
        <w:spacing w:line="276" w:lineRule="auto"/>
        <w:jc w:val="both"/>
        <w:rPr>
          <w:rFonts w:ascii="Arial" w:hAnsi="Arial" w:cs="Arial"/>
          <w:spacing w:val="-1"/>
          <w:sz w:val="16"/>
          <w:szCs w:val="16"/>
        </w:rPr>
      </w:pPr>
    </w:p>
    <w:p w:rsidR="0001140F" w:rsidRPr="00AC4C97" w:rsidRDefault="0001140F" w:rsidP="004D0BF6">
      <w:pPr>
        <w:pStyle w:val="ListParagraph"/>
        <w:widowControl w:val="0"/>
        <w:numPr>
          <w:ilvl w:val="0"/>
          <w:numId w:val="45"/>
        </w:numPr>
        <w:autoSpaceDE w:val="0"/>
        <w:autoSpaceDN w:val="0"/>
        <w:adjustRightInd w:val="0"/>
        <w:ind w:left="284" w:hanging="284"/>
        <w:rPr>
          <w:rFonts w:ascii="Arial" w:hAnsi="Arial" w:cs="Arial"/>
          <w:b/>
          <w:bCs/>
          <w:spacing w:val="1"/>
          <w:szCs w:val="24"/>
          <w:u w:val="single"/>
        </w:rPr>
      </w:pPr>
      <w:bookmarkStart w:id="6" w:name="_Toc476531509"/>
      <w:bookmarkEnd w:id="5"/>
      <w:r w:rsidRPr="00AC4C97">
        <w:rPr>
          <w:rFonts w:ascii="Arial" w:hAnsi="Arial" w:cs="Arial"/>
          <w:b/>
          <w:bCs/>
          <w:spacing w:val="1"/>
          <w:szCs w:val="24"/>
          <w:u w:val="single"/>
        </w:rPr>
        <w:t>SUKOB INTERESA</w:t>
      </w:r>
      <w:bookmarkEnd w:id="6"/>
    </w:p>
    <w:p w:rsidR="0001140F" w:rsidRPr="00AC4C97" w:rsidRDefault="0001140F" w:rsidP="00BB5281">
      <w:pPr>
        <w:spacing w:line="276" w:lineRule="auto"/>
        <w:rPr>
          <w:rFonts w:ascii="Calibri Light" w:hAnsi="Calibri Light" w:cs="Tahoma"/>
          <w:sz w:val="16"/>
          <w:szCs w:val="16"/>
        </w:rPr>
      </w:pPr>
    </w:p>
    <w:p w:rsidR="00BB5281" w:rsidRDefault="00BB5281" w:rsidP="0098404C">
      <w:pPr>
        <w:widowControl w:val="0"/>
        <w:autoSpaceDE w:val="0"/>
        <w:autoSpaceDN w:val="0"/>
        <w:adjustRightInd w:val="0"/>
        <w:spacing w:before="62" w:line="276" w:lineRule="auto"/>
        <w:jc w:val="both"/>
        <w:rPr>
          <w:rFonts w:ascii="Arial" w:hAnsi="Arial" w:cs="Arial"/>
          <w:spacing w:val="-1"/>
          <w:sz w:val="24"/>
          <w:szCs w:val="24"/>
        </w:rPr>
      </w:pPr>
      <w:r w:rsidRPr="0066447B">
        <w:rPr>
          <w:rFonts w:ascii="Arial" w:hAnsi="Arial" w:cs="Arial"/>
          <w:spacing w:val="-1"/>
          <w:sz w:val="24"/>
          <w:szCs w:val="24"/>
        </w:rPr>
        <w:t>Sukladno članku 80. ZJN 2016., a vezano uz  odredbe članaka 76 . i  77.</w:t>
      </w:r>
      <w:r w:rsidR="00AC4C97">
        <w:rPr>
          <w:rFonts w:ascii="Arial" w:hAnsi="Arial" w:cs="Arial"/>
          <w:spacing w:val="-1"/>
          <w:sz w:val="24"/>
          <w:szCs w:val="24"/>
        </w:rPr>
        <w:t xml:space="preserve"> </w:t>
      </w:r>
      <w:r w:rsidRPr="0066447B">
        <w:rPr>
          <w:rFonts w:ascii="Arial" w:hAnsi="Arial" w:cs="Arial"/>
          <w:spacing w:val="-1"/>
          <w:sz w:val="24"/>
          <w:szCs w:val="24"/>
        </w:rPr>
        <w:t xml:space="preserve">ZJN 2016. i sprječavanje sukoba interesa, Naručitelj ne smije sklapati ugovore o javnoj nabavi kao ni okvirne sporazume sa sljedećim gospodarskim subjektima (u svojstvu ponuditelja, člana zajednice gospodarskih subjekata i podugovaratelja odabranom ponuditelju):  </w:t>
      </w:r>
    </w:p>
    <w:p w:rsidR="00AC4C97" w:rsidRDefault="00AC4C97" w:rsidP="007626C4">
      <w:pPr>
        <w:spacing w:line="276" w:lineRule="auto"/>
        <w:jc w:val="both"/>
        <w:rPr>
          <w:rFonts w:ascii="Arial" w:hAnsi="Arial" w:cs="Arial"/>
          <w:spacing w:val="-1"/>
          <w:sz w:val="24"/>
          <w:szCs w:val="24"/>
        </w:rPr>
      </w:pPr>
      <w:r w:rsidRPr="00AC4C97">
        <w:rPr>
          <w:rFonts w:ascii="Arial" w:hAnsi="Arial" w:cs="Arial"/>
          <w:spacing w:val="-1"/>
          <w:sz w:val="24"/>
          <w:szCs w:val="24"/>
        </w:rPr>
        <w:t xml:space="preserve">Temeljem članka 76. ZJN 2016.,  Naručitelj je u sukobu interesa s gospodarskim subjektima: </w:t>
      </w:r>
    </w:p>
    <w:p w:rsidR="00F35F27" w:rsidRPr="00F35F27" w:rsidRDefault="00F35F27" w:rsidP="007626C4">
      <w:pPr>
        <w:spacing w:line="276" w:lineRule="auto"/>
        <w:jc w:val="both"/>
        <w:rPr>
          <w:rFonts w:ascii="Arial" w:hAnsi="Arial" w:cs="Arial"/>
          <w:spacing w:val="-1"/>
          <w:sz w:val="16"/>
          <w:szCs w:val="16"/>
        </w:rPr>
      </w:pPr>
    </w:p>
    <w:p w:rsidR="00AC4C97" w:rsidRPr="00AC4C97" w:rsidRDefault="00AC4C97" w:rsidP="007626C4">
      <w:pPr>
        <w:spacing w:line="276" w:lineRule="auto"/>
        <w:jc w:val="both"/>
        <w:rPr>
          <w:rFonts w:ascii="Arial" w:hAnsi="Arial" w:cs="Arial"/>
          <w:spacing w:val="-1"/>
          <w:sz w:val="24"/>
          <w:szCs w:val="24"/>
        </w:rPr>
      </w:pPr>
      <w:r w:rsidRPr="00AC4C97">
        <w:rPr>
          <w:rFonts w:ascii="Arial" w:hAnsi="Arial" w:cs="Arial"/>
          <w:spacing w:val="-1"/>
          <w:sz w:val="24"/>
          <w:szCs w:val="24"/>
        </w:rPr>
        <w:t>1. BENEDIKT TRADE d.o.o. SVIRČE, OIB: 78947762982„</w:t>
      </w:r>
    </w:p>
    <w:p w:rsidR="00AC4C97" w:rsidRPr="00AC4C97" w:rsidRDefault="00AC4C97" w:rsidP="007626C4">
      <w:pPr>
        <w:spacing w:line="276" w:lineRule="auto"/>
        <w:jc w:val="both"/>
        <w:rPr>
          <w:rFonts w:ascii="Arial" w:hAnsi="Arial" w:cs="Arial"/>
          <w:spacing w:val="-1"/>
          <w:sz w:val="24"/>
          <w:szCs w:val="24"/>
        </w:rPr>
      </w:pPr>
      <w:r w:rsidRPr="00AC4C97">
        <w:rPr>
          <w:rFonts w:ascii="Arial" w:hAnsi="Arial" w:cs="Arial"/>
          <w:spacing w:val="-1"/>
          <w:sz w:val="24"/>
          <w:szCs w:val="24"/>
        </w:rPr>
        <w:t>Naručitelj ne smije sklapati ugovore o javnoj nabavi s navedenim gospodarskim subjektima u svojstvu ponuditelja, člana zajednice ponuditelja, ili podizvoditelja odabranom ponuditelju.</w:t>
      </w:r>
    </w:p>
    <w:p w:rsidR="00AC4C97" w:rsidRPr="00C243CC" w:rsidRDefault="00AC4C97" w:rsidP="00C243CC">
      <w:pPr>
        <w:spacing w:line="276" w:lineRule="auto"/>
        <w:jc w:val="both"/>
        <w:rPr>
          <w:rFonts w:ascii="Arial" w:hAnsi="Arial" w:cs="Arial"/>
          <w:spacing w:val="-1"/>
          <w:sz w:val="16"/>
          <w:szCs w:val="16"/>
        </w:rPr>
      </w:pPr>
    </w:p>
    <w:p w:rsidR="00BB5281" w:rsidRPr="006054C0" w:rsidRDefault="00BB5281" w:rsidP="004D0BF6">
      <w:pPr>
        <w:pStyle w:val="ListParagraph"/>
        <w:widowControl w:val="0"/>
        <w:numPr>
          <w:ilvl w:val="0"/>
          <w:numId w:val="45"/>
        </w:numPr>
        <w:autoSpaceDE w:val="0"/>
        <w:autoSpaceDN w:val="0"/>
        <w:adjustRightInd w:val="0"/>
        <w:ind w:left="284" w:hanging="284"/>
        <w:rPr>
          <w:rFonts w:ascii="Arial" w:hAnsi="Arial" w:cs="Arial"/>
          <w:b/>
          <w:bCs/>
          <w:spacing w:val="1"/>
          <w:szCs w:val="24"/>
          <w:u w:val="single"/>
        </w:rPr>
      </w:pPr>
      <w:r w:rsidRPr="006054C0">
        <w:rPr>
          <w:rFonts w:ascii="Arial" w:hAnsi="Arial" w:cs="Arial"/>
          <w:b/>
          <w:bCs/>
          <w:spacing w:val="1"/>
          <w:szCs w:val="24"/>
          <w:u w:val="single"/>
        </w:rPr>
        <w:t>VRSTA POSTUPKA JAVNE NABAVE</w:t>
      </w:r>
    </w:p>
    <w:p w:rsidR="00BB5281" w:rsidRPr="00C243CC" w:rsidRDefault="00BB5281" w:rsidP="00C243CC">
      <w:pPr>
        <w:spacing w:line="276" w:lineRule="auto"/>
        <w:jc w:val="both"/>
        <w:rPr>
          <w:rFonts w:ascii="Arial" w:hAnsi="Arial" w:cs="Arial"/>
          <w:spacing w:val="-1"/>
          <w:sz w:val="16"/>
          <w:szCs w:val="16"/>
        </w:rPr>
      </w:pPr>
    </w:p>
    <w:p w:rsidR="00BB5281" w:rsidRDefault="00BB5281" w:rsidP="00BB5281">
      <w:pPr>
        <w:spacing w:line="276" w:lineRule="auto"/>
        <w:jc w:val="both"/>
        <w:rPr>
          <w:rFonts w:ascii="Arial" w:hAnsi="Arial" w:cs="Arial"/>
          <w:spacing w:val="-1"/>
          <w:sz w:val="24"/>
          <w:szCs w:val="24"/>
        </w:rPr>
      </w:pPr>
      <w:r w:rsidRPr="006054C0">
        <w:rPr>
          <w:rFonts w:ascii="Arial" w:hAnsi="Arial" w:cs="Arial"/>
          <w:spacing w:val="-1"/>
          <w:sz w:val="24"/>
          <w:szCs w:val="24"/>
        </w:rPr>
        <w:t xml:space="preserve">Naručitelj provodi otvoreni postupak javne nabave </w:t>
      </w:r>
      <w:r w:rsidR="006054C0" w:rsidRPr="006054C0">
        <w:rPr>
          <w:rFonts w:ascii="Arial" w:hAnsi="Arial" w:cs="Arial"/>
          <w:spacing w:val="-1"/>
          <w:sz w:val="24"/>
          <w:szCs w:val="24"/>
        </w:rPr>
        <w:t>velike</w:t>
      </w:r>
      <w:r w:rsidRPr="006054C0">
        <w:rPr>
          <w:rFonts w:ascii="Arial" w:hAnsi="Arial" w:cs="Arial"/>
          <w:spacing w:val="-1"/>
          <w:sz w:val="24"/>
          <w:szCs w:val="24"/>
        </w:rPr>
        <w:t xml:space="preserve"> vrijednosti.</w:t>
      </w:r>
    </w:p>
    <w:p w:rsidR="0098404C" w:rsidRDefault="0098404C" w:rsidP="00BB5281">
      <w:pPr>
        <w:spacing w:line="276" w:lineRule="auto"/>
        <w:jc w:val="both"/>
        <w:rPr>
          <w:rFonts w:ascii="Arial" w:hAnsi="Arial" w:cs="Arial"/>
          <w:spacing w:val="-1"/>
          <w:sz w:val="24"/>
          <w:szCs w:val="24"/>
        </w:rPr>
      </w:pPr>
    </w:p>
    <w:p w:rsidR="0098404C" w:rsidRDefault="0098404C" w:rsidP="00BB5281">
      <w:pPr>
        <w:spacing w:line="276" w:lineRule="auto"/>
        <w:jc w:val="both"/>
        <w:rPr>
          <w:rFonts w:ascii="Arial" w:hAnsi="Arial" w:cs="Arial"/>
          <w:spacing w:val="-1"/>
          <w:sz w:val="24"/>
          <w:szCs w:val="24"/>
        </w:rPr>
      </w:pPr>
    </w:p>
    <w:p w:rsidR="0072560F" w:rsidRPr="0098404C" w:rsidRDefault="0072560F" w:rsidP="00BB5281">
      <w:pPr>
        <w:spacing w:line="276" w:lineRule="auto"/>
        <w:jc w:val="both"/>
        <w:rPr>
          <w:rFonts w:ascii="Arial" w:hAnsi="Arial" w:cs="Arial"/>
          <w:spacing w:val="-1"/>
          <w:sz w:val="16"/>
          <w:szCs w:val="16"/>
        </w:rPr>
      </w:pPr>
    </w:p>
    <w:p w:rsidR="00BB5281" w:rsidRPr="006054C0" w:rsidRDefault="00BB5281" w:rsidP="00C243CC">
      <w:pPr>
        <w:pStyle w:val="ListParagraph"/>
        <w:widowControl w:val="0"/>
        <w:numPr>
          <w:ilvl w:val="0"/>
          <w:numId w:val="45"/>
        </w:numPr>
        <w:autoSpaceDE w:val="0"/>
        <w:autoSpaceDN w:val="0"/>
        <w:adjustRightInd w:val="0"/>
        <w:spacing w:after="240"/>
        <w:ind w:left="284" w:hanging="284"/>
        <w:rPr>
          <w:rFonts w:ascii="Arial" w:hAnsi="Arial" w:cs="Arial"/>
          <w:b/>
          <w:bCs/>
          <w:spacing w:val="1"/>
          <w:szCs w:val="24"/>
          <w:u w:val="single"/>
        </w:rPr>
      </w:pPr>
      <w:r w:rsidRPr="006054C0">
        <w:rPr>
          <w:rFonts w:ascii="Arial" w:hAnsi="Arial" w:cs="Arial"/>
          <w:b/>
          <w:bCs/>
          <w:spacing w:val="1"/>
          <w:szCs w:val="24"/>
          <w:u w:val="single"/>
        </w:rPr>
        <w:lastRenderedPageBreak/>
        <w:t>PROCIJENJENA VRIJEDNOST NABAVE</w:t>
      </w:r>
    </w:p>
    <w:p w:rsidR="00BB5281" w:rsidRDefault="00BB5281" w:rsidP="00BB5281">
      <w:pPr>
        <w:spacing w:line="276" w:lineRule="auto"/>
        <w:jc w:val="both"/>
        <w:rPr>
          <w:rFonts w:ascii="Arial" w:hAnsi="Arial" w:cs="Arial"/>
          <w:spacing w:val="-1"/>
          <w:sz w:val="24"/>
          <w:szCs w:val="24"/>
        </w:rPr>
      </w:pPr>
      <w:r w:rsidRPr="006054C0">
        <w:rPr>
          <w:rFonts w:ascii="Arial" w:hAnsi="Arial" w:cs="Arial"/>
          <w:spacing w:val="-1"/>
          <w:sz w:val="24"/>
          <w:szCs w:val="24"/>
        </w:rPr>
        <w:t xml:space="preserve">Procijenjena vrijednost nabave iznosi </w:t>
      </w:r>
      <w:r w:rsidRPr="009606B4">
        <w:rPr>
          <w:rFonts w:ascii="Arial" w:hAnsi="Arial" w:cs="Arial"/>
          <w:spacing w:val="-1"/>
          <w:sz w:val="24"/>
          <w:szCs w:val="24"/>
        </w:rPr>
        <w:t>7</w:t>
      </w:r>
      <w:r w:rsidR="00013CCC" w:rsidRPr="009606B4">
        <w:rPr>
          <w:rFonts w:ascii="Arial" w:hAnsi="Arial" w:cs="Arial"/>
          <w:spacing w:val="-1"/>
          <w:sz w:val="24"/>
          <w:szCs w:val="24"/>
        </w:rPr>
        <w:t>.6</w:t>
      </w:r>
      <w:r w:rsidRPr="009606B4">
        <w:rPr>
          <w:rFonts w:ascii="Arial" w:hAnsi="Arial" w:cs="Arial"/>
          <w:spacing w:val="-1"/>
          <w:sz w:val="24"/>
          <w:szCs w:val="24"/>
        </w:rPr>
        <w:t>00.000,00</w:t>
      </w:r>
      <w:r w:rsidRPr="006054C0">
        <w:rPr>
          <w:rFonts w:ascii="Arial" w:hAnsi="Arial" w:cs="Arial"/>
          <w:spacing w:val="-1"/>
          <w:sz w:val="24"/>
          <w:szCs w:val="24"/>
        </w:rPr>
        <w:t xml:space="preserve"> kuna bez PDV-a.</w:t>
      </w:r>
    </w:p>
    <w:p w:rsidR="0072560F" w:rsidRPr="006054C0" w:rsidRDefault="0072560F" w:rsidP="00BB5281">
      <w:pPr>
        <w:spacing w:line="276" w:lineRule="auto"/>
        <w:jc w:val="both"/>
        <w:rPr>
          <w:rFonts w:ascii="Arial" w:hAnsi="Arial" w:cs="Arial"/>
          <w:spacing w:val="-1"/>
          <w:sz w:val="24"/>
          <w:szCs w:val="24"/>
        </w:rPr>
      </w:pPr>
    </w:p>
    <w:p w:rsidR="00BB5281" w:rsidRPr="006054C0" w:rsidRDefault="00BB5281" w:rsidP="004D0BF6">
      <w:pPr>
        <w:pStyle w:val="ListParagraph"/>
        <w:widowControl w:val="0"/>
        <w:numPr>
          <w:ilvl w:val="0"/>
          <w:numId w:val="45"/>
        </w:numPr>
        <w:autoSpaceDE w:val="0"/>
        <w:autoSpaceDN w:val="0"/>
        <w:adjustRightInd w:val="0"/>
        <w:ind w:left="284" w:hanging="284"/>
        <w:rPr>
          <w:rFonts w:ascii="Arial" w:hAnsi="Arial" w:cs="Arial"/>
          <w:b/>
          <w:bCs/>
          <w:spacing w:val="1"/>
          <w:szCs w:val="24"/>
          <w:u w:val="single"/>
        </w:rPr>
      </w:pPr>
      <w:bookmarkStart w:id="7" w:name="_Toc476531512"/>
      <w:r w:rsidRPr="006054C0">
        <w:rPr>
          <w:rFonts w:ascii="Arial" w:hAnsi="Arial" w:cs="Arial"/>
          <w:b/>
          <w:bCs/>
          <w:spacing w:val="1"/>
          <w:szCs w:val="24"/>
          <w:u w:val="single"/>
        </w:rPr>
        <w:t>JEZIK POSTUPKA</w:t>
      </w:r>
      <w:bookmarkEnd w:id="7"/>
    </w:p>
    <w:p w:rsidR="00BB5281" w:rsidRPr="006054C0" w:rsidRDefault="00BB5281" w:rsidP="006054C0">
      <w:pPr>
        <w:spacing w:before="240" w:line="276" w:lineRule="auto"/>
        <w:jc w:val="both"/>
        <w:rPr>
          <w:rFonts w:ascii="Arial" w:hAnsi="Arial" w:cs="Arial"/>
          <w:spacing w:val="-1"/>
          <w:sz w:val="24"/>
          <w:szCs w:val="24"/>
        </w:rPr>
      </w:pPr>
      <w:bookmarkStart w:id="8" w:name="_Ref371503967"/>
      <w:bookmarkStart w:id="9" w:name="_Toc377632659"/>
      <w:r w:rsidRPr="006054C0">
        <w:rPr>
          <w:rFonts w:ascii="Arial" w:hAnsi="Arial" w:cs="Arial"/>
          <w:spacing w:val="-1"/>
          <w:sz w:val="24"/>
          <w:szCs w:val="24"/>
        </w:rPr>
        <w:t xml:space="preserve">Naručitelj je cjelokupnu Dokumentaciju o nabavi izradio na hrvatskom jeziku i latiničnom pismu. U dokumentaciji o nabavi su korišteni neki stručni izrazi na engleskom jeziku, za koje Naručitelj nije naveo prijevod na hrvatski jezik budući da navedeni izrazi imaju međunarodnu i višejezičnu primjenu te za iste nema adekvatan prijevod na hrvatski jezik. </w:t>
      </w:r>
    </w:p>
    <w:p w:rsidR="00FC5F48" w:rsidRPr="00FC5F48" w:rsidRDefault="00FC5F48" w:rsidP="00BB5281">
      <w:pPr>
        <w:spacing w:line="276" w:lineRule="auto"/>
        <w:jc w:val="both"/>
        <w:rPr>
          <w:rFonts w:ascii="Arial" w:hAnsi="Arial" w:cs="Arial"/>
          <w:spacing w:val="-1"/>
          <w:sz w:val="16"/>
          <w:szCs w:val="16"/>
        </w:rPr>
      </w:pPr>
    </w:p>
    <w:p w:rsidR="00BB5281" w:rsidRPr="006054C0" w:rsidRDefault="00BB5281" w:rsidP="00BB5281">
      <w:pPr>
        <w:spacing w:line="276" w:lineRule="auto"/>
        <w:jc w:val="both"/>
        <w:rPr>
          <w:rFonts w:ascii="Arial" w:hAnsi="Arial" w:cs="Arial"/>
          <w:spacing w:val="-1"/>
          <w:sz w:val="24"/>
          <w:szCs w:val="24"/>
        </w:rPr>
      </w:pPr>
      <w:r w:rsidRPr="006054C0">
        <w:rPr>
          <w:rFonts w:ascii="Arial" w:hAnsi="Arial" w:cs="Arial"/>
          <w:spacing w:val="-1"/>
          <w:sz w:val="24"/>
          <w:szCs w:val="24"/>
        </w:rPr>
        <w:t xml:space="preserve">Ponuditelji se obvezuju svoje ponude, zajedno s pripadajućom dokumentacijom, izraditi na hrvatskom jeziku i latiničnom pismu. Ako su neki od dijelova ponude traženih dokumentacijom o nabavi na nekom od stranih jezika ponuditelj je dužan uz navedeni dokument na stranom jeziku dostaviti i prijevod na hrvatski jezik navedenog dokumenta izvršen po ovlaštenom sudskom tumaču. </w:t>
      </w:r>
    </w:p>
    <w:p w:rsidR="00FC5F48" w:rsidRPr="00FC5F48" w:rsidRDefault="00FC5F48" w:rsidP="00BB5281">
      <w:pPr>
        <w:spacing w:line="276" w:lineRule="auto"/>
        <w:jc w:val="both"/>
        <w:rPr>
          <w:rFonts w:ascii="Arial" w:hAnsi="Arial" w:cs="Arial"/>
          <w:spacing w:val="-1"/>
          <w:sz w:val="16"/>
          <w:szCs w:val="16"/>
        </w:rPr>
      </w:pPr>
    </w:p>
    <w:p w:rsidR="00BB5281" w:rsidRPr="006054C0" w:rsidRDefault="00BB5281" w:rsidP="00BB5281">
      <w:pPr>
        <w:spacing w:line="276" w:lineRule="auto"/>
        <w:jc w:val="both"/>
        <w:rPr>
          <w:rFonts w:ascii="Arial" w:hAnsi="Arial" w:cs="Arial"/>
          <w:spacing w:val="-1"/>
          <w:sz w:val="24"/>
          <w:szCs w:val="24"/>
        </w:rPr>
      </w:pPr>
      <w:r w:rsidRPr="006054C0">
        <w:rPr>
          <w:rFonts w:ascii="Arial" w:hAnsi="Arial" w:cs="Arial"/>
          <w:spacing w:val="-1"/>
          <w:sz w:val="24"/>
          <w:szCs w:val="24"/>
        </w:rPr>
        <w:t>Prijevod dokumenata izvršen po ovlaštenom sudskom tumaču mora sadržavati i Potvrdu ovlaštenog sudskog tumača kojom se potvrđuje da prijevod potpuno odgovara izvorniku sastavljenom na stranom jeziku, temeljem članka 19. Pravilnika o stalnim sudskim tumačima (Narodne novine, broj 88/08 i 119/08).</w:t>
      </w:r>
    </w:p>
    <w:p w:rsidR="0001140F" w:rsidRDefault="0001140F" w:rsidP="00BB5281">
      <w:pPr>
        <w:spacing w:line="276" w:lineRule="auto"/>
        <w:jc w:val="both"/>
        <w:rPr>
          <w:rFonts w:ascii="Calibri Light" w:hAnsi="Calibri Light" w:cs="Tahoma"/>
        </w:rPr>
      </w:pPr>
    </w:p>
    <w:p w:rsidR="00BB5281" w:rsidRPr="006054C0" w:rsidRDefault="00BB5281" w:rsidP="004D0BF6">
      <w:pPr>
        <w:pStyle w:val="ListParagraph"/>
        <w:widowControl w:val="0"/>
        <w:numPr>
          <w:ilvl w:val="0"/>
          <w:numId w:val="45"/>
        </w:numPr>
        <w:autoSpaceDE w:val="0"/>
        <w:autoSpaceDN w:val="0"/>
        <w:adjustRightInd w:val="0"/>
        <w:ind w:left="284" w:hanging="284"/>
        <w:rPr>
          <w:rFonts w:ascii="Arial" w:hAnsi="Arial" w:cs="Arial"/>
          <w:b/>
          <w:bCs/>
          <w:spacing w:val="1"/>
          <w:szCs w:val="24"/>
          <w:u w:val="single"/>
        </w:rPr>
      </w:pPr>
      <w:bookmarkStart w:id="10" w:name="_Toc476531513"/>
      <w:r w:rsidRPr="006054C0">
        <w:rPr>
          <w:rFonts w:ascii="Arial" w:hAnsi="Arial" w:cs="Arial"/>
          <w:b/>
          <w:bCs/>
          <w:spacing w:val="1"/>
          <w:szCs w:val="24"/>
          <w:u w:val="single"/>
        </w:rPr>
        <w:t>VRSTA UGOVORA O JAVNOJ NABAVI</w:t>
      </w:r>
      <w:bookmarkEnd w:id="8"/>
      <w:bookmarkEnd w:id="9"/>
      <w:bookmarkEnd w:id="10"/>
    </w:p>
    <w:p w:rsidR="00BB5281" w:rsidRPr="006054C0" w:rsidRDefault="00BB5281" w:rsidP="006054C0">
      <w:pPr>
        <w:spacing w:before="240" w:line="276" w:lineRule="auto"/>
        <w:jc w:val="both"/>
        <w:rPr>
          <w:rFonts w:ascii="Arial" w:hAnsi="Arial" w:cs="Arial"/>
          <w:spacing w:val="-1"/>
          <w:sz w:val="24"/>
          <w:szCs w:val="24"/>
        </w:rPr>
      </w:pPr>
      <w:r w:rsidRPr="006054C0">
        <w:rPr>
          <w:rFonts w:ascii="Arial" w:hAnsi="Arial" w:cs="Arial"/>
          <w:spacing w:val="-1"/>
          <w:sz w:val="24"/>
          <w:szCs w:val="24"/>
        </w:rPr>
        <w:t xml:space="preserve">Ugovor o javnoj nabavi </w:t>
      </w:r>
      <w:r w:rsidR="0001140F" w:rsidRPr="006054C0">
        <w:rPr>
          <w:rFonts w:ascii="Arial" w:hAnsi="Arial" w:cs="Arial"/>
          <w:spacing w:val="-1"/>
          <w:sz w:val="24"/>
          <w:szCs w:val="24"/>
        </w:rPr>
        <w:t>roba</w:t>
      </w:r>
      <w:r w:rsidRPr="006054C0">
        <w:rPr>
          <w:rFonts w:ascii="Arial" w:hAnsi="Arial" w:cs="Arial"/>
          <w:spacing w:val="-1"/>
          <w:sz w:val="24"/>
          <w:szCs w:val="24"/>
        </w:rPr>
        <w:t>.</w:t>
      </w:r>
    </w:p>
    <w:p w:rsidR="00BB5281" w:rsidRPr="00C41562" w:rsidRDefault="00BB5281" w:rsidP="00BB5281">
      <w:pPr>
        <w:spacing w:line="276" w:lineRule="auto"/>
        <w:jc w:val="both"/>
        <w:rPr>
          <w:rFonts w:ascii="Calibri Light" w:hAnsi="Calibri Light" w:cs="Tahoma"/>
        </w:rPr>
      </w:pPr>
    </w:p>
    <w:p w:rsidR="00BB5281" w:rsidRPr="006054C0" w:rsidRDefault="00BB5281" w:rsidP="004D0BF6">
      <w:pPr>
        <w:pStyle w:val="ListParagraph"/>
        <w:widowControl w:val="0"/>
        <w:numPr>
          <w:ilvl w:val="0"/>
          <w:numId w:val="45"/>
        </w:numPr>
        <w:autoSpaceDE w:val="0"/>
        <w:autoSpaceDN w:val="0"/>
        <w:adjustRightInd w:val="0"/>
        <w:ind w:left="284" w:hanging="284"/>
        <w:rPr>
          <w:rFonts w:ascii="Arial" w:hAnsi="Arial" w:cs="Arial"/>
          <w:b/>
          <w:bCs/>
          <w:spacing w:val="1"/>
          <w:szCs w:val="24"/>
          <w:u w:val="single"/>
        </w:rPr>
      </w:pPr>
      <w:bookmarkStart w:id="11" w:name="_Toc476531514"/>
      <w:r w:rsidRPr="006054C0">
        <w:rPr>
          <w:rFonts w:ascii="Arial" w:hAnsi="Arial" w:cs="Arial"/>
          <w:b/>
          <w:bCs/>
          <w:spacing w:val="1"/>
          <w:szCs w:val="24"/>
          <w:u w:val="single"/>
        </w:rPr>
        <w:t>NAVOD SKLAPA LI SE UGOVOR O JAVNOJ NABAVI ILI OKVIRNI SPORAZUM</w:t>
      </w:r>
      <w:bookmarkEnd w:id="11"/>
    </w:p>
    <w:p w:rsidR="00BB5281" w:rsidRPr="006054C0" w:rsidRDefault="00BB5281" w:rsidP="006054C0">
      <w:pPr>
        <w:spacing w:before="240" w:line="276" w:lineRule="auto"/>
        <w:jc w:val="both"/>
        <w:rPr>
          <w:rFonts w:ascii="Arial" w:hAnsi="Arial" w:cs="Arial"/>
          <w:spacing w:val="-1"/>
          <w:sz w:val="24"/>
          <w:szCs w:val="24"/>
        </w:rPr>
      </w:pPr>
      <w:r w:rsidRPr="006054C0">
        <w:rPr>
          <w:rFonts w:ascii="Arial" w:hAnsi="Arial" w:cs="Arial"/>
          <w:spacing w:val="-1"/>
          <w:sz w:val="24"/>
          <w:szCs w:val="24"/>
        </w:rPr>
        <w:t>Sklapa se ugovor o javnoj nabavi.</w:t>
      </w:r>
    </w:p>
    <w:p w:rsidR="004D0BF6" w:rsidRDefault="004D0BF6" w:rsidP="004D0BF6">
      <w:pPr>
        <w:pStyle w:val="ListParagraph"/>
        <w:widowControl w:val="0"/>
        <w:autoSpaceDE w:val="0"/>
        <w:autoSpaceDN w:val="0"/>
        <w:adjustRightInd w:val="0"/>
        <w:ind w:left="0"/>
        <w:rPr>
          <w:rFonts w:ascii="Calibri Light" w:hAnsi="Calibri Light" w:cs="Tahoma"/>
        </w:rPr>
      </w:pPr>
      <w:bookmarkStart w:id="12" w:name="_Toc377632661"/>
      <w:bookmarkStart w:id="13" w:name="_Toc476531515"/>
    </w:p>
    <w:p w:rsidR="00BB5281" w:rsidRPr="004D0BF6" w:rsidRDefault="00BB5281" w:rsidP="004D0BF6">
      <w:pPr>
        <w:pStyle w:val="ListParagraph"/>
        <w:widowControl w:val="0"/>
        <w:numPr>
          <w:ilvl w:val="0"/>
          <w:numId w:val="45"/>
        </w:numPr>
        <w:autoSpaceDE w:val="0"/>
        <w:autoSpaceDN w:val="0"/>
        <w:adjustRightInd w:val="0"/>
        <w:ind w:left="426" w:hanging="426"/>
        <w:rPr>
          <w:rFonts w:ascii="Arial" w:hAnsi="Arial" w:cs="Arial"/>
          <w:b/>
          <w:bCs/>
          <w:spacing w:val="1"/>
          <w:szCs w:val="24"/>
          <w:u w:val="single"/>
        </w:rPr>
      </w:pPr>
      <w:r w:rsidRPr="004D0BF6">
        <w:rPr>
          <w:rFonts w:ascii="Arial" w:hAnsi="Arial" w:cs="Arial"/>
          <w:b/>
          <w:bCs/>
          <w:spacing w:val="1"/>
          <w:szCs w:val="24"/>
          <w:u w:val="single"/>
        </w:rPr>
        <w:t>NAVOD PROVODI LI SE ELEKTRONIČKA DRAŽBA</w:t>
      </w:r>
      <w:bookmarkEnd w:id="12"/>
      <w:bookmarkEnd w:id="13"/>
    </w:p>
    <w:p w:rsidR="00BB5281" w:rsidRPr="006054C0" w:rsidRDefault="00BB5281" w:rsidP="006054C0">
      <w:pPr>
        <w:spacing w:before="240" w:line="276" w:lineRule="auto"/>
        <w:jc w:val="both"/>
        <w:rPr>
          <w:rFonts w:ascii="Arial" w:hAnsi="Arial" w:cs="Arial"/>
          <w:spacing w:val="-1"/>
          <w:sz w:val="24"/>
          <w:szCs w:val="24"/>
        </w:rPr>
      </w:pPr>
      <w:r w:rsidRPr="006054C0">
        <w:rPr>
          <w:rFonts w:ascii="Arial" w:hAnsi="Arial" w:cs="Arial"/>
          <w:spacing w:val="-1"/>
          <w:sz w:val="24"/>
          <w:szCs w:val="24"/>
        </w:rPr>
        <w:t>Elektronička dražba se neće provoditi.</w:t>
      </w:r>
    </w:p>
    <w:p w:rsidR="00BB5281" w:rsidRPr="00C41562" w:rsidRDefault="00BB5281" w:rsidP="00BB5281">
      <w:pPr>
        <w:spacing w:line="276" w:lineRule="auto"/>
        <w:jc w:val="both"/>
        <w:rPr>
          <w:rFonts w:ascii="Calibri Light" w:hAnsi="Calibri Light" w:cs="Tahoma"/>
        </w:rPr>
      </w:pPr>
    </w:p>
    <w:p w:rsidR="00BB5281" w:rsidRPr="006054C0" w:rsidRDefault="00BB5281" w:rsidP="004D0BF6">
      <w:pPr>
        <w:pStyle w:val="ListParagraph"/>
        <w:widowControl w:val="0"/>
        <w:numPr>
          <w:ilvl w:val="0"/>
          <w:numId w:val="45"/>
        </w:numPr>
        <w:autoSpaceDE w:val="0"/>
        <w:autoSpaceDN w:val="0"/>
        <w:adjustRightInd w:val="0"/>
        <w:ind w:left="426" w:hanging="426"/>
        <w:rPr>
          <w:rFonts w:ascii="Arial" w:hAnsi="Arial" w:cs="Arial"/>
          <w:b/>
          <w:bCs/>
          <w:spacing w:val="1"/>
          <w:szCs w:val="24"/>
          <w:u w:val="single"/>
        </w:rPr>
      </w:pPr>
      <w:bookmarkStart w:id="14" w:name="_Toc434849709"/>
      <w:bookmarkStart w:id="15" w:name="_Toc441582639"/>
      <w:bookmarkStart w:id="16" w:name="_Toc441829599"/>
      <w:bookmarkStart w:id="17" w:name="_Toc476531516"/>
      <w:r w:rsidRPr="006054C0">
        <w:rPr>
          <w:rFonts w:ascii="Arial" w:hAnsi="Arial" w:cs="Arial"/>
          <w:b/>
          <w:bCs/>
          <w:spacing w:val="1"/>
          <w:szCs w:val="24"/>
          <w:u w:val="single"/>
        </w:rPr>
        <w:t>KOMUNIKACIJA IZMEĐU NARUČITELJA I PONUDITELJA</w:t>
      </w:r>
      <w:bookmarkEnd w:id="14"/>
      <w:bookmarkEnd w:id="15"/>
      <w:bookmarkEnd w:id="16"/>
      <w:bookmarkEnd w:id="17"/>
    </w:p>
    <w:p w:rsidR="00BB5281" w:rsidRPr="006054C0" w:rsidRDefault="00BB5281" w:rsidP="006054C0">
      <w:pPr>
        <w:spacing w:before="240" w:line="276" w:lineRule="auto"/>
        <w:jc w:val="both"/>
        <w:rPr>
          <w:rFonts w:ascii="Arial" w:hAnsi="Arial" w:cs="Arial"/>
          <w:spacing w:val="-1"/>
          <w:sz w:val="24"/>
          <w:szCs w:val="24"/>
        </w:rPr>
      </w:pPr>
      <w:r w:rsidRPr="006054C0">
        <w:rPr>
          <w:rFonts w:ascii="Arial" w:hAnsi="Arial" w:cs="Arial"/>
          <w:spacing w:val="-1"/>
          <w:sz w:val="24"/>
          <w:szCs w:val="24"/>
        </w:rPr>
        <w:t>Komunikacija i svaka druga razmjena informacija/podataka između Naručitelja i gospodarskih subjekata može se obavljati putem sustava Elektroničkog oglasnika javne nabave Republike Hrvatske (dalje: EOJN RH).</w:t>
      </w:r>
    </w:p>
    <w:p w:rsidR="00BB5281" w:rsidRPr="006054C0" w:rsidRDefault="00BB5281" w:rsidP="006054C0">
      <w:pPr>
        <w:spacing w:before="240" w:line="276" w:lineRule="auto"/>
        <w:jc w:val="both"/>
        <w:rPr>
          <w:rFonts w:ascii="Arial" w:hAnsi="Arial" w:cs="Arial"/>
          <w:spacing w:val="-1"/>
          <w:sz w:val="24"/>
          <w:szCs w:val="24"/>
        </w:rPr>
      </w:pPr>
      <w:r w:rsidRPr="006054C0">
        <w:rPr>
          <w:rFonts w:ascii="Arial" w:hAnsi="Arial" w:cs="Arial"/>
          <w:spacing w:val="-1"/>
          <w:sz w:val="24"/>
          <w:szCs w:val="24"/>
        </w:rPr>
        <w:t>Iznimno u skladu s člankom 63.</w:t>
      </w:r>
      <w:r w:rsidR="000601E4">
        <w:rPr>
          <w:rFonts w:ascii="Arial" w:hAnsi="Arial" w:cs="Arial"/>
          <w:spacing w:val="-1"/>
          <w:sz w:val="24"/>
          <w:szCs w:val="24"/>
        </w:rPr>
        <w:t xml:space="preserve"> </w:t>
      </w:r>
      <w:r w:rsidRPr="006054C0">
        <w:rPr>
          <w:rFonts w:ascii="Arial" w:hAnsi="Arial" w:cs="Arial"/>
          <w:spacing w:val="-1"/>
          <w:sz w:val="24"/>
          <w:szCs w:val="24"/>
        </w:rPr>
        <w:t>ZJN 2016</w:t>
      </w:r>
      <w:r w:rsidR="000601E4">
        <w:rPr>
          <w:rFonts w:ascii="Arial" w:hAnsi="Arial" w:cs="Arial"/>
          <w:spacing w:val="-1"/>
          <w:sz w:val="24"/>
          <w:szCs w:val="24"/>
        </w:rPr>
        <w:t>.</w:t>
      </w:r>
      <w:r w:rsidRPr="006054C0">
        <w:rPr>
          <w:rFonts w:ascii="Arial" w:hAnsi="Arial" w:cs="Arial"/>
          <w:spacing w:val="-1"/>
          <w:sz w:val="24"/>
          <w:szCs w:val="24"/>
        </w:rPr>
        <w:t>,naručitelj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audiosnimki ili sažetaka glavnih elemenata komunikacije i slično.</w:t>
      </w:r>
    </w:p>
    <w:p w:rsidR="00BB5281" w:rsidRPr="006054C0" w:rsidRDefault="00BB5281" w:rsidP="006054C0">
      <w:pPr>
        <w:spacing w:before="240" w:line="276" w:lineRule="auto"/>
        <w:jc w:val="both"/>
        <w:rPr>
          <w:rFonts w:ascii="Arial" w:hAnsi="Arial" w:cs="Arial"/>
          <w:spacing w:val="-1"/>
          <w:sz w:val="24"/>
          <w:szCs w:val="24"/>
        </w:rPr>
      </w:pPr>
      <w:r w:rsidRPr="006054C0">
        <w:rPr>
          <w:rFonts w:ascii="Arial" w:hAnsi="Arial" w:cs="Arial"/>
          <w:spacing w:val="-1"/>
          <w:sz w:val="24"/>
          <w:szCs w:val="24"/>
        </w:rPr>
        <w:t>Zainteresirani gospodarski subjekti zahtjeve za dodatne informacije, objašnjenja ili izmjene u vezi s dokumentacijom o nabavi, Naručitelju dostavljaju putem EOJN RH  ili elektroničkom poštom.</w:t>
      </w:r>
    </w:p>
    <w:p w:rsidR="00BB5281" w:rsidRPr="006054C0" w:rsidRDefault="00BB5281" w:rsidP="006054C0">
      <w:pPr>
        <w:spacing w:before="240" w:line="276" w:lineRule="auto"/>
        <w:jc w:val="both"/>
        <w:rPr>
          <w:rFonts w:ascii="Arial" w:hAnsi="Arial" w:cs="Arial"/>
          <w:spacing w:val="-1"/>
          <w:sz w:val="24"/>
          <w:szCs w:val="24"/>
        </w:rPr>
      </w:pPr>
      <w:r w:rsidRPr="006054C0">
        <w:rPr>
          <w:rFonts w:ascii="Arial" w:hAnsi="Arial" w:cs="Arial"/>
          <w:spacing w:val="-1"/>
          <w:sz w:val="24"/>
          <w:szCs w:val="24"/>
        </w:rPr>
        <w:lastRenderedPageBreak/>
        <w:t xml:space="preserve">Detaljne upute o načinu komunikacije između gospodarskih subjekata i naručitelja u roku za dostavu ponuda putem sustava EOJN RH-a dostupne su na stranicama Oglasnika, na adresi: </w:t>
      </w:r>
      <w:r w:rsidR="006054C0">
        <w:rPr>
          <w:rFonts w:ascii="Arial" w:hAnsi="Arial" w:cs="Arial"/>
          <w:spacing w:val="-1"/>
          <w:sz w:val="24"/>
          <w:szCs w:val="24"/>
        </w:rPr>
        <w:t xml:space="preserve"> </w:t>
      </w:r>
      <w:hyperlink r:id="rId13" w:history="1">
        <w:r w:rsidRPr="006054C0">
          <w:rPr>
            <w:rStyle w:val="Hyperlink"/>
            <w:rFonts w:ascii="Calibri Light" w:eastAsia="Times New Roman" w:hAnsi="Calibri Light" w:cs="Tahoma"/>
            <w:b/>
            <w:lang w:eastAsia="hr-HR"/>
          </w:rPr>
          <w:t>https://eojn.nn.hr/Oglasnik/</w:t>
        </w:r>
      </w:hyperlink>
      <w:r w:rsidRPr="006054C0">
        <w:rPr>
          <w:rFonts w:ascii="Arial" w:hAnsi="Arial" w:cs="Arial"/>
          <w:spacing w:val="-1"/>
          <w:sz w:val="24"/>
          <w:szCs w:val="24"/>
        </w:rPr>
        <w:t xml:space="preserve"> .</w:t>
      </w:r>
    </w:p>
    <w:p w:rsidR="00BB5281" w:rsidRPr="006054C0" w:rsidRDefault="00BB5281" w:rsidP="006054C0">
      <w:pPr>
        <w:spacing w:before="240" w:line="276" w:lineRule="auto"/>
        <w:jc w:val="both"/>
        <w:rPr>
          <w:rFonts w:ascii="Arial" w:hAnsi="Arial" w:cs="Arial"/>
          <w:spacing w:val="-1"/>
          <w:sz w:val="24"/>
          <w:szCs w:val="24"/>
        </w:rPr>
      </w:pPr>
      <w:r w:rsidRPr="006054C0">
        <w:rPr>
          <w:rFonts w:ascii="Arial" w:hAnsi="Arial" w:cs="Arial"/>
          <w:spacing w:val="-1"/>
          <w:sz w:val="24"/>
          <w:szCs w:val="24"/>
        </w:rPr>
        <w:t>Gospodarski subjekt može zahtijevati dodatne informacije, objašnjenja ili izmjene u vezi sa dokumentacijom o nabavi tijekom roka za dostavu ponuda. Pod uvjetom da je zahtjev pravodoban, javni naručitelj obvezan je odgovor, dodatne informacije i objašnjenja bez odgode, a najkasnije tijekom šestog dana prije roka određenog za dostavu ponuda, staviti na raspolaganje na isti način  na istim stranic</w:t>
      </w:r>
      <w:r w:rsidR="006054C0">
        <w:rPr>
          <w:rFonts w:ascii="Arial" w:hAnsi="Arial" w:cs="Arial"/>
          <w:spacing w:val="-1"/>
          <w:sz w:val="24"/>
          <w:szCs w:val="24"/>
        </w:rPr>
        <w:t>a</w:t>
      </w:r>
      <w:r w:rsidRPr="006054C0">
        <w:rPr>
          <w:rFonts w:ascii="Arial" w:hAnsi="Arial" w:cs="Arial"/>
          <w:spacing w:val="-1"/>
          <w:sz w:val="24"/>
          <w:szCs w:val="24"/>
        </w:rPr>
        <w:t>ma kao i osnovnu informaciju, bez navođenja podataka o podnositelju zahtjeva. Zahtjev je pravodoban ako je dostavljen najkasnije tijekom osmog dana prije roka određenog za dostavu ponuda.</w:t>
      </w:r>
    </w:p>
    <w:p w:rsidR="00BB5281" w:rsidRPr="00C41562" w:rsidRDefault="00BB5281" w:rsidP="00C168BB">
      <w:pPr>
        <w:jc w:val="both"/>
        <w:rPr>
          <w:sz w:val="24"/>
        </w:rPr>
      </w:pPr>
    </w:p>
    <w:p w:rsidR="0001140F" w:rsidRPr="006054C0" w:rsidRDefault="00442A95" w:rsidP="004D0BF6">
      <w:pPr>
        <w:pStyle w:val="ListParagraph"/>
        <w:widowControl w:val="0"/>
        <w:numPr>
          <w:ilvl w:val="0"/>
          <w:numId w:val="45"/>
        </w:numPr>
        <w:autoSpaceDE w:val="0"/>
        <w:autoSpaceDN w:val="0"/>
        <w:adjustRightInd w:val="0"/>
        <w:ind w:left="426" w:hanging="426"/>
        <w:rPr>
          <w:rFonts w:ascii="Arial" w:hAnsi="Arial" w:cs="Arial"/>
          <w:b/>
          <w:bCs/>
          <w:spacing w:val="1"/>
          <w:szCs w:val="24"/>
          <w:u w:val="single"/>
        </w:rPr>
      </w:pPr>
      <w:r>
        <w:rPr>
          <w:rFonts w:ascii="Arial" w:hAnsi="Arial" w:cs="Arial"/>
          <w:b/>
          <w:bCs/>
          <w:spacing w:val="1"/>
          <w:szCs w:val="24"/>
          <w:u w:val="single"/>
        </w:rPr>
        <w:t xml:space="preserve">OPIS PREDMETA NABAVE </w:t>
      </w:r>
    </w:p>
    <w:p w:rsidR="0001140F" w:rsidRPr="00C41562" w:rsidRDefault="0001140F" w:rsidP="00CA2859">
      <w:pPr>
        <w:widowControl w:val="0"/>
        <w:autoSpaceDE w:val="0"/>
        <w:autoSpaceDN w:val="0"/>
        <w:adjustRightInd w:val="0"/>
        <w:spacing w:line="239" w:lineRule="auto"/>
        <w:ind w:right="11"/>
        <w:rPr>
          <w:rFonts w:ascii="Times New Roman" w:eastAsia="Times New Roman" w:hAnsi="Times New Roman"/>
          <w:lang w:eastAsia="hr-HR"/>
        </w:rPr>
      </w:pPr>
    </w:p>
    <w:p w:rsidR="00CA2859" w:rsidRPr="006054C0" w:rsidRDefault="004C58DB" w:rsidP="00CA2859">
      <w:pPr>
        <w:widowControl w:val="0"/>
        <w:autoSpaceDE w:val="0"/>
        <w:autoSpaceDN w:val="0"/>
        <w:adjustRightInd w:val="0"/>
        <w:spacing w:line="239" w:lineRule="auto"/>
        <w:ind w:right="11"/>
        <w:rPr>
          <w:rFonts w:ascii="Arial" w:hAnsi="Arial" w:cs="Arial"/>
          <w:b/>
          <w:i/>
          <w:spacing w:val="-1"/>
          <w:sz w:val="24"/>
          <w:szCs w:val="24"/>
        </w:rPr>
      </w:pPr>
      <w:r w:rsidRPr="006054C0">
        <w:rPr>
          <w:rFonts w:ascii="Arial" w:hAnsi="Arial" w:cs="Arial"/>
          <w:b/>
          <w:i/>
          <w:spacing w:val="-1"/>
          <w:sz w:val="24"/>
          <w:szCs w:val="24"/>
        </w:rPr>
        <w:t xml:space="preserve">Mobilne pumpe velikog protoka  s pripadajućom opremom  </w:t>
      </w:r>
    </w:p>
    <w:p w:rsidR="00377E0D" w:rsidRPr="00377E0D" w:rsidRDefault="00377E0D" w:rsidP="00AE598D">
      <w:pPr>
        <w:autoSpaceDE w:val="0"/>
        <w:autoSpaceDN w:val="0"/>
        <w:adjustRightInd w:val="0"/>
        <w:spacing w:before="240" w:after="240" w:line="276" w:lineRule="auto"/>
        <w:jc w:val="both"/>
        <w:rPr>
          <w:rFonts w:ascii="Arial" w:hAnsi="Arial" w:cs="Arial"/>
          <w:color w:val="000000"/>
          <w:sz w:val="24"/>
          <w:szCs w:val="24"/>
          <w:lang w:eastAsia="hr-HR"/>
        </w:rPr>
      </w:pPr>
      <w:r w:rsidRPr="00377E0D">
        <w:rPr>
          <w:rFonts w:ascii="Arial" w:hAnsi="Arial" w:cs="Arial"/>
          <w:color w:val="000000"/>
          <w:sz w:val="24"/>
          <w:szCs w:val="24"/>
          <w:lang w:eastAsia="hr-HR"/>
        </w:rPr>
        <w:t xml:space="preserve">Pumpe velikog kapaciteta za potrebe ispumpavanja-transporta velikih količina vode prilagođena  za pristup udaljenijim izvorima vode (misli se na veće količine vode tipa jezera, rijeke, </w:t>
      </w:r>
      <w:r w:rsidR="008F6948">
        <w:rPr>
          <w:rFonts w:ascii="Arial" w:hAnsi="Arial" w:cs="Arial"/>
          <w:color w:val="000000"/>
          <w:sz w:val="24"/>
          <w:szCs w:val="24"/>
          <w:lang w:eastAsia="hr-HR"/>
        </w:rPr>
        <w:t>bazeni). Sklop pogonski motor i</w:t>
      </w:r>
      <w:r w:rsidRPr="00377E0D">
        <w:rPr>
          <w:rFonts w:ascii="Arial" w:hAnsi="Arial" w:cs="Arial"/>
          <w:color w:val="000000"/>
          <w:sz w:val="24"/>
          <w:szCs w:val="24"/>
          <w:lang w:eastAsia="hr-HR"/>
        </w:rPr>
        <w:t xml:space="preserve"> pumpa zajedno sa pripadajućom opremom (tražene cijevi) moraju biti smješteni na pokretnoj prikolici. </w:t>
      </w:r>
    </w:p>
    <w:p w:rsidR="00AE598D" w:rsidRPr="00AE598D" w:rsidRDefault="00AE598D" w:rsidP="00AE598D">
      <w:pPr>
        <w:pStyle w:val="Bodytext21"/>
        <w:shd w:val="clear" w:color="auto" w:fill="auto"/>
        <w:spacing w:before="0" w:after="220" w:line="276" w:lineRule="auto"/>
        <w:ind w:firstLine="0"/>
        <w:rPr>
          <w:rFonts w:eastAsia="Calibri"/>
          <w:color w:val="000000"/>
          <w:sz w:val="24"/>
          <w:szCs w:val="24"/>
        </w:rPr>
      </w:pPr>
      <w:r w:rsidRPr="00AE598D">
        <w:rPr>
          <w:rFonts w:eastAsia="Calibri"/>
          <w:color w:val="000000"/>
          <w:sz w:val="24"/>
          <w:szCs w:val="24"/>
        </w:rPr>
        <w:t>Detaljan opis i količina predmeta nabave sadržani su u Tehničkoj specifikaciji</w:t>
      </w:r>
      <w:r w:rsidR="00E23FD2">
        <w:rPr>
          <w:rFonts w:eastAsia="Calibri"/>
          <w:color w:val="000000"/>
          <w:sz w:val="24"/>
          <w:szCs w:val="24"/>
        </w:rPr>
        <w:t xml:space="preserve"> </w:t>
      </w:r>
      <w:r w:rsidRPr="000601E4">
        <w:rPr>
          <w:rFonts w:asciiTheme="minorHAnsi" w:eastAsia="Calibri" w:hAnsiTheme="minorHAnsi" w:cs="Times New Roman"/>
          <w:sz w:val="24"/>
          <w:szCs w:val="22"/>
          <w:lang w:eastAsia="en-US"/>
        </w:rPr>
        <w:t xml:space="preserve"> i</w:t>
      </w:r>
      <w:r w:rsidRPr="00AE598D">
        <w:rPr>
          <w:rFonts w:eastAsia="Calibri"/>
          <w:color w:val="000000"/>
          <w:sz w:val="24"/>
          <w:szCs w:val="24"/>
        </w:rPr>
        <w:t xml:space="preserve"> Troškovniku.</w:t>
      </w:r>
    </w:p>
    <w:p w:rsidR="004C58DB" w:rsidRDefault="004C58DB" w:rsidP="004C58DB">
      <w:pPr>
        <w:autoSpaceDE w:val="0"/>
        <w:autoSpaceDN w:val="0"/>
        <w:adjustRightInd w:val="0"/>
        <w:rPr>
          <w:rFonts w:ascii="Arial" w:hAnsi="Arial" w:cs="Arial"/>
          <w:spacing w:val="-1"/>
          <w:sz w:val="24"/>
          <w:szCs w:val="24"/>
        </w:rPr>
      </w:pPr>
      <w:r w:rsidRPr="00317BBD">
        <w:rPr>
          <w:rFonts w:ascii="Arial" w:hAnsi="Arial" w:cs="Arial"/>
          <w:spacing w:val="-1"/>
          <w:sz w:val="24"/>
          <w:szCs w:val="24"/>
        </w:rPr>
        <w:t xml:space="preserve">CPV oznaka </w:t>
      </w:r>
      <w:r w:rsidR="0001140F" w:rsidRPr="00317BBD">
        <w:rPr>
          <w:rFonts w:ascii="Arial" w:hAnsi="Arial" w:cs="Arial"/>
          <w:spacing w:val="-1"/>
          <w:sz w:val="24"/>
          <w:szCs w:val="24"/>
        </w:rPr>
        <w:t xml:space="preserve">predmeta nabave </w:t>
      </w:r>
      <w:r w:rsidRPr="00317BBD">
        <w:rPr>
          <w:rFonts w:ascii="Arial" w:hAnsi="Arial" w:cs="Arial"/>
          <w:spacing w:val="-1"/>
          <w:sz w:val="24"/>
          <w:szCs w:val="24"/>
        </w:rPr>
        <w:t xml:space="preserve">i naziv: 42122130-0 </w:t>
      </w:r>
      <w:r w:rsidR="00317BBD">
        <w:rPr>
          <w:rFonts w:ascii="Arial" w:hAnsi="Arial" w:cs="Arial"/>
          <w:spacing w:val="-1"/>
          <w:sz w:val="24"/>
          <w:szCs w:val="24"/>
        </w:rPr>
        <w:t xml:space="preserve"> </w:t>
      </w:r>
      <w:r w:rsidRPr="00317BBD">
        <w:rPr>
          <w:rFonts w:ascii="Arial" w:hAnsi="Arial" w:cs="Arial"/>
          <w:spacing w:val="-1"/>
          <w:sz w:val="24"/>
          <w:szCs w:val="24"/>
        </w:rPr>
        <w:t xml:space="preserve">Crpke za vodu </w:t>
      </w:r>
    </w:p>
    <w:p w:rsidR="001C0B0F" w:rsidRPr="00317BBD" w:rsidRDefault="001C0B0F" w:rsidP="004C58DB">
      <w:pPr>
        <w:autoSpaceDE w:val="0"/>
        <w:autoSpaceDN w:val="0"/>
        <w:adjustRightInd w:val="0"/>
        <w:rPr>
          <w:rFonts w:ascii="Arial" w:hAnsi="Arial" w:cs="Arial"/>
          <w:spacing w:val="-1"/>
          <w:sz w:val="24"/>
          <w:szCs w:val="24"/>
        </w:rPr>
      </w:pPr>
    </w:p>
    <w:p w:rsidR="0001140F" w:rsidRPr="001110CB" w:rsidRDefault="0001140F" w:rsidP="004D0BF6">
      <w:pPr>
        <w:pStyle w:val="ListParagraph"/>
        <w:widowControl w:val="0"/>
        <w:numPr>
          <w:ilvl w:val="0"/>
          <w:numId w:val="45"/>
        </w:numPr>
        <w:autoSpaceDE w:val="0"/>
        <w:autoSpaceDN w:val="0"/>
        <w:adjustRightInd w:val="0"/>
        <w:ind w:left="426" w:hanging="426"/>
        <w:rPr>
          <w:rFonts w:ascii="Arial" w:hAnsi="Arial" w:cs="Arial"/>
          <w:b/>
          <w:bCs/>
          <w:spacing w:val="1"/>
          <w:szCs w:val="24"/>
          <w:u w:val="single"/>
        </w:rPr>
      </w:pPr>
      <w:bookmarkStart w:id="18" w:name="_Toc377632663"/>
      <w:bookmarkStart w:id="19" w:name="_Toc476531519"/>
      <w:r w:rsidRPr="001110CB">
        <w:rPr>
          <w:rFonts w:ascii="Arial" w:hAnsi="Arial" w:cs="Arial"/>
          <w:b/>
          <w:bCs/>
          <w:spacing w:val="1"/>
          <w:szCs w:val="24"/>
          <w:u w:val="single"/>
        </w:rPr>
        <w:t>OPIS I OZNAKA GRUPA PREDMETA NABAVE</w:t>
      </w:r>
      <w:bookmarkEnd w:id="18"/>
      <w:bookmarkEnd w:id="19"/>
    </w:p>
    <w:p w:rsidR="0001140F" w:rsidRPr="001110CB" w:rsidRDefault="0001140F" w:rsidP="001110CB">
      <w:pPr>
        <w:tabs>
          <w:tab w:val="left" w:pos="0"/>
        </w:tabs>
        <w:spacing w:before="240" w:line="276" w:lineRule="auto"/>
        <w:rPr>
          <w:rFonts w:ascii="Arial" w:hAnsi="Arial" w:cs="Arial"/>
          <w:spacing w:val="-1"/>
          <w:sz w:val="24"/>
          <w:szCs w:val="24"/>
        </w:rPr>
      </w:pPr>
      <w:r w:rsidRPr="001110CB">
        <w:rPr>
          <w:rFonts w:ascii="Arial" w:hAnsi="Arial" w:cs="Arial"/>
          <w:spacing w:val="-1"/>
          <w:sz w:val="24"/>
          <w:szCs w:val="24"/>
        </w:rPr>
        <w:t>Nije dopušteno  nuđenje  po grupama te je ponuditelj u obvezi ponuditi predmet nabave u cijelosti, odnosno ponuda mora obuhvatiti sve stavke troškovnika.</w:t>
      </w:r>
    </w:p>
    <w:p w:rsidR="0001140F" w:rsidRPr="00C41562" w:rsidRDefault="0001140F" w:rsidP="0001140F">
      <w:pPr>
        <w:spacing w:line="276" w:lineRule="auto"/>
        <w:ind w:firstLine="720"/>
        <w:jc w:val="both"/>
        <w:rPr>
          <w:rFonts w:ascii="Calibri Light" w:hAnsi="Calibri Light" w:cs="Arial"/>
        </w:rPr>
      </w:pPr>
    </w:p>
    <w:p w:rsidR="0001140F" w:rsidRPr="001110CB" w:rsidRDefault="0001140F" w:rsidP="004D0BF6">
      <w:pPr>
        <w:pStyle w:val="ListParagraph"/>
        <w:widowControl w:val="0"/>
        <w:numPr>
          <w:ilvl w:val="0"/>
          <w:numId w:val="45"/>
        </w:numPr>
        <w:autoSpaceDE w:val="0"/>
        <w:autoSpaceDN w:val="0"/>
        <w:adjustRightInd w:val="0"/>
        <w:ind w:left="426" w:hanging="426"/>
        <w:rPr>
          <w:rFonts w:ascii="Arial" w:hAnsi="Arial" w:cs="Arial"/>
          <w:b/>
          <w:bCs/>
          <w:spacing w:val="1"/>
          <w:szCs w:val="24"/>
          <w:u w:val="single"/>
        </w:rPr>
      </w:pPr>
      <w:r w:rsidRPr="001110CB">
        <w:rPr>
          <w:rFonts w:ascii="Arial" w:hAnsi="Arial" w:cs="Arial"/>
          <w:b/>
          <w:bCs/>
          <w:spacing w:val="1"/>
          <w:szCs w:val="24"/>
          <w:u w:val="single"/>
        </w:rPr>
        <w:t>KOLIČINA PREDMETA NABAVE</w:t>
      </w:r>
    </w:p>
    <w:p w:rsidR="0001140F" w:rsidRPr="00C41562" w:rsidRDefault="0001140F" w:rsidP="0001140F">
      <w:pPr>
        <w:spacing w:line="276" w:lineRule="auto"/>
        <w:ind w:left="720" w:hanging="720"/>
        <w:rPr>
          <w:rFonts w:ascii="Calibri Light" w:hAnsi="Calibri Light" w:cs="Arial"/>
          <w:b/>
          <w:snapToGrid w:val="0"/>
        </w:rPr>
      </w:pPr>
    </w:p>
    <w:p w:rsidR="0001140F" w:rsidRPr="001110CB" w:rsidRDefault="0001140F" w:rsidP="0001140F">
      <w:pPr>
        <w:spacing w:line="276" w:lineRule="auto"/>
        <w:jc w:val="both"/>
        <w:rPr>
          <w:rFonts w:ascii="Arial" w:hAnsi="Arial" w:cs="Arial"/>
          <w:spacing w:val="-1"/>
          <w:sz w:val="24"/>
          <w:szCs w:val="24"/>
        </w:rPr>
      </w:pPr>
      <w:r w:rsidRPr="006937F1">
        <w:rPr>
          <w:rFonts w:ascii="Arial" w:hAnsi="Arial" w:cs="Arial"/>
          <w:sz w:val="24"/>
          <w:szCs w:val="24"/>
        </w:rPr>
        <w:t>Točne količine predmeta nabave navedene su u Troškovniku koji je sastavni dio ove Dokumentacije o</w:t>
      </w:r>
      <w:r w:rsidRPr="001110CB">
        <w:rPr>
          <w:rFonts w:ascii="Arial" w:hAnsi="Arial" w:cs="Arial"/>
          <w:spacing w:val="-1"/>
          <w:sz w:val="24"/>
          <w:szCs w:val="24"/>
        </w:rPr>
        <w:t xml:space="preserve"> nabav</w:t>
      </w:r>
      <w:r w:rsidR="001110CB">
        <w:rPr>
          <w:rFonts w:ascii="Arial" w:hAnsi="Arial" w:cs="Arial"/>
          <w:spacing w:val="-1"/>
          <w:sz w:val="24"/>
          <w:szCs w:val="24"/>
        </w:rPr>
        <w:t>i</w:t>
      </w:r>
      <w:r w:rsidRPr="001110CB">
        <w:rPr>
          <w:rFonts w:ascii="Arial" w:hAnsi="Arial" w:cs="Arial"/>
          <w:spacing w:val="-1"/>
          <w:sz w:val="24"/>
          <w:szCs w:val="24"/>
        </w:rPr>
        <w:t>.</w:t>
      </w:r>
    </w:p>
    <w:p w:rsidR="0001140F" w:rsidRPr="00C41562" w:rsidRDefault="0001140F" w:rsidP="0001140F">
      <w:pPr>
        <w:spacing w:line="276" w:lineRule="auto"/>
        <w:jc w:val="both"/>
        <w:rPr>
          <w:rFonts w:ascii="Calibri Light" w:hAnsi="Calibri Light" w:cs="Open Sans"/>
        </w:rPr>
      </w:pPr>
    </w:p>
    <w:p w:rsidR="0001140F" w:rsidRPr="001A7736" w:rsidRDefault="0001140F" w:rsidP="004D0BF6">
      <w:pPr>
        <w:pStyle w:val="ListParagraph"/>
        <w:widowControl w:val="0"/>
        <w:numPr>
          <w:ilvl w:val="0"/>
          <w:numId w:val="45"/>
        </w:numPr>
        <w:autoSpaceDE w:val="0"/>
        <w:autoSpaceDN w:val="0"/>
        <w:adjustRightInd w:val="0"/>
        <w:ind w:left="426" w:hanging="426"/>
        <w:rPr>
          <w:rFonts w:ascii="Arial" w:hAnsi="Arial" w:cs="Arial"/>
          <w:b/>
          <w:bCs/>
          <w:spacing w:val="1"/>
          <w:szCs w:val="24"/>
          <w:u w:val="single"/>
        </w:rPr>
      </w:pPr>
      <w:r w:rsidRPr="001A7736">
        <w:rPr>
          <w:rFonts w:ascii="Arial" w:hAnsi="Arial" w:cs="Arial"/>
          <w:b/>
          <w:bCs/>
          <w:spacing w:val="1"/>
          <w:szCs w:val="24"/>
          <w:u w:val="single"/>
        </w:rPr>
        <w:t>TEHNIČKA SPECIFIKACIJA PREDMETA NABAVE</w:t>
      </w:r>
      <w:r w:rsidR="00C243CC">
        <w:rPr>
          <w:rFonts w:ascii="Arial" w:hAnsi="Arial" w:cs="Arial"/>
          <w:b/>
          <w:bCs/>
          <w:spacing w:val="1"/>
          <w:szCs w:val="24"/>
          <w:u w:val="single"/>
        </w:rPr>
        <w:t>,</w:t>
      </w:r>
      <w:r w:rsidRPr="001A7736">
        <w:rPr>
          <w:rFonts w:ascii="Arial" w:hAnsi="Arial" w:cs="Arial"/>
          <w:b/>
          <w:bCs/>
          <w:spacing w:val="1"/>
          <w:szCs w:val="24"/>
          <w:u w:val="single"/>
        </w:rPr>
        <w:t xml:space="preserve"> TROŠKOVNIK</w:t>
      </w:r>
      <w:r w:rsidR="00C243CC">
        <w:rPr>
          <w:rFonts w:ascii="Arial" w:hAnsi="Arial" w:cs="Arial"/>
          <w:b/>
          <w:bCs/>
          <w:spacing w:val="1"/>
          <w:szCs w:val="24"/>
          <w:u w:val="single"/>
        </w:rPr>
        <w:t xml:space="preserve"> I SUKLADNOST ROBE</w:t>
      </w:r>
    </w:p>
    <w:p w:rsidR="0001140F" w:rsidRPr="00C41562" w:rsidRDefault="0001140F" w:rsidP="0001140F">
      <w:pPr>
        <w:spacing w:line="276" w:lineRule="auto"/>
        <w:jc w:val="both"/>
        <w:rPr>
          <w:rFonts w:ascii="Calibri Light" w:hAnsi="Calibri Light" w:cs="Arial"/>
          <w:snapToGrid w:val="0"/>
        </w:rPr>
      </w:pPr>
    </w:p>
    <w:p w:rsidR="0001140F" w:rsidRPr="00C523B6" w:rsidRDefault="0001140F" w:rsidP="0001140F">
      <w:pPr>
        <w:pStyle w:val="Bezproreda1"/>
        <w:spacing w:line="276" w:lineRule="auto"/>
        <w:jc w:val="both"/>
        <w:rPr>
          <w:rFonts w:ascii="Arial" w:hAnsi="Arial" w:cs="Arial"/>
          <w:sz w:val="24"/>
          <w:szCs w:val="24"/>
        </w:rPr>
      </w:pPr>
      <w:r w:rsidRPr="00C523B6">
        <w:rPr>
          <w:rFonts w:ascii="Arial" w:hAnsi="Arial" w:cs="Arial"/>
          <w:sz w:val="24"/>
          <w:szCs w:val="24"/>
        </w:rPr>
        <w:t>Tehnička specifikacija predmeta nabave definirana je zasebnim obrascem</w:t>
      </w:r>
      <w:r w:rsidR="000601E4">
        <w:rPr>
          <w:rFonts w:ascii="Arial" w:hAnsi="Arial" w:cs="Arial"/>
          <w:sz w:val="24"/>
          <w:szCs w:val="24"/>
        </w:rPr>
        <w:t xml:space="preserve"> (Obrazac A1.)</w:t>
      </w:r>
      <w:r w:rsidRPr="00C523B6">
        <w:rPr>
          <w:rFonts w:ascii="Arial" w:hAnsi="Arial" w:cs="Arial"/>
          <w:sz w:val="24"/>
          <w:szCs w:val="24"/>
        </w:rPr>
        <w:t xml:space="preserve"> kojeg su Ponuditelji obvezni u potpunosti ispuniti u svim stavkama te priložiti obrascu Troškovnika. </w:t>
      </w:r>
    </w:p>
    <w:p w:rsidR="00317BBD" w:rsidRDefault="00317BBD" w:rsidP="00317BBD">
      <w:pPr>
        <w:autoSpaceDE w:val="0"/>
        <w:autoSpaceDN w:val="0"/>
        <w:adjustRightInd w:val="0"/>
        <w:jc w:val="both"/>
        <w:rPr>
          <w:rFonts w:asciiTheme="minorHAnsi" w:hAnsiTheme="minorHAnsi" w:cs="Arial"/>
          <w:b/>
          <w:bCs/>
          <w:sz w:val="24"/>
          <w:szCs w:val="24"/>
          <w:u w:val="single"/>
        </w:rPr>
      </w:pPr>
    </w:p>
    <w:p w:rsidR="00317BBD" w:rsidRPr="008F6948" w:rsidRDefault="00317BBD" w:rsidP="00317BBD">
      <w:pPr>
        <w:autoSpaceDE w:val="0"/>
        <w:autoSpaceDN w:val="0"/>
        <w:adjustRightInd w:val="0"/>
        <w:jc w:val="both"/>
        <w:rPr>
          <w:rFonts w:ascii="Arial" w:hAnsi="Arial" w:cs="Arial"/>
          <w:b/>
          <w:bCs/>
          <w:sz w:val="24"/>
          <w:szCs w:val="24"/>
        </w:rPr>
      </w:pPr>
      <w:r w:rsidRPr="008F6948">
        <w:rPr>
          <w:rFonts w:ascii="Arial" w:hAnsi="Arial" w:cs="Arial"/>
          <w:b/>
          <w:bCs/>
          <w:sz w:val="24"/>
          <w:szCs w:val="24"/>
          <w:u w:val="single"/>
        </w:rPr>
        <w:t>Troškovnik</w:t>
      </w:r>
    </w:p>
    <w:p w:rsidR="00317BBD" w:rsidRPr="008F6948" w:rsidRDefault="00317BBD" w:rsidP="00317BBD">
      <w:pPr>
        <w:autoSpaceDE w:val="0"/>
        <w:autoSpaceDN w:val="0"/>
        <w:adjustRightInd w:val="0"/>
        <w:jc w:val="both"/>
        <w:rPr>
          <w:rFonts w:ascii="Arial" w:eastAsia="Times New Roman" w:hAnsi="Arial" w:cs="Arial"/>
          <w:sz w:val="24"/>
          <w:szCs w:val="24"/>
          <w:lang w:eastAsia="hr-HR"/>
        </w:rPr>
      </w:pPr>
      <w:r w:rsidRPr="008F6948">
        <w:rPr>
          <w:rFonts w:ascii="Arial" w:eastAsia="Times New Roman" w:hAnsi="Arial" w:cs="Arial"/>
          <w:sz w:val="24"/>
          <w:szCs w:val="24"/>
          <w:lang w:eastAsia="hr-HR"/>
        </w:rPr>
        <w:t xml:space="preserve">Ponuditelj je obvezan popuniti Troškovnik s Dokumentacijom za nadmetanje i pozivom u Elektroničkom oglasniku javne nabave Republike Hrvatske. </w:t>
      </w:r>
    </w:p>
    <w:p w:rsidR="00317BBD" w:rsidRPr="008F6948" w:rsidRDefault="00317BBD" w:rsidP="00317BBD">
      <w:pPr>
        <w:jc w:val="both"/>
        <w:rPr>
          <w:rFonts w:ascii="Arial" w:hAnsi="Arial" w:cs="Arial"/>
          <w:sz w:val="16"/>
          <w:szCs w:val="16"/>
        </w:rPr>
      </w:pPr>
    </w:p>
    <w:p w:rsidR="00317BBD" w:rsidRPr="008F6948" w:rsidRDefault="00317BBD" w:rsidP="00317BBD">
      <w:pPr>
        <w:contextualSpacing/>
        <w:jc w:val="both"/>
        <w:rPr>
          <w:rFonts w:ascii="Arial" w:hAnsi="Arial" w:cs="Arial"/>
          <w:sz w:val="24"/>
        </w:rPr>
      </w:pPr>
      <w:r w:rsidRPr="008F6948">
        <w:rPr>
          <w:rFonts w:ascii="Arial" w:hAnsi="Arial" w:cs="Arial"/>
          <w:sz w:val="24"/>
        </w:rPr>
        <w:t>S obzirom da je u ovom postupku javne nabave obavezna elektronička izrada i dostava ponuda, Naručitelj je obvezan Troškovnik objaviti odvojeno od Dokumentacije za nadmetanje kao zaseban dokument. Sukladno navedenoj obvezi, Naručitelj je Troškovnik objavio u Elektroničkom oglasniku javne nabave Narodnih novina kao zaseban dokument, Dokumentaciju za nadmetanje i Poziv na nadmetanje u obliku nestandardiziranog troškovnika.</w:t>
      </w:r>
    </w:p>
    <w:p w:rsidR="00317BBD" w:rsidRPr="008F6948" w:rsidRDefault="00317BBD" w:rsidP="00317BBD">
      <w:pPr>
        <w:jc w:val="both"/>
        <w:rPr>
          <w:rFonts w:ascii="Arial" w:hAnsi="Arial" w:cs="Arial"/>
          <w:sz w:val="16"/>
          <w:szCs w:val="16"/>
        </w:rPr>
      </w:pPr>
    </w:p>
    <w:p w:rsidR="00317BBD" w:rsidRDefault="00317BBD" w:rsidP="00317BBD">
      <w:pPr>
        <w:jc w:val="both"/>
        <w:rPr>
          <w:rFonts w:ascii="Arial" w:hAnsi="Arial" w:cs="Arial"/>
          <w:sz w:val="24"/>
        </w:rPr>
      </w:pPr>
      <w:r w:rsidRPr="008F6948">
        <w:rPr>
          <w:rFonts w:ascii="Arial" w:hAnsi="Arial" w:cs="Arial"/>
          <w:sz w:val="24"/>
        </w:rPr>
        <w:lastRenderedPageBreak/>
        <w:t xml:space="preserve">Troškovnik je objavljen u Excel formatu i on se ispunjava. </w:t>
      </w:r>
    </w:p>
    <w:p w:rsidR="00C243CC" w:rsidRPr="008F6948" w:rsidRDefault="00C243CC" w:rsidP="00317BBD">
      <w:pPr>
        <w:jc w:val="both"/>
        <w:rPr>
          <w:rFonts w:ascii="Arial" w:hAnsi="Arial" w:cs="Arial"/>
          <w:sz w:val="24"/>
        </w:rPr>
      </w:pPr>
    </w:p>
    <w:p w:rsidR="00317BBD" w:rsidRDefault="00317BBD" w:rsidP="00317BBD">
      <w:pPr>
        <w:jc w:val="both"/>
        <w:rPr>
          <w:rFonts w:ascii="Arial" w:hAnsi="Arial" w:cs="Arial"/>
          <w:b/>
          <w:sz w:val="24"/>
          <w:szCs w:val="24"/>
          <w:u w:val="single"/>
        </w:rPr>
      </w:pPr>
      <w:r w:rsidRPr="008F6948">
        <w:rPr>
          <w:rFonts w:ascii="Arial" w:hAnsi="Arial" w:cs="Arial"/>
          <w:b/>
          <w:sz w:val="24"/>
          <w:szCs w:val="24"/>
          <w:u w:val="single"/>
        </w:rPr>
        <w:t xml:space="preserve">Sukladnost robe </w:t>
      </w:r>
    </w:p>
    <w:p w:rsidR="00F11A36" w:rsidRPr="008F6948" w:rsidRDefault="00F11A36" w:rsidP="00317BBD">
      <w:pPr>
        <w:jc w:val="both"/>
        <w:rPr>
          <w:rFonts w:ascii="Arial" w:hAnsi="Arial" w:cs="Arial"/>
          <w:sz w:val="24"/>
          <w:szCs w:val="24"/>
        </w:rPr>
      </w:pPr>
    </w:p>
    <w:p w:rsidR="00317BBD" w:rsidRPr="001747D7" w:rsidRDefault="00317BBD" w:rsidP="00F11A36">
      <w:pPr>
        <w:pStyle w:val="BodyText"/>
        <w:spacing w:line="276" w:lineRule="auto"/>
        <w:jc w:val="both"/>
        <w:rPr>
          <w:rFonts w:ascii="Arial" w:hAnsi="Arial" w:cs="Arial"/>
          <w:sz w:val="24"/>
        </w:rPr>
      </w:pPr>
      <w:r w:rsidRPr="001747D7">
        <w:rPr>
          <w:rFonts w:ascii="Arial" w:hAnsi="Arial" w:cs="Arial"/>
          <w:sz w:val="24"/>
        </w:rPr>
        <w:t>Ponuditelj je obvezan</w:t>
      </w:r>
      <w:r w:rsidR="00DB5403" w:rsidRPr="001747D7">
        <w:rPr>
          <w:rFonts w:ascii="Arial" w:hAnsi="Arial" w:cs="Arial"/>
          <w:sz w:val="24"/>
        </w:rPr>
        <w:t xml:space="preserve"> uz ponudu dostaviti fotografije, prospekt</w:t>
      </w:r>
      <w:r w:rsidRPr="001747D7">
        <w:rPr>
          <w:rFonts w:ascii="Arial" w:hAnsi="Arial" w:cs="Arial"/>
          <w:sz w:val="24"/>
        </w:rPr>
        <w:t xml:space="preserve"> opreme</w:t>
      </w:r>
      <w:r w:rsidR="00DB5403" w:rsidRPr="001747D7">
        <w:rPr>
          <w:rFonts w:ascii="Arial" w:hAnsi="Arial" w:cs="Arial"/>
          <w:sz w:val="24"/>
        </w:rPr>
        <w:t>, dokumentaciju proizvođača u kojoj</w:t>
      </w:r>
      <w:r w:rsidRPr="001747D7">
        <w:rPr>
          <w:rFonts w:ascii="Arial" w:hAnsi="Arial" w:cs="Arial"/>
          <w:sz w:val="24"/>
        </w:rPr>
        <w:t xml:space="preserve"> su navedena tehnička obilježja ponuđenog predmeta nabave koja odgovaraju uvjetima određenim u obrascima Specifikacija tehničkih karakteristika, na hrvatskom jeziku. </w:t>
      </w:r>
    </w:p>
    <w:p w:rsidR="00317BBD" w:rsidRPr="001747D7" w:rsidRDefault="00317BBD" w:rsidP="00F11A36">
      <w:pPr>
        <w:autoSpaceDE w:val="0"/>
        <w:autoSpaceDN w:val="0"/>
        <w:adjustRightInd w:val="0"/>
        <w:spacing w:line="276" w:lineRule="auto"/>
        <w:jc w:val="both"/>
        <w:rPr>
          <w:rFonts w:ascii="Arial" w:hAnsi="Arial" w:cs="Arial"/>
          <w:b/>
          <w:bCs/>
          <w:sz w:val="24"/>
          <w:szCs w:val="24"/>
        </w:rPr>
      </w:pPr>
      <w:r w:rsidRPr="001747D7">
        <w:rPr>
          <w:rFonts w:ascii="Arial" w:hAnsi="Arial" w:cs="Arial"/>
          <w:sz w:val="24"/>
          <w:szCs w:val="24"/>
        </w:rPr>
        <w:t>Roba koja je predmet nabave mora biti nova, ne</w:t>
      </w:r>
      <w:r w:rsidR="00DB5403" w:rsidRPr="001747D7">
        <w:rPr>
          <w:rFonts w:ascii="Arial" w:hAnsi="Arial" w:cs="Arial"/>
          <w:sz w:val="24"/>
          <w:szCs w:val="24"/>
        </w:rPr>
        <w:t xml:space="preserve">korištena, u ispravnom stanju, te </w:t>
      </w:r>
      <w:r w:rsidRPr="001747D7">
        <w:rPr>
          <w:rFonts w:ascii="Arial" w:hAnsi="Arial" w:cs="Arial"/>
          <w:sz w:val="24"/>
          <w:szCs w:val="24"/>
        </w:rPr>
        <w:t>posjed</w:t>
      </w:r>
      <w:r w:rsidR="00DB5403" w:rsidRPr="001747D7">
        <w:rPr>
          <w:rFonts w:ascii="Arial" w:hAnsi="Arial" w:cs="Arial"/>
          <w:sz w:val="24"/>
          <w:szCs w:val="24"/>
        </w:rPr>
        <w:t>ovati svu potrebnu dokumentaciju za registraciju priklolice (Atest Centra za vozila Hrvatske o namjeni prikolice i pripadajuća dokum</w:t>
      </w:r>
      <w:r w:rsidR="00CF5A03" w:rsidRPr="001747D7">
        <w:rPr>
          <w:rFonts w:ascii="Arial" w:hAnsi="Arial" w:cs="Arial"/>
          <w:sz w:val="24"/>
          <w:szCs w:val="24"/>
        </w:rPr>
        <w:t>e</w:t>
      </w:r>
      <w:r w:rsidR="00DB5403" w:rsidRPr="001747D7">
        <w:rPr>
          <w:rFonts w:ascii="Arial" w:hAnsi="Arial" w:cs="Arial"/>
          <w:sz w:val="24"/>
          <w:szCs w:val="24"/>
        </w:rPr>
        <w:t>ntacija za registraciju).</w:t>
      </w:r>
    </w:p>
    <w:p w:rsidR="0001140F" w:rsidRPr="001747D7" w:rsidRDefault="0001140F" w:rsidP="0001140F">
      <w:pPr>
        <w:pStyle w:val="Default"/>
        <w:spacing w:line="276" w:lineRule="auto"/>
        <w:jc w:val="both"/>
        <w:rPr>
          <w:rFonts w:ascii="Calibri Light" w:hAnsi="Calibri Light" w:cs="Open Sans"/>
          <w:color w:val="auto"/>
          <w:sz w:val="22"/>
          <w:szCs w:val="22"/>
        </w:rPr>
      </w:pPr>
    </w:p>
    <w:p w:rsidR="0001140F" w:rsidRPr="001747D7" w:rsidRDefault="0001140F" w:rsidP="00F11A36">
      <w:pPr>
        <w:pStyle w:val="BodyText"/>
        <w:spacing w:line="276" w:lineRule="auto"/>
        <w:jc w:val="both"/>
        <w:rPr>
          <w:rFonts w:ascii="Arial" w:hAnsi="Arial" w:cs="Arial"/>
          <w:sz w:val="24"/>
        </w:rPr>
      </w:pPr>
      <w:r w:rsidRPr="001747D7">
        <w:rPr>
          <w:rFonts w:ascii="Arial" w:hAnsi="Arial" w:cs="Arial"/>
          <w:sz w:val="24"/>
        </w:rPr>
        <w:t xml:space="preserve">Ponuditelj ispunjava Tehničku specifikaciju </w:t>
      </w:r>
      <w:r w:rsidR="00E23FD2" w:rsidRPr="001747D7">
        <w:rPr>
          <w:rFonts w:ascii="Arial" w:hAnsi="Arial" w:cs="Arial"/>
          <w:sz w:val="24"/>
        </w:rPr>
        <w:t xml:space="preserve">(Obrazac A1.) </w:t>
      </w:r>
      <w:r w:rsidRPr="001747D7">
        <w:rPr>
          <w:rFonts w:ascii="Arial" w:hAnsi="Arial" w:cs="Arial"/>
          <w:sz w:val="24"/>
        </w:rPr>
        <w:t xml:space="preserve">na način </w:t>
      </w:r>
      <w:r w:rsidR="00DB5403" w:rsidRPr="001747D7">
        <w:rPr>
          <w:rFonts w:ascii="Arial" w:hAnsi="Arial" w:cs="Arial"/>
          <w:sz w:val="24"/>
        </w:rPr>
        <w:t>kako je opisano i traženo u tehničkoj dokumentaciji. Sva polja u tehničkoj dokumentaciji moraju biti ispunjena.</w:t>
      </w:r>
    </w:p>
    <w:p w:rsidR="0001140F" w:rsidRPr="00C41562" w:rsidRDefault="0001140F" w:rsidP="0001140F">
      <w:pPr>
        <w:pStyle w:val="Default"/>
        <w:spacing w:line="276" w:lineRule="auto"/>
        <w:jc w:val="both"/>
        <w:rPr>
          <w:rFonts w:ascii="Calibri Light" w:hAnsi="Calibri Light" w:cs="Open Sans"/>
          <w:color w:val="auto"/>
          <w:sz w:val="22"/>
          <w:szCs w:val="22"/>
        </w:rPr>
      </w:pPr>
    </w:p>
    <w:p w:rsidR="0001140F" w:rsidRPr="003809DC" w:rsidRDefault="0001140F" w:rsidP="0001140F">
      <w:pPr>
        <w:pStyle w:val="Bezproreda1"/>
        <w:spacing w:line="276" w:lineRule="auto"/>
        <w:jc w:val="both"/>
        <w:rPr>
          <w:rFonts w:ascii="Arial" w:hAnsi="Arial" w:cs="Arial"/>
          <w:sz w:val="24"/>
          <w:szCs w:val="24"/>
        </w:rPr>
      </w:pPr>
      <w:r w:rsidRPr="003809DC">
        <w:rPr>
          <w:rFonts w:ascii="Arial" w:hAnsi="Arial" w:cs="Arial"/>
          <w:sz w:val="24"/>
          <w:szCs w:val="24"/>
        </w:rPr>
        <w:t>Troškovnik čini sastavni dio dokumentacije za nadmetanje.</w:t>
      </w:r>
    </w:p>
    <w:p w:rsidR="0001140F" w:rsidRPr="003809DC" w:rsidRDefault="0001140F" w:rsidP="0001140F">
      <w:pPr>
        <w:pStyle w:val="Bezproreda1"/>
        <w:spacing w:line="276" w:lineRule="auto"/>
        <w:jc w:val="both"/>
        <w:rPr>
          <w:rFonts w:ascii="Arial" w:hAnsi="Arial" w:cs="Arial"/>
          <w:sz w:val="24"/>
          <w:szCs w:val="24"/>
        </w:rPr>
      </w:pPr>
      <w:r w:rsidRPr="003809DC">
        <w:rPr>
          <w:rFonts w:ascii="Arial" w:hAnsi="Arial" w:cs="Arial"/>
          <w:sz w:val="24"/>
          <w:szCs w:val="24"/>
        </w:rPr>
        <w:t>Ponuditelj je dužan ispuniti sve tražene stavke iz troškovnika na način kako je utvrđeno u troškovniku.</w:t>
      </w:r>
    </w:p>
    <w:p w:rsidR="0001140F" w:rsidRPr="003809DC" w:rsidRDefault="0001140F" w:rsidP="0001140F">
      <w:pPr>
        <w:pStyle w:val="Bezproreda1"/>
        <w:spacing w:line="276" w:lineRule="auto"/>
        <w:jc w:val="both"/>
        <w:rPr>
          <w:rFonts w:ascii="Arial" w:hAnsi="Arial" w:cs="Arial"/>
          <w:sz w:val="24"/>
          <w:szCs w:val="24"/>
        </w:rPr>
      </w:pPr>
      <w:r w:rsidRPr="003809DC">
        <w:rPr>
          <w:rFonts w:ascii="Arial" w:hAnsi="Arial" w:cs="Arial"/>
          <w:sz w:val="24"/>
          <w:szCs w:val="24"/>
        </w:rPr>
        <w:t xml:space="preserve">Prilikom popunjavanja troškovnika ponuditelj ukupnu cijenu stavke izračunava kao umnožak količine stavke i cijene stavke. </w:t>
      </w:r>
    </w:p>
    <w:p w:rsidR="0001140F" w:rsidRPr="00C41562" w:rsidRDefault="0001140F" w:rsidP="0001140F">
      <w:pPr>
        <w:pStyle w:val="Default"/>
        <w:spacing w:line="276" w:lineRule="auto"/>
        <w:jc w:val="both"/>
        <w:rPr>
          <w:rFonts w:ascii="Calibri Light" w:hAnsi="Calibri Light" w:cs="Open Sans"/>
          <w:color w:val="auto"/>
          <w:sz w:val="22"/>
          <w:szCs w:val="22"/>
        </w:rPr>
      </w:pPr>
    </w:p>
    <w:p w:rsidR="0001140F" w:rsidRPr="001A7736" w:rsidRDefault="0001140F" w:rsidP="004D0BF6">
      <w:pPr>
        <w:pStyle w:val="ListParagraph"/>
        <w:widowControl w:val="0"/>
        <w:numPr>
          <w:ilvl w:val="0"/>
          <w:numId w:val="45"/>
        </w:numPr>
        <w:autoSpaceDE w:val="0"/>
        <w:autoSpaceDN w:val="0"/>
        <w:adjustRightInd w:val="0"/>
        <w:ind w:left="426" w:hanging="426"/>
        <w:rPr>
          <w:rFonts w:ascii="Arial" w:hAnsi="Arial" w:cs="Arial"/>
          <w:b/>
          <w:bCs/>
          <w:spacing w:val="1"/>
          <w:szCs w:val="24"/>
          <w:u w:val="single"/>
        </w:rPr>
      </w:pPr>
      <w:r w:rsidRPr="001A7736">
        <w:rPr>
          <w:rFonts w:ascii="Arial" w:hAnsi="Arial" w:cs="Arial"/>
          <w:b/>
          <w:bCs/>
          <w:spacing w:val="1"/>
          <w:szCs w:val="24"/>
          <w:u w:val="single"/>
        </w:rPr>
        <w:t>MJESTO ISPORUKE</w:t>
      </w:r>
    </w:p>
    <w:p w:rsidR="0001140F" w:rsidRPr="00075760" w:rsidRDefault="001A7736" w:rsidP="001A7736">
      <w:pPr>
        <w:spacing w:before="240" w:line="276" w:lineRule="auto"/>
        <w:rPr>
          <w:rFonts w:ascii="Arial" w:hAnsi="Arial" w:cs="Arial"/>
          <w:sz w:val="24"/>
          <w:szCs w:val="24"/>
        </w:rPr>
      </w:pPr>
      <w:r w:rsidRPr="00075760">
        <w:rPr>
          <w:rFonts w:ascii="Arial" w:hAnsi="Arial" w:cs="Arial"/>
          <w:sz w:val="24"/>
          <w:szCs w:val="24"/>
        </w:rPr>
        <w:t xml:space="preserve">Skladište odabranog ponuditelja. </w:t>
      </w:r>
    </w:p>
    <w:p w:rsidR="0001140F" w:rsidRDefault="0001140F" w:rsidP="0001140F">
      <w:pPr>
        <w:spacing w:line="276" w:lineRule="auto"/>
        <w:rPr>
          <w:rFonts w:ascii="Calibri Light" w:hAnsi="Calibri Light" w:cs="Arial"/>
        </w:rPr>
      </w:pPr>
    </w:p>
    <w:p w:rsidR="0001140F" w:rsidRPr="0028233A" w:rsidRDefault="0001140F" w:rsidP="004D0BF6">
      <w:pPr>
        <w:pStyle w:val="ListParagraph"/>
        <w:widowControl w:val="0"/>
        <w:numPr>
          <w:ilvl w:val="0"/>
          <w:numId w:val="45"/>
        </w:numPr>
        <w:autoSpaceDE w:val="0"/>
        <w:autoSpaceDN w:val="0"/>
        <w:adjustRightInd w:val="0"/>
        <w:ind w:left="426" w:hanging="426"/>
        <w:rPr>
          <w:rFonts w:ascii="Arial" w:hAnsi="Arial" w:cs="Arial"/>
          <w:b/>
          <w:bCs/>
          <w:spacing w:val="1"/>
          <w:szCs w:val="24"/>
          <w:u w:val="single"/>
        </w:rPr>
      </w:pPr>
      <w:r w:rsidRPr="0028233A">
        <w:rPr>
          <w:rFonts w:ascii="Arial" w:hAnsi="Arial" w:cs="Arial"/>
          <w:b/>
          <w:bCs/>
          <w:spacing w:val="1"/>
          <w:szCs w:val="24"/>
          <w:u w:val="single"/>
        </w:rPr>
        <w:t>ROK ISPORUKE</w:t>
      </w:r>
    </w:p>
    <w:p w:rsidR="0001140F" w:rsidRDefault="0001140F" w:rsidP="00603307">
      <w:pPr>
        <w:spacing w:before="240" w:line="276" w:lineRule="auto"/>
        <w:jc w:val="both"/>
        <w:rPr>
          <w:rFonts w:ascii="Arial" w:hAnsi="Arial" w:cs="Arial"/>
          <w:spacing w:val="-1"/>
          <w:sz w:val="24"/>
          <w:szCs w:val="24"/>
        </w:rPr>
      </w:pPr>
      <w:r w:rsidRPr="001A7736">
        <w:rPr>
          <w:rFonts w:ascii="Arial" w:hAnsi="Arial" w:cs="Arial"/>
          <w:spacing w:val="-1"/>
          <w:sz w:val="24"/>
          <w:szCs w:val="24"/>
        </w:rPr>
        <w:t>Odabrani ponuditelj obavezuje se isporučiti predmet nabave najkasnije u roku od 180 dana od dana potpisivanja ugovora.</w:t>
      </w:r>
    </w:p>
    <w:p w:rsidR="005231C5" w:rsidRDefault="005231C5" w:rsidP="001F1DAB">
      <w:pPr>
        <w:spacing w:after="240" w:line="276" w:lineRule="auto"/>
        <w:contextualSpacing/>
        <w:jc w:val="both"/>
        <w:rPr>
          <w:rFonts w:ascii="Calibri Light" w:hAnsi="Calibri Light" w:cs="Tahoma"/>
          <w:b/>
          <w:sz w:val="28"/>
          <w:szCs w:val="28"/>
        </w:rPr>
      </w:pPr>
    </w:p>
    <w:p w:rsidR="0072061A" w:rsidRDefault="0072560F" w:rsidP="001F1DAB">
      <w:pPr>
        <w:spacing w:after="240" w:line="276" w:lineRule="auto"/>
        <w:contextualSpacing/>
        <w:jc w:val="both"/>
        <w:rPr>
          <w:rFonts w:ascii="Calibri Light" w:hAnsi="Calibri Light" w:cs="Tahoma"/>
          <w:b/>
          <w:sz w:val="28"/>
          <w:szCs w:val="28"/>
        </w:rPr>
      </w:pPr>
      <w:r>
        <w:rPr>
          <w:rFonts w:ascii="Calibri Light" w:hAnsi="Calibri Light" w:cs="Tahoma"/>
          <w:b/>
          <w:sz w:val="28"/>
          <w:szCs w:val="28"/>
        </w:rPr>
        <w:t xml:space="preserve">II. </w:t>
      </w:r>
      <w:r w:rsidR="0072061A" w:rsidRPr="001F1DAB">
        <w:rPr>
          <w:rFonts w:ascii="Calibri Light" w:hAnsi="Calibri Light" w:cs="Tahoma"/>
          <w:b/>
          <w:sz w:val="28"/>
          <w:szCs w:val="28"/>
        </w:rPr>
        <w:t>OSNOVE ZA ISKLJUČENJE GOSPODARSKIH SUBJEKATA I DOKUMENTI KOJIMA GOSPODARSKI SUBJEKT DOKAZUJE ODSUTNOST OSNOVA ZA ISKLJUČENJE</w:t>
      </w:r>
    </w:p>
    <w:p w:rsidR="001F1DAB" w:rsidRPr="00C243CC" w:rsidRDefault="001F1DAB" w:rsidP="001F1DAB">
      <w:pPr>
        <w:spacing w:after="240" w:line="276" w:lineRule="auto"/>
        <w:contextualSpacing/>
        <w:jc w:val="both"/>
        <w:rPr>
          <w:rFonts w:ascii="Calibri Light" w:hAnsi="Calibri Light" w:cs="Tahoma"/>
          <w:b/>
          <w:sz w:val="16"/>
          <w:szCs w:val="16"/>
        </w:rPr>
      </w:pPr>
    </w:p>
    <w:p w:rsidR="0072061A" w:rsidRPr="001F1DAB" w:rsidRDefault="0072061A" w:rsidP="001F1DAB">
      <w:pPr>
        <w:spacing w:before="240" w:after="240" w:line="276" w:lineRule="auto"/>
        <w:jc w:val="both"/>
        <w:rPr>
          <w:rFonts w:ascii="Arial" w:hAnsi="Arial" w:cs="Arial"/>
          <w:sz w:val="24"/>
          <w:szCs w:val="24"/>
        </w:rPr>
      </w:pPr>
      <w:r w:rsidRPr="001F1DAB">
        <w:rPr>
          <w:rFonts w:ascii="Arial" w:hAnsi="Arial" w:cs="Arial"/>
          <w:w w:val="103"/>
          <w:sz w:val="24"/>
          <w:szCs w:val="24"/>
        </w:rPr>
        <w:t xml:space="preserve">Gospodarski subjekti u ovom postupku nabave u svojim ponudama dostavljaju </w:t>
      </w:r>
      <w:r w:rsidRPr="001F1DAB">
        <w:rPr>
          <w:rFonts w:ascii="Arial" w:hAnsi="Arial" w:cs="Arial"/>
          <w:w w:val="103"/>
          <w:sz w:val="24"/>
          <w:szCs w:val="24"/>
          <w:u w:val="single"/>
        </w:rPr>
        <w:t>europsku jedinstvenu dokumentaciju o nabavi</w:t>
      </w:r>
      <w:r w:rsidRPr="001F1DAB">
        <w:rPr>
          <w:rFonts w:ascii="Arial" w:hAnsi="Arial" w:cs="Arial"/>
          <w:w w:val="103"/>
          <w:sz w:val="24"/>
          <w:szCs w:val="24"/>
        </w:rPr>
        <w:t xml:space="preserve"> (dalje u </w:t>
      </w:r>
      <w:r w:rsidRPr="001F1DAB">
        <w:rPr>
          <w:rFonts w:ascii="Arial" w:hAnsi="Arial" w:cs="Arial"/>
          <w:sz w:val="24"/>
          <w:szCs w:val="24"/>
        </w:rPr>
        <w:t xml:space="preserve">tekstu: *ESPD) koja se sastoji od ažurirane osobne izjave gospodarskog subjekta kao preliminarnog dokaza kojim se zamjenjuju potvrde koje izdaju tijela javne vlasti ili treće osobe. </w:t>
      </w:r>
    </w:p>
    <w:p w:rsidR="0072061A" w:rsidRPr="001F1DAB" w:rsidRDefault="0072061A" w:rsidP="0072061A">
      <w:pPr>
        <w:spacing w:line="276" w:lineRule="auto"/>
        <w:jc w:val="both"/>
        <w:rPr>
          <w:rFonts w:ascii="Arial" w:hAnsi="Arial" w:cs="Arial"/>
          <w:b/>
          <w:sz w:val="24"/>
          <w:szCs w:val="24"/>
        </w:rPr>
      </w:pPr>
      <w:r w:rsidRPr="001F1DAB">
        <w:rPr>
          <w:rFonts w:ascii="Arial" w:hAnsi="Arial" w:cs="Arial"/>
          <w:b/>
          <w:sz w:val="24"/>
          <w:szCs w:val="24"/>
        </w:rPr>
        <w:t>Naručitelj ističe da gospodarski subjekti u svojoj ponudi ne trebaju dostavljati dokumente kojima se potvrđuju navodi iz ESPD obrasca.</w:t>
      </w:r>
    </w:p>
    <w:p w:rsidR="00E95A73" w:rsidRPr="00E95A73" w:rsidRDefault="00E95A73" w:rsidP="0072061A">
      <w:pPr>
        <w:widowControl w:val="0"/>
        <w:autoSpaceDE w:val="0"/>
        <w:autoSpaceDN w:val="0"/>
        <w:adjustRightInd w:val="0"/>
        <w:spacing w:line="276" w:lineRule="auto"/>
        <w:ind w:right="41"/>
        <w:jc w:val="both"/>
        <w:rPr>
          <w:rFonts w:ascii="Arial" w:hAnsi="Arial" w:cs="Arial"/>
          <w:w w:val="105"/>
          <w:sz w:val="16"/>
          <w:szCs w:val="16"/>
        </w:rPr>
      </w:pPr>
    </w:p>
    <w:p w:rsidR="0072061A" w:rsidRDefault="0072061A" w:rsidP="0072061A">
      <w:pPr>
        <w:widowControl w:val="0"/>
        <w:autoSpaceDE w:val="0"/>
        <w:autoSpaceDN w:val="0"/>
        <w:adjustRightInd w:val="0"/>
        <w:spacing w:line="276" w:lineRule="auto"/>
        <w:ind w:right="41"/>
        <w:jc w:val="both"/>
        <w:rPr>
          <w:rFonts w:ascii="Arial" w:hAnsi="Arial" w:cs="Arial"/>
          <w:sz w:val="24"/>
          <w:szCs w:val="24"/>
        </w:rPr>
      </w:pPr>
      <w:r w:rsidRPr="001F1DAB">
        <w:rPr>
          <w:rFonts w:ascii="Arial" w:hAnsi="Arial" w:cs="Arial"/>
          <w:w w:val="105"/>
          <w:sz w:val="24"/>
          <w:szCs w:val="24"/>
        </w:rPr>
        <w:t xml:space="preserve">U postupku pregleda i ocjene dostavljenih ponuda, javni naručitelj će izvršiti detaljnu </w:t>
      </w:r>
      <w:r w:rsidRPr="001F1DAB">
        <w:rPr>
          <w:rFonts w:ascii="Arial" w:hAnsi="Arial" w:cs="Arial"/>
          <w:sz w:val="24"/>
          <w:szCs w:val="24"/>
        </w:rPr>
        <w:t xml:space="preserve">provjeru svih ponuditelja te u tu svrhu zatražiti da u primjerenom roku, ne kraćem od 5 dana, dostave izvornike ili ovjerene preslike </w:t>
      </w:r>
      <w:r w:rsidRPr="001F1DAB">
        <w:rPr>
          <w:rFonts w:ascii="Arial" w:hAnsi="Arial" w:cs="Arial"/>
          <w:w w:val="102"/>
          <w:sz w:val="24"/>
          <w:szCs w:val="24"/>
          <w:u w:val="single"/>
        </w:rPr>
        <w:t>svih ažuriranih potvrda</w:t>
      </w:r>
      <w:r w:rsidRPr="001F1DAB">
        <w:rPr>
          <w:rFonts w:ascii="Arial" w:hAnsi="Arial" w:cs="Arial"/>
          <w:w w:val="102"/>
          <w:sz w:val="24"/>
          <w:szCs w:val="24"/>
        </w:rPr>
        <w:t xml:space="preserve"> i </w:t>
      </w:r>
      <w:r w:rsidRPr="001F1DAB">
        <w:rPr>
          <w:rFonts w:ascii="Arial" w:hAnsi="Arial" w:cs="Arial"/>
          <w:w w:val="102"/>
          <w:sz w:val="24"/>
          <w:szCs w:val="24"/>
          <w:u w:val="single"/>
        </w:rPr>
        <w:t>popratnih dokumenata</w:t>
      </w:r>
      <w:r w:rsidRPr="001F1DAB">
        <w:rPr>
          <w:rFonts w:ascii="Arial" w:hAnsi="Arial" w:cs="Arial"/>
          <w:w w:val="102"/>
          <w:sz w:val="24"/>
          <w:szCs w:val="24"/>
        </w:rPr>
        <w:t xml:space="preserve"> kojima dokazuje istinitost podataka navedenih u obrascu </w:t>
      </w:r>
      <w:r w:rsidRPr="001F1DAB">
        <w:rPr>
          <w:rFonts w:ascii="Arial" w:hAnsi="Arial" w:cs="Arial"/>
          <w:sz w:val="24"/>
          <w:szCs w:val="24"/>
        </w:rPr>
        <w:t xml:space="preserve">ESPD  i/ili obratiti se izdavatelju dokumenta i/ili nadležnim tijelima. </w:t>
      </w:r>
    </w:p>
    <w:p w:rsidR="00515E44" w:rsidRDefault="00515E44" w:rsidP="0072061A">
      <w:pPr>
        <w:widowControl w:val="0"/>
        <w:autoSpaceDE w:val="0"/>
        <w:autoSpaceDN w:val="0"/>
        <w:adjustRightInd w:val="0"/>
        <w:spacing w:line="276" w:lineRule="auto"/>
        <w:ind w:right="41"/>
        <w:jc w:val="both"/>
        <w:rPr>
          <w:rFonts w:ascii="Arial" w:hAnsi="Arial" w:cs="Arial"/>
          <w:sz w:val="24"/>
          <w:szCs w:val="24"/>
        </w:rPr>
      </w:pPr>
    </w:p>
    <w:p w:rsidR="00515E44" w:rsidRPr="001F1DAB" w:rsidRDefault="00515E44" w:rsidP="0072061A">
      <w:pPr>
        <w:widowControl w:val="0"/>
        <w:autoSpaceDE w:val="0"/>
        <w:autoSpaceDN w:val="0"/>
        <w:adjustRightInd w:val="0"/>
        <w:spacing w:line="276" w:lineRule="auto"/>
        <w:ind w:right="41"/>
        <w:jc w:val="both"/>
        <w:rPr>
          <w:rFonts w:ascii="Arial" w:hAnsi="Arial" w:cs="Arial"/>
          <w:sz w:val="24"/>
          <w:szCs w:val="24"/>
        </w:rPr>
      </w:pPr>
    </w:p>
    <w:p w:rsidR="0072061A" w:rsidRPr="00393A99" w:rsidRDefault="00393A99" w:rsidP="004D0BF6">
      <w:pPr>
        <w:pStyle w:val="ListParagraph"/>
        <w:widowControl w:val="0"/>
        <w:numPr>
          <w:ilvl w:val="0"/>
          <w:numId w:val="44"/>
        </w:numPr>
        <w:autoSpaceDE w:val="0"/>
        <w:autoSpaceDN w:val="0"/>
        <w:adjustRightInd w:val="0"/>
        <w:rPr>
          <w:rFonts w:ascii="Arial" w:hAnsi="Arial" w:cs="Arial"/>
          <w:b/>
          <w:bCs/>
          <w:spacing w:val="1"/>
          <w:szCs w:val="24"/>
          <w:u w:val="single"/>
        </w:rPr>
      </w:pPr>
      <w:bookmarkStart w:id="20" w:name="_Toc476531525"/>
      <w:r w:rsidRPr="00393A99">
        <w:rPr>
          <w:rFonts w:ascii="Arial" w:hAnsi="Arial" w:cs="Arial"/>
          <w:b/>
          <w:bCs/>
          <w:spacing w:val="1"/>
          <w:szCs w:val="24"/>
          <w:u w:val="single"/>
        </w:rPr>
        <w:lastRenderedPageBreak/>
        <w:t>OBVEZNE OSNOVE ZA ISKLJUČENJE GOSPODARSKIH SUBJEKATA</w:t>
      </w:r>
      <w:bookmarkEnd w:id="20"/>
    </w:p>
    <w:p w:rsidR="0072061A" w:rsidRPr="00C41562" w:rsidRDefault="0072061A" w:rsidP="0072061A"/>
    <w:p w:rsidR="0072061A" w:rsidRPr="007736A9" w:rsidRDefault="0072061A" w:rsidP="007736A9">
      <w:pPr>
        <w:spacing w:after="240" w:line="276" w:lineRule="auto"/>
        <w:jc w:val="both"/>
        <w:rPr>
          <w:rFonts w:ascii="Arial" w:hAnsi="Arial" w:cs="Arial"/>
          <w:w w:val="105"/>
          <w:sz w:val="24"/>
          <w:szCs w:val="24"/>
        </w:rPr>
      </w:pPr>
      <w:r w:rsidRPr="007736A9">
        <w:rPr>
          <w:rFonts w:ascii="Arial" w:hAnsi="Arial" w:cs="Arial"/>
          <w:w w:val="105"/>
          <w:sz w:val="24"/>
          <w:szCs w:val="24"/>
        </w:rPr>
        <w:t>Naručitelj je obavezan isključiti gospodarskog subjekta iz postupka javne nabave:</w:t>
      </w:r>
    </w:p>
    <w:p w:rsidR="007736A9" w:rsidRPr="007736A9" w:rsidRDefault="0072061A" w:rsidP="004D0BF6">
      <w:pPr>
        <w:pStyle w:val="Heading2"/>
        <w:keepLines/>
        <w:numPr>
          <w:ilvl w:val="1"/>
          <w:numId w:val="44"/>
        </w:numPr>
        <w:tabs>
          <w:tab w:val="left" w:pos="709"/>
        </w:tabs>
        <w:autoSpaceDE w:val="0"/>
        <w:autoSpaceDN w:val="0"/>
        <w:adjustRightInd w:val="0"/>
        <w:spacing w:line="276" w:lineRule="auto"/>
        <w:contextualSpacing/>
        <w:jc w:val="both"/>
        <w:rPr>
          <w:rFonts w:ascii="Arial" w:hAnsi="Arial" w:cs="Arial"/>
          <w:b w:val="0"/>
          <w:i/>
          <w:sz w:val="24"/>
        </w:rPr>
      </w:pPr>
      <w:bookmarkStart w:id="21" w:name="_Ref356492011"/>
      <w:r w:rsidRPr="007736A9">
        <w:rPr>
          <w:rFonts w:ascii="Arial" w:hAnsi="Arial" w:cs="Arial"/>
          <w:b w:val="0"/>
          <w:sz w:val="24"/>
        </w:rPr>
        <w:t>sukladno odredbi članka 251. stavka 1. ZJN 2016</w:t>
      </w:r>
      <w:r w:rsidR="007736A9" w:rsidRPr="007736A9">
        <w:rPr>
          <w:rFonts w:ascii="Arial" w:hAnsi="Arial" w:cs="Arial"/>
          <w:b w:val="0"/>
          <w:sz w:val="24"/>
        </w:rPr>
        <w:t>.</w:t>
      </w:r>
      <w:r w:rsidRPr="007736A9">
        <w:rPr>
          <w:rFonts w:ascii="Arial" w:hAnsi="Arial" w:cs="Arial"/>
          <w:b w:val="0"/>
          <w:sz w:val="24"/>
        </w:rPr>
        <w:t xml:space="preserve"> </w:t>
      </w:r>
      <w:bookmarkStart w:id="22" w:name="_Ref356492162"/>
      <w:bookmarkStart w:id="23" w:name="_Ref359918701"/>
      <w:bookmarkEnd w:id="21"/>
      <w:r w:rsidRPr="007736A9">
        <w:rPr>
          <w:rFonts w:ascii="Arial" w:hAnsi="Arial" w:cs="Arial"/>
          <w:b w:val="0"/>
          <w:sz w:val="24"/>
        </w:rPr>
        <w:t xml:space="preserve">ako u bilo kojem trenutku </w:t>
      </w:r>
      <w:r w:rsidR="006D2CED">
        <w:rPr>
          <w:rFonts w:ascii="Arial" w:hAnsi="Arial" w:cs="Arial"/>
          <w:b w:val="0"/>
          <w:sz w:val="24"/>
        </w:rPr>
        <w:t>tijekom</w:t>
      </w:r>
      <w:r w:rsidR="007736A9" w:rsidRPr="007736A9">
        <w:rPr>
          <w:rFonts w:ascii="Arial" w:hAnsi="Arial" w:cs="Arial"/>
          <w:b w:val="0"/>
          <w:sz w:val="24"/>
        </w:rPr>
        <w:t xml:space="preserve">  </w:t>
      </w:r>
    </w:p>
    <w:p w:rsidR="0072061A" w:rsidRPr="007736A9" w:rsidRDefault="007736A9" w:rsidP="007736A9">
      <w:pPr>
        <w:pStyle w:val="Heading2"/>
        <w:keepLines/>
        <w:numPr>
          <w:ilvl w:val="0"/>
          <w:numId w:val="0"/>
        </w:numPr>
        <w:tabs>
          <w:tab w:val="left" w:pos="709"/>
        </w:tabs>
        <w:autoSpaceDE w:val="0"/>
        <w:autoSpaceDN w:val="0"/>
        <w:adjustRightInd w:val="0"/>
        <w:spacing w:line="276" w:lineRule="auto"/>
        <w:ind w:left="480"/>
        <w:contextualSpacing/>
        <w:jc w:val="both"/>
        <w:rPr>
          <w:rFonts w:ascii="Arial" w:hAnsi="Arial" w:cs="Arial"/>
          <w:b w:val="0"/>
          <w:i/>
          <w:sz w:val="24"/>
        </w:rPr>
      </w:pPr>
      <w:r w:rsidRPr="007736A9">
        <w:rPr>
          <w:rFonts w:ascii="Arial" w:hAnsi="Arial" w:cs="Arial"/>
          <w:b w:val="0"/>
          <w:sz w:val="24"/>
        </w:rPr>
        <w:t xml:space="preserve">   </w:t>
      </w:r>
      <w:r w:rsidR="0072061A" w:rsidRPr="007736A9">
        <w:rPr>
          <w:rFonts w:ascii="Arial" w:hAnsi="Arial" w:cs="Arial"/>
          <w:b w:val="0"/>
          <w:sz w:val="24"/>
        </w:rPr>
        <w:t>postupka javne nabave utvrdi da:</w:t>
      </w:r>
    </w:p>
    <w:p w:rsidR="0072061A" w:rsidRPr="007736A9" w:rsidRDefault="0072061A" w:rsidP="0072061A">
      <w:pPr>
        <w:pStyle w:val="BodyTextBoldheading"/>
        <w:spacing w:before="0" w:after="0"/>
        <w:rPr>
          <w:rFonts w:ascii="Calibri Light" w:hAnsi="Calibri Light" w:cs="Tahoma"/>
          <w:sz w:val="24"/>
          <w:szCs w:val="24"/>
        </w:rPr>
      </w:pPr>
      <w:r w:rsidRPr="007736A9">
        <w:rPr>
          <w:rFonts w:ascii="Calibri Light" w:hAnsi="Calibri Light" w:cs="Tahoma"/>
          <w:sz w:val="24"/>
          <w:szCs w:val="24"/>
        </w:rPr>
        <w:t xml:space="preserve">1. </w:t>
      </w:r>
      <w:r w:rsidRPr="007736A9">
        <w:rPr>
          <w:rFonts w:ascii="Calibri Light" w:hAnsi="Calibri Light" w:cs="Tahoma"/>
          <w:b w:val="0"/>
          <w:sz w:val="24"/>
          <w:szCs w:val="24"/>
        </w:rPr>
        <w:t xml:space="preserve">je gospodarski subjekt </w:t>
      </w:r>
      <w:r w:rsidRPr="007736A9">
        <w:rPr>
          <w:rFonts w:ascii="Calibri Light" w:hAnsi="Calibri Light" w:cs="Tahoma"/>
          <w:sz w:val="24"/>
          <w:szCs w:val="24"/>
        </w:rPr>
        <w:t>koji ima poslovni nastan u Republici Hrvatskoj</w:t>
      </w:r>
      <w:r w:rsidRPr="007736A9">
        <w:rPr>
          <w:rFonts w:ascii="Calibri Light" w:hAnsi="Calibri Light" w:cs="Tahoma"/>
          <w:b w:val="0"/>
          <w:sz w:val="24"/>
          <w:szCs w:val="24"/>
        </w:rPr>
        <w:t xml:space="preserve"> ili osoba koja je član upravnog, upravljačkog ili nadzornog tijela ili ima ovlasti zastupanja, donošenja odluka ili nadzora toga gospodarskog subjekta i koja je državljanin Republike Hrvatske pravomoćnom presudom osuđena za:</w:t>
      </w:r>
    </w:p>
    <w:p w:rsidR="0072061A" w:rsidRPr="007736A9" w:rsidRDefault="0072061A" w:rsidP="0072061A">
      <w:pPr>
        <w:spacing w:line="276" w:lineRule="auto"/>
        <w:jc w:val="both"/>
        <w:rPr>
          <w:rFonts w:ascii="Calibri Light" w:hAnsi="Calibri Light" w:cs="Tahoma"/>
          <w:b/>
          <w:sz w:val="24"/>
          <w:szCs w:val="24"/>
        </w:rPr>
      </w:pPr>
      <w:r w:rsidRPr="007736A9">
        <w:rPr>
          <w:rFonts w:ascii="Calibri Light" w:hAnsi="Calibri Light" w:cs="Tahoma"/>
          <w:b/>
          <w:sz w:val="24"/>
          <w:szCs w:val="24"/>
        </w:rPr>
        <w:t>a) sudjelovanje u zločinačkoj organizaciji, na temelju</w:t>
      </w:r>
    </w:p>
    <w:p w:rsidR="0072061A" w:rsidRPr="007736A9" w:rsidRDefault="0072061A" w:rsidP="0072061A">
      <w:pPr>
        <w:spacing w:line="276" w:lineRule="auto"/>
        <w:jc w:val="both"/>
        <w:rPr>
          <w:rFonts w:ascii="Calibri Light" w:hAnsi="Calibri Light" w:cs="Tahoma"/>
          <w:sz w:val="24"/>
          <w:szCs w:val="24"/>
        </w:rPr>
      </w:pPr>
      <w:r w:rsidRPr="007736A9">
        <w:rPr>
          <w:rFonts w:ascii="Calibri Light" w:hAnsi="Calibri Light" w:cs="Tahoma"/>
          <w:sz w:val="24"/>
          <w:szCs w:val="24"/>
        </w:rPr>
        <w:t>– članka 328. (zločinačko udruženje) i članka 329. (počinjenje kaznenog djela u sastavu zločinačkog udruženja) Kaznenog zakona</w:t>
      </w:r>
    </w:p>
    <w:p w:rsidR="0072061A" w:rsidRPr="007736A9" w:rsidRDefault="0072061A" w:rsidP="0072061A">
      <w:pPr>
        <w:spacing w:line="276" w:lineRule="auto"/>
        <w:jc w:val="both"/>
        <w:rPr>
          <w:rFonts w:ascii="Calibri Light" w:hAnsi="Calibri Light" w:cs="Tahoma"/>
          <w:sz w:val="24"/>
          <w:szCs w:val="24"/>
        </w:rPr>
      </w:pPr>
      <w:r w:rsidRPr="007736A9">
        <w:rPr>
          <w:rFonts w:ascii="Calibri Light" w:hAnsi="Calibri Light" w:cs="Tahoma"/>
          <w:sz w:val="24"/>
          <w:szCs w:val="24"/>
        </w:rPr>
        <w:t>– članka 333. (udruživanje za počinjenje kaznenih djela), iz Kaznenog zakona (»Narodne novine«, br. 110/97., 27/98., 50/00., 129/00., 51/01., 111/03., 190/03., 105/04., 84/05., 71/06., 110/07., 152/08., 57/11., 77/11. i 143/12.)</w:t>
      </w:r>
    </w:p>
    <w:p w:rsidR="0072061A" w:rsidRPr="007736A9" w:rsidRDefault="0072061A" w:rsidP="007736A9">
      <w:pPr>
        <w:spacing w:before="240" w:line="276" w:lineRule="auto"/>
        <w:jc w:val="both"/>
        <w:rPr>
          <w:rFonts w:ascii="Calibri Light" w:hAnsi="Calibri Light" w:cs="Tahoma"/>
          <w:b/>
          <w:sz w:val="24"/>
          <w:szCs w:val="24"/>
        </w:rPr>
      </w:pPr>
      <w:r w:rsidRPr="007736A9">
        <w:rPr>
          <w:rFonts w:ascii="Calibri Light" w:hAnsi="Calibri Light" w:cs="Tahoma"/>
          <w:b/>
          <w:sz w:val="24"/>
          <w:szCs w:val="24"/>
        </w:rPr>
        <w:t>b) korupciju, na temelju</w:t>
      </w:r>
    </w:p>
    <w:p w:rsidR="0072061A" w:rsidRPr="00C41562" w:rsidRDefault="0072061A" w:rsidP="0072061A">
      <w:pPr>
        <w:spacing w:line="276" w:lineRule="auto"/>
        <w:jc w:val="both"/>
        <w:rPr>
          <w:rFonts w:ascii="Calibri Light" w:hAnsi="Calibri Light" w:cs="Tahoma"/>
        </w:rPr>
      </w:pPr>
      <w:r w:rsidRPr="00C41562">
        <w:rPr>
          <w:rFonts w:ascii="Calibri Light" w:hAnsi="Calibri Light" w:cs="Tahoma"/>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72061A" w:rsidRPr="00C41562" w:rsidRDefault="0072061A" w:rsidP="0072061A">
      <w:pPr>
        <w:spacing w:line="276" w:lineRule="auto"/>
        <w:jc w:val="both"/>
        <w:rPr>
          <w:rFonts w:ascii="Calibri Light" w:hAnsi="Calibri Light" w:cs="Tahoma"/>
          <w:b/>
        </w:rPr>
      </w:pPr>
      <w:r w:rsidRPr="00C41562">
        <w:rPr>
          <w:rFonts w:ascii="Calibri Light" w:hAnsi="Calibri Light" w:cs="Tahoma"/>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72061A" w:rsidRPr="007736A9" w:rsidRDefault="0072061A" w:rsidP="007736A9">
      <w:pPr>
        <w:spacing w:before="240" w:line="276" w:lineRule="auto"/>
        <w:jc w:val="both"/>
        <w:rPr>
          <w:rFonts w:ascii="Calibri Light" w:hAnsi="Calibri Light" w:cs="Tahoma"/>
          <w:b/>
          <w:sz w:val="24"/>
          <w:szCs w:val="24"/>
        </w:rPr>
      </w:pPr>
      <w:r w:rsidRPr="007736A9">
        <w:rPr>
          <w:rFonts w:ascii="Calibri Light" w:hAnsi="Calibri Light" w:cs="Tahoma"/>
          <w:b/>
          <w:sz w:val="24"/>
          <w:szCs w:val="24"/>
        </w:rPr>
        <w:t>c) prijevaru, na temelju</w:t>
      </w:r>
    </w:p>
    <w:p w:rsidR="0072061A" w:rsidRPr="007736A9" w:rsidRDefault="0072061A" w:rsidP="0072061A">
      <w:pPr>
        <w:spacing w:line="276" w:lineRule="auto"/>
        <w:jc w:val="both"/>
        <w:rPr>
          <w:rFonts w:ascii="Calibri Light" w:hAnsi="Calibri Light" w:cs="Tahoma"/>
          <w:sz w:val="24"/>
          <w:szCs w:val="24"/>
        </w:rPr>
      </w:pPr>
      <w:r w:rsidRPr="007736A9">
        <w:rPr>
          <w:rFonts w:ascii="Calibri Light" w:hAnsi="Calibri Light" w:cs="Tahoma"/>
          <w:sz w:val="24"/>
          <w:szCs w:val="24"/>
        </w:rPr>
        <w:t>– članka 236. (prijevara), članka 247. (prijevara u gospodarskom poslovanju), članka 256. (utaja poreza ili carine) i članka 258. (subvencijska prijevara) Kaznenog zakona</w:t>
      </w:r>
    </w:p>
    <w:p w:rsidR="0072061A" w:rsidRPr="007736A9" w:rsidRDefault="0072061A" w:rsidP="0072061A">
      <w:pPr>
        <w:spacing w:line="276" w:lineRule="auto"/>
        <w:jc w:val="both"/>
        <w:rPr>
          <w:rFonts w:ascii="Calibri Light" w:hAnsi="Calibri Light" w:cs="Tahoma"/>
          <w:sz w:val="24"/>
          <w:szCs w:val="24"/>
        </w:rPr>
      </w:pPr>
      <w:r w:rsidRPr="007736A9">
        <w:rPr>
          <w:rFonts w:ascii="Calibri Light" w:hAnsi="Calibri Light" w:cs="Tahoma"/>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rsidR="0072061A" w:rsidRPr="007736A9" w:rsidRDefault="0072061A" w:rsidP="007736A9">
      <w:pPr>
        <w:spacing w:before="240" w:line="276" w:lineRule="auto"/>
        <w:jc w:val="both"/>
        <w:rPr>
          <w:rFonts w:ascii="Calibri Light" w:hAnsi="Calibri Light" w:cs="Tahoma"/>
          <w:b/>
          <w:sz w:val="24"/>
          <w:szCs w:val="24"/>
        </w:rPr>
      </w:pPr>
      <w:r w:rsidRPr="007736A9">
        <w:rPr>
          <w:rFonts w:ascii="Calibri Light" w:hAnsi="Calibri Light" w:cs="Tahoma"/>
          <w:b/>
          <w:sz w:val="24"/>
          <w:szCs w:val="24"/>
        </w:rPr>
        <w:t>d) terorizam ili kaznena djela povezana s terorističkim aktivnostima, na temelju</w:t>
      </w:r>
    </w:p>
    <w:p w:rsidR="0072061A" w:rsidRPr="007736A9" w:rsidRDefault="0072061A" w:rsidP="0072061A">
      <w:pPr>
        <w:spacing w:line="276" w:lineRule="auto"/>
        <w:jc w:val="both"/>
        <w:rPr>
          <w:rFonts w:ascii="Calibri Light" w:hAnsi="Calibri Light" w:cs="Tahoma"/>
          <w:sz w:val="24"/>
          <w:szCs w:val="24"/>
        </w:rPr>
      </w:pPr>
      <w:r w:rsidRPr="007736A9">
        <w:rPr>
          <w:rFonts w:ascii="Calibri Light" w:hAnsi="Calibri Light" w:cs="Tahoma"/>
          <w:sz w:val="24"/>
          <w:szCs w:val="24"/>
        </w:rPr>
        <w:t>– članka 97. (terorizam), članka 99. (javno poticanje na terorizam), članka 100. (novačenje za terorizam), članka 101. (obuka za terorizam) i članka 102. (terorističko udruženje) Kaznenog zakona</w:t>
      </w:r>
    </w:p>
    <w:p w:rsidR="0072061A" w:rsidRPr="007736A9" w:rsidRDefault="0072061A" w:rsidP="0072061A">
      <w:pPr>
        <w:spacing w:line="276" w:lineRule="auto"/>
        <w:jc w:val="both"/>
        <w:rPr>
          <w:rFonts w:ascii="Calibri Light" w:hAnsi="Calibri Light" w:cs="Tahoma"/>
          <w:sz w:val="24"/>
          <w:szCs w:val="24"/>
        </w:rPr>
      </w:pPr>
      <w:r w:rsidRPr="007736A9">
        <w:rPr>
          <w:rFonts w:ascii="Calibri Light" w:hAnsi="Calibri Light" w:cs="Tahoma"/>
          <w:sz w:val="24"/>
          <w:szCs w:val="24"/>
        </w:rPr>
        <w:t>– članka 169. (terorizam), članka 169.a (javno poticanje na terorizam) i članka 169.b (novačenje i obuka za terorizam) iz Kaznenog zakona (»Narodne novine«, br. 110/97., 27/98., 50/00., 129/00., 51/01., 111/03., 190/03., 105/04., 84/05., 71/06., 110/07., 152/08., 57/11., 77/11. i 143/12.)</w:t>
      </w:r>
    </w:p>
    <w:p w:rsidR="0072061A" w:rsidRPr="007736A9" w:rsidRDefault="0072061A" w:rsidP="007736A9">
      <w:pPr>
        <w:spacing w:before="240" w:line="276" w:lineRule="auto"/>
        <w:jc w:val="both"/>
        <w:rPr>
          <w:rFonts w:ascii="Calibri Light" w:hAnsi="Calibri Light" w:cs="Tahoma"/>
          <w:b/>
          <w:sz w:val="24"/>
          <w:szCs w:val="24"/>
        </w:rPr>
      </w:pPr>
      <w:r w:rsidRPr="007736A9">
        <w:rPr>
          <w:rFonts w:ascii="Calibri Light" w:hAnsi="Calibri Light" w:cs="Tahoma"/>
          <w:b/>
          <w:sz w:val="24"/>
          <w:szCs w:val="24"/>
        </w:rPr>
        <w:t>e) pranje novca ili financiranje terorizma, na temelju</w:t>
      </w:r>
    </w:p>
    <w:p w:rsidR="0072061A" w:rsidRPr="007736A9" w:rsidRDefault="0072061A" w:rsidP="0072061A">
      <w:pPr>
        <w:spacing w:line="276" w:lineRule="auto"/>
        <w:jc w:val="both"/>
        <w:rPr>
          <w:rFonts w:ascii="Calibri Light" w:hAnsi="Calibri Light" w:cs="Tahoma"/>
          <w:sz w:val="24"/>
          <w:szCs w:val="24"/>
        </w:rPr>
      </w:pPr>
      <w:r w:rsidRPr="007736A9">
        <w:rPr>
          <w:rFonts w:ascii="Calibri Light" w:hAnsi="Calibri Light" w:cs="Tahoma"/>
          <w:sz w:val="24"/>
          <w:szCs w:val="24"/>
        </w:rPr>
        <w:t>– članka 98. (financiranje terorizma) i članka 265. (pranje novca) Kaznenog zakona</w:t>
      </w:r>
    </w:p>
    <w:p w:rsidR="0072061A" w:rsidRPr="007736A9" w:rsidRDefault="0072061A" w:rsidP="0072061A">
      <w:pPr>
        <w:spacing w:line="276" w:lineRule="auto"/>
        <w:jc w:val="both"/>
        <w:rPr>
          <w:rFonts w:ascii="Calibri Light" w:hAnsi="Calibri Light" w:cs="Tahoma"/>
          <w:sz w:val="24"/>
          <w:szCs w:val="24"/>
        </w:rPr>
      </w:pPr>
      <w:r w:rsidRPr="007736A9">
        <w:rPr>
          <w:rFonts w:ascii="Calibri Light" w:hAnsi="Calibri Light" w:cs="Tahoma"/>
          <w:sz w:val="24"/>
          <w:szCs w:val="24"/>
        </w:rPr>
        <w:t>– članka 279. (pranje novca) iz Kaznenog zakona (»Narodne novine«, br. 110/97., 27/98., 50/00., 129/00., 51/01., 111/03., 190/03., 105/04., 84/05., 71/06., 110/07., 152/08., 57/11., 77/11. i 143/12.)</w:t>
      </w:r>
    </w:p>
    <w:p w:rsidR="0072061A" w:rsidRPr="007736A9" w:rsidRDefault="0072061A" w:rsidP="007736A9">
      <w:pPr>
        <w:spacing w:before="240" w:line="276" w:lineRule="auto"/>
        <w:jc w:val="both"/>
        <w:rPr>
          <w:rFonts w:ascii="Calibri Light" w:hAnsi="Calibri Light" w:cs="Tahoma"/>
          <w:b/>
          <w:sz w:val="24"/>
          <w:szCs w:val="24"/>
        </w:rPr>
      </w:pPr>
      <w:r w:rsidRPr="007736A9">
        <w:rPr>
          <w:rFonts w:ascii="Calibri Light" w:hAnsi="Calibri Light" w:cs="Tahoma"/>
          <w:b/>
          <w:sz w:val="24"/>
          <w:szCs w:val="24"/>
        </w:rPr>
        <w:lastRenderedPageBreak/>
        <w:t>f) dječji rad ili druge oblike trgovanja ljudima, na temelju</w:t>
      </w:r>
    </w:p>
    <w:p w:rsidR="0072061A" w:rsidRPr="007736A9" w:rsidRDefault="0072061A" w:rsidP="0072061A">
      <w:pPr>
        <w:spacing w:line="276" w:lineRule="auto"/>
        <w:jc w:val="both"/>
        <w:rPr>
          <w:rFonts w:ascii="Calibri Light" w:hAnsi="Calibri Light" w:cs="Tahoma"/>
          <w:sz w:val="24"/>
          <w:szCs w:val="24"/>
        </w:rPr>
      </w:pPr>
      <w:r w:rsidRPr="007736A9">
        <w:rPr>
          <w:rFonts w:ascii="Calibri Light" w:hAnsi="Calibri Light" w:cs="Tahoma"/>
          <w:sz w:val="24"/>
          <w:szCs w:val="24"/>
        </w:rPr>
        <w:t>– članka 106. (trgovanje ljudima) Kaznenog zakona</w:t>
      </w:r>
    </w:p>
    <w:p w:rsidR="0072061A" w:rsidRPr="007736A9" w:rsidRDefault="0072061A" w:rsidP="0072061A">
      <w:pPr>
        <w:spacing w:line="276" w:lineRule="auto"/>
        <w:jc w:val="both"/>
        <w:rPr>
          <w:rFonts w:ascii="Calibri Light" w:hAnsi="Calibri Light" w:cs="Tahoma"/>
          <w:sz w:val="24"/>
          <w:szCs w:val="24"/>
        </w:rPr>
      </w:pPr>
      <w:r w:rsidRPr="007736A9">
        <w:rPr>
          <w:rFonts w:ascii="Calibri Light" w:hAnsi="Calibri Light" w:cs="Tahoma"/>
          <w:sz w:val="24"/>
          <w:szCs w:val="24"/>
        </w:rPr>
        <w:t>– članka 175. (trgovanje ljudima i ropstvo) iz Kaznenog zakona (»Narodne novine«, br. 110/97., 27/98., 50/00., 129/00., 51/01., 111/03., 190/03., 105/04., 84/05., 71/06., 110/07., 152/08., 57/11., 77/11. i 143/12.),</w:t>
      </w:r>
    </w:p>
    <w:p w:rsidR="0072061A" w:rsidRPr="007736A9" w:rsidRDefault="0072061A" w:rsidP="0072061A">
      <w:pPr>
        <w:spacing w:line="276" w:lineRule="auto"/>
        <w:jc w:val="both"/>
        <w:rPr>
          <w:rFonts w:ascii="Calibri Light" w:hAnsi="Calibri Light" w:cs="Tahoma"/>
          <w:b/>
          <w:sz w:val="24"/>
          <w:szCs w:val="24"/>
        </w:rPr>
      </w:pPr>
      <w:r w:rsidRPr="007736A9">
        <w:rPr>
          <w:rFonts w:ascii="Calibri Light" w:hAnsi="Calibri Light" w:cs="Tahoma"/>
          <w:b/>
          <w:sz w:val="24"/>
          <w:szCs w:val="24"/>
        </w:rPr>
        <w:t>ili</w:t>
      </w:r>
    </w:p>
    <w:p w:rsidR="0072061A" w:rsidRDefault="0072061A" w:rsidP="0072061A">
      <w:pPr>
        <w:spacing w:line="276" w:lineRule="auto"/>
        <w:jc w:val="both"/>
        <w:rPr>
          <w:rFonts w:ascii="Calibri Light" w:eastAsia="Arial Unicode MS" w:hAnsi="Calibri Light" w:cs="Tahoma"/>
          <w:sz w:val="24"/>
          <w:szCs w:val="24"/>
        </w:rPr>
      </w:pPr>
      <w:r w:rsidRPr="0049483D">
        <w:rPr>
          <w:rFonts w:ascii="Calibri Light" w:eastAsia="Arial Unicode MS" w:hAnsi="Calibri Light" w:cs="Tahoma"/>
          <w:sz w:val="24"/>
          <w:szCs w:val="24"/>
        </w:rPr>
        <w:t xml:space="preserve">2. je gospodarski subjekt koji </w:t>
      </w:r>
      <w:r w:rsidRPr="0049483D">
        <w:rPr>
          <w:rFonts w:ascii="Calibri Light" w:eastAsia="Arial Unicode MS" w:hAnsi="Calibri Light" w:cs="Tahoma"/>
          <w:b/>
          <w:sz w:val="24"/>
          <w:szCs w:val="24"/>
        </w:rPr>
        <w:t>nema poslovni nastan</w:t>
      </w:r>
      <w:r w:rsidRPr="0049483D">
        <w:rPr>
          <w:rFonts w:ascii="Calibri Light" w:eastAsia="Arial Unicode MS" w:hAnsi="Calibri Light" w:cs="Tahoma"/>
          <w:sz w:val="24"/>
          <w:szCs w:val="24"/>
        </w:rPr>
        <w:t xml:space="preserve"> </w:t>
      </w:r>
      <w:r w:rsidRPr="0049483D">
        <w:rPr>
          <w:rFonts w:ascii="Calibri Light" w:eastAsia="Arial Unicode MS" w:hAnsi="Calibri Light" w:cs="Tahoma"/>
          <w:b/>
          <w:sz w:val="24"/>
          <w:szCs w:val="24"/>
        </w:rPr>
        <w:t>u Republici Hrvatskoj</w:t>
      </w:r>
      <w:r w:rsidRPr="0049483D">
        <w:rPr>
          <w:rFonts w:ascii="Calibri Light" w:eastAsia="Arial Unicode MS" w:hAnsi="Calibri Light" w:cs="Tahoma"/>
          <w:sz w:val="24"/>
          <w:szCs w:val="24"/>
        </w:rPr>
        <w:t xml:space="preserve">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ove Dokumentacije i za odgovarajuća kaznena djela koja, prema nacionalnim propisima države poslovnog nastana gospodarskog subjekta, odnosno države čiji je osoba državljanin, obuhvaćaju razloge za isključenje iz članka 57. stavka 1. točaka od (a) do (f) Direktive 2014/24/EU.</w:t>
      </w:r>
    </w:p>
    <w:p w:rsidR="0072061A" w:rsidRPr="00C41562" w:rsidRDefault="0072061A" w:rsidP="0072061A">
      <w:pPr>
        <w:spacing w:line="276" w:lineRule="auto"/>
        <w:jc w:val="both"/>
        <w:rPr>
          <w:rFonts w:ascii="Calibri Light" w:hAnsi="Calibri Light" w:cs="Tahoma"/>
          <w:bCs/>
        </w:rPr>
      </w:pPr>
    </w:p>
    <w:p w:rsidR="0072061A" w:rsidRPr="0049483D" w:rsidRDefault="0072061A" w:rsidP="0072061A">
      <w:pPr>
        <w:tabs>
          <w:tab w:val="left" w:pos="9072"/>
        </w:tabs>
        <w:spacing w:line="276" w:lineRule="auto"/>
        <w:ind w:right="1"/>
        <w:jc w:val="both"/>
        <w:rPr>
          <w:rFonts w:ascii="Calibri Light" w:hAnsi="Calibri Light" w:cs="Tahoma"/>
          <w:b/>
          <w:sz w:val="24"/>
          <w:szCs w:val="24"/>
          <w:u w:val="single"/>
        </w:rPr>
      </w:pPr>
      <w:r w:rsidRPr="0049483D">
        <w:rPr>
          <w:rFonts w:ascii="Calibri Light" w:hAnsi="Calibri Light" w:cs="Tahoma"/>
          <w:b/>
          <w:sz w:val="24"/>
          <w:szCs w:val="24"/>
          <w:u w:val="single"/>
        </w:rPr>
        <w:t>Dokaz o mjerama za dokazivanje pouzdanosti</w:t>
      </w:r>
    </w:p>
    <w:p w:rsidR="0072061A" w:rsidRPr="0049483D" w:rsidRDefault="0072061A" w:rsidP="0072061A">
      <w:pPr>
        <w:pStyle w:val="Default"/>
        <w:tabs>
          <w:tab w:val="left" w:pos="9072"/>
        </w:tabs>
        <w:spacing w:line="276" w:lineRule="auto"/>
        <w:ind w:right="1"/>
        <w:jc w:val="both"/>
        <w:rPr>
          <w:rFonts w:ascii="Calibri Light" w:hAnsi="Calibri Light" w:cs="Tahoma"/>
          <w:color w:val="auto"/>
        </w:rPr>
      </w:pPr>
      <w:r w:rsidRPr="0049483D">
        <w:rPr>
          <w:rFonts w:ascii="Calibri Light" w:hAnsi="Calibri Light" w:cs="Tahoma"/>
          <w:color w:val="auto"/>
        </w:rPr>
        <w:t xml:space="preserve">Gospodarski subjekt kod kojeg su ostvarene osnove za isključenje iz ove točke može Naručitelju dostaviti dokaze o mjerama koje je poduzeo kako bi dokazao svoju pouzdanost bez obzira na postojanje relevantne osnove za isključenje. Poduzimanje mjera gospodarski subjekt dokazuje: </w:t>
      </w:r>
    </w:p>
    <w:p w:rsidR="0072061A" w:rsidRPr="0049483D" w:rsidRDefault="0072061A" w:rsidP="004D0BF6">
      <w:pPr>
        <w:pStyle w:val="Default"/>
        <w:numPr>
          <w:ilvl w:val="0"/>
          <w:numId w:val="10"/>
        </w:numPr>
        <w:tabs>
          <w:tab w:val="left" w:pos="9072"/>
        </w:tabs>
        <w:spacing w:line="276" w:lineRule="auto"/>
        <w:ind w:right="1"/>
        <w:jc w:val="both"/>
        <w:rPr>
          <w:rFonts w:ascii="Calibri Light" w:hAnsi="Calibri Light" w:cs="Tahoma"/>
          <w:color w:val="auto"/>
        </w:rPr>
      </w:pPr>
      <w:r w:rsidRPr="0049483D">
        <w:rPr>
          <w:rFonts w:ascii="Calibri Light" w:hAnsi="Calibri Light" w:cs="Tahoma"/>
          <w:color w:val="auto"/>
        </w:rPr>
        <w:t xml:space="preserve">plaćanjem naknade štete ili poduzimanjem drugih odgovarajućih mjera u cilju plaćanja naknade štete prouzročene kaznenim djelom ili propustom </w:t>
      </w:r>
    </w:p>
    <w:p w:rsidR="0072061A" w:rsidRPr="0049483D" w:rsidRDefault="0072061A" w:rsidP="004D0BF6">
      <w:pPr>
        <w:pStyle w:val="Default"/>
        <w:numPr>
          <w:ilvl w:val="0"/>
          <w:numId w:val="10"/>
        </w:numPr>
        <w:tabs>
          <w:tab w:val="left" w:pos="9072"/>
        </w:tabs>
        <w:spacing w:line="276" w:lineRule="auto"/>
        <w:ind w:right="1"/>
        <w:jc w:val="both"/>
        <w:rPr>
          <w:rFonts w:ascii="Calibri Light" w:hAnsi="Calibri Light" w:cs="Tahoma"/>
          <w:color w:val="auto"/>
        </w:rPr>
      </w:pPr>
      <w:r w:rsidRPr="0049483D">
        <w:rPr>
          <w:rFonts w:ascii="Calibri Light" w:hAnsi="Calibri Light" w:cs="Tahoma"/>
          <w:color w:val="auto"/>
        </w:rPr>
        <w:t xml:space="preserve">aktivnom suradnjom s nadležnim istražnim tijelima radi potpunog razjašnjenja činjenica i okolnosti u vezi s kaznenim djelom ili propustom </w:t>
      </w:r>
    </w:p>
    <w:p w:rsidR="0072061A" w:rsidRPr="0049483D" w:rsidRDefault="0072061A" w:rsidP="004D0BF6">
      <w:pPr>
        <w:pStyle w:val="Default"/>
        <w:numPr>
          <w:ilvl w:val="0"/>
          <w:numId w:val="10"/>
        </w:numPr>
        <w:tabs>
          <w:tab w:val="left" w:pos="9072"/>
        </w:tabs>
        <w:spacing w:line="276" w:lineRule="auto"/>
        <w:ind w:right="1"/>
        <w:jc w:val="both"/>
        <w:rPr>
          <w:rFonts w:ascii="Calibri Light" w:hAnsi="Calibri Light" w:cs="Tahoma"/>
          <w:color w:val="auto"/>
        </w:rPr>
      </w:pPr>
      <w:r w:rsidRPr="0049483D">
        <w:rPr>
          <w:rFonts w:ascii="Calibri Light" w:hAnsi="Calibri Light" w:cs="Tahoma"/>
          <w:color w:val="auto"/>
        </w:rPr>
        <w:t xml:space="preserve">odgovarajućim tehničkim, organizacijskim i kadrovskim mjerama radi sprječavanja daljnjih kaznenih djela ili propusta. </w:t>
      </w:r>
    </w:p>
    <w:p w:rsidR="0072061A" w:rsidRPr="00C41562" w:rsidRDefault="0072061A" w:rsidP="0072061A">
      <w:pPr>
        <w:pStyle w:val="Default"/>
        <w:tabs>
          <w:tab w:val="left" w:pos="9072"/>
        </w:tabs>
        <w:spacing w:line="276" w:lineRule="auto"/>
        <w:ind w:right="1"/>
        <w:jc w:val="both"/>
        <w:rPr>
          <w:rFonts w:ascii="Calibri Light" w:hAnsi="Calibri Light" w:cs="Tahoma"/>
          <w:color w:val="auto"/>
          <w:sz w:val="22"/>
          <w:szCs w:val="22"/>
        </w:rPr>
      </w:pPr>
    </w:p>
    <w:p w:rsidR="0072061A" w:rsidRDefault="0072061A" w:rsidP="0072061A">
      <w:pPr>
        <w:spacing w:line="276" w:lineRule="auto"/>
        <w:ind w:right="-2"/>
        <w:jc w:val="both"/>
        <w:rPr>
          <w:rFonts w:ascii="Arial" w:hAnsi="Arial" w:cs="Arial"/>
          <w:color w:val="000000" w:themeColor="text1"/>
          <w:sz w:val="24"/>
          <w:szCs w:val="24"/>
        </w:rPr>
      </w:pPr>
      <w:r w:rsidRPr="0049483D">
        <w:rPr>
          <w:rFonts w:ascii="Arial" w:hAnsi="Arial" w:cs="Arial"/>
          <w:color w:val="000000" w:themeColor="text1"/>
          <w:sz w:val="24"/>
          <w:szCs w:val="24"/>
        </w:rPr>
        <w:t>Gospodarski subjekt kojem je pravomoćnom presudom određena zabrana sudjelovanja u postupcima javne nabave ili postupcima davanja koncesija na određeno vrijeme nema pravo korištenja ove mogućnosti do isteka roka zabrane u državi u kojoj je presuda na snazi. Razdoblje isključenja gospodarskog subjekta kod kojeg su ostvarene navedene osnove za isključenje iz postupka javne nabave je pet godina od dana pravomoćnosti presude, osim ako pravomoćnom presudom nije određeno drukčije.</w:t>
      </w:r>
    </w:p>
    <w:p w:rsidR="0049483D" w:rsidRPr="0049483D" w:rsidRDefault="0049483D" w:rsidP="0072061A">
      <w:pPr>
        <w:spacing w:line="276" w:lineRule="auto"/>
        <w:ind w:right="-2"/>
        <w:jc w:val="both"/>
        <w:rPr>
          <w:rFonts w:ascii="Arial" w:hAnsi="Arial" w:cs="Arial"/>
          <w:color w:val="000000" w:themeColor="text1"/>
          <w:sz w:val="24"/>
          <w:szCs w:val="24"/>
        </w:rPr>
      </w:pPr>
    </w:p>
    <w:p w:rsidR="0072061A" w:rsidRPr="0049483D" w:rsidRDefault="0072061A" w:rsidP="0072061A">
      <w:pPr>
        <w:pStyle w:val="NormalWeb"/>
        <w:shd w:val="clear" w:color="auto" w:fill="FFFFFF"/>
        <w:spacing w:before="0" w:beforeAutospacing="0" w:after="0" w:afterAutospacing="0" w:line="276" w:lineRule="auto"/>
        <w:jc w:val="both"/>
        <w:rPr>
          <w:rFonts w:ascii="Calibri Light" w:hAnsi="Calibri Light" w:cs="Tahoma"/>
        </w:rPr>
      </w:pPr>
      <w:r w:rsidRPr="0049483D">
        <w:rPr>
          <w:rFonts w:ascii="Calibri Light" w:eastAsiaTheme="minorHAnsi" w:hAnsi="Calibri Light" w:cs="Tahoma"/>
          <w:b/>
        </w:rPr>
        <w:t>Za potrebe utvrđivanja okolnosti iz  točke 18.1., gospodarski subjekt u ponudi dostavlja:</w:t>
      </w:r>
    </w:p>
    <w:p w:rsidR="0072061A" w:rsidRPr="0049483D" w:rsidRDefault="0072061A" w:rsidP="0072061A">
      <w:pPr>
        <w:shd w:val="clear" w:color="auto" w:fill="D9D9D9" w:themeFill="background1" w:themeFillShade="D9"/>
        <w:autoSpaceDE w:val="0"/>
        <w:autoSpaceDN w:val="0"/>
        <w:adjustRightInd w:val="0"/>
        <w:spacing w:line="276" w:lineRule="auto"/>
        <w:jc w:val="both"/>
        <w:rPr>
          <w:rFonts w:ascii="Calibri Light" w:eastAsiaTheme="minorHAnsi" w:hAnsi="Calibri Light" w:cs="Tahoma"/>
          <w:b/>
          <w:bCs/>
          <w:sz w:val="24"/>
          <w:szCs w:val="24"/>
        </w:rPr>
      </w:pPr>
      <w:r w:rsidRPr="0049483D">
        <w:rPr>
          <w:rFonts w:ascii="Calibri Light" w:eastAsiaTheme="minorHAnsi" w:hAnsi="Calibri Light" w:cs="Tahoma"/>
          <w:b/>
          <w:sz w:val="24"/>
          <w:szCs w:val="24"/>
          <w:u w:val="single"/>
        </w:rPr>
        <w:t xml:space="preserve">ispunjeni obrazac </w:t>
      </w:r>
      <w:r w:rsidR="0007098E">
        <w:rPr>
          <w:rFonts w:ascii="Calibri Light" w:eastAsiaTheme="minorHAnsi" w:hAnsi="Calibri Light" w:cs="Tahoma"/>
          <w:b/>
          <w:sz w:val="24"/>
          <w:szCs w:val="24"/>
          <w:u w:val="single"/>
        </w:rPr>
        <w:t xml:space="preserve"> </w:t>
      </w:r>
      <w:r w:rsidRPr="0049483D">
        <w:rPr>
          <w:rFonts w:ascii="Calibri Light" w:eastAsiaTheme="minorHAnsi" w:hAnsi="Calibri Light" w:cs="Tahoma"/>
          <w:b/>
          <w:sz w:val="24"/>
          <w:szCs w:val="24"/>
          <w:u w:val="single"/>
        </w:rPr>
        <w:t>ESPD</w:t>
      </w:r>
      <w:r w:rsidR="0007098E">
        <w:rPr>
          <w:rFonts w:ascii="Calibri Light" w:eastAsiaTheme="minorHAnsi" w:hAnsi="Calibri Light" w:cs="Tahoma"/>
          <w:b/>
          <w:sz w:val="24"/>
          <w:szCs w:val="24"/>
          <w:u w:val="single"/>
        </w:rPr>
        <w:t xml:space="preserve"> </w:t>
      </w:r>
      <w:r w:rsidRPr="0049483D">
        <w:rPr>
          <w:rFonts w:ascii="Calibri Light" w:eastAsiaTheme="minorHAnsi" w:hAnsi="Calibri Light" w:cs="Tahoma"/>
          <w:b/>
          <w:sz w:val="24"/>
          <w:szCs w:val="24"/>
          <w:u w:val="single"/>
        </w:rPr>
        <w:t xml:space="preserve"> i to: </w:t>
      </w:r>
      <w:r w:rsidR="0049483D">
        <w:rPr>
          <w:rFonts w:ascii="Calibri Light" w:eastAsiaTheme="minorHAnsi" w:hAnsi="Calibri Light" w:cs="Tahoma"/>
          <w:b/>
          <w:sz w:val="24"/>
          <w:szCs w:val="24"/>
          <w:u w:val="single"/>
        </w:rPr>
        <w:t xml:space="preserve"> </w:t>
      </w:r>
      <w:r w:rsidRPr="0049483D">
        <w:rPr>
          <w:rFonts w:ascii="Calibri Light" w:eastAsiaTheme="minorHAnsi" w:hAnsi="Calibri Light" w:cs="Tahoma"/>
          <w:b/>
          <w:sz w:val="24"/>
          <w:szCs w:val="24"/>
        </w:rPr>
        <w:t xml:space="preserve">Dio III. Osnove za isključenje, Odjeljak A: Osnove povezane s kaznenim presudama, i to za sve gospodarske </w:t>
      </w:r>
      <w:r w:rsidRPr="0049483D">
        <w:rPr>
          <w:rFonts w:ascii="Calibri Light" w:eastAsiaTheme="minorHAnsi" w:hAnsi="Calibri Light" w:cs="Tahoma"/>
          <w:b/>
          <w:bCs/>
          <w:sz w:val="24"/>
          <w:szCs w:val="24"/>
        </w:rPr>
        <w:t>subjekte u ponudi.</w:t>
      </w:r>
    </w:p>
    <w:p w:rsidR="0072061A" w:rsidRPr="00C41562" w:rsidRDefault="0072061A" w:rsidP="0072061A">
      <w:pPr>
        <w:pStyle w:val="NormalWeb"/>
        <w:shd w:val="clear" w:color="auto" w:fill="FFFFFF"/>
        <w:spacing w:before="0" w:beforeAutospacing="0" w:after="0" w:afterAutospacing="0" w:line="276" w:lineRule="auto"/>
        <w:jc w:val="both"/>
        <w:rPr>
          <w:rFonts w:ascii="Calibri Light" w:hAnsi="Calibri Light" w:cs="Tahoma"/>
          <w:sz w:val="22"/>
          <w:szCs w:val="22"/>
        </w:rPr>
      </w:pPr>
    </w:p>
    <w:p w:rsidR="0072061A" w:rsidRPr="0049483D" w:rsidRDefault="0072061A" w:rsidP="0072061A">
      <w:pPr>
        <w:spacing w:line="276" w:lineRule="auto"/>
        <w:jc w:val="both"/>
        <w:rPr>
          <w:rFonts w:ascii="Arial" w:hAnsi="Arial" w:cs="Arial"/>
          <w:sz w:val="24"/>
          <w:szCs w:val="24"/>
        </w:rPr>
      </w:pPr>
      <w:r w:rsidRPr="0049483D">
        <w:rPr>
          <w:rFonts w:ascii="Arial" w:hAnsi="Arial" w:cs="Arial"/>
          <w:sz w:val="24"/>
          <w:szCs w:val="24"/>
        </w:rPr>
        <w:t xml:space="preserve">Javni naručitelj će prije donošenja odluke, od ponuditelja koji je podnio ekonomski najpovoljniju ponudu, zatražiti da u roku </w:t>
      </w:r>
      <w:r w:rsidRPr="00BC5763">
        <w:rPr>
          <w:rFonts w:ascii="Arial" w:hAnsi="Arial" w:cs="Arial"/>
          <w:sz w:val="24"/>
          <w:szCs w:val="24"/>
          <w:u w:val="single"/>
        </w:rPr>
        <w:t xml:space="preserve">ne kraćem </w:t>
      </w:r>
      <w:r w:rsidR="00BC5763" w:rsidRPr="00BC5763">
        <w:rPr>
          <w:rFonts w:ascii="Arial" w:hAnsi="Arial" w:cs="Arial"/>
          <w:sz w:val="24"/>
          <w:szCs w:val="24"/>
          <w:u w:val="single"/>
        </w:rPr>
        <w:t xml:space="preserve">od </w:t>
      </w:r>
      <w:r w:rsidRPr="00BC5763">
        <w:rPr>
          <w:rFonts w:ascii="Arial" w:hAnsi="Arial" w:cs="Arial"/>
          <w:sz w:val="24"/>
          <w:szCs w:val="24"/>
          <w:u w:val="single"/>
        </w:rPr>
        <w:t>pet dana</w:t>
      </w:r>
      <w:r w:rsidRPr="0049483D">
        <w:rPr>
          <w:rFonts w:ascii="Arial" w:hAnsi="Arial" w:cs="Arial"/>
          <w:b/>
          <w:sz w:val="24"/>
          <w:szCs w:val="24"/>
        </w:rPr>
        <w:t>,</w:t>
      </w:r>
      <w:r w:rsidRPr="0049483D">
        <w:rPr>
          <w:rFonts w:ascii="Arial" w:hAnsi="Arial" w:cs="Arial"/>
          <w:sz w:val="24"/>
          <w:szCs w:val="24"/>
        </w:rPr>
        <w:t xml:space="preserve"> dostavi ažurirane popratne dokumente, u izvorniku ili ovjerenoj preslici, </w:t>
      </w:r>
      <w:r w:rsidRPr="0049483D">
        <w:rPr>
          <w:rFonts w:ascii="Arial" w:hAnsi="Arial" w:cs="Arial"/>
          <w:w w:val="102"/>
          <w:sz w:val="24"/>
          <w:szCs w:val="24"/>
        </w:rPr>
        <w:t xml:space="preserve">kojima dokazuje istinitost podataka navedenih u </w:t>
      </w:r>
      <w:r w:rsidRPr="0049483D">
        <w:rPr>
          <w:rFonts w:ascii="Arial" w:hAnsi="Arial" w:cs="Arial"/>
          <w:sz w:val="24"/>
          <w:szCs w:val="24"/>
        </w:rPr>
        <w:t>ESPD</w:t>
      </w:r>
      <w:r w:rsidRPr="0049483D">
        <w:rPr>
          <w:rFonts w:ascii="Arial" w:hAnsi="Arial" w:cs="Arial"/>
          <w:w w:val="102"/>
          <w:sz w:val="24"/>
          <w:szCs w:val="24"/>
        </w:rPr>
        <w:t xml:space="preserve"> obrascu</w:t>
      </w:r>
      <w:r w:rsidRPr="0049483D">
        <w:rPr>
          <w:rFonts w:ascii="Arial" w:hAnsi="Arial" w:cs="Arial"/>
          <w:sz w:val="24"/>
          <w:szCs w:val="24"/>
        </w:rPr>
        <w:t>,  i to:</w:t>
      </w:r>
    </w:p>
    <w:p w:rsidR="0072061A" w:rsidRPr="00C41562" w:rsidRDefault="0072061A" w:rsidP="0072061A">
      <w:pPr>
        <w:autoSpaceDE w:val="0"/>
        <w:autoSpaceDN w:val="0"/>
        <w:adjustRightInd w:val="0"/>
        <w:spacing w:line="276" w:lineRule="auto"/>
        <w:jc w:val="both"/>
        <w:rPr>
          <w:rFonts w:ascii="Calibri Light" w:eastAsiaTheme="minorHAnsi" w:hAnsi="Calibri Light" w:cs="Tahoma"/>
        </w:rPr>
      </w:pPr>
    </w:p>
    <w:p w:rsidR="0072061A" w:rsidRPr="00BC5763" w:rsidRDefault="0072061A" w:rsidP="004D0BF6">
      <w:pPr>
        <w:pStyle w:val="ListParagraph"/>
        <w:numPr>
          <w:ilvl w:val="0"/>
          <w:numId w:val="8"/>
        </w:numPr>
        <w:autoSpaceDE w:val="0"/>
        <w:autoSpaceDN w:val="0"/>
        <w:adjustRightInd w:val="0"/>
        <w:spacing w:line="276" w:lineRule="auto"/>
        <w:ind w:left="426" w:hanging="426"/>
        <w:contextualSpacing w:val="0"/>
        <w:jc w:val="both"/>
        <w:rPr>
          <w:rFonts w:ascii="Calibri Light" w:eastAsiaTheme="minorHAnsi" w:hAnsi="Calibri Light" w:cs="Tahoma"/>
          <w:sz w:val="24"/>
          <w:szCs w:val="24"/>
        </w:rPr>
      </w:pPr>
      <w:r w:rsidRPr="00BC5763">
        <w:rPr>
          <w:rFonts w:ascii="Calibri Light" w:hAnsi="Calibri Light" w:cs="Tahoma"/>
          <w:sz w:val="24"/>
          <w:szCs w:val="24"/>
        </w:rPr>
        <w:t xml:space="preserve">izvadak iz kaznene evidencije ili drugog odgovarajućeg registra ili, ako to nije moguće, jednakovrijedni dokument nadležne sudske ili upravne vlasti u državi poslovnog nastana gospodarskog subjekta, odnosno državi čiji je osoba državljanin, </w:t>
      </w:r>
    </w:p>
    <w:p w:rsidR="0072061A" w:rsidRPr="00BC5763" w:rsidRDefault="0072061A" w:rsidP="004D0BF6">
      <w:pPr>
        <w:pStyle w:val="ListParagraph"/>
        <w:numPr>
          <w:ilvl w:val="0"/>
          <w:numId w:val="8"/>
        </w:numPr>
        <w:autoSpaceDE w:val="0"/>
        <w:autoSpaceDN w:val="0"/>
        <w:adjustRightInd w:val="0"/>
        <w:spacing w:line="276" w:lineRule="auto"/>
        <w:ind w:left="426" w:hanging="426"/>
        <w:contextualSpacing w:val="0"/>
        <w:jc w:val="both"/>
        <w:rPr>
          <w:rFonts w:ascii="Calibri Light" w:eastAsiaTheme="minorHAnsi" w:hAnsi="Calibri Light" w:cs="Tahoma"/>
          <w:sz w:val="24"/>
          <w:szCs w:val="24"/>
        </w:rPr>
      </w:pPr>
      <w:r w:rsidRPr="00BC5763">
        <w:rPr>
          <w:rFonts w:ascii="Calibri Light" w:hAnsi="Calibri Light" w:cs="Tahoma"/>
          <w:sz w:val="24"/>
          <w:szCs w:val="24"/>
        </w:rPr>
        <w:t xml:space="preserve">ako se u državi poslovnog nastana ponuditelja, odnosno državi čiji je osoba državljanin, ne izdaju gore navedeni dokumenti ili ako ne obuhvaćaju sve okolnosti obuhvaćene točkom 18.1. ove Dokumentacije o </w:t>
      </w:r>
      <w:r w:rsidRPr="00BC5763">
        <w:rPr>
          <w:rFonts w:ascii="Calibri Light" w:hAnsi="Calibri Light" w:cs="Tahoma"/>
          <w:sz w:val="24"/>
          <w:szCs w:val="24"/>
        </w:rPr>
        <w:lastRenderedPageBreak/>
        <w:t xml:space="preserve">nabavi, oni mogu biti zamijenjeni izjavom pod prisegom ili, ako izjava pod prisegom prema pravu dotične države ne postoji, </w:t>
      </w:r>
      <w:r w:rsidRPr="00BC5763">
        <w:rPr>
          <w:rFonts w:ascii="Calibri Light" w:hAnsi="Calibri Light" w:cs="Tahoma"/>
          <w:sz w:val="24"/>
          <w:szCs w:val="24"/>
          <w:u w:val="single"/>
        </w:rPr>
        <w:t>izjavom davatelja s ovjerenim potpisom kod</w:t>
      </w:r>
      <w:r w:rsidRPr="00BC5763">
        <w:rPr>
          <w:rFonts w:ascii="Calibri Light" w:hAnsi="Calibri Light" w:cs="Tahoma"/>
          <w:sz w:val="24"/>
          <w:szCs w:val="24"/>
        </w:rPr>
        <w:t xml:space="preserve"> nadležne sudske ili upravne vlasti, </w:t>
      </w:r>
      <w:r w:rsidRPr="00BC5763">
        <w:rPr>
          <w:rFonts w:ascii="Calibri Light" w:hAnsi="Calibri Light" w:cs="Tahoma"/>
          <w:sz w:val="24"/>
          <w:szCs w:val="24"/>
          <w:u w:val="single"/>
        </w:rPr>
        <w:t>javnog bilježnika</w:t>
      </w:r>
      <w:r w:rsidRPr="00BC5763">
        <w:rPr>
          <w:rFonts w:ascii="Calibri Light" w:hAnsi="Calibri Light" w:cs="Tahoma"/>
          <w:sz w:val="24"/>
          <w:szCs w:val="24"/>
        </w:rPr>
        <w:t>, ili strukovnog ili trgovinskog tijela u državi poslovnog nastana ponuditelja, odnosno državi čiji je osoba državljanin.</w:t>
      </w:r>
    </w:p>
    <w:p w:rsidR="0072061A" w:rsidRPr="00C41562" w:rsidRDefault="0072061A" w:rsidP="0072061A">
      <w:pPr>
        <w:widowControl w:val="0"/>
        <w:tabs>
          <w:tab w:val="left" w:pos="268"/>
        </w:tabs>
        <w:spacing w:line="276" w:lineRule="auto"/>
        <w:ind w:right="116"/>
        <w:jc w:val="both"/>
        <w:rPr>
          <w:rFonts w:ascii="Calibri Light" w:eastAsiaTheme="minorHAnsi" w:hAnsi="Calibri Light" w:cs="Tahoma"/>
          <w:b/>
        </w:rPr>
      </w:pPr>
    </w:p>
    <w:p w:rsidR="0072061A" w:rsidRPr="00BC5763" w:rsidRDefault="0072061A" w:rsidP="0072061A">
      <w:pPr>
        <w:spacing w:line="276" w:lineRule="auto"/>
        <w:jc w:val="both"/>
        <w:rPr>
          <w:rFonts w:ascii="Arial" w:hAnsi="Arial" w:cs="Arial"/>
          <w:sz w:val="24"/>
          <w:szCs w:val="24"/>
        </w:rPr>
      </w:pPr>
      <w:r w:rsidRPr="00BC5763">
        <w:rPr>
          <w:rFonts w:ascii="Arial" w:hAnsi="Arial" w:cs="Arial"/>
          <w:sz w:val="24"/>
          <w:szCs w:val="24"/>
        </w:rPr>
        <w:t>Odbit će se ponuda ponuditelja koji je podnio ekonomski najpovoljniju ponudu ako ne dostavi ažurne popratne dokumente u ostavljenom roku ili njima ne dokaže da ispunjava tražene uvjete. U tom slučaju će naručitelj pozvati ponuditelja koji je podnio sljedeću najpovoljniju ponudu ili poništiti postupak javne nabave, ako postoje razlozi za poništenje.</w:t>
      </w:r>
    </w:p>
    <w:p w:rsidR="0072061A" w:rsidRPr="00C41562" w:rsidRDefault="0072061A" w:rsidP="0072061A">
      <w:pPr>
        <w:spacing w:line="276" w:lineRule="auto"/>
        <w:jc w:val="both"/>
        <w:rPr>
          <w:rFonts w:ascii="Calibri Light" w:hAnsi="Calibri Light" w:cs="Tahoma"/>
        </w:rPr>
      </w:pPr>
    </w:p>
    <w:p w:rsidR="0072061A" w:rsidRPr="00BC5763" w:rsidRDefault="0072061A" w:rsidP="0072061A">
      <w:pPr>
        <w:autoSpaceDE w:val="0"/>
        <w:autoSpaceDN w:val="0"/>
        <w:adjustRightInd w:val="0"/>
        <w:spacing w:line="276" w:lineRule="auto"/>
        <w:jc w:val="both"/>
        <w:rPr>
          <w:rFonts w:ascii="Calibri Light" w:eastAsiaTheme="minorHAnsi" w:hAnsi="Calibri Light" w:cs="Tahoma"/>
          <w:sz w:val="24"/>
          <w:szCs w:val="24"/>
        </w:rPr>
      </w:pPr>
      <w:r w:rsidRPr="00BC5763">
        <w:rPr>
          <w:rFonts w:ascii="Calibri Light" w:eastAsiaTheme="minorHAnsi" w:hAnsi="Calibri Light" w:cs="Tahoma"/>
          <w:b/>
          <w:sz w:val="24"/>
          <w:szCs w:val="24"/>
        </w:rPr>
        <w:t>Ako Naručitelj utvrdi da postoji osnova za isključenje podugovaratelja</w:t>
      </w:r>
      <w:r w:rsidRPr="00BC5763">
        <w:rPr>
          <w:rFonts w:ascii="Calibri Light" w:eastAsiaTheme="minorHAnsi" w:hAnsi="Calibri Light" w:cs="Tahoma"/>
          <w:sz w:val="24"/>
          <w:szCs w:val="24"/>
        </w:rPr>
        <w:t>, zatražiti će od gospodarskog subjekta zamjenu tog podugovaratelja u primjernom roku, ne kraćem od 5 dana.</w:t>
      </w:r>
    </w:p>
    <w:p w:rsidR="0072061A" w:rsidRPr="00BC5763" w:rsidRDefault="0072061A" w:rsidP="0072061A">
      <w:pPr>
        <w:autoSpaceDE w:val="0"/>
        <w:autoSpaceDN w:val="0"/>
        <w:adjustRightInd w:val="0"/>
        <w:spacing w:line="276" w:lineRule="auto"/>
        <w:ind w:right="1"/>
        <w:jc w:val="both"/>
        <w:rPr>
          <w:rFonts w:ascii="Calibri Light" w:hAnsi="Calibri Light" w:cs="Tahoma"/>
          <w:sz w:val="24"/>
          <w:szCs w:val="24"/>
        </w:rPr>
      </w:pPr>
      <w:r w:rsidRPr="00BC5763">
        <w:rPr>
          <w:rFonts w:ascii="Calibri Light" w:eastAsiaTheme="minorHAnsi" w:hAnsi="Calibri Light" w:cs="Tahoma"/>
          <w:b/>
          <w:sz w:val="24"/>
          <w:szCs w:val="24"/>
        </w:rPr>
        <w:t>Ako Naručitelj utvrdi da postoji osnova za isključenje z</w:t>
      </w:r>
      <w:r w:rsidRPr="00BC5763">
        <w:rPr>
          <w:rFonts w:ascii="Calibri Light" w:hAnsi="Calibri Light" w:cs="Tahoma"/>
          <w:b/>
          <w:sz w:val="24"/>
          <w:szCs w:val="24"/>
        </w:rPr>
        <w:t>a subjekte na čiju se sposobnost gospodarski subjekt oslanja</w:t>
      </w:r>
      <w:r w:rsidRPr="00BC5763">
        <w:rPr>
          <w:rFonts w:ascii="Calibri Light" w:hAnsi="Calibri Light" w:cs="Tahoma"/>
          <w:sz w:val="24"/>
          <w:szCs w:val="24"/>
        </w:rPr>
        <w:t xml:space="preserve">, </w:t>
      </w:r>
      <w:r w:rsidRPr="00BC5763">
        <w:rPr>
          <w:rFonts w:ascii="Calibri Light" w:eastAsiaTheme="minorHAnsi" w:hAnsi="Calibri Light" w:cs="Tahoma"/>
          <w:sz w:val="24"/>
          <w:szCs w:val="24"/>
        </w:rPr>
        <w:t xml:space="preserve">zatražiti će od gospodarskog subjekta zamjenu tog </w:t>
      </w:r>
      <w:r w:rsidRPr="00BC5763">
        <w:rPr>
          <w:rFonts w:ascii="Calibri Light" w:hAnsi="Calibri Light" w:cs="Tahoma"/>
          <w:sz w:val="24"/>
          <w:szCs w:val="24"/>
        </w:rPr>
        <w:t xml:space="preserve">subjekta na čiju se sposobnost oslonio radi dokazivanja kriterija za odabir, </w:t>
      </w:r>
      <w:r w:rsidRPr="00BC5763">
        <w:rPr>
          <w:rFonts w:ascii="Calibri Light" w:eastAsiaTheme="minorHAnsi" w:hAnsi="Calibri Light" w:cs="Tahoma"/>
          <w:sz w:val="24"/>
          <w:szCs w:val="24"/>
        </w:rPr>
        <w:t>u primjernom roku, ne kraćem od 5 dana</w:t>
      </w:r>
      <w:r w:rsidRPr="00BC5763">
        <w:rPr>
          <w:rFonts w:ascii="Calibri Light" w:hAnsi="Calibri Light" w:cs="Tahoma"/>
          <w:sz w:val="24"/>
          <w:szCs w:val="24"/>
        </w:rPr>
        <w:t>.</w:t>
      </w:r>
    </w:p>
    <w:p w:rsidR="0072061A" w:rsidRPr="00C41562" w:rsidRDefault="0072061A" w:rsidP="0072061A">
      <w:pPr>
        <w:autoSpaceDE w:val="0"/>
        <w:autoSpaceDN w:val="0"/>
        <w:adjustRightInd w:val="0"/>
        <w:spacing w:line="276" w:lineRule="auto"/>
        <w:ind w:right="1"/>
        <w:jc w:val="both"/>
        <w:rPr>
          <w:rFonts w:ascii="Calibri Light" w:hAnsi="Calibri Light" w:cs="Tahoma"/>
        </w:rPr>
      </w:pPr>
    </w:p>
    <w:p w:rsidR="0072061A" w:rsidRPr="005A2B6B" w:rsidRDefault="0072061A" w:rsidP="004D0BF6">
      <w:pPr>
        <w:pStyle w:val="Heading2"/>
        <w:keepLines/>
        <w:numPr>
          <w:ilvl w:val="1"/>
          <w:numId w:val="44"/>
        </w:numPr>
        <w:tabs>
          <w:tab w:val="left" w:pos="709"/>
        </w:tabs>
        <w:autoSpaceDE w:val="0"/>
        <w:autoSpaceDN w:val="0"/>
        <w:adjustRightInd w:val="0"/>
        <w:spacing w:line="276" w:lineRule="auto"/>
        <w:contextualSpacing/>
        <w:jc w:val="both"/>
        <w:rPr>
          <w:rFonts w:ascii="Arial" w:hAnsi="Arial" w:cs="Arial"/>
          <w:b w:val="0"/>
          <w:sz w:val="24"/>
        </w:rPr>
      </w:pPr>
      <w:bookmarkStart w:id="24" w:name="_Toc337691908"/>
      <w:r w:rsidRPr="005A2B6B">
        <w:rPr>
          <w:rFonts w:ascii="Arial" w:hAnsi="Arial" w:cs="Arial"/>
          <w:b w:val="0"/>
          <w:sz w:val="24"/>
        </w:rPr>
        <w:t xml:space="preserve"> </w:t>
      </w:r>
      <w:bookmarkEnd w:id="24"/>
      <w:r w:rsidRPr="005A2B6B">
        <w:rPr>
          <w:rFonts w:ascii="Arial" w:hAnsi="Arial" w:cs="Arial"/>
          <w:b w:val="0"/>
          <w:sz w:val="24"/>
        </w:rPr>
        <w:t xml:space="preserve">sukladno odredbi članka 252. ZJN 2016 </w:t>
      </w:r>
      <w:bookmarkStart w:id="25" w:name="_Ref356493532"/>
      <w:bookmarkStart w:id="26" w:name="_Toc377632671"/>
      <w:bookmarkEnd w:id="22"/>
      <w:bookmarkEnd w:id="23"/>
      <w:r w:rsidRPr="005A2B6B">
        <w:rPr>
          <w:rFonts w:ascii="Arial" w:hAnsi="Arial" w:cs="Arial"/>
          <w:b w:val="0"/>
          <w:sz w:val="24"/>
        </w:rPr>
        <w:t xml:space="preserve">ako utvrdi da gospodarski subjekt nije ispunio obveze plaćanja dospjelih poreznih obveza i obveza za mirovinsko i zdravstveno osiguranje:  </w:t>
      </w:r>
    </w:p>
    <w:p w:rsidR="0072061A" w:rsidRPr="005A2B6B" w:rsidRDefault="0072061A" w:rsidP="004D0BF6">
      <w:pPr>
        <w:pStyle w:val="NormalWeb"/>
        <w:numPr>
          <w:ilvl w:val="0"/>
          <w:numId w:val="9"/>
        </w:numPr>
        <w:shd w:val="clear" w:color="auto" w:fill="FFFFFF"/>
        <w:spacing w:before="0" w:beforeAutospacing="0" w:after="0" w:afterAutospacing="0" w:line="276" w:lineRule="auto"/>
        <w:jc w:val="both"/>
        <w:rPr>
          <w:rFonts w:ascii="Calibri Light" w:hAnsi="Calibri Light" w:cs="Tahoma"/>
        </w:rPr>
      </w:pPr>
      <w:r w:rsidRPr="005A2B6B">
        <w:rPr>
          <w:rFonts w:ascii="Calibri Light" w:hAnsi="Calibri Light" w:cs="Tahoma"/>
        </w:rPr>
        <w:t>u Republici Hrvatskoj, ako ponuditelj ima poslovni nastan u Republici Hrvatskoj,ili</w:t>
      </w:r>
    </w:p>
    <w:p w:rsidR="0072061A" w:rsidRPr="005A2B6B" w:rsidRDefault="0072061A" w:rsidP="004D0BF6">
      <w:pPr>
        <w:pStyle w:val="NormalWeb"/>
        <w:numPr>
          <w:ilvl w:val="0"/>
          <w:numId w:val="9"/>
        </w:numPr>
        <w:shd w:val="clear" w:color="auto" w:fill="FFFFFF"/>
        <w:spacing w:before="0" w:beforeAutospacing="0" w:after="0" w:afterAutospacing="0" w:line="276" w:lineRule="auto"/>
        <w:jc w:val="both"/>
        <w:rPr>
          <w:rFonts w:ascii="Calibri Light" w:hAnsi="Calibri Light" w:cs="Tahoma"/>
        </w:rPr>
      </w:pPr>
      <w:r w:rsidRPr="005A2B6B">
        <w:rPr>
          <w:rFonts w:ascii="Calibri Light" w:hAnsi="Calibri Light" w:cs="Tahoma"/>
        </w:rPr>
        <w:t>u Republici Hrvatskoj ili državi poslovnog nastana ponuditelja, ako ponuditelj nema poslovni nastan u Republici Hrvatskoj.</w:t>
      </w:r>
    </w:p>
    <w:p w:rsidR="0072061A" w:rsidRPr="00C41562" w:rsidRDefault="0072061A" w:rsidP="0072061A">
      <w:pPr>
        <w:autoSpaceDE w:val="0"/>
        <w:autoSpaceDN w:val="0"/>
        <w:adjustRightInd w:val="0"/>
        <w:spacing w:line="276" w:lineRule="auto"/>
        <w:jc w:val="both"/>
        <w:rPr>
          <w:rFonts w:ascii="Calibri Light" w:eastAsiaTheme="minorHAnsi" w:hAnsi="Calibri Light" w:cs="Tahoma"/>
          <w:bCs/>
          <w:u w:val="single"/>
        </w:rPr>
      </w:pPr>
    </w:p>
    <w:p w:rsidR="0072061A" w:rsidRPr="005A2B6B" w:rsidRDefault="0072061A" w:rsidP="0072061A">
      <w:pPr>
        <w:autoSpaceDE w:val="0"/>
        <w:autoSpaceDN w:val="0"/>
        <w:adjustRightInd w:val="0"/>
        <w:spacing w:line="276" w:lineRule="auto"/>
        <w:jc w:val="both"/>
        <w:rPr>
          <w:rFonts w:ascii="Arial" w:eastAsiaTheme="minorHAnsi" w:hAnsi="Arial" w:cs="Arial"/>
          <w:bCs/>
          <w:sz w:val="24"/>
          <w:szCs w:val="24"/>
        </w:rPr>
      </w:pPr>
      <w:r w:rsidRPr="005A2B6B">
        <w:rPr>
          <w:rFonts w:ascii="Arial" w:eastAsiaTheme="minorHAnsi" w:hAnsi="Arial" w:cs="Arial"/>
          <w:bCs/>
          <w:sz w:val="24"/>
          <w:szCs w:val="24"/>
        </w:rPr>
        <w:t>Naručitelj neće isključiti gospodarskog subjekta iz postupka javne nabave ako mu sukladno posebnom propisu plaćanje obveza nije dopušteno ili mu je odobrena odgoda plaćanja.</w:t>
      </w:r>
    </w:p>
    <w:p w:rsidR="0072061A" w:rsidRPr="00C41562" w:rsidRDefault="0072061A" w:rsidP="0072061A">
      <w:pPr>
        <w:autoSpaceDE w:val="0"/>
        <w:autoSpaceDN w:val="0"/>
        <w:adjustRightInd w:val="0"/>
        <w:spacing w:line="276" w:lineRule="auto"/>
        <w:jc w:val="both"/>
        <w:rPr>
          <w:rFonts w:ascii="Calibri Light" w:eastAsiaTheme="minorHAnsi" w:hAnsi="Calibri Light" w:cs="Tahoma"/>
          <w:bCs/>
          <w:u w:val="single"/>
        </w:rPr>
      </w:pPr>
    </w:p>
    <w:p w:rsidR="0072061A" w:rsidRPr="005A2B6B" w:rsidRDefault="0072061A" w:rsidP="0072061A">
      <w:pPr>
        <w:pStyle w:val="NormalWeb"/>
        <w:shd w:val="clear" w:color="auto" w:fill="FFFFFF"/>
        <w:spacing w:before="0" w:beforeAutospacing="0" w:after="0" w:afterAutospacing="0" w:line="276" w:lineRule="auto"/>
        <w:jc w:val="both"/>
        <w:rPr>
          <w:rFonts w:ascii="Calibri Light" w:eastAsiaTheme="minorHAnsi" w:hAnsi="Calibri Light" w:cs="Tahoma"/>
          <w:bCs/>
          <w:u w:val="single"/>
        </w:rPr>
      </w:pPr>
      <w:r w:rsidRPr="005A2B6B">
        <w:rPr>
          <w:rFonts w:ascii="Calibri Light" w:eastAsiaTheme="minorHAnsi" w:hAnsi="Calibri Light" w:cs="Tahoma"/>
          <w:b/>
        </w:rPr>
        <w:t>Za potrebe utvrđivanja okolnosti iz  točke 18.2., gospodarski subjekt u ponudi dostavlja:</w:t>
      </w:r>
    </w:p>
    <w:p w:rsidR="0072061A" w:rsidRPr="005A2B6B" w:rsidRDefault="0072061A" w:rsidP="0072061A">
      <w:pPr>
        <w:shd w:val="clear" w:color="auto" w:fill="D9D9D9" w:themeFill="background1" w:themeFillShade="D9"/>
        <w:autoSpaceDE w:val="0"/>
        <w:autoSpaceDN w:val="0"/>
        <w:adjustRightInd w:val="0"/>
        <w:spacing w:line="276" w:lineRule="auto"/>
        <w:jc w:val="both"/>
        <w:rPr>
          <w:rFonts w:ascii="Calibri Light" w:eastAsiaTheme="minorHAnsi" w:hAnsi="Calibri Light" w:cs="Tahoma"/>
          <w:b/>
          <w:sz w:val="24"/>
          <w:szCs w:val="24"/>
        </w:rPr>
      </w:pPr>
      <w:r w:rsidRPr="005A2B6B">
        <w:rPr>
          <w:rFonts w:ascii="Calibri Light" w:eastAsiaTheme="minorHAnsi" w:hAnsi="Calibri Light" w:cs="Tahoma"/>
          <w:b/>
          <w:sz w:val="24"/>
          <w:szCs w:val="24"/>
          <w:u w:val="single"/>
        </w:rPr>
        <w:t>ispunjeni obrazac ESPD i to</w:t>
      </w:r>
      <w:r w:rsidRPr="005A2B6B">
        <w:rPr>
          <w:rFonts w:ascii="Calibri Light" w:eastAsiaTheme="minorHAnsi" w:hAnsi="Calibri Light" w:cs="Tahoma"/>
          <w:b/>
          <w:sz w:val="24"/>
          <w:szCs w:val="24"/>
        </w:rPr>
        <w:t xml:space="preserve">: </w:t>
      </w:r>
      <w:r w:rsidR="0028233A">
        <w:rPr>
          <w:rFonts w:ascii="Calibri Light" w:eastAsiaTheme="minorHAnsi" w:hAnsi="Calibri Light" w:cs="Tahoma"/>
          <w:b/>
          <w:sz w:val="24"/>
          <w:szCs w:val="24"/>
        </w:rPr>
        <w:t xml:space="preserve"> </w:t>
      </w:r>
      <w:r w:rsidRPr="005A2B6B">
        <w:rPr>
          <w:rFonts w:ascii="Calibri Light" w:eastAsiaTheme="minorHAnsi" w:hAnsi="Calibri Light" w:cs="Tahoma"/>
          <w:b/>
          <w:bCs/>
          <w:sz w:val="24"/>
          <w:szCs w:val="24"/>
        </w:rPr>
        <w:t xml:space="preserve">Dio III. Osnove za isključenje, Odjeljak B: Osnove povezane s plaćanjem poreza ili  doprinosa za socijalno osiguranje), </w:t>
      </w:r>
      <w:r w:rsidRPr="005A2B6B">
        <w:rPr>
          <w:rFonts w:ascii="Calibri Light" w:eastAsiaTheme="minorHAnsi" w:hAnsi="Calibri Light" w:cs="Tahoma"/>
          <w:b/>
          <w:sz w:val="24"/>
          <w:szCs w:val="24"/>
        </w:rPr>
        <w:t xml:space="preserve">i to za sve gospodarske </w:t>
      </w:r>
      <w:r w:rsidRPr="005A2B6B">
        <w:rPr>
          <w:rFonts w:ascii="Calibri Light" w:eastAsiaTheme="minorHAnsi" w:hAnsi="Calibri Light" w:cs="Tahoma"/>
          <w:b/>
          <w:bCs/>
          <w:sz w:val="24"/>
          <w:szCs w:val="24"/>
        </w:rPr>
        <w:t>subjekte u ponudi.</w:t>
      </w:r>
    </w:p>
    <w:p w:rsidR="0072061A" w:rsidRPr="00C41562" w:rsidRDefault="0072061A" w:rsidP="0072061A">
      <w:pPr>
        <w:spacing w:line="276" w:lineRule="auto"/>
        <w:jc w:val="both"/>
        <w:rPr>
          <w:rFonts w:ascii="Calibri Light" w:hAnsi="Calibri Light" w:cs="Tahoma"/>
        </w:rPr>
      </w:pPr>
    </w:p>
    <w:p w:rsidR="0072061A" w:rsidRPr="005A2B6B" w:rsidRDefault="0072061A" w:rsidP="0072061A">
      <w:pPr>
        <w:spacing w:line="276" w:lineRule="auto"/>
        <w:jc w:val="both"/>
        <w:rPr>
          <w:rFonts w:ascii="Arial" w:hAnsi="Arial" w:cs="Arial"/>
          <w:sz w:val="24"/>
          <w:szCs w:val="24"/>
        </w:rPr>
      </w:pPr>
      <w:r w:rsidRPr="005A2B6B">
        <w:rPr>
          <w:rFonts w:ascii="Arial" w:hAnsi="Arial" w:cs="Arial"/>
          <w:sz w:val="24"/>
          <w:szCs w:val="24"/>
        </w:rPr>
        <w:t xml:space="preserve">Javni naručitelj će prije donošenja odluke, od ponuditelja koji je podnio ekonomski najpovoljniju ponudu, zatražiti da u roku </w:t>
      </w:r>
      <w:r w:rsidRPr="005A2B6B">
        <w:rPr>
          <w:rFonts w:ascii="Arial" w:hAnsi="Arial" w:cs="Arial"/>
          <w:sz w:val="24"/>
          <w:szCs w:val="24"/>
          <w:u w:val="single"/>
        </w:rPr>
        <w:t>ne kraćem od pet dana</w:t>
      </w:r>
      <w:r w:rsidRPr="005A2B6B">
        <w:rPr>
          <w:rFonts w:ascii="Arial" w:hAnsi="Arial" w:cs="Arial"/>
          <w:b/>
          <w:sz w:val="24"/>
          <w:szCs w:val="24"/>
        </w:rPr>
        <w:t>,</w:t>
      </w:r>
      <w:r w:rsidRPr="005A2B6B">
        <w:rPr>
          <w:rFonts w:ascii="Arial" w:hAnsi="Arial" w:cs="Arial"/>
          <w:sz w:val="24"/>
          <w:szCs w:val="24"/>
        </w:rPr>
        <w:t xml:space="preserve"> dostavi ažurirane popratne dokumente, u izvorniku ili ovjerenoj preslici, </w:t>
      </w:r>
      <w:r w:rsidRPr="005A2B6B">
        <w:rPr>
          <w:rFonts w:ascii="Arial" w:hAnsi="Arial" w:cs="Arial"/>
          <w:w w:val="102"/>
          <w:sz w:val="24"/>
          <w:szCs w:val="24"/>
        </w:rPr>
        <w:t xml:space="preserve">kojima dokazuje istinitost podataka navedenih u </w:t>
      </w:r>
      <w:r w:rsidRPr="005A2B6B">
        <w:rPr>
          <w:rFonts w:ascii="Arial" w:hAnsi="Arial" w:cs="Arial"/>
          <w:sz w:val="24"/>
          <w:szCs w:val="24"/>
        </w:rPr>
        <w:t>ESPD</w:t>
      </w:r>
      <w:r w:rsidRPr="005A2B6B">
        <w:rPr>
          <w:rFonts w:ascii="Arial" w:hAnsi="Arial" w:cs="Arial"/>
          <w:w w:val="102"/>
          <w:sz w:val="24"/>
          <w:szCs w:val="24"/>
        </w:rPr>
        <w:t xml:space="preserve"> obrascu</w:t>
      </w:r>
      <w:r w:rsidRPr="005A2B6B">
        <w:rPr>
          <w:rFonts w:ascii="Arial" w:hAnsi="Arial" w:cs="Arial"/>
          <w:sz w:val="24"/>
          <w:szCs w:val="24"/>
        </w:rPr>
        <w:t>,  i to:</w:t>
      </w:r>
      <w:r w:rsidR="009937FD">
        <w:rPr>
          <w:rFonts w:ascii="Arial" w:hAnsi="Arial" w:cs="Arial"/>
          <w:sz w:val="24"/>
          <w:szCs w:val="24"/>
        </w:rPr>
        <w:t xml:space="preserve"> </w:t>
      </w:r>
    </w:p>
    <w:p w:rsidR="0072061A" w:rsidRPr="00C41562" w:rsidRDefault="0072061A" w:rsidP="0072061A">
      <w:pPr>
        <w:spacing w:line="276" w:lineRule="auto"/>
        <w:jc w:val="both"/>
        <w:rPr>
          <w:rFonts w:ascii="Calibri Light" w:hAnsi="Calibri Light" w:cs="Tahoma"/>
        </w:rPr>
      </w:pPr>
    </w:p>
    <w:p w:rsidR="0072061A" w:rsidRPr="005B3610" w:rsidRDefault="0072061A" w:rsidP="004D0BF6">
      <w:pPr>
        <w:pStyle w:val="ListParagraph"/>
        <w:numPr>
          <w:ilvl w:val="0"/>
          <w:numId w:val="11"/>
        </w:numPr>
        <w:autoSpaceDE w:val="0"/>
        <w:autoSpaceDN w:val="0"/>
        <w:adjustRightInd w:val="0"/>
        <w:spacing w:line="276" w:lineRule="auto"/>
        <w:jc w:val="both"/>
        <w:rPr>
          <w:rFonts w:ascii="Calibri Light" w:eastAsiaTheme="minorHAnsi" w:hAnsi="Calibri Light" w:cs="Tahoma"/>
          <w:sz w:val="24"/>
          <w:szCs w:val="24"/>
        </w:rPr>
      </w:pPr>
      <w:r w:rsidRPr="005B3610">
        <w:rPr>
          <w:rFonts w:ascii="Calibri Light" w:eastAsiaTheme="minorHAnsi" w:hAnsi="Calibri Light" w:cs="Tahoma"/>
          <w:bCs/>
          <w:sz w:val="24"/>
          <w:szCs w:val="24"/>
        </w:rPr>
        <w:t xml:space="preserve">potvrdu porezne uprave ili drugog nadležnog tijela u državi poslovnog nastana gospodarskog subjekta kojom se dokazuje da ne postoje navedene osnove za isključenje, </w:t>
      </w:r>
    </w:p>
    <w:p w:rsidR="0072061A" w:rsidRPr="005B3610" w:rsidRDefault="0072061A" w:rsidP="004D0BF6">
      <w:pPr>
        <w:pStyle w:val="ListParagraph"/>
        <w:numPr>
          <w:ilvl w:val="0"/>
          <w:numId w:val="11"/>
        </w:numPr>
        <w:autoSpaceDE w:val="0"/>
        <w:autoSpaceDN w:val="0"/>
        <w:adjustRightInd w:val="0"/>
        <w:spacing w:line="276" w:lineRule="auto"/>
        <w:jc w:val="both"/>
        <w:rPr>
          <w:rFonts w:ascii="Calibri Light" w:eastAsiaTheme="minorHAnsi" w:hAnsi="Calibri Light" w:cs="Tahoma"/>
          <w:sz w:val="24"/>
          <w:szCs w:val="24"/>
        </w:rPr>
      </w:pPr>
      <w:r w:rsidRPr="005B3610">
        <w:rPr>
          <w:rFonts w:ascii="Calibri Light" w:eastAsiaTheme="minorHAnsi" w:hAnsi="Calibri Light" w:cs="Tahoma"/>
          <w:bCs/>
          <w:sz w:val="24"/>
          <w:szCs w:val="24"/>
        </w:rPr>
        <w:t>a</w:t>
      </w:r>
      <w:r w:rsidRPr="005B3610">
        <w:rPr>
          <w:rFonts w:ascii="Calibri Light" w:eastAsiaTheme="minorHAnsi" w:hAnsi="Calibri Light" w:cs="Tahoma"/>
          <w:sz w:val="24"/>
          <w:szCs w:val="24"/>
        </w:rPr>
        <w:t xml:space="preserve">ko se u državi poslovnog nastana gospodarskog subjekta ne izdaju takvi dokumenti ili ako ne obuhvaćaju sve okolnosti obuhvaćene točkom 18. 2., oni mogu biti zamijenjeni izjavom pod prisegom ili, ako izjava pod prisegom prema pravu dotične države ne postoji, </w:t>
      </w:r>
      <w:r w:rsidRPr="005B3610">
        <w:rPr>
          <w:rFonts w:ascii="Calibri Light" w:eastAsiaTheme="minorHAnsi" w:hAnsi="Calibri Light" w:cs="Tahoma"/>
          <w:sz w:val="24"/>
          <w:szCs w:val="24"/>
          <w:u w:val="single"/>
        </w:rPr>
        <w:t>izjavom davatelja s ovjerenim potpisom kod</w:t>
      </w:r>
      <w:r w:rsidRPr="005B3610">
        <w:rPr>
          <w:rFonts w:ascii="Calibri Light" w:eastAsiaTheme="minorHAnsi" w:hAnsi="Calibri Light" w:cs="Tahoma"/>
          <w:sz w:val="24"/>
          <w:szCs w:val="24"/>
        </w:rPr>
        <w:t xml:space="preserve"> nadležne sudske ili upravne vlasti, </w:t>
      </w:r>
      <w:r w:rsidRPr="005B3610">
        <w:rPr>
          <w:rFonts w:ascii="Calibri Light" w:eastAsiaTheme="minorHAnsi" w:hAnsi="Calibri Light" w:cs="Tahoma"/>
          <w:sz w:val="24"/>
          <w:szCs w:val="24"/>
          <w:u w:val="single"/>
        </w:rPr>
        <w:t>javnog bilježnika</w:t>
      </w:r>
      <w:r w:rsidRPr="005B3610">
        <w:rPr>
          <w:rFonts w:ascii="Calibri Light" w:eastAsiaTheme="minorHAnsi" w:hAnsi="Calibri Light" w:cs="Tahoma"/>
          <w:sz w:val="24"/>
          <w:szCs w:val="24"/>
        </w:rPr>
        <w:t xml:space="preserve"> ili strukovnog ili trgovinskog tijela u državi poslovnog nastana gospodarskog subjekta, odnosno državi čiji je osoba državljanin.</w:t>
      </w:r>
    </w:p>
    <w:p w:rsidR="0072061A" w:rsidRPr="005B3610" w:rsidRDefault="0072061A" w:rsidP="0072061A">
      <w:pPr>
        <w:spacing w:line="276" w:lineRule="auto"/>
        <w:jc w:val="both"/>
        <w:rPr>
          <w:rFonts w:ascii="Arial" w:hAnsi="Arial" w:cs="Arial"/>
          <w:sz w:val="24"/>
          <w:szCs w:val="24"/>
        </w:rPr>
      </w:pPr>
      <w:r w:rsidRPr="005B3610">
        <w:rPr>
          <w:rFonts w:ascii="Arial" w:hAnsi="Arial" w:cs="Arial"/>
          <w:sz w:val="24"/>
          <w:szCs w:val="24"/>
        </w:rPr>
        <w:t>Odbit će se ponuda ponuditelja koji je podnio ekonomski najpovoljniju ponudu ako ne dostavi ažurne popratne dokumente u ostavljenom roku ili njima ne dokaže da ispunjava tražene uvjete. U tom slučaju će naručitelj pozvati ponuditelja koji je podnio sljedeću najpovoljniju ponudu ili poništiti postupak javne nabave, ako postoje razlozi za poništenje.</w:t>
      </w:r>
    </w:p>
    <w:p w:rsidR="0072061A" w:rsidRPr="005B3610" w:rsidRDefault="0072061A" w:rsidP="0072061A">
      <w:pPr>
        <w:autoSpaceDE w:val="0"/>
        <w:autoSpaceDN w:val="0"/>
        <w:adjustRightInd w:val="0"/>
        <w:spacing w:line="276" w:lineRule="auto"/>
        <w:jc w:val="both"/>
        <w:rPr>
          <w:rFonts w:ascii="Calibri Light" w:eastAsiaTheme="minorHAnsi" w:hAnsi="Calibri Light" w:cs="Tahoma"/>
          <w:sz w:val="24"/>
          <w:szCs w:val="24"/>
        </w:rPr>
      </w:pPr>
      <w:r w:rsidRPr="005B3610">
        <w:rPr>
          <w:rFonts w:ascii="Calibri Light" w:eastAsiaTheme="minorHAnsi" w:hAnsi="Calibri Light" w:cs="Tahoma"/>
          <w:b/>
          <w:sz w:val="24"/>
          <w:szCs w:val="24"/>
        </w:rPr>
        <w:lastRenderedPageBreak/>
        <w:t>Ako Naručitelj utvrdi da postoji osnova za isključenje podugovaratelja</w:t>
      </w:r>
      <w:r w:rsidRPr="005B3610">
        <w:rPr>
          <w:rFonts w:ascii="Calibri Light" w:eastAsiaTheme="minorHAnsi" w:hAnsi="Calibri Light" w:cs="Tahoma"/>
          <w:sz w:val="24"/>
          <w:szCs w:val="24"/>
        </w:rPr>
        <w:t>, zatražiti će od gospodarskog subjekta zamjenu tog podugovaratelja u primjernom roku, ne kraćem od 5 dana.</w:t>
      </w:r>
    </w:p>
    <w:p w:rsidR="0072061A" w:rsidRDefault="0072061A" w:rsidP="005B3610">
      <w:pPr>
        <w:autoSpaceDE w:val="0"/>
        <w:autoSpaceDN w:val="0"/>
        <w:adjustRightInd w:val="0"/>
        <w:spacing w:before="240" w:line="276" w:lineRule="auto"/>
        <w:ind w:right="1"/>
        <w:jc w:val="both"/>
        <w:rPr>
          <w:rFonts w:ascii="Calibri Light" w:hAnsi="Calibri Light" w:cs="Tahoma"/>
          <w:sz w:val="24"/>
          <w:szCs w:val="24"/>
        </w:rPr>
      </w:pPr>
      <w:r w:rsidRPr="005B3610">
        <w:rPr>
          <w:rFonts w:ascii="Calibri Light" w:eastAsiaTheme="minorHAnsi" w:hAnsi="Calibri Light" w:cs="Tahoma"/>
          <w:b/>
          <w:sz w:val="24"/>
          <w:szCs w:val="24"/>
        </w:rPr>
        <w:t>Ako Naručitelj utvrdi da postoji osnova za isključenje z</w:t>
      </w:r>
      <w:r w:rsidRPr="005B3610">
        <w:rPr>
          <w:rFonts w:ascii="Calibri Light" w:hAnsi="Calibri Light" w:cs="Tahoma"/>
          <w:b/>
          <w:sz w:val="24"/>
          <w:szCs w:val="24"/>
        </w:rPr>
        <w:t>a subjekte na čiju se sposobnost gospodarski subjekt oslanja</w:t>
      </w:r>
      <w:r w:rsidRPr="005B3610">
        <w:rPr>
          <w:rFonts w:ascii="Calibri Light" w:hAnsi="Calibri Light" w:cs="Tahoma"/>
          <w:sz w:val="24"/>
          <w:szCs w:val="24"/>
        </w:rPr>
        <w:t xml:space="preserve">, </w:t>
      </w:r>
      <w:r w:rsidRPr="005B3610">
        <w:rPr>
          <w:rFonts w:ascii="Calibri Light" w:eastAsiaTheme="minorHAnsi" w:hAnsi="Calibri Light" w:cs="Tahoma"/>
          <w:sz w:val="24"/>
          <w:szCs w:val="24"/>
        </w:rPr>
        <w:t xml:space="preserve">zatražiti će od gospodarskog subjekta zamjenu tog </w:t>
      </w:r>
      <w:r w:rsidRPr="005B3610">
        <w:rPr>
          <w:rFonts w:ascii="Calibri Light" w:hAnsi="Calibri Light" w:cs="Tahoma"/>
          <w:sz w:val="24"/>
          <w:szCs w:val="24"/>
        </w:rPr>
        <w:t xml:space="preserve">subjekta na čiju se sposobnost oslonio radi dokazivanja kriterija za odabir, </w:t>
      </w:r>
      <w:r w:rsidRPr="005B3610">
        <w:rPr>
          <w:rFonts w:ascii="Calibri Light" w:eastAsiaTheme="minorHAnsi" w:hAnsi="Calibri Light" w:cs="Tahoma"/>
          <w:sz w:val="24"/>
          <w:szCs w:val="24"/>
        </w:rPr>
        <w:t xml:space="preserve"> u primjernom roku, ne kraćem od 5 dana</w:t>
      </w:r>
      <w:r w:rsidRPr="005B3610">
        <w:rPr>
          <w:rFonts w:ascii="Calibri Light" w:hAnsi="Calibri Light" w:cs="Tahoma"/>
          <w:sz w:val="24"/>
          <w:szCs w:val="24"/>
        </w:rPr>
        <w:t>.</w:t>
      </w:r>
    </w:p>
    <w:p w:rsidR="007626C4" w:rsidRPr="007626C4" w:rsidRDefault="007626C4" w:rsidP="005B3610">
      <w:pPr>
        <w:autoSpaceDE w:val="0"/>
        <w:autoSpaceDN w:val="0"/>
        <w:adjustRightInd w:val="0"/>
        <w:spacing w:before="240" w:line="276" w:lineRule="auto"/>
        <w:ind w:right="1"/>
        <w:jc w:val="both"/>
        <w:rPr>
          <w:rFonts w:ascii="Calibri Light" w:hAnsi="Calibri Light" w:cs="Tahoma"/>
          <w:sz w:val="16"/>
          <w:szCs w:val="16"/>
        </w:rPr>
      </w:pPr>
    </w:p>
    <w:p w:rsidR="0072061A" w:rsidRPr="003E7E60" w:rsidRDefault="0072061A" w:rsidP="004D0BF6">
      <w:pPr>
        <w:pStyle w:val="ListParagraph"/>
        <w:widowControl w:val="0"/>
        <w:numPr>
          <w:ilvl w:val="0"/>
          <w:numId w:val="44"/>
        </w:numPr>
        <w:autoSpaceDE w:val="0"/>
        <w:autoSpaceDN w:val="0"/>
        <w:adjustRightInd w:val="0"/>
        <w:rPr>
          <w:rFonts w:ascii="Arial" w:hAnsi="Arial" w:cs="Arial"/>
          <w:b/>
          <w:bCs/>
          <w:spacing w:val="1"/>
          <w:szCs w:val="24"/>
          <w:u w:val="single"/>
        </w:rPr>
      </w:pPr>
      <w:r w:rsidRPr="003E7E60">
        <w:rPr>
          <w:rFonts w:ascii="Arial" w:hAnsi="Arial" w:cs="Arial"/>
          <w:b/>
          <w:bCs/>
          <w:spacing w:val="1"/>
          <w:szCs w:val="24"/>
          <w:u w:val="single"/>
        </w:rPr>
        <w:t xml:space="preserve">Ostale osnove za isključenje </w:t>
      </w:r>
      <w:bookmarkEnd w:id="25"/>
      <w:bookmarkEnd w:id="26"/>
      <w:r w:rsidRPr="003E7E60">
        <w:rPr>
          <w:rFonts w:ascii="Arial" w:hAnsi="Arial" w:cs="Arial"/>
          <w:b/>
          <w:bCs/>
          <w:spacing w:val="1"/>
          <w:szCs w:val="24"/>
          <w:u w:val="single"/>
        </w:rPr>
        <w:t xml:space="preserve">gospodarskih subjekata </w:t>
      </w:r>
    </w:p>
    <w:p w:rsidR="0072061A" w:rsidRPr="00C41562" w:rsidRDefault="0072061A" w:rsidP="0072061A">
      <w:pPr>
        <w:pStyle w:val="t-9-8"/>
        <w:spacing w:before="0" w:beforeAutospacing="0" w:after="0" w:afterAutospacing="0" w:line="276" w:lineRule="auto"/>
        <w:jc w:val="both"/>
        <w:rPr>
          <w:rFonts w:ascii="Calibri Light" w:hAnsi="Calibri Light" w:cs="Tahoma"/>
          <w:sz w:val="22"/>
          <w:szCs w:val="22"/>
        </w:rPr>
      </w:pPr>
    </w:p>
    <w:p w:rsidR="0072061A" w:rsidRPr="00FF0F11" w:rsidRDefault="0072061A" w:rsidP="0072061A">
      <w:pPr>
        <w:pStyle w:val="t-9-8"/>
        <w:spacing w:before="0" w:beforeAutospacing="0" w:after="0" w:afterAutospacing="0" w:line="276" w:lineRule="auto"/>
        <w:jc w:val="both"/>
        <w:rPr>
          <w:rFonts w:ascii="Calibri Light" w:hAnsi="Calibri Light" w:cs="Tahoma"/>
        </w:rPr>
      </w:pPr>
      <w:r w:rsidRPr="00FF0F11">
        <w:rPr>
          <w:rFonts w:ascii="Calibri Light" w:hAnsi="Calibri Light" w:cs="Tahoma"/>
        </w:rPr>
        <w:t>Javni naručitelj isključit će sukladno odredbi članka 254. stavka 1. ZJN 2016</w:t>
      </w:r>
      <w:r w:rsidR="005B3610" w:rsidRPr="00FF0F11">
        <w:rPr>
          <w:rFonts w:ascii="Calibri Light" w:hAnsi="Calibri Light" w:cs="Tahoma"/>
        </w:rPr>
        <w:t>.</w:t>
      </w:r>
      <w:r w:rsidRPr="00FF0F11">
        <w:rPr>
          <w:rFonts w:ascii="Calibri Light" w:hAnsi="Calibri Light" w:cs="Tahoma"/>
        </w:rPr>
        <w:t xml:space="preserve"> gospodarskog subjekta iz postupka javne nabave ako utvrdi:</w:t>
      </w:r>
    </w:p>
    <w:p w:rsidR="003E7E60" w:rsidRPr="003E7E60" w:rsidRDefault="003E7E60" w:rsidP="0072061A">
      <w:pPr>
        <w:pStyle w:val="t-9-8"/>
        <w:spacing w:before="0" w:beforeAutospacing="0" w:after="0" w:afterAutospacing="0" w:line="276" w:lineRule="auto"/>
        <w:jc w:val="both"/>
        <w:rPr>
          <w:rFonts w:ascii="Calibri Light" w:hAnsi="Calibri Light" w:cs="Tahoma"/>
          <w:sz w:val="16"/>
          <w:szCs w:val="16"/>
        </w:rPr>
      </w:pPr>
    </w:p>
    <w:p w:rsidR="0072061A" w:rsidRPr="00FF0F11" w:rsidRDefault="003E7E60" w:rsidP="004D0BF6">
      <w:pPr>
        <w:pStyle w:val="Heading2"/>
        <w:keepLines/>
        <w:numPr>
          <w:ilvl w:val="1"/>
          <w:numId w:val="44"/>
        </w:numPr>
        <w:tabs>
          <w:tab w:val="left" w:pos="709"/>
        </w:tabs>
        <w:autoSpaceDE w:val="0"/>
        <w:autoSpaceDN w:val="0"/>
        <w:adjustRightInd w:val="0"/>
        <w:spacing w:line="276" w:lineRule="auto"/>
        <w:contextualSpacing/>
        <w:jc w:val="both"/>
        <w:rPr>
          <w:rFonts w:ascii="Calibri Light" w:hAnsi="Calibri Light"/>
          <w:sz w:val="24"/>
        </w:rPr>
      </w:pPr>
      <w:r w:rsidRPr="00FF0F11">
        <w:rPr>
          <w:rFonts w:ascii="Calibri Light" w:hAnsi="Calibri Light"/>
          <w:sz w:val="24"/>
        </w:rPr>
        <w:t xml:space="preserve"> </w:t>
      </w:r>
      <w:r w:rsidR="0072061A" w:rsidRPr="00FF0F11">
        <w:rPr>
          <w:rFonts w:ascii="Calibri Light" w:hAnsi="Calibri Light"/>
          <w:sz w:val="24"/>
        </w:rPr>
        <w:t xml:space="preserve">da je nad gospodarskim subjektom otvoren </w:t>
      </w:r>
      <w:r w:rsidR="0072061A" w:rsidRPr="00FF0F11">
        <w:rPr>
          <w:rFonts w:ascii="Calibri Light" w:hAnsi="Calibri Light"/>
          <w:sz w:val="24"/>
          <w:u w:val="single"/>
        </w:rPr>
        <w:t>stečajni postupak</w:t>
      </w:r>
      <w:r w:rsidR="0072061A" w:rsidRPr="00FF0F11">
        <w:rPr>
          <w:rFonts w:ascii="Calibri Light" w:hAnsi="Calibri Light"/>
          <w:sz w:val="24"/>
        </w:rPr>
        <w:t xml:space="preserve">,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rsidR="003E7E60" w:rsidRPr="00A53848" w:rsidRDefault="003E7E60" w:rsidP="003E7E60">
      <w:pPr>
        <w:pStyle w:val="t-9-8"/>
        <w:spacing w:before="0" w:beforeAutospacing="0" w:after="0" w:afterAutospacing="0" w:line="276" w:lineRule="auto"/>
        <w:jc w:val="both"/>
        <w:rPr>
          <w:rFonts w:ascii="Calibri Light" w:hAnsi="Calibri Light" w:cs="Tahoma"/>
          <w:sz w:val="16"/>
          <w:szCs w:val="16"/>
        </w:rPr>
      </w:pPr>
    </w:p>
    <w:p w:rsidR="0072061A" w:rsidRPr="00FF0F11" w:rsidRDefault="003E7E60" w:rsidP="004D0BF6">
      <w:pPr>
        <w:pStyle w:val="Heading2"/>
        <w:keepLines/>
        <w:numPr>
          <w:ilvl w:val="1"/>
          <w:numId w:val="44"/>
        </w:numPr>
        <w:tabs>
          <w:tab w:val="left" w:pos="709"/>
        </w:tabs>
        <w:autoSpaceDE w:val="0"/>
        <w:autoSpaceDN w:val="0"/>
        <w:adjustRightInd w:val="0"/>
        <w:spacing w:line="276" w:lineRule="auto"/>
        <w:contextualSpacing/>
        <w:jc w:val="both"/>
        <w:rPr>
          <w:rFonts w:ascii="Calibri Light" w:hAnsi="Calibri Light"/>
          <w:i/>
          <w:sz w:val="24"/>
        </w:rPr>
      </w:pPr>
      <w:r w:rsidRPr="00FF0F11">
        <w:rPr>
          <w:rFonts w:ascii="Calibri Light" w:hAnsi="Calibri Light"/>
          <w:sz w:val="24"/>
        </w:rPr>
        <w:t xml:space="preserve"> </w:t>
      </w:r>
      <w:r w:rsidR="0072061A" w:rsidRPr="00FF0F11">
        <w:rPr>
          <w:rFonts w:ascii="Calibri Light" w:hAnsi="Calibri Light"/>
          <w:sz w:val="24"/>
        </w:rPr>
        <w:t xml:space="preserve">da može dokazati odgovarajućim sredstvima da je gospodarski subjekt kriv za teški </w:t>
      </w:r>
      <w:r w:rsidR="0072061A" w:rsidRPr="00FF0F11">
        <w:rPr>
          <w:rFonts w:ascii="Calibri Light" w:hAnsi="Calibri Light"/>
          <w:sz w:val="24"/>
          <w:u w:val="single"/>
        </w:rPr>
        <w:t>profesionalni propust</w:t>
      </w:r>
      <w:r w:rsidR="0072061A" w:rsidRPr="00FF0F11">
        <w:rPr>
          <w:rFonts w:ascii="Calibri Light" w:hAnsi="Calibri Light"/>
          <w:sz w:val="24"/>
        </w:rPr>
        <w:t xml:space="preserve"> koji dovodi u pitanje njegov integritet,</w:t>
      </w:r>
    </w:p>
    <w:p w:rsidR="0072061A" w:rsidRPr="00A53848" w:rsidRDefault="0072061A" w:rsidP="003E7E60">
      <w:pPr>
        <w:pStyle w:val="t-9-8"/>
        <w:spacing w:before="0" w:beforeAutospacing="0" w:after="0" w:afterAutospacing="0" w:line="276" w:lineRule="auto"/>
        <w:jc w:val="both"/>
        <w:rPr>
          <w:rFonts w:ascii="Calibri Light" w:hAnsi="Calibri Light" w:cs="Tahoma"/>
          <w:sz w:val="16"/>
          <w:szCs w:val="16"/>
        </w:rPr>
      </w:pPr>
    </w:p>
    <w:p w:rsidR="0072061A" w:rsidRPr="00FF0F11" w:rsidRDefault="003E7E60" w:rsidP="004D0BF6">
      <w:pPr>
        <w:pStyle w:val="Heading2"/>
        <w:keepLines/>
        <w:numPr>
          <w:ilvl w:val="1"/>
          <w:numId w:val="44"/>
        </w:numPr>
        <w:tabs>
          <w:tab w:val="left" w:pos="709"/>
        </w:tabs>
        <w:autoSpaceDE w:val="0"/>
        <w:autoSpaceDN w:val="0"/>
        <w:adjustRightInd w:val="0"/>
        <w:spacing w:line="276" w:lineRule="auto"/>
        <w:contextualSpacing/>
        <w:jc w:val="both"/>
        <w:rPr>
          <w:rFonts w:ascii="Calibri Light" w:hAnsi="Calibri Light"/>
          <w:i/>
          <w:sz w:val="24"/>
        </w:rPr>
      </w:pPr>
      <w:r w:rsidRPr="00FF0F11">
        <w:rPr>
          <w:rFonts w:ascii="Calibri Light" w:hAnsi="Calibri Light"/>
          <w:sz w:val="24"/>
        </w:rPr>
        <w:t xml:space="preserve"> </w:t>
      </w:r>
      <w:r w:rsidR="0072061A" w:rsidRPr="00FF0F11">
        <w:rPr>
          <w:rFonts w:ascii="Calibri Light" w:hAnsi="Calibri Light"/>
          <w:sz w:val="24"/>
        </w:rPr>
        <w:t xml:space="preserve">da gospodarski subjekt pokaže </w:t>
      </w:r>
      <w:r w:rsidR="0072061A" w:rsidRPr="00FF0F11">
        <w:rPr>
          <w:rFonts w:ascii="Calibri Light" w:hAnsi="Calibri Light"/>
          <w:sz w:val="24"/>
          <w:u w:val="single"/>
        </w:rPr>
        <w:t>značajne ili opetovane nedostatke</w:t>
      </w:r>
      <w:r w:rsidR="0072061A" w:rsidRPr="00FF0F11">
        <w:rPr>
          <w:rFonts w:ascii="Calibri Light" w:hAnsi="Calibri Light"/>
          <w:sz w:val="24"/>
        </w:rPr>
        <w:t xml:space="preserve"> tijekom provedbe bitnih zahtjeva iz prethodnog ugovora o javnoj nabavi ili prethodnog ugovora o koncesiji čija je posljedica bila prijevremeni raskid tog ugovora, naknada štete ili druga slična sankcija,</w:t>
      </w:r>
    </w:p>
    <w:p w:rsidR="0072061A" w:rsidRPr="00A53848" w:rsidRDefault="0072061A" w:rsidP="003E7E60">
      <w:pPr>
        <w:pStyle w:val="t-9-8"/>
        <w:spacing w:before="0" w:beforeAutospacing="0" w:after="0" w:afterAutospacing="0" w:line="276" w:lineRule="auto"/>
        <w:jc w:val="both"/>
        <w:rPr>
          <w:rFonts w:ascii="Calibri Light" w:hAnsi="Calibri Light" w:cs="Tahoma"/>
          <w:sz w:val="16"/>
          <w:szCs w:val="16"/>
        </w:rPr>
      </w:pPr>
    </w:p>
    <w:p w:rsidR="0072061A" w:rsidRPr="00FF0F11" w:rsidRDefault="003E7E60" w:rsidP="004D0BF6">
      <w:pPr>
        <w:pStyle w:val="Heading2"/>
        <w:keepLines/>
        <w:numPr>
          <w:ilvl w:val="1"/>
          <w:numId w:val="44"/>
        </w:numPr>
        <w:tabs>
          <w:tab w:val="left" w:pos="709"/>
        </w:tabs>
        <w:autoSpaceDE w:val="0"/>
        <w:autoSpaceDN w:val="0"/>
        <w:adjustRightInd w:val="0"/>
        <w:spacing w:line="276" w:lineRule="auto"/>
        <w:contextualSpacing/>
        <w:jc w:val="both"/>
        <w:rPr>
          <w:rFonts w:ascii="Calibri Light" w:hAnsi="Calibri Light"/>
          <w:sz w:val="24"/>
        </w:rPr>
      </w:pPr>
      <w:r w:rsidRPr="00FF0F11">
        <w:rPr>
          <w:rFonts w:ascii="Calibri Light" w:hAnsi="Calibri Light"/>
          <w:sz w:val="24"/>
        </w:rPr>
        <w:t xml:space="preserve"> </w:t>
      </w:r>
      <w:r w:rsidR="0072061A" w:rsidRPr="00FF0F11">
        <w:rPr>
          <w:rFonts w:ascii="Calibri Light" w:hAnsi="Calibri Light"/>
          <w:sz w:val="24"/>
        </w:rPr>
        <w:t xml:space="preserve">da je gospodarski subjekt kriv za ozbiljno </w:t>
      </w:r>
      <w:r w:rsidR="0072061A" w:rsidRPr="00FF0F11">
        <w:rPr>
          <w:rFonts w:ascii="Calibri Light" w:hAnsi="Calibri Light"/>
          <w:sz w:val="24"/>
          <w:u w:val="single"/>
        </w:rPr>
        <w:t>pogrešno prikazivanje činjenica</w:t>
      </w:r>
      <w:r w:rsidR="0072061A" w:rsidRPr="00FF0F11">
        <w:rPr>
          <w:rFonts w:ascii="Calibri Light" w:hAnsi="Calibri Light"/>
          <w:sz w:val="24"/>
        </w:rPr>
        <w:t xml:space="preserve"> pri dostavljanju podataka potrebnih za provjeru odsutnosti osnova za isključenje ili za ispunjenje kriterija za odabir gospodarskog subjekta, </w:t>
      </w:r>
      <w:r w:rsidR="0072061A" w:rsidRPr="00FF0F11">
        <w:rPr>
          <w:rFonts w:ascii="Calibri Light" w:hAnsi="Calibri Light"/>
          <w:sz w:val="24"/>
          <w:u w:val="single"/>
        </w:rPr>
        <w:t>ako je prikrio takve informacije ili nije u stanju priložiti popratne</w:t>
      </w:r>
      <w:r w:rsidR="0072061A" w:rsidRPr="00FF0F11">
        <w:rPr>
          <w:rFonts w:ascii="Calibri Light" w:hAnsi="Calibri Light"/>
          <w:sz w:val="24"/>
        </w:rPr>
        <w:t xml:space="preserve"> dokumente</w:t>
      </w:r>
      <w:r w:rsidRPr="00FF0F11">
        <w:rPr>
          <w:rFonts w:ascii="Calibri Light" w:hAnsi="Calibri Light"/>
          <w:sz w:val="24"/>
        </w:rPr>
        <w:t>,</w:t>
      </w:r>
      <w:r w:rsidR="0072061A" w:rsidRPr="00FF0F11">
        <w:rPr>
          <w:rFonts w:ascii="Calibri Light" w:hAnsi="Calibri Light"/>
          <w:sz w:val="24"/>
        </w:rPr>
        <w:t xml:space="preserve"> </w:t>
      </w:r>
    </w:p>
    <w:p w:rsidR="003E7E60" w:rsidRPr="00A53848" w:rsidRDefault="003E7E60" w:rsidP="003E7E60">
      <w:pPr>
        <w:pStyle w:val="t-9-8"/>
        <w:spacing w:before="0" w:beforeAutospacing="0" w:after="0" w:afterAutospacing="0" w:line="276" w:lineRule="auto"/>
        <w:jc w:val="both"/>
        <w:rPr>
          <w:rFonts w:ascii="Calibri Light" w:hAnsi="Calibri Light" w:cs="Tahoma"/>
          <w:sz w:val="16"/>
          <w:szCs w:val="16"/>
        </w:rPr>
      </w:pPr>
    </w:p>
    <w:p w:rsidR="00C7027D" w:rsidRPr="00FF0F11" w:rsidRDefault="003E7E60" w:rsidP="004D0BF6">
      <w:pPr>
        <w:pStyle w:val="Heading2"/>
        <w:keepLines/>
        <w:numPr>
          <w:ilvl w:val="1"/>
          <w:numId w:val="44"/>
        </w:numPr>
        <w:tabs>
          <w:tab w:val="left" w:pos="709"/>
        </w:tabs>
        <w:autoSpaceDE w:val="0"/>
        <w:autoSpaceDN w:val="0"/>
        <w:adjustRightInd w:val="0"/>
        <w:spacing w:line="276" w:lineRule="auto"/>
        <w:contextualSpacing/>
        <w:jc w:val="both"/>
        <w:rPr>
          <w:rFonts w:ascii="Calibri Light" w:hAnsi="Calibri Light"/>
          <w:i/>
          <w:sz w:val="24"/>
        </w:rPr>
      </w:pPr>
      <w:r w:rsidRPr="00FF0F11">
        <w:rPr>
          <w:rFonts w:ascii="Calibri Light" w:hAnsi="Calibri Light"/>
          <w:i/>
          <w:sz w:val="24"/>
        </w:rPr>
        <w:t xml:space="preserve"> </w:t>
      </w:r>
      <w:r w:rsidR="00C7027D" w:rsidRPr="00FF0F11">
        <w:rPr>
          <w:rFonts w:ascii="Calibri Light" w:hAnsi="Calibri Light"/>
          <w:i/>
          <w:sz w:val="24"/>
        </w:rPr>
        <w:t xml:space="preserve">da je gospodarski subjekt pokušao </w:t>
      </w:r>
      <w:r w:rsidR="00C7027D" w:rsidRPr="00FF0F11">
        <w:rPr>
          <w:rFonts w:ascii="Calibri Light" w:hAnsi="Calibri Light"/>
          <w:i/>
          <w:sz w:val="24"/>
          <w:u w:val="single"/>
        </w:rPr>
        <w:t>na nepropisan način utjecati na postupak odlučivanja</w:t>
      </w:r>
      <w:r w:rsidR="00C7027D" w:rsidRPr="00FF0F11">
        <w:rPr>
          <w:rFonts w:ascii="Calibri Light" w:hAnsi="Calibri Light"/>
          <w:i/>
          <w:sz w:val="24"/>
        </w:rPr>
        <w:t xml:space="preserve">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w:t>
      </w:r>
    </w:p>
    <w:p w:rsidR="00C7027D" w:rsidRDefault="00C7027D" w:rsidP="00C7027D">
      <w:pPr>
        <w:autoSpaceDE w:val="0"/>
        <w:autoSpaceDN w:val="0"/>
        <w:adjustRightInd w:val="0"/>
        <w:spacing w:line="276" w:lineRule="auto"/>
        <w:jc w:val="both"/>
        <w:rPr>
          <w:rFonts w:ascii="Calibri Light" w:eastAsiaTheme="minorHAnsi" w:hAnsi="Calibri Light" w:cstheme="minorHAnsi"/>
          <w:b/>
          <w:u w:val="single"/>
        </w:rPr>
      </w:pPr>
    </w:p>
    <w:p w:rsidR="00C7027D" w:rsidRPr="003E7E60" w:rsidRDefault="00C7027D" w:rsidP="00FF0F11">
      <w:pPr>
        <w:tabs>
          <w:tab w:val="left" w:pos="9072"/>
        </w:tabs>
        <w:spacing w:before="240" w:after="240" w:line="276" w:lineRule="auto"/>
        <w:ind w:right="1"/>
        <w:jc w:val="both"/>
        <w:rPr>
          <w:rFonts w:ascii="Arial" w:hAnsi="Arial" w:cs="Arial"/>
          <w:b/>
          <w:sz w:val="24"/>
          <w:szCs w:val="24"/>
        </w:rPr>
      </w:pPr>
      <w:r w:rsidRPr="001747D7">
        <w:rPr>
          <w:rFonts w:ascii="Arial" w:hAnsi="Arial" w:cs="Arial"/>
          <w:b/>
          <w:sz w:val="24"/>
          <w:szCs w:val="24"/>
        </w:rPr>
        <w:t>Dokaz o mjerama za dokazivanje pouzdanosti</w:t>
      </w:r>
    </w:p>
    <w:p w:rsidR="00C7027D" w:rsidRPr="00FF0F11" w:rsidRDefault="00C7027D" w:rsidP="00C243CC">
      <w:pPr>
        <w:pStyle w:val="Default"/>
        <w:tabs>
          <w:tab w:val="left" w:pos="9072"/>
        </w:tabs>
        <w:spacing w:after="240" w:line="276" w:lineRule="auto"/>
        <w:ind w:right="1"/>
        <w:jc w:val="both"/>
        <w:rPr>
          <w:color w:val="auto"/>
        </w:rPr>
      </w:pPr>
      <w:r w:rsidRPr="00FF0F11">
        <w:rPr>
          <w:color w:val="auto"/>
        </w:rPr>
        <w:t xml:space="preserve">Gospodarski subjekt kod kojeg su ostvarene osnove za isključenje iz ove točke može Naručitelju dostaviti dokaze o mjerama koje je poduzeo kako bi dokazao svoju pouzdanost bez obzira na postojanje relevantne osnove za isključenje. Poduzimanje mjera gospodarski subjekt dokazuje: </w:t>
      </w:r>
    </w:p>
    <w:p w:rsidR="00C7027D" w:rsidRPr="003E7E60" w:rsidRDefault="00C7027D" w:rsidP="004D0BF6">
      <w:pPr>
        <w:pStyle w:val="Default"/>
        <w:numPr>
          <w:ilvl w:val="0"/>
          <w:numId w:val="13"/>
        </w:numPr>
        <w:tabs>
          <w:tab w:val="left" w:pos="9072"/>
        </w:tabs>
        <w:spacing w:line="276" w:lineRule="auto"/>
        <w:ind w:right="1"/>
        <w:jc w:val="both"/>
        <w:rPr>
          <w:rFonts w:ascii="Calibri Light" w:hAnsi="Calibri Light" w:cs="Tahoma"/>
          <w:color w:val="auto"/>
        </w:rPr>
      </w:pPr>
      <w:r w:rsidRPr="003E7E60">
        <w:rPr>
          <w:rFonts w:ascii="Calibri Light" w:hAnsi="Calibri Light" w:cs="Tahoma"/>
          <w:color w:val="auto"/>
        </w:rPr>
        <w:t xml:space="preserve">plaćanjem naknade štete ili poduzimanjem drugih odgovarajućih mjera u cilju plaćanja naknade štete prouzročene kaznenim djelom ili propustom </w:t>
      </w:r>
    </w:p>
    <w:p w:rsidR="00C7027D" w:rsidRPr="003E7E60" w:rsidRDefault="00C7027D" w:rsidP="004D0BF6">
      <w:pPr>
        <w:pStyle w:val="Default"/>
        <w:numPr>
          <w:ilvl w:val="0"/>
          <w:numId w:val="13"/>
        </w:numPr>
        <w:tabs>
          <w:tab w:val="left" w:pos="9072"/>
        </w:tabs>
        <w:spacing w:line="276" w:lineRule="auto"/>
        <w:ind w:right="1"/>
        <w:jc w:val="both"/>
        <w:rPr>
          <w:rFonts w:ascii="Calibri Light" w:hAnsi="Calibri Light" w:cs="Tahoma"/>
          <w:color w:val="auto"/>
        </w:rPr>
      </w:pPr>
      <w:r w:rsidRPr="003E7E60">
        <w:rPr>
          <w:rFonts w:ascii="Calibri Light" w:hAnsi="Calibri Light" w:cs="Tahoma"/>
          <w:color w:val="auto"/>
        </w:rPr>
        <w:t xml:space="preserve">aktivnom suradnjom s nadležnim istražnim tijelima radi potpunog razjašnjenja činjenica i okolnosti u vezi s kaznenim djelom ili propustom </w:t>
      </w:r>
    </w:p>
    <w:p w:rsidR="00C7027D" w:rsidRPr="003E7E60" w:rsidRDefault="00C7027D" w:rsidP="004D0BF6">
      <w:pPr>
        <w:pStyle w:val="Default"/>
        <w:numPr>
          <w:ilvl w:val="0"/>
          <w:numId w:val="13"/>
        </w:numPr>
        <w:tabs>
          <w:tab w:val="left" w:pos="9072"/>
        </w:tabs>
        <w:spacing w:line="276" w:lineRule="auto"/>
        <w:ind w:right="1"/>
        <w:jc w:val="both"/>
        <w:rPr>
          <w:rFonts w:ascii="Calibri Light" w:hAnsi="Calibri Light" w:cs="Tahoma"/>
          <w:color w:val="auto"/>
        </w:rPr>
      </w:pPr>
      <w:r w:rsidRPr="003E7E60">
        <w:rPr>
          <w:rFonts w:ascii="Calibri Light" w:hAnsi="Calibri Light" w:cs="Tahoma"/>
          <w:color w:val="auto"/>
        </w:rPr>
        <w:t xml:space="preserve">odgovarajućim tehničkim, organizacijskim i kadrovskim mjerama radi sprječavanja daljnjih kaznenih djela ili propusta. </w:t>
      </w:r>
    </w:p>
    <w:p w:rsidR="00C7027D" w:rsidRPr="003E7E60" w:rsidRDefault="00C7027D" w:rsidP="00C7027D">
      <w:pPr>
        <w:spacing w:line="276" w:lineRule="auto"/>
        <w:ind w:right="-2"/>
        <w:jc w:val="both"/>
        <w:rPr>
          <w:rFonts w:ascii="Arial" w:hAnsi="Arial" w:cs="Arial"/>
          <w:sz w:val="24"/>
          <w:szCs w:val="24"/>
        </w:rPr>
      </w:pPr>
      <w:r w:rsidRPr="003E7E60">
        <w:rPr>
          <w:rFonts w:ascii="Arial" w:hAnsi="Arial" w:cs="Arial"/>
          <w:sz w:val="24"/>
          <w:szCs w:val="24"/>
        </w:rPr>
        <w:lastRenderedPageBreak/>
        <w:t xml:space="preserve">Gospodarski subjekt kojem je pravomoćnom presudom određena zabrana sudjelovanja u postupcima javne nabave ili postupcima davanja koncesija na određeno vrijeme nema pravo korištenja ove mogućnosti do isteka roka zabrane u državi u kojoj je presuda na snazi. Razdoblje isključenja gospodarskog subjekta kod kojeg su ostvarene navedene osnove za isključenje iz postupka javne nabave je </w:t>
      </w:r>
      <w:r w:rsidRPr="00B02B4A">
        <w:rPr>
          <w:rFonts w:ascii="Arial" w:hAnsi="Arial" w:cs="Arial"/>
          <w:sz w:val="24"/>
          <w:szCs w:val="24"/>
          <w:u w:val="single"/>
        </w:rPr>
        <w:t>dvije godine</w:t>
      </w:r>
      <w:r w:rsidRPr="003E7E60">
        <w:rPr>
          <w:rFonts w:ascii="Arial" w:hAnsi="Arial" w:cs="Arial"/>
          <w:sz w:val="24"/>
          <w:szCs w:val="24"/>
        </w:rPr>
        <w:t xml:space="preserve"> od dana dotičnog događaja.</w:t>
      </w:r>
    </w:p>
    <w:p w:rsidR="00C7027D" w:rsidRPr="00C41562" w:rsidRDefault="00C7027D" w:rsidP="00C7027D">
      <w:pPr>
        <w:pStyle w:val="NormalWeb"/>
        <w:shd w:val="clear" w:color="auto" w:fill="FFFFFF"/>
        <w:spacing w:before="0" w:beforeAutospacing="0" w:after="0" w:afterAutospacing="0" w:line="276" w:lineRule="auto"/>
        <w:jc w:val="both"/>
        <w:rPr>
          <w:rFonts w:ascii="Calibri Light" w:eastAsiaTheme="minorHAnsi" w:hAnsi="Calibri Light" w:cs="Tahoma"/>
          <w:b/>
          <w:sz w:val="22"/>
          <w:szCs w:val="22"/>
        </w:rPr>
      </w:pPr>
    </w:p>
    <w:p w:rsidR="00C7027D" w:rsidRPr="003E7E60" w:rsidRDefault="00C7027D" w:rsidP="00C7027D">
      <w:pPr>
        <w:pStyle w:val="NormalWeb"/>
        <w:shd w:val="clear" w:color="auto" w:fill="FFFFFF"/>
        <w:spacing w:before="0" w:beforeAutospacing="0" w:after="0" w:afterAutospacing="0" w:line="276" w:lineRule="auto"/>
        <w:jc w:val="both"/>
        <w:rPr>
          <w:rFonts w:ascii="Calibri Light" w:eastAsiaTheme="minorHAnsi" w:hAnsi="Calibri Light" w:cs="Tahoma"/>
          <w:bCs/>
          <w:u w:val="single"/>
        </w:rPr>
      </w:pPr>
      <w:r w:rsidRPr="003E7E60">
        <w:rPr>
          <w:rFonts w:ascii="Calibri Light" w:eastAsiaTheme="minorHAnsi" w:hAnsi="Calibri Light" w:cs="Tahoma"/>
          <w:b/>
        </w:rPr>
        <w:t>Za potrebe utvrđivanja okolnosti iz  točke 19., gospodarski subjekt u ponudi dostavlja:</w:t>
      </w:r>
    </w:p>
    <w:p w:rsidR="00C7027D" w:rsidRPr="003E7E60" w:rsidRDefault="00C7027D" w:rsidP="00C7027D">
      <w:pPr>
        <w:shd w:val="clear" w:color="auto" w:fill="D9D9D9" w:themeFill="background1" w:themeFillShade="D9"/>
        <w:autoSpaceDE w:val="0"/>
        <w:autoSpaceDN w:val="0"/>
        <w:adjustRightInd w:val="0"/>
        <w:spacing w:line="276" w:lineRule="auto"/>
        <w:jc w:val="both"/>
        <w:rPr>
          <w:rFonts w:ascii="Calibri Light" w:eastAsiaTheme="minorHAnsi" w:hAnsi="Calibri Light" w:cs="Tahoma"/>
          <w:b/>
          <w:sz w:val="24"/>
          <w:szCs w:val="24"/>
        </w:rPr>
      </w:pPr>
      <w:r w:rsidRPr="003E7E60">
        <w:rPr>
          <w:rFonts w:ascii="Calibri Light" w:eastAsiaTheme="minorHAnsi" w:hAnsi="Calibri Light" w:cs="Tahoma"/>
          <w:b/>
          <w:sz w:val="24"/>
          <w:szCs w:val="24"/>
          <w:u w:val="single"/>
        </w:rPr>
        <w:t>ispunjeni obrazac ESPD i to</w:t>
      </w:r>
      <w:r w:rsidRPr="003E7E60">
        <w:rPr>
          <w:rFonts w:ascii="Calibri Light" w:eastAsiaTheme="minorHAnsi" w:hAnsi="Calibri Light" w:cs="Tahoma"/>
          <w:b/>
          <w:sz w:val="24"/>
          <w:szCs w:val="24"/>
        </w:rPr>
        <w:t xml:space="preserve">: </w:t>
      </w:r>
      <w:r w:rsidRPr="003E7E60">
        <w:rPr>
          <w:rFonts w:ascii="Calibri Light" w:eastAsiaTheme="minorHAnsi" w:hAnsi="Calibri Light" w:cs="Tahoma"/>
          <w:b/>
          <w:bCs/>
          <w:sz w:val="24"/>
          <w:szCs w:val="24"/>
        </w:rPr>
        <w:t xml:space="preserve">Dio III. Osnove za isključenje, Odjeljak C: Osnove povezane s insolventnošću, sukobima interesa ili poslovnim prekršajem), </w:t>
      </w:r>
      <w:r w:rsidRPr="003E7E60">
        <w:rPr>
          <w:rFonts w:ascii="Calibri Light" w:eastAsiaTheme="minorHAnsi" w:hAnsi="Calibri Light" w:cs="Tahoma"/>
          <w:b/>
          <w:sz w:val="24"/>
          <w:szCs w:val="24"/>
        </w:rPr>
        <w:t xml:space="preserve">i to za sve gospodarske </w:t>
      </w:r>
      <w:r w:rsidRPr="003E7E60">
        <w:rPr>
          <w:rFonts w:ascii="Calibri Light" w:eastAsiaTheme="minorHAnsi" w:hAnsi="Calibri Light" w:cs="Tahoma"/>
          <w:b/>
          <w:bCs/>
          <w:sz w:val="24"/>
          <w:szCs w:val="24"/>
        </w:rPr>
        <w:t>subjekte u ponudi.</w:t>
      </w:r>
    </w:p>
    <w:p w:rsidR="00C7027D" w:rsidRPr="00C41562" w:rsidRDefault="00C7027D" w:rsidP="00C7027D">
      <w:pPr>
        <w:spacing w:line="276" w:lineRule="auto"/>
        <w:jc w:val="both"/>
        <w:rPr>
          <w:rFonts w:ascii="Calibri Light" w:hAnsi="Calibri Light" w:cs="Tahoma"/>
        </w:rPr>
      </w:pPr>
    </w:p>
    <w:p w:rsidR="00C7027D" w:rsidRPr="003E7E60" w:rsidRDefault="00C7027D" w:rsidP="00C7027D">
      <w:pPr>
        <w:spacing w:line="276" w:lineRule="auto"/>
        <w:jc w:val="both"/>
        <w:rPr>
          <w:rFonts w:ascii="Arial" w:hAnsi="Arial" w:cs="Arial"/>
          <w:sz w:val="24"/>
          <w:szCs w:val="24"/>
        </w:rPr>
      </w:pPr>
      <w:r w:rsidRPr="003E7E60">
        <w:rPr>
          <w:rFonts w:ascii="Arial" w:hAnsi="Arial" w:cs="Arial"/>
          <w:sz w:val="24"/>
          <w:szCs w:val="24"/>
        </w:rPr>
        <w:t xml:space="preserve">Javni naručitelj će prije donošenja odluke, od ponuditelja koji je podnio ekonomski najpovoljniju ponudu, zatražiti da u roku </w:t>
      </w:r>
      <w:r w:rsidRPr="003E7E60">
        <w:rPr>
          <w:rFonts w:ascii="Arial" w:hAnsi="Arial" w:cs="Arial"/>
          <w:sz w:val="24"/>
          <w:szCs w:val="24"/>
          <w:u w:val="single"/>
        </w:rPr>
        <w:t>ne kraćem od pet dana</w:t>
      </w:r>
      <w:r w:rsidRPr="003E7E60">
        <w:rPr>
          <w:rFonts w:ascii="Arial" w:hAnsi="Arial" w:cs="Arial"/>
          <w:b/>
          <w:sz w:val="24"/>
          <w:szCs w:val="24"/>
        </w:rPr>
        <w:t>,</w:t>
      </w:r>
      <w:r w:rsidRPr="003E7E60">
        <w:rPr>
          <w:rFonts w:ascii="Arial" w:hAnsi="Arial" w:cs="Arial"/>
          <w:sz w:val="24"/>
          <w:szCs w:val="24"/>
        </w:rPr>
        <w:t xml:space="preserve"> dostavi ažurirane popratne dokumente, u izvorniku ili ovjerenoj preslici, </w:t>
      </w:r>
      <w:r w:rsidRPr="003E7E60">
        <w:rPr>
          <w:rFonts w:ascii="Arial" w:hAnsi="Arial" w:cs="Arial"/>
          <w:w w:val="102"/>
          <w:sz w:val="24"/>
          <w:szCs w:val="24"/>
        </w:rPr>
        <w:t xml:space="preserve">kojima dokazuje istinitost podataka navedenih u </w:t>
      </w:r>
      <w:r w:rsidRPr="003E7E60">
        <w:rPr>
          <w:rFonts w:ascii="Arial" w:hAnsi="Arial" w:cs="Arial"/>
          <w:sz w:val="24"/>
          <w:szCs w:val="24"/>
        </w:rPr>
        <w:t>ESPD</w:t>
      </w:r>
      <w:r w:rsidRPr="003E7E60">
        <w:rPr>
          <w:rFonts w:ascii="Arial" w:hAnsi="Arial" w:cs="Arial"/>
          <w:w w:val="102"/>
          <w:sz w:val="24"/>
          <w:szCs w:val="24"/>
        </w:rPr>
        <w:t xml:space="preserve"> obrascu</w:t>
      </w:r>
      <w:r w:rsidRPr="003E7E60">
        <w:rPr>
          <w:rFonts w:ascii="Arial" w:hAnsi="Arial" w:cs="Arial"/>
          <w:sz w:val="24"/>
          <w:szCs w:val="24"/>
        </w:rPr>
        <w:t>,  i to:</w:t>
      </w:r>
    </w:p>
    <w:p w:rsidR="00C7027D" w:rsidRPr="003E7E60" w:rsidRDefault="00C7027D" w:rsidP="004D0BF6">
      <w:pPr>
        <w:pStyle w:val="ListParagraph"/>
        <w:numPr>
          <w:ilvl w:val="0"/>
          <w:numId w:val="14"/>
        </w:numPr>
        <w:spacing w:line="276" w:lineRule="auto"/>
        <w:jc w:val="both"/>
        <w:textAlignment w:val="baseline"/>
        <w:rPr>
          <w:rFonts w:ascii="Calibri Light" w:hAnsi="Calibri Light" w:cs="Tahoma"/>
          <w:sz w:val="24"/>
          <w:szCs w:val="24"/>
        </w:rPr>
      </w:pPr>
      <w:r w:rsidRPr="00D140A7">
        <w:rPr>
          <w:rFonts w:ascii="Calibri Light" w:hAnsi="Calibri Light" w:cs="Tahoma"/>
          <w:sz w:val="24"/>
          <w:szCs w:val="24"/>
        </w:rPr>
        <w:t xml:space="preserve">izvadak iz sudskog registra ili potvrdu trgovačkog suda ili drugog nadležnog tijela u državi </w:t>
      </w:r>
      <w:r w:rsidRPr="003E7E60">
        <w:rPr>
          <w:rFonts w:ascii="Calibri Light" w:hAnsi="Calibri Light" w:cs="Tahoma"/>
          <w:sz w:val="24"/>
          <w:szCs w:val="24"/>
        </w:rPr>
        <w:t xml:space="preserve">poslovnog nastana gospodarskog subjekta kojim se dokazuje da ne postoje osnove za isključenje </w:t>
      </w:r>
      <w:r w:rsidRPr="003E7E60">
        <w:rPr>
          <w:rFonts w:ascii="Calibri Light" w:hAnsi="Calibri Light" w:cs="Tahoma"/>
          <w:b/>
          <w:sz w:val="24"/>
          <w:szCs w:val="24"/>
        </w:rPr>
        <w:t>iz točke 19.1. ove Dokumentacije o nabavi</w:t>
      </w:r>
      <w:r w:rsidRPr="003E7E60">
        <w:rPr>
          <w:rFonts w:ascii="Calibri Light" w:hAnsi="Calibri Light" w:cs="Tahoma"/>
          <w:sz w:val="24"/>
          <w:szCs w:val="24"/>
        </w:rPr>
        <w:t>,</w:t>
      </w:r>
    </w:p>
    <w:p w:rsidR="00C7027D" w:rsidRPr="003E7E60" w:rsidRDefault="00C7027D" w:rsidP="004D0BF6">
      <w:pPr>
        <w:pStyle w:val="ListParagraph"/>
        <w:numPr>
          <w:ilvl w:val="0"/>
          <w:numId w:val="14"/>
        </w:numPr>
        <w:spacing w:line="276" w:lineRule="auto"/>
        <w:jc w:val="both"/>
        <w:textAlignment w:val="baseline"/>
        <w:rPr>
          <w:rFonts w:ascii="Calibri Light" w:hAnsi="Calibri Light" w:cs="Tahoma"/>
          <w:sz w:val="24"/>
          <w:szCs w:val="24"/>
        </w:rPr>
      </w:pPr>
      <w:r w:rsidRPr="003E7E60">
        <w:rPr>
          <w:rFonts w:ascii="Calibri Light" w:hAnsi="Calibri Light" w:cs="Tahoma"/>
          <w:sz w:val="24"/>
          <w:szCs w:val="24"/>
        </w:rPr>
        <w:t xml:space="preserve">ako se u državi poslovnog nastana gospodarskog subjekta, odnosno državi čiji je osoba državljanin ne izdaju dokumenti </w:t>
      </w:r>
      <w:r w:rsidRPr="003E7E60">
        <w:rPr>
          <w:rFonts w:ascii="Calibri Light" w:hAnsi="Calibri Light" w:cs="Tahoma"/>
          <w:b/>
          <w:sz w:val="24"/>
          <w:szCs w:val="24"/>
        </w:rPr>
        <w:t>iz točke 1.</w:t>
      </w:r>
      <w:r w:rsidRPr="003E7E60">
        <w:rPr>
          <w:rFonts w:ascii="Calibri Light" w:hAnsi="Calibri Light" w:cs="Tahoma"/>
          <w:sz w:val="24"/>
          <w:szCs w:val="24"/>
        </w:rPr>
        <w:t xml:space="preserve"> ili ako ne obuhvaćaju sve okolnosti </w:t>
      </w:r>
      <w:r w:rsidRPr="003E7E60">
        <w:rPr>
          <w:rFonts w:ascii="Calibri Light" w:hAnsi="Calibri Light" w:cs="Tahoma"/>
          <w:b/>
          <w:sz w:val="24"/>
          <w:szCs w:val="24"/>
        </w:rPr>
        <w:t>iz točke 19.1.</w:t>
      </w:r>
      <w:r w:rsidRPr="003E7E60">
        <w:rPr>
          <w:rFonts w:ascii="Calibri Light" w:hAnsi="Calibri Light" w:cs="Tahoma"/>
          <w:sz w:val="24"/>
          <w:szCs w:val="24"/>
        </w:rPr>
        <w:t xml:space="preserve"> ove Dokumentacije o nabavi, oni mogu biti zamijenjeni izjavom pod prisegom ili, ako izjava pod prisegom prema pravu dotične države ne postoji, </w:t>
      </w:r>
      <w:r w:rsidRPr="003E7E60">
        <w:rPr>
          <w:rFonts w:ascii="Calibri Light" w:hAnsi="Calibri Light" w:cs="Tahoma"/>
          <w:sz w:val="24"/>
          <w:szCs w:val="24"/>
          <w:u w:val="single"/>
        </w:rPr>
        <w:t>izjavom davatelja s ovjerenim potpisom</w:t>
      </w:r>
      <w:r w:rsidRPr="003E7E60">
        <w:rPr>
          <w:rFonts w:ascii="Calibri Light" w:hAnsi="Calibri Light" w:cs="Tahoma"/>
          <w:sz w:val="24"/>
          <w:szCs w:val="24"/>
        </w:rPr>
        <w:t xml:space="preserve"> kod nadležne sudske ili upravne vlasti</w:t>
      </w:r>
      <w:r w:rsidRPr="003E7E60">
        <w:rPr>
          <w:rFonts w:ascii="Calibri Light" w:hAnsi="Calibri Light" w:cs="Tahoma"/>
          <w:sz w:val="24"/>
          <w:szCs w:val="24"/>
          <w:u w:val="single"/>
        </w:rPr>
        <w:t>, javnog bilježnika</w:t>
      </w:r>
      <w:r w:rsidRPr="003E7E60">
        <w:rPr>
          <w:rFonts w:ascii="Calibri Light" w:hAnsi="Calibri Light" w:cs="Tahoma"/>
          <w:sz w:val="24"/>
          <w:szCs w:val="24"/>
        </w:rPr>
        <w:t xml:space="preserve"> ili strukovnog ili trgovinskog tijela u državi poslovnog nastana gospodarskog subjekta, odnosno državi čiji je osoba državljanin.</w:t>
      </w:r>
    </w:p>
    <w:p w:rsidR="00C7027D" w:rsidRPr="003E7E60" w:rsidRDefault="00C7027D" w:rsidP="00C243CC">
      <w:pPr>
        <w:spacing w:before="240" w:line="276" w:lineRule="auto"/>
        <w:jc w:val="both"/>
        <w:rPr>
          <w:rFonts w:ascii="Arial" w:hAnsi="Arial" w:cs="Arial"/>
          <w:sz w:val="24"/>
          <w:szCs w:val="24"/>
        </w:rPr>
      </w:pPr>
      <w:r w:rsidRPr="003E7E60">
        <w:rPr>
          <w:rFonts w:ascii="Arial" w:hAnsi="Arial" w:cs="Arial"/>
          <w:sz w:val="24"/>
          <w:szCs w:val="24"/>
        </w:rPr>
        <w:t>Odbit će se ponuda ponuditelja koji je podnio ekonomski najpovoljniju ponudu ako ne dostavi ažur</w:t>
      </w:r>
      <w:r w:rsidR="009A284D">
        <w:rPr>
          <w:rFonts w:ascii="Arial" w:hAnsi="Arial" w:cs="Arial"/>
          <w:sz w:val="24"/>
          <w:szCs w:val="24"/>
        </w:rPr>
        <w:t>ira</w:t>
      </w:r>
      <w:r w:rsidRPr="003E7E60">
        <w:rPr>
          <w:rFonts w:ascii="Arial" w:hAnsi="Arial" w:cs="Arial"/>
          <w:sz w:val="24"/>
          <w:szCs w:val="24"/>
        </w:rPr>
        <w:t>ne popratne dokumente u ostavljenom roku ili njima ne dokaže da ispunjava tražene uvjete. U tom slučaju će naručitelj pozvati ponuditelja koji je podnio sljedeću najpovoljniju ponudu ili poništiti postupak javne nabave, ako postoje razlozi za poništenje.</w:t>
      </w:r>
    </w:p>
    <w:p w:rsidR="00C7027D" w:rsidRPr="00C41562" w:rsidRDefault="00C7027D" w:rsidP="00C7027D">
      <w:pPr>
        <w:spacing w:line="276" w:lineRule="auto"/>
        <w:jc w:val="both"/>
        <w:rPr>
          <w:rFonts w:ascii="Calibri Light" w:hAnsi="Calibri Light" w:cs="Tahoma"/>
        </w:rPr>
      </w:pPr>
    </w:p>
    <w:p w:rsidR="00C7027D" w:rsidRPr="003E7E60" w:rsidRDefault="00C7027D" w:rsidP="00C7027D">
      <w:pPr>
        <w:autoSpaceDE w:val="0"/>
        <w:autoSpaceDN w:val="0"/>
        <w:adjustRightInd w:val="0"/>
        <w:spacing w:line="276" w:lineRule="auto"/>
        <w:jc w:val="both"/>
        <w:rPr>
          <w:rFonts w:ascii="Calibri Light" w:eastAsiaTheme="minorHAnsi" w:hAnsi="Calibri Light" w:cs="Tahoma"/>
          <w:sz w:val="24"/>
          <w:szCs w:val="24"/>
        </w:rPr>
      </w:pPr>
      <w:r w:rsidRPr="003E7E60">
        <w:rPr>
          <w:rFonts w:ascii="Calibri Light" w:eastAsiaTheme="minorHAnsi" w:hAnsi="Calibri Light" w:cs="Tahoma"/>
          <w:b/>
          <w:sz w:val="24"/>
          <w:szCs w:val="24"/>
        </w:rPr>
        <w:t>Ako Naručitelj utvrdi da postoji osnova za isključenje podugovaratelja</w:t>
      </w:r>
      <w:r w:rsidRPr="003E7E60">
        <w:rPr>
          <w:rFonts w:ascii="Calibri Light" w:eastAsiaTheme="minorHAnsi" w:hAnsi="Calibri Light" w:cs="Tahoma"/>
          <w:sz w:val="24"/>
          <w:szCs w:val="24"/>
        </w:rPr>
        <w:t>, zatražiti će od gospodarskog subjekta zamjenu tog podugovaratelja u primjernom roku, ne kraćem od 5 dana.</w:t>
      </w:r>
    </w:p>
    <w:p w:rsidR="003E7E60" w:rsidRPr="003E7E60" w:rsidRDefault="003E7E60" w:rsidP="00C7027D">
      <w:pPr>
        <w:autoSpaceDE w:val="0"/>
        <w:autoSpaceDN w:val="0"/>
        <w:adjustRightInd w:val="0"/>
        <w:spacing w:line="276" w:lineRule="auto"/>
        <w:ind w:right="1"/>
        <w:jc w:val="both"/>
        <w:rPr>
          <w:rFonts w:ascii="Calibri Light" w:eastAsiaTheme="minorHAnsi" w:hAnsi="Calibri Light" w:cs="Tahoma"/>
          <w:b/>
          <w:sz w:val="16"/>
          <w:szCs w:val="16"/>
        </w:rPr>
      </w:pPr>
    </w:p>
    <w:p w:rsidR="00C7027D" w:rsidRDefault="00C7027D" w:rsidP="00C7027D">
      <w:pPr>
        <w:autoSpaceDE w:val="0"/>
        <w:autoSpaceDN w:val="0"/>
        <w:adjustRightInd w:val="0"/>
        <w:spacing w:line="276" w:lineRule="auto"/>
        <w:ind w:right="1"/>
        <w:jc w:val="both"/>
        <w:rPr>
          <w:rFonts w:ascii="Calibri Light" w:hAnsi="Calibri Light" w:cs="Tahoma"/>
          <w:sz w:val="24"/>
          <w:szCs w:val="24"/>
        </w:rPr>
      </w:pPr>
      <w:r w:rsidRPr="003E7E60">
        <w:rPr>
          <w:rFonts w:ascii="Calibri Light" w:eastAsiaTheme="minorHAnsi" w:hAnsi="Calibri Light" w:cs="Tahoma"/>
          <w:b/>
          <w:sz w:val="24"/>
          <w:szCs w:val="24"/>
        </w:rPr>
        <w:t>Ako Naručitelj utvrdi da postoji osnova za isključenje z</w:t>
      </w:r>
      <w:r w:rsidRPr="003E7E60">
        <w:rPr>
          <w:rFonts w:ascii="Calibri Light" w:hAnsi="Calibri Light" w:cs="Tahoma"/>
          <w:b/>
          <w:sz w:val="24"/>
          <w:szCs w:val="24"/>
        </w:rPr>
        <w:t>a subjekte na čiju se sposobnost gospodarski subjekt oslanja</w:t>
      </w:r>
      <w:r w:rsidRPr="003E7E60">
        <w:rPr>
          <w:rFonts w:ascii="Calibri Light" w:hAnsi="Calibri Light" w:cs="Tahoma"/>
          <w:sz w:val="24"/>
          <w:szCs w:val="24"/>
        </w:rPr>
        <w:t xml:space="preserve">, </w:t>
      </w:r>
      <w:r w:rsidRPr="003E7E60">
        <w:rPr>
          <w:rFonts w:ascii="Calibri Light" w:eastAsiaTheme="minorHAnsi" w:hAnsi="Calibri Light" w:cs="Tahoma"/>
          <w:sz w:val="24"/>
          <w:szCs w:val="24"/>
        </w:rPr>
        <w:t xml:space="preserve">zatražiti će od gospodarskog subjekta zamjenu tog </w:t>
      </w:r>
      <w:r w:rsidRPr="003E7E60">
        <w:rPr>
          <w:rFonts w:ascii="Calibri Light" w:hAnsi="Calibri Light" w:cs="Tahoma"/>
          <w:sz w:val="24"/>
          <w:szCs w:val="24"/>
        </w:rPr>
        <w:t xml:space="preserve">subjekta na čiju se sposobnost oslonio radi dokazivanja kriterija za odabir, </w:t>
      </w:r>
      <w:r w:rsidRPr="003E7E60">
        <w:rPr>
          <w:rFonts w:ascii="Calibri Light" w:eastAsiaTheme="minorHAnsi" w:hAnsi="Calibri Light" w:cs="Tahoma"/>
          <w:sz w:val="24"/>
          <w:szCs w:val="24"/>
        </w:rPr>
        <w:t xml:space="preserve"> u primjernom roku, ne kraćem od 5 dana</w:t>
      </w:r>
      <w:r w:rsidRPr="003E7E60">
        <w:rPr>
          <w:rFonts w:ascii="Calibri Light" w:hAnsi="Calibri Light" w:cs="Tahoma"/>
          <w:sz w:val="24"/>
          <w:szCs w:val="24"/>
        </w:rPr>
        <w:t>.</w:t>
      </w:r>
    </w:p>
    <w:p w:rsidR="00F057BB" w:rsidRDefault="00F057BB" w:rsidP="00C7027D">
      <w:pPr>
        <w:autoSpaceDE w:val="0"/>
        <w:autoSpaceDN w:val="0"/>
        <w:adjustRightInd w:val="0"/>
        <w:spacing w:line="276" w:lineRule="auto"/>
        <w:ind w:right="1"/>
        <w:jc w:val="both"/>
        <w:rPr>
          <w:rFonts w:ascii="Calibri Light" w:hAnsi="Calibri Light" w:cs="Tahoma"/>
          <w:sz w:val="24"/>
          <w:szCs w:val="24"/>
        </w:rPr>
      </w:pPr>
    </w:p>
    <w:p w:rsidR="00C7027D" w:rsidRPr="0072560F" w:rsidRDefault="00C7027D" w:rsidP="00A53848">
      <w:pPr>
        <w:pStyle w:val="ListParagraph"/>
        <w:numPr>
          <w:ilvl w:val="0"/>
          <w:numId w:val="48"/>
        </w:numPr>
        <w:spacing w:after="240" w:line="276" w:lineRule="auto"/>
        <w:ind w:left="709" w:hanging="349"/>
        <w:jc w:val="both"/>
        <w:rPr>
          <w:rFonts w:ascii="Calibri Light" w:hAnsi="Calibri Light" w:cs="Tahoma"/>
          <w:b/>
          <w:sz w:val="28"/>
          <w:szCs w:val="28"/>
        </w:rPr>
      </w:pPr>
      <w:bookmarkStart w:id="27" w:name="_Ref356493524"/>
      <w:bookmarkStart w:id="28" w:name="_Ref361305407"/>
      <w:bookmarkStart w:id="29" w:name="_Toc377632672"/>
      <w:r w:rsidRPr="0072560F">
        <w:rPr>
          <w:rFonts w:ascii="Calibri Light" w:hAnsi="Calibri Light" w:cs="Tahoma"/>
          <w:b/>
          <w:sz w:val="28"/>
          <w:szCs w:val="28"/>
        </w:rPr>
        <w:t>KRITERIJI ZA ODABIR GOSPODARSKOG SUBJEKTA (UVJETI SPOSOBNOSTI)</w:t>
      </w:r>
    </w:p>
    <w:bookmarkEnd w:id="27"/>
    <w:bookmarkEnd w:id="28"/>
    <w:bookmarkEnd w:id="29"/>
    <w:p w:rsidR="00C7027D" w:rsidRPr="00F057BB" w:rsidRDefault="00C7027D" w:rsidP="00C7027D">
      <w:pPr>
        <w:spacing w:line="276" w:lineRule="auto"/>
        <w:jc w:val="both"/>
        <w:rPr>
          <w:rFonts w:ascii="Arial" w:hAnsi="Arial" w:cs="Arial"/>
          <w:sz w:val="24"/>
          <w:szCs w:val="24"/>
        </w:rPr>
      </w:pPr>
      <w:r w:rsidRPr="00F057BB">
        <w:rPr>
          <w:rFonts w:ascii="Arial" w:hAnsi="Arial" w:cs="Arial"/>
          <w:sz w:val="24"/>
          <w:szCs w:val="24"/>
        </w:rPr>
        <w:t xml:space="preserve">Gospodarski subjekti dokazuju svoju: </w:t>
      </w:r>
    </w:p>
    <w:p w:rsidR="00C7027D" w:rsidRPr="00F057BB" w:rsidRDefault="00C7027D" w:rsidP="004D0BF6">
      <w:pPr>
        <w:pStyle w:val="ListParagraph"/>
        <w:numPr>
          <w:ilvl w:val="0"/>
          <w:numId w:val="12"/>
        </w:numPr>
        <w:spacing w:line="276" w:lineRule="auto"/>
        <w:jc w:val="both"/>
        <w:rPr>
          <w:rFonts w:ascii="Calibri Light" w:hAnsi="Calibri Light" w:cs="Tahoma"/>
          <w:sz w:val="24"/>
          <w:szCs w:val="24"/>
        </w:rPr>
      </w:pPr>
      <w:r w:rsidRPr="00F057BB">
        <w:rPr>
          <w:rFonts w:ascii="Calibri Light" w:hAnsi="Calibri Light" w:cs="Tahoma"/>
          <w:sz w:val="24"/>
          <w:szCs w:val="24"/>
        </w:rPr>
        <w:t xml:space="preserve">sposobnost za obavljanje profesionalne djelatnosti, </w:t>
      </w:r>
    </w:p>
    <w:p w:rsidR="00C7027D" w:rsidRPr="00F057BB" w:rsidRDefault="00C7027D" w:rsidP="004D0BF6">
      <w:pPr>
        <w:pStyle w:val="ListParagraph"/>
        <w:numPr>
          <w:ilvl w:val="0"/>
          <w:numId w:val="12"/>
        </w:numPr>
        <w:spacing w:line="276" w:lineRule="auto"/>
        <w:jc w:val="both"/>
        <w:rPr>
          <w:rFonts w:ascii="Calibri Light" w:hAnsi="Calibri Light" w:cs="Tahoma"/>
          <w:sz w:val="24"/>
          <w:szCs w:val="24"/>
        </w:rPr>
      </w:pPr>
      <w:r w:rsidRPr="00F057BB">
        <w:rPr>
          <w:rFonts w:ascii="Calibri Light" w:hAnsi="Calibri Light" w:cs="Tahoma"/>
          <w:sz w:val="24"/>
          <w:szCs w:val="24"/>
        </w:rPr>
        <w:t xml:space="preserve">ekonomsku i financijsku sposobnost te </w:t>
      </w:r>
    </w:p>
    <w:p w:rsidR="00C7027D" w:rsidRPr="00F057BB" w:rsidRDefault="00C7027D" w:rsidP="004D0BF6">
      <w:pPr>
        <w:pStyle w:val="ListParagraph"/>
        <w:numPr>
          <w:ilvl w:val="0"/>
          <w:numId w:val="12"/>
        </w:numPr>
        <w:spacing w:line="276" w:lineRule="auto"/>
        <w:jc w:val="both"/>
        <w:rPr>
          <w:rFonts w:ascii="Calibri Light" w:hAnsi="Calibri Light" w:cs="Tahoma"/>
          <w:sz w:val="24"/>
          <w:szCs w:val="24"/>
        </w:rPr>
      </w:pPr>
      <w:r w:rsidRPr="00F057BB">
        <w:rPr>
          <w:rFonts w:ascii="Calibri Light" w:hAnsi="Calibri Light" w:cs="Tahoma"/>
          <w:sz w:val="24"/>
          <w:szCs w:val="24"/>
        </w:rPr>
        <w:t xml:space="preserve">tehničku i stručnu sposobnost. </w:t>
      </w:r>
    </w:p>
    <w:p w:rsidR="00C7027D" w:rsidRDefault="00C7027D" w:rsidP="00C7027D">
      <w:pPr>
        <w:spacing w:line="276" w:lineRule="auto"/>
        <w:jc w:val="both"/>
        <w:rPr>
          <w:rFonts w:ascii="Arial" w:hAnsi="Arial" w:cs="Arial"/>
          <w:sz w:val="24"/>
          <w:szCs w:val="24"/>
        </w:rPr>
      </w:pPr>
      <w:bookmarkStart w:id="30" w:name="_Ref356492571"/>
      <w:r w:rsidRPr="00F057BB">
        <w:rPr>
          <w:rFonts w:ascii="Arial" w:hAnsi="Arial" w:cs="Arial"/>
          <w:sz w:val="24"/>
          <w:szCs w:val="24"/>
        </w:rPr>
        <w:t xml:space="preserve">Odbit će se ponuda ponuditelja koji je podnio ekonomski najpovoljniju ponudu ako ne dostavi </w:t>
      </w:r>
      <w:r w:rsidRPr="00D255BC">
        <w:rPr>
          <w:rFonts w:ascii="Arial" w:hAnsi="Arial" w:cs="Arial"/>
          <w:sz w:val="24"/>
          <w:szCs w:val="24"/>
        </w:rPr>
        <w:t>ažur</w:t>
      </w:r>
      <w:r w:rsidR="00D255BC" w:rsidRPr="00D255BC">
        <w:rPr>
          <w:rFonts w:ascii="Arial" w:hAnsi="Arial" w:cs="Arial"/>
          <w:sz w:val="24"/>
          <w:szCs w:val="24"/>
        </w:rPr>
        <w:t>irane</w:t>
      </w:r>
      <w:r w:rsidRPr="00F057BB">
        <w:rPr>
          <w:rFonts w:ascii="Arial" w:hAnsi="Arial" w:cs="Arial"/>
          <w:sz w:val="24"/>
          <w:szCs w:val="24"/>
        </w:rPr>
        <w:t xml:space="preserve"> popratne dokumente u ostavljenom roku ili njima ne dokaže da ispunjava tražene uvjete. U </w:t>
      </w:r>
      <w:r w:rsidRPr="00F057BB">
        <w:rPr>
          <w:rFonts w:ascii="Arial" w:hAnsi="Arial" w:cs="Arial"/>
          <w:sz w:val="24"/>
          <w:szCs w:val="24"/>
        </w:rPr>
        <w:lastRenderedPageBreak/>
        <w:t>tom slučaju će naručitelj pozvati ponuditelja koji je podnio sljedeću najpovoljniju ponudu ili poništiti postupak javne nabave, ako postoje razlozi za poništenje.</w:t>
      </w:r>
    </w:p>
    <w:p w:rsidR="00A53848" w:rsidRDefault="00A53848" w:rsidP="00C7027D">
      <w:pPr>
        <w:spacing w:line="276" w:lineRule="auto"/>
        <w:jc w:val="both"/>
        <w:rPr>
          <w:rFonts w:ascii="Arial" w:hAnsi="Arial" w:cs="Arial"/>
          <w:sz w:val="24"/>
          <w:szCs w:val="24"/>
        </w:rPr>
      </w:pPr>
    </w:p>
    <w:p w:rsidR="00C7027D" w:rsidRPr="00FF0F11" w:rsidRDefault="00C7027D" w:rsidP="004D0BF6">
      <w:pPr>
        <w:pStyle w:val="ListParagraph"/>
        <w:widowControl w:val="0"/>
        <w:numPr>
          <w:ilvl w:val="0"/>
          <w:numId w:val="15"/>
        </w:numPr>
        <w:autoSpaceDE w:val="0"/>
        <w:autoSpaceDN w:val="0"/>
        <w:adjustRightInd w:val="0"/>
        <w:rPr>
          <w:rFonts w:ascii="Arial" w:hAnsi="Arial" w:cs="Arial"/>
          <w:b/>
          <w:bCs/>
          <w:spacing w:val="1"/>
          <w:sz w:val="24"/>
          <w:szCs w:val="24"/>
          <w:u w:val="single"/>
        </w:rPr>
      </w:pPr>
      <w:bookmarkStart w:id="31" w:name="_Toc476531526"/>
      <w:r w:rsidRPr="00FF0F11">
        <w:rPr>
          <w:rFonts w:ascii="Arial" w:hAnsi="Arial" w:cs="Arial"/>
          <w:b/>
          <w:bCs/>
          <w:spacing w:val="1"/>
          <w:sz w:val="24"/>
          <w:szCs w:val="24"/>
          <w:u w:val="single"/>
        </w:rPr>
        <w:t>Sposobnost</w:t>
      </w:r>
      <w:bookmarkEnd w:id="30"/>
      <w:r w:rsidRPr="00FF0F11">
        <w:rPr>
          <w:rFonts w:ascii="Arial" w:hAnsi="Arial" w:cs="Arial"/>
          <w:b/>
          <w:bCs/>
          <w:spacing w:val="1"/>
          <w:sz w:val="24"/>
          <w:szCs w:val="24"/>
          <w:u w:val="single"/>
        </w:rPr>
        <w:t xml:space="preserve"> za obavljanje profesionalne djelatnosti</w:t>
      </w:r>
      <w:bookmarkEnd w:id="31"/>
    </w:p>
    <w:p w:rsidR="00C7027D" w:rsidRPr="00C41562" w:rsidRDefault="00C7027D" w:rsidP="00C7027D"/>
    <w:p w:rsidR="00C7027D" w:rsidRPr="00FF0F11" w:rsidRDefault="00FF0F11" w:rsidP="004D0BF6">
      <w:pPr>
        <w:pStyle w:val="Heading2"/>
        <w:keepLines/>
        <w:numPr>
          <w:ilvl w:val="1"/>
          <w:numId w:val="15"/>
        </w:numPr>
        <w:tabs>
          <w:tab w:val="left" w:pos="709"/>
        </w:tabs>
        <w:autoSpaceDE w:val="0"/>
        <w:autoSpaceDN w:val="0"/>
        <w:adjustRightInd w:val="0"/>
        <w:spacing w:line="276" w:lineRule="auto"/>
        <w:contextualSpacing/>
        <w:jc w:val="both"/>
        <w:rPr>
          <w:rFonts w:ascii="Calibri Light" w:hAnsi="Calibri Light"/>
          <w:sz w:val="24"/>
        </w:rPr>
      </w:pPr>
      <w:r>
        <w:rPr>
          <w:rFonts w:ascii="Calibri Light" w:hAnsi="Calibri Light"/>
          <w:sz w:val="24"/>
        </w:rPr>
        <w:t xml:space="preserve"> </w:t>
      </w:r>
      <w:r w:rsidR="00C7027D" w:rsidRPr="00FF0F11">
        <w:rPr>
          <w:rFonts w:ascii="Calibri Light" w:hAnsi="Calibri Light"/>
          <w:sz w:val="24"/>
        </w:rPr>
        <w:t>Upis u sudski, obrtni, strukovni ili drugi odgovarajući registar u državi poslovnog nastana gospodarskog subjekta.</w:t>
      </w:r>
    </w:p>
    <w:p w:rsidR="00C7027D" w:rsidRPr="00C41562" w:rsidRDefault="00C7027D" w:rsidP="00C7027D">
      <w:pPr>
        <w:spacing w:line="276" w:lineRule="auto"/>
      </w:pPr>
    </w:p>
    <w:p w:rsidR="00C7027D" w:rsidRPr="00FF0F11" w:rsidRDefault="00C7027D" w:rsidP="00C7027D">
      <w:pPr>
        <w:pStyle w:val="NormalWeb"/>
        <w:shd w:val="clear" w:color="auto" w:fill="FFFFFF"/>
        <w:spacing w:before="0" w:beforeAutospacing="0" w:after="0" w:afterAutospacing="0" w:line="276" w:lineRule="auto"/>
        <w:rPr>
          <w:rFonts w:ascii="Calibri Light" w:eastAsiaTheme="minorHAnsi" w:hAnsi="Calibri Light" w:cs="Tahoma"/>
          <w:bCs/>
          <w:u w:val="single"/>
        </w:rPr>
      </w:pPr>
      <w:r w:rsidRPr="00FF0F11">
        <w:rPr>
          <w:rFonts w:ascii="Calibri Light" w:eastAsiaTheme="minorHAnsi" w:hAnsi="Calibri Light" w:cs="Tahoma"/>
          <w:b/>
        </w:rPr>
        <w:t>Za potrebe utvrđivanja okolnosti iz  točke 20.1., gospodarski subjekt u ponudi dostavlja:</w:t>
      </w:r>
    </w:p>
    <w:p w:rsidR="00C7027D" w:rsidRPr="00FF0F11" w:rsidRDefault="00C7027D" w:rsidP="00C7027D">
      <w:pPr>
        <w:shd w:val="clear" w:color="auto" w:fill="D9D9D9" w:themeFill="background1" w:themeFillShade="D9"/>
        <w:autoSpaceDE w:val="0"/>
        <w:autoSpaceDN w:val="0"/>
        <w:adjustRightInd w:val="0"/>
        <w:spacing w:line="276" w:lineRule="auto"/>
        <w:rPr>
          <w:rFonts w:ascii="Calibri Light" w:hAnsi="Calibri Light" w:cs="Tahoma"/>
          <w:b/>
          <w:sz w:val="24"/>
          <w:szCs w:val="24"/>
        </w:rPr>
      </w:pPr>
      <w:r w:rsidRPr="00FF0F11">
        <w:rPr>
          <w:rFonts w:ascii="Calibri Light" w:eastAsiaTheme="minorHAnsi" w:hAnsi="Calibri Light" w:cs="Tahoma"/>
          <w:b/>
          <w:sz w:val="24"/>
          <w:szCs w:val="24"/>
          <w:u w:val="single"/>
        </w:rPr>
        <w:t>ispunjeni obrazac ESPD i to</w:t>
      </w:r>
      <w:r w:rsidRPr="00FF0F11">
        <w:rPr>
          <w:rFonts w:ascii="Calibri Light" w:eastAsiaTheme="minorHAnsi" w:hAnsi="Calibri Light" w:cs="Tahoma"/>
          <w:b/>
          <w:sz w:val="24"/>
          <w:szCs w:val="24"/>
        </w:rPr>
        <w:t xml:space="preserve">: </w:t>
      </w:r>
      <w:r w:rsidRPr="00FF0F11">
        <w:rPr>
          <w:rFonts w:ascii="Calibri Light" w:hAnsi="Calibri Light" w:cs="Tahoma"/>
          <w:b/>
          <w:sz w:val="24"/>
          <w:szCs w:val="24"/>
        </w:rPr>
        <w:t>Dio IV: Kriteriji za odabir gospodarskog subjekta, A: sposobnost za obavljanje profesionalne djelatnosti, točka 1),</w:t>
      </w:r>
      <w:r w:rsidR="00495BB5">
        <w:rPr>
          <w:rFonts w:ascii="Calibri Light" w:hAnsi="Calibri Light" w:cs="Tahoma"/>
          <w:b/>
          <w:sz w:val="24"/>
          <w:szCs w:val="24"/>
        </w:rPr>
        <w:t xml:space="preserve"> </w:t>
      </w:r>
      <w:r w:rsidRPr="00FF0F11">
        <w:rPr>
          <w:rFonts w:ascii="Calibri Light" w:hAnsi="Calibri Light" w:cs="Tahoma"/>
          <w:b/>
          <w:sz w:val="24"/>
          <w:szCs w:val="24"/>
        </w:rPr>
        <w:t>i to za sve gospodarske subjekte u ponudi.</w:t>
      </w:r>
    </w:p>
    <w:p w:rsidR="00C7027D" w:rsidRPr="00C41562" w:rsidRDefault="00C7027D" w:rsidP="00C7027D">
      <w:pPr>
        <w:autoSpaceDE w:val="0"/>
        <w:autoSpaceDN w:val="0"/>
        <w:adjustRightInd w:val="0"/>
        <w:spacing w:line="276" w:lineRule="auto"/>
        <w:rPr>
          <w:rFonts w:ascii="Calibri Light" w:hAnsi="Calibri Light" w:cs="Tahoma"/>
        </w:rPr>
      </w:pPr>
    </w:p>
    <w:p w:rsidR="00C7027D" w:rsidRDefault="00C7027D" w:rsidP="00C7027D">
      <w:pPr>
        <w:spacing w:line="276" w:lineRule="auto"/>
        <w:jc w:val="both"/>
        <w:rPr>
          <w:rFonts w:ascii="Arial" w:hAnsi="Arial" w:cs="Arial"/>
          <w:sz w:val="24"/>
          <w:szCs w:val="24"/>
        </w:rPr>
      </w:pPr>
      <w:r w:rsidRPr="00FF0F11">
        <w:rPr>
          <w:rFonts w:ascii="Arial" w:hAnsi="Arial" w:cs="Arial"/>
          <w:sz w:val="24"/>
          <w:szCs w:val="24"/>
        </w:rPr>
        <w:t xml:space="preserve">Javni naručitelj će prije donošenja odluke, od ponuditelja koji je podnio ekonomski najpovoljniju ponudu, zatražiti da u roku </w:t>
      </w:r>
      <w:r w:rsidRPr="00FF0F11">
        <w:rPr>
          <w:rFonts w:ascii="Arial" w:hAnsi="Arial" w:cs="Arial"/>
          <w:sz w:val="24"/>
          <w:szCs w:val="24"/>
          <w:u w:val="single"/>
        </w:rPr>
        <w:t>ne kraćem od pet dana</w:t>
      </w:r>
      <w:r w:rsidRPr="00FF0F11">
        <w:rPr>
          <w:rFonts w:ascii="Arial" w:hAnsi="Arial" w:cs="Arial"/>
          <w:b/>
          <w:sz w:val="24"/>
          <w:szCs w:val="24"/>
        </w:rPr>
        <w:t>,</w:t>
      </w:r>
      <w:r w:rsidRPr="00FF0F11">
        <w:rPr>
          <w:rFonts w:ascii="Arial" w:hAnsi="Arial" w:cs="Arial"/>
          <w:sz w:val="24"/>
          <w:szCs w:val="24"/>
        </w:rPr>
        <w:t xml:space="preserve"> dostavi ažurirane popratne dokumente, u izvorniku ili ovjerenoj preslici, i to:</w:t>
      </w:r>
    </w:p>
    <w:p w:rsidR="00FF0F11" w:rsidRPr="00FF0F11" w:rsidRDefault="00FF0F11" w:rsidP="00C7027D">
      <w:pPr>
        <w:spacing w:line="276" w:lineRule="auto"/>
        <w:jc w:val="both"/>
        <w:rPr>
          <w:rFonts w:ascii="Arial" w:hAnsi="Arial" w:cs="Arial"/>
          <w:sz w:val="16"/>
          <w:szCs w:val="16"/>
        </w:rPr>
      </w:pPr>
    </w:p>
    <w:p w:rsidR="00C7027D" w:rsidRPr="00FF0F11" w:rsidRDefault="00C7027D" w:rsidP="004D0BF6">
      <w:pPr>
        <w:pStyle w:val="ListParagraph"/>
        <w:numPr>
          <w:ilvl w:val="0"/>
          <w:numId w:val="16"/>
        </w:numPr>
        <w:spacing w:line="276" w:lineRule="auto"/>
        <w:contextualSpacing w:val="0"/>
        <w:jc w:val="both"/>
        <w:rPr>
          <w:sz w:val="24"/>
          <w:szCs w:val="24"/>
        </w:rPr>
      </w:pPr>
      <w:r w:rsidRPr="00D140A7">
        <w:rPr>
          <w:rFonts w:ascii="Calibri Light" w:hAnsi="Calibri Light" w:cs="Tahoma"/>
          <w:sz w:val="24"/>
          <w:szCs w:val="24"/>
        </w:rPr>
        <w:t xml:space="preserve">izvadak iz sudskog registra ili potvrdu trgovačkog suda ili drugog nadležnog tijela u državi </w:t>
      </w:r>
      <w:r w:rsidRPr="00FF0F11">
        <w:rPr>
          <w:rFonts w:ascii="Calibri Light" w:hAnsi="Calibri Light" w:cs="Tahoma"/>
          <w:sz w:val="24"/>
          <w:szCs w:val="24"/>
        </w:rPr>
        <w:t>poslovnog nastana gospodarskog subjekta</w:t>
      </w:r>
    </w:p>
    <w:p w:rsidR="00C7027D" w:rsidRPr="00C41562" w:rsidRDefault="00C7027D" w:rsidP="00C7027D">
      <w:pPr>
        <w:spacing w:line="276" w:lineRule="auto"/>
        <w:ind w:left="720" w:hanging="720"/>
        <w:jc w:val="both"/>
        <w:rPr>
          <w:rFonts w:ascii="Calibri Light" w:hAnsi="Calibri Light" w:cs="Arial"/>
        </w:rPr>
      </w:pPr>
      <w:r w:rsidRPr="00C41562">
        <w:rPr>
          <w:rFonts w:ascii="Calibri Light" w:hAnsi="Calibri Light" w:cs="Arial"/>
          <w:b/>
          <w:snapToGrid w:val="0"/>
        </w:rPr>
        <w:tab/>
      </w:r>
    </w:p>
    <w:p w:rsidR="00C7027D" w:rsidRPr="00FF0F11"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bookmarkStart w:id="32" w:name="_Toc476531527"/>
      <w:r w:rsidRPr="00FF0F11">
        <w:rPr>
          <w:rFonts w:ascii="Arial" w:hAnsi="Arial" w:cs="Arial"/>
          <w:b/>
          <w:bCs/>
          <w:spacing w:val="1"/>
          <w:sz w:val="24"/>
          <w:szCs w:val="24"/>
          <w:u w:val="single"/>
        </w:rPr>
        <w:t>Ekonomska i financijska sposobnost</w:t>
      </w:r>
      <w:bookmarkEnd w:id="32"/>
    </w:p>
    <w:p w:rsidR="00C7027D" w:rsidRDefault="00C7027D" w:rsidP="00C7027D">
      <w:pPr>
        <w:tabs>
          <w:tab w:val="left" w:pos="426"/>
        </w:tabs>
        <w:spacing w:line="276" w:lineRule="auto"/>
        <w:jc w:val="both"/>
        <w:rPr>
          <w:rFonts w:ascii="Arial" w:hAnsi="Arial" w:cs="Arial"/>
          <w:sz w:val="24"/>
          <w:szCs w:val="24"/>
        </w:rPr>
      </w:pPr>
      <w:r w:rsidRPr="00FF0F11">
        <w:rPr>
          <w:rFonts w:ascii="Arial" w:hAnsi="Arial" w:cs="Arial"/>
          <w:sz w:val="24"/>
          <w:szCs w:val="24"/>
        </w:rPr>
        <w:t xml:space="preserve">Javni naručitelj u ovoj Dokumentaciji o nabavi određuje uvjete ekonomske i financijske sposobnosti kojima se osigurava da gospodarski subjekti imaju ekonomsku i financijsku sposobnost potrebnu za izvršenje ugovora o javnoj nabavi. Svi uvjeti ekonomske i financijske sposobnosti su vezani uz predmet nabave i razmjerni predmetu nabave. </w:t>
      </w:r>
    </w:p>
    <w:p w:rsidR="007E03E5" w:rsidRPr="00FF0F11" w:rsidRDefault="007E03E5" w:rsidP="00C7027D">
      <w:pPr>
        <w:tabs>
          <w:tab w:val="left" w:pos="426"/>
        </w:tabs>
        <w:spacing w:line="276" w:lineRule="auto"/>
        <w:jc w:val="both"/>
        <w:rPr>
          <w:rFonts w:ascii="Arial" w:hAnsi="Arial" w:cs="Arial"/>
          <w:sz w:val="24"/>
          <w:szCs w:val="24"/>
        </w:rPr>
      </w:pPr>
    </w:p>
    <w:p w:rsidR="00C7027D" w:rsidRPr="00FF0F11" w:rsidRDefault="00C7027D" w:rsidP="00FF0F11">
      <w:pPr>
        <w:spacing w:after="240" w:line="276" w:lineRule="auto"/>
        <w:ind w:right="414"/>
        <w:jc w:val="both"/>
        <w:rPr>
          <w:rFonts w:ascii="Arial" w:hAnsi="Arial" w:cs="Arial"/>
          <w:b/>
          <w:i/>
          <w:sz w:val="24"/>
          <w:szCs w:val="24"/>
        </w:rPr>
      </w:pPr>
      <w:r w:rsidRPr="00FF0F11">
        <w:rPr>
          <w:rFonts w:ascii="Arial" w:hAnsi="Arial" w:cs="Arial"/>
          <w:b/>
          <w:i/>
          <w:sz w:val="24"/>
          <w:szCs w:val="24"/>
        </w:rPr>
        <w:t>Oslanjanje na sposobnost drugih gospodarskih subjekata</w:t>
      </w:r>
    </w:p>
    <w:p w:rsidR="00C7027D" w:rsidRPr="00FF0F11" w:rsidRDefault="00C7027D" w:rsidP="00C7027D">
      <w:pPr>
        <w:spacing w:line="276" w:lineRule="auto"/>
        <w:ind w:right="-2"/>
        <w:jc w:val="both"/>
        <w:rPr>
          <w:rFonts w:ascii="Arial" w:eastAsiaTheme="majorEastAsia" w:hAnsi="Arial" w:cs="Arial"/>
          <w:bCs/>
          <w:sz w:val="24"/>
          <w:szCs w:val="24"/>
        </w:rPr>
      </w:pPr>
      <w:r w:rsidRPr="00FF0F11">
        <w:rPr>
          <w:rFonts w:ascii="Arial" w:eastAsiaTheme="majorEastAsia" w:hAnsi="Arial" w:cs="Arial"/>
          <w:bCs/>
          <w:sz w:val="24"/>
          <w:szCs w:val="24"/>
        </w:rPr>
        <w:t>Gospodarski subjekt može se u postupku javne nabave radi dokazivanja ispunjavanja ekonomske i financijske sposobnosti osloniti na sposobnost drugih subjekata, bez obzira na pravnu prirodu njihova međusobnog odnosa.</w:t>
      </w:r>
    </w:p>
    <w:p w:rsidR="00C7027D" w:rsidRPr="00FF0F11" w:rsidRDefault="00C7027D" w:rsidP="00C7027D">
      <w:pPr>
        <w:spacing w:line="276" w:lineRule="auto"/>
        <w:ind w:right="414"/>
        <w:jc w:val="both"/>
        <w:rPr>
          <w:rFonts w:ascii="Arial" w:eastAsiaTheme="majorEastAsia" w:hAnsi="Arial" w:cs="Arial"/>
          <w:bCs/>
          <w:sz w:val="16"/>
          <w:szCs w:val="16"/>
        </w:rPr>
      </w:pPr>
    </w:p>
    <w:p w:rsidR="00C7027D" w:rsidRPr="00FF0F11" w:rsidRDefault="00C7027D" w:rsidP="00C7027D">
      <w:pPr>
        <w:spacing w:line="276" w:lineRule="auto"/>
        <w:ind w:right="-2"/>
        <w:jc w:val="both"/>
        <w:rPr>
          <w:rFonts w:ascii="Arial" w:eastAsiaTheme="majorEastAsia" w:hAnsi="Arial" w:cs="Arial"/>
          <w:bCs/>
          <w:sz w:val="24"/>
          <w:szCs w:val="24"/>
        </w:rPr>
      </w:pPr>
      <w:r w:rsidRPr="00FF0F11">
        <w:rPr>
          <w:rFonts w:ascii="Arial" w:eastAsiaTheme="majorEastAsia" w:hAnsi="Arial" w:cs="Arial"/>
          <w:bCs/>
          <w:sz w:val="24"/>
          <w:szCs w:val="24"/>
        </w:rPr>
        <w:t>Ako se gospodarski subjekt oslanja na sposobnost drugih subjekata, mora dokazati javnom naručitelju da će imati na raspolaganju potrebne resurse za izvršenje ugovora. Naručitelj će od gospodarskog subjekta zahtijevati da zamijeni subjekt na čiju se sposobnost oslonio radi dokazivanja ekonomske i financijske sposobnosti ako utvrdi da kod tog subjekta postoje osnove za isključenje ili da ne udovoljava relevantnim kriterijima za odabir gospodarskog subjekta.</w:t>
      </w:r>
    </w:p>
    <w:p w:rsidR="00C7027D" w:rsidRPr="00FF0F11" w:rsidRDefault="00C7027D" w:rsidP="00C7027D">
      <w:pPr>
        <w:spacing w:line="276" w:lineRule="auto"/>
        <w:ind w:right="414"/>
        <w:jc w:val="both"/>
        <w:rPr>
          <w:rFonts w:ascii="Arial" w:eastAsiaTheme="majorEastAsia" w:hAnsi="Arial" w:cs="Arial"/>
          <w:bCs/>
          <w:sz w:val="16"/>
          <w:szCs w:val="16"/>
        </w:rPr>
      </w:pPr>
    </w:p>
    <w:p w:rsidR="00C7027D" w:rsidRPr="00FF0F11" w:rsidRDefault="00C7027D" w:rsidP="00C7027D">
      <w:pPr>
        <w:spacing w:line="276" w:lineRule="auto"/>
        <w:jc w:val="both"/>
        <w:rPr>
          <w:rFonts w:ascii="Arial" w:eastAsiaTheme="majorEastAsia" w:hAnsi="Arial" w:cs="Arial"/>
          <w:bCs/>
          <w:sz w:val="24"/>
          <w:szCs w:val="24"/>
        </w:rPr>
      </w:pPr>
      <w:r w:rsidRPr="00FF0F11">
        <w:rPr>
          <w:rFonts w:ascii="Arial" w:eastAsiaTheme="majorEastAsia" w:hAnsi="Arial" w:cs="Arial"/>
          <w:bCs/>
          <w:sz w:val="24"/>
          <w:szCs w:val="24"/>
        </w:rPr>
        <w:t>Pod istim uvjetima, zajednica gospodarskih subjekata može se osloniti na sposobnost članova zajednice ili drugih subjekata.</w:t>
      </w:r>
    </w:p>
    <w:p w:rsidR="00C7027D" w:rsidRPr="00FF0F11" w:rsidRDefault="00C7027D" w:rsidP="00FF0F11">
      <w:pPr>
        <w:spacing w:line="276" w:lineRule="auto"/>
        <w:ind w:right="414"/>
        <w:jc w:val="both"/>
        <w:rPr>
          <w:rFonts w:ascii="Arial" w:eastAsiaTheme="majorEastAsia" w:hAnsi="Arial" w:cs="Arial"/>
          <w:bCs/>
          <w:sz w:val="16"/>
          <w:szCs w:val="16"/>
        </w:rPr>
      </w:pPr>
    </w:p>
    <w:p w:rsidR="00C7027D" w:rsidRDefault="00C7027D" w:rsidP="00C7027D">
      <w:pPr>
        <w:tabs>
          <w:tab w:val="left" w:pos="426"/>
        </w:tabs>
        <w:spacing w:line="276" w:lineRule="auto"/>
        <w:jc w:val="both"/>
        <w:rPr>
          <w:rFonts w:ascii="Arial" w:eastAsiaTheme="majorEastAsia" w:hAnsi="Arial" w:cs="Arial"/>
          <w:bCs/>
          <w:sz w:val="24"/>
          <w:szCs w:val="24"/>
        </w:rPr>
      </w:pPr>
      <w:r w:rsidRPr="00FF0F11">
        <w:rPr>
          <w:rFonts w:ascii="Arial" w:eastAsiaTheme="majorEastAsia" w:hAnsi="Arial" w:cs="Arial"/>
          <w:bCs/>
          <w:sz w:val="24"/>
          <w:szCs w:val="24"/>
        </w:rPr>
        <w:t>Ako se gospodarski subjekt oslanja na sposobnost drugih subjekata radi dokazivanja ispunjavanja kriterija ekonomske i financijske sposobnosti, njihova odgovornost za izvršenje ugovora je solidarna.</w:t>
      </w:r>
    </w:p>
    <w:p w:rsidR="0072560F" w:rsidRDefault="0072560F" w:rsidP="00C7027D">
      <w:pPr>
        <w:tabs>
          <w:tab w:val="left" w:pos="426"/>
        </w:tabs>
        <w:spacing w:line="276" w:lineRule="auto"/>
        <w:jc w:val="both"/>
        <w:rPr>
          <w:rFonts w:ascii="Arial" w:eastAsiaTheme="majorEastAsia" w:hAnsi="Arial" w:cs="Arial"/>
          <w:bCs/>
          <w:sz w:val="24"/>
          <w:szCs w:val="24"/>
        </w:rPr>
      </w:pPr>
    </w:p>
    <w:p w:rsidR="0072560F" w:rsidRDefault="0072560F" w:rsidP="00C7027D">
      <w:pPr>
        <w:tabs>
          <w:tab w:val="left" w:pos="426"/>
        </w:tabs>
        <w:spacing w:line="276" w:lineRule="auto"/>
        <w:jc w:val="both"/>
        <w:rPr>
          <w:rFonts w:ascii="Arial" w:eastAsiaTheme="majorEastAsia" w:hAnsi="Arial" w:cs="Arial"/>
          <w:bCs/>
          <w:sz w:val="24"/>
          <w:szCs w:val="24"/>
        </w:rPr>
      </w:pPr>
    </w:p>
    <w:p w:rsidR="0098404C" w:rsidRDefault="0098404C" w:rsidP="00C7027D">
      <w:pPr>
        <w:tabs>
          <w:tab w:val="left" w:pos="426"/>
        </w:tabs>
        <w:spacing w:line="276" w:lineRule="auto"/>
        <w:jc w:val="both"/>
        <w:rPr>
          <w:rFonts w:ascii="Arial" w:eastAsiaTheme="majorEastAsia" w:hAnsi="Arial" w:cs="Arial"/>
          <w:bCs/>
          <w:sz w:val="24"/>
          <w:szCs w:val="24"/>
        </w:rPr>
      </w:pPr>
    </w:p>
    <w:p w:rsidR="0071692D" w:rsidRDefault="0071692D" w:rsidP="00C7027D">
      <w:pPr>
        <w:tabs>
          <w:tab w:val="left" w:pos="426"/>
        </w:tabs>
        <w:spacing w:line="276" w:lineRule="auto"/>
        <w:jc w:val="both"/>
        <w:rPr>
          <w:rFonts w:ascii="Arial" w:eastAsiaTheme="majorEastAsia" w:hAnsi="Arial" w:cs="Arial"/>
          <w:bCs/>
          <w:sz w:val="24"/>
          <w:szCs w:val="24"/>
        </w:rPr>
      </w:pPr>
    </w:p>
    <w:p w:rsidR="00C7027D" w:rsidRPr="00B87C83" w:rsidRDefault="00C7027D" w:rsidP="00B87C83">
      <w:pPr>
        <w:pStyle w:val="ListParagraph"/>
        <w:widowControl w:val="0"/>
        <w:numPr>
          <w:ilvl w:val="1"/>
          <w:numId w:val="15"/>
        </w:numPr>
        <w:autoSpaceDE w:val="0"/>
        <w:autoSpaceDN w:val="0"/>
        <w:adjustRightInd w:val="0"/>
        <w:spacing w:after="240"/>
        <w:rPr>
          <w:rFonts w:ascii="Arial" w:hAnsi="Arial" w:cs="Arial"/>
          <w:b/>
          <w:bCs/>
          <w:spacing w:val="1"/>
          <w:sz w:val="24"/>
          <w:szCs w:val="24"/>
          <w:u w:val="single"/>
        </w:rPr>
      </w:pPr>
      <w:r w:rsidRPr="00B87C83">
        <w:rPr>
          <w:rFonts w:ascii="Arial" w:hAnsi="Arial" w:cs="Arial"/>
          <w:b/>
          <w:bCs/>
          <w:spacing w:val="1"/>
          <w:sz w:val="24"/>
          <w:szCs w:val="24"/>
          <w:u w:val="single"/>
        </w:rPr>
        <w:lastRenderedPageBreak/>
        <w:t xml:space="preserve">Minimalni godišnji promet  </w:t>
      </w:r>
    </w:p>
    <w:p w:rsidR="00FF0F11" w:rsidRDefault="00C7027D" w:rsidP="00C7027D">
      <w:pPr>
        <w:spacing w:line="276" w:lineRule="auto"/>
        <w:jc w:val="both"/>
        <w:rPr>
          <w:rFonts w:ascii="Arial" w:hAnsi="Arial" w:cs="Arial"/>
          <w:sz w:val="24"/>
          <w:szCs w:val="24"/>
        </w:rPr>
      </w:pPr>
      <w:r w:rsidRPr="00FF0F11">
        <w:rPr>
          <w:rFonts w:ascii="Arial" w:hAnsi="Arial" w:cs="Arial"/>
          <w:b/>
          <w:sz w:val="24"/>
          <w:szCs w:val="24"/>
        </w:rPr>
        <w:t>Minimalna razina financijske i ekonomske  sposobnosti:</w:t>
      </w:r>
      <w:r w:rsidRPr="00FF0F11">
        <w:rPr>
          <w:rFonts w:ascii="Arial" w:hAnsi="Arial" w:cs="Arial"/>
          <w:sz w:val="24"/>
          <w:szCs w:val="24"/>
        </w:rPr>
        <w:t xml:space="preserve"> </w:t>
      </w:r>
    </w:p>
    <w:p w:rsidR="00C7027D" w:rsidRPr="00C243CC" w:rsidRDefault="00C7027D" w:rsidP="00C7027D">
      <w:pPr>
        <w:spacing w:line="276" w:lineRule="auto"/>
        <w:jc w:val="both"/>
        <w:rPr>
          <w:rFonts w:ascii="Arial" w:hAnsi="Arial" w:cs="Arial"/>
          <w:sz w:val="24"/>
          <w:szCs w:val="24"/>
        </w:rPr>
      </w:pPr>
      <w:r w:rsidRPr="00C243CC">
        <w:rPr>
          <w:rFonts w:ascii="Arial" w:hAnsi="Arial" w:cs="Arial"/>
          <w:sz w:val="24"/>
          <w:szCs w:val="24"/>
        </w:rPr>
        <w:t>Gospodarski subjekt mora dokazati da je njegov minimalni godišnji promet bio u visini dvostrukog iznosa procijenjene vrijednosti nabave u kunama koji Ponuditelj izračunava kao zbroj svi</w:t>
      </w:r>
      <w:r w:rsidR="00BB56AA" w:rsidRPr="00C243CC">
        <w:rPr>
          <w:rFonts w:ascii="Arial" w:hAnsi="Arial" w:cs="Arial"/>
          <w:sz w:val="24"/>
          <w:szCs w:val="24"/>
        </w:rPr>
        <w:t>h prihoda u svakoj od prethodne dvije</w:t>
      </w:r>
      <w:r w:rsidRPr="00C243CC">
        <w:rPr>
          <w:rFonts w:ascii="Arial" w:hAnsi="Arial" w:cs="Arial"/>
          <w:sz w:val="24"/>
          <w:szCs w:val="24"/>
        </w:rPr>
        <w:t xml:space="preserve"> (</w:t>
      </w:r>
      <w:r w:rsidR="00BB56AA" w:rsidRPr="00C243CC">
        <w:rPr>
          <w:rFonts w:ascii="Arial" w:hAnsi="Arial" w:cs="Arial"/>
          <w:sz w:val="24"/>
          <w:szCs w:val="24"/>
        </w:rPr>
        <w:t>2</w:t>
      </w:r>
      <w:r w:rsidRPr="00C243CC">
        <w:rPr>
          <w:rFonts w:ascii="Arial" w:hAnsi="Arial" w:cs="Arial"/>
          <w:sz w:val="24"/>
          <w:szCs w:val="24"/>
        </w:rPr>
        <w:t>) godine – 2015. i 2016. godini.</w:t>
      </w:r>
    </w:p>
    <w:p w:rsidR="00C7027D" w:rsidRPr="0041605E" w:rsidRDefault="00C7027D" w:rsidP="00C7027D">
      <w:pPr>
        <w:pStyle w:val="NormalWeb"/>
        <w:shd w:val="clear" w:color="auto" w:fill="FFFFFF"/>
        <w:spacing w:before="0" w:beforeAutospacing="0" w:after="0" w:afterAutospacing="0" w:line="276" w:lineRule="auto"/>
        <w:jc w:val="both"/>
        <w:rPr>
          <w:rFonts w:ascii="Calibri Light" w:eastAsiaTheme="minorHAnsi" w:hAnsi="Calibri Light" w:cs="Tahoma"/>
          <w:bCs/>
          <w:u w:val="single"/>
        </w:rPr>
      </w:pPr>
      <w:r w:rsidRPr="0041605E">
        <w:rPr>
          <w:rFonts w:ascii="Calibri Light" w:eastAsiaTheme="minorHAnsi" w:hAnsi="Calibri Light" w:cs="Tahoma"/>
        </w:rPr>
        <w:t>Za potrebe utvrđivanja okolnosti iz  točke 21.1., gospodarski subjekt u ponudi dostavlja:</w:t>
      </w:r>
    </w:p>
    <w:p w:rsidR="00C7027D" w:rsidRPr="0041605E" w:rsidRDefault="00C7027D" w:rsidP="00C7027D">
      <w:pPr>
        <w:shd w:val="clear" w:color="auto" w:fill="D9D9D9" w:themeFill="background1" w:themeFillShade="D9"/>
        <w:autoSpaceDE w:val="0"/>
        <w:autoSpaceDN w:val="0"/>
        <w:adjustRightInd w:val="0"/>
        <w:spacing w:line="276" w:lineRule="auto"/>
        <w:jc w:val="both"/>
        <w:rPr>
          <w:rFonts w:ascii="Calibri Light" w:hAnsi="Calibri Light" w:cs="Tahoma"/>
          <w:b/>
          <w:sz w:val="24"/>
          <w:szCs w:val="24"/>
        </w:rPr>
      </w:pPr>
      <w:r w:rsidRPr="0041605E">
        <w:rPr>
          <w:rFonts w:ascii="Calibri Light" w:eastAsiaTheme="minorHAnsi" w:hAnsi="Calibri Light" w:cs="Tahoma"/>
          <w:b/>
          <w:sz w:val="24"/>
          <w:szCs w:val="24"/>
          <w:u w:val="single"/>
        </w:rPr>
        <w:t>ispunjeni obrazac ESPD i to</w:t>
      </w:r>
      <w:r w:rsidRPr="0041605E">
        <w:rPr>
          <w:rFonts w:ascii="Calibri Light" w:eastAsiaTheme="minorHAnsi" w:hAnsi="Calibri Light" w:cs="Tahoma"/>
          <w:b/>
          <w:sz w:val="24"/>
          <w:szCs w:val="24"/>
        </w:rPr>
        <w:t xml:space="preserve">: </w:t>
      </w:r>
      <w:r w:rsidRPr="0041605E">
        <w:rPr>
          <w:rFonts w:ascii="Calibri Light" w:hAnsi="Calibri Light" w:cs="Tahoma"/>
          <w:b/>
          <w:sz w:val="24"/>
          <w:szCs w:val="24"/>
        </w:rPr>
        <w:t>Dio IV: Kriteriji za odabir gospodarskog subjekta, B. Ekonomska i financijska sposobnost, točka 2a), i ako je primjenjivo 3).</w:t>
      </w:r>
    </w:p>
    <w:p w:rsidR="00C7027D" w:rsidRPr="00C41562" w:rsidRDefault="00C7027D" w:rsidP="00C7027D">
      <w:pPr>
        <w:tabs>
          <w:tab w:val="left" w:pos="426"/>
        </w:tabs>
        <w:spacing w:line="276" w:lineRule="auto"/>
        <w:jc w:val="both"/>
        <w:rPr>
          <w:rFonts w:ascii="Calibri Light" w:eastAsiaTheme="majorEastAsia" w:hAnsi="Calibri Light" w:cs="Tahoma"/>
          <w:bCs/>
        </w:rPr>
      </w:pPr>
    </w:p>
    <w:p w:rsidR="00C7027D" w:rsidRPr="0041605E" w:rsidRDefault="00C7027D" w:rsidP="00C7027D">
      <w:pPr>
        <w:spacing w:line="276" w:lineRule="auto"/>
        <w:jc w:val="both"/>
        <w:rPr>
          <w:rFonts w:ascii="Arial" w:hAnsi="Arial" w:cs="Arial"/>
          <w:sz w:val="24"/>
          <w:szCs w:val="24"/>
        </w:rPr>
      </w:pPr>
      <w:r w:rsidRPr="0041605E">
        <w:rPr>
          <w:rFonts w:ascii="Arial" w:hAnsi="Arial" w:cs="Arial"/>
          <w:sz w:val="24"/>
          <w:szCs w:val="24"/>
        </w:rPr>
        <w:t xml:space="preserve">Javni naručitelj će prije donošenja odluke, od ponuditelja koji je podnio ekonomski najpovoljniju ponudu, zatražiti da u roku ne kraćem od pet dana, dostavi ažurirane popratne dokumente, u izvorniku ili ovjerenoj preslici, </w:t>
      </w:r>
      <w:r w:rsidRPr="0041605E">
        <w:rPr>
          <w:rFonts w:ascii="Arial" w:hAnsi="Arial" w:cs="Arial"/>
          <w:w w:val="102"/>
          <w:sz w:val="24"/>
          <w:szCs w:val="24"/>
        </w:rPr>
        <w:t xml:space="preserve">kojima dokazuje istinitost podataka navedenih u </w:t>
      </w:r>
      <w:r w:rsidRPr="0041605E">
        <w:rPr>
          <w:rFonts w:ascii="Arial" w:hAnsi="Arial" w:cs="Arial"/>
          <w:sz w:val="24"/>
          <w:szCs w:val="24"/>
        </w:rPr>
        <w:t>ESPD</w:t>
      </w:r>
      <w:r w:rsidRPr="0041605E">
        <w:rPr>
          <w:rFonts w:ascii="Arial" w:hAnsi="Arial" w:cs="Arial"/>
          <w:w w:val="102"/>
          <w:sz w:val="24"/>
          <w:szCs w:val="24"/>
        </w:rPr>
        <w:t xml:space="preserve"> obrascu</w:t>
      </w:r>
      <w:r w:rsidRPr="0041605E">
        <w:rPr>
          <w:rFonts w:ascii="Arial" w:hAnsi="Arial" w:cs="Arial"/>
          <w:sz w:val="24"/>
          <w:szCs w:val="24"/>
        </w:rPr>
        <w:t>,  i to:</w:t>
      </w:r>
    </w:p>
    <w:p w:rsidR="00C7027D" w:rsidRPr="0041605E" w:rsidRDefault="00C7027D" w:rsidP="004D0BF6">
      <w:pPr>
        <w:pStyle w:val="ListParagraph"/>
        <w:numPr>
          <w:ilvl w:val="0"/>
          <w:numId w:val="18"/>
        </w:numPr>
        <w:autoSpaceDE w:val="0"/>
        <w:autoSpaceDN w:val="0"/>
        <w:adjustRightInd w:val="0"/>
        <w:spacing w:line="276" w:lineRule="auto"/>
        <w:ind w:left="567" w:hanging="283"/>
        <w:jc w:val="both"/>
        <w:rPr>
          <w:rFonts w:ascii="Calibri Light" w:hAnsi="Calibri Light" w:cs="Tahoma"/>
          <w:sz w:val="24"/>
          <w:szCs w:val="24"/>
        </w:rPr>
      </w:pPr>
      <w:r w:rsidRPr="0041605E">
        <w:rPr>
          <w:rFonts w:ascii="Calibri Light" w:hAnsi="Calibri Light" w:cs="Tahoma"/>
          <w:sz w:val="24"/>
          <w:szCs w:val="24"/>
        </w:rPr>
        <w:t xml:space="preserve">Izjavu o ukupnom prometu gospodarskog subjekta za </w:t>
      </w:r>
      <w:r w:rsidR="00B87C83">
        <w:rPr>
          <w:rFonts w:ascii="Calibri Light" w:hAnsi="Calibri Light" w:cs="Tahoma"/>
          <w:sz w:val="24"/>
          <w:szCs w:val="24"/>
        </w:rPr>
        <w:t>dvije</w:t>
      </w:r>
      <w:r w:rsidRPr="0041605E">
        <w:rPr>
          <w:rFonts w:ascii="Calibri Light" w:hAnsi="Calibri Light" w:cs="Tahoma"/>
          <w:sz w:val="24"/>
          <w:szCs w:val="24"/>
        </w:rPr>
        <w:t xml:space="preserve"> prethodne financijske godine (2015. i 2016. godini) i godišnjem prometu gospodarskog subjekta za svaku od navedene </w:t>
      </w:r>
      <w:r w:rsidR="00B87C83">
        <w:rPr>
          <w:rFonts w:ascii="Calibri Light" w:hAnsi="Calibri Light" w:cs="Tahoma"/>
          <w:sz w:val="24"/>
          <w:szCs w:val="24"/>
        </w:rPr>
        <w:t>dvije</w:t>
      </w:r>
      <w:r w:rsidRPr="0041605E">
        <w:rPr>
          <w:rFonts w:ascii="Calibri Light" w:hAnsi="Calibri Light" w:cs="Tahoma"/>
          <w:sz w:val="24"/>
          <w:szCs w:val="24"/>
        </w:rPr>
        <w:t xml:space="preserve"> prethodne financijske godine. Izjava se daje na obrascu koji sastavlja sam gospodarski subjekt na temelju financijskih izvješća i knjigovodstvenih evidencija gospodarskog subjekta. </w:t>
      </w:r>
    </w:p>
    <w:p w:rsidR="00C7027D" w:rsidRPr="0041605E" w:rsidRDefault="00C7027D" w:rsidP="0041605E">
      <w:pPr>
        <w:tabs>
          <w:tab w:val="left" w:pos="9072"/>
        </w:tabs>
        <w:autoSpaceDE w:val="0"/>
        <w:autoSpaceDN w:val="0"/>
        <w:adjustRightInd w:val="0"/>
        <w:spacing w:before="240" w:line="276" w:lineRule="auto"/>
        <w:ind w:right="1"/>
        <w:jc w:val="both"/>
        <w:rPr>
          <w:rFonts w:ascii="Arial" w:hAnsi="Arial" w:cs="Arial"/>
          <w:sz w:val="24"/>
          <w:szCs w:val="24"/>
        </w:rPr>
      </w:pPr>
      <w:r w:rsidRPr="0041605E">
        <w:rPr>
          <w:rFonts w:ascii="Arial" w:hAnsi="Arial" w:cs="Arial"/>
          <w:sz w:val="24"/>
          <w:szCs w:val="24"/>
        </w:rPr>
        <w:t>Ako gospodarski subjekt iz opravdanog razloga nije u mogućnosti predočiti dokumente i dokaze o ekonomski i financijskoj sposobnosti koje Naručitelj zahtijeva, on može dokazati svoju ekonomsku i financijsku sposobnost bilo kojim drugim prikladnim dokumentom.</w:t>
      </w:r>
    </w:p>
    <w:p w:rsidR="00C7027D" w:rsidRPr="00C41562" w:rsidRDefault="00C7027D" w:rsidP="00C7027D">
      <w:pPr>
        <w:autoSpaceDE w:val="0"/>
        <w:autoSpaceDN w:val="0"/>
        <w:adjustRightInd w:val="0"/>
        <w:spacing w:line="276" w:lineRule="auto"/>
        <w:rPr>
          <w:rFonts w:ascii="Calibri Light" w:hAnsi="Calibri Light" w:cs="Tahoma"/>
        </w:rPr>
      </w:pPr>
    </w:p>
    <w:p w:rsidR="00C7027D" w:rsidRPr="00495BB5" w:rsidRDefault="00C81D7D" w:rsidP="00495BB5">
      <w:pPr>
        <w:pStyle w:val="ListParagraph"/>
        <w:widowControl w:val="0"/>
        <w:numPr>
          <w:ilvl w:val="1"/>
          <w:numId w:val="15"/>
        </w:numPr>
        <w:autoSpaceDE w:val="0"/>
        <w:autoSpaceDN w:val="0"/>
        <w:adjustRightInd w:val="0"/>
        <w:spacing w:after="240"/>
        <w:rPr>
          <w:rFonts w:ascii="Arial" w:hAnsi="Arial" w:cs="Arial"/>
          <w:b/>
          <w:bCs/>
          <w:spacing w:val="1"/>
          <w:sz w:val="24"/>
          <w:szCs w:val="24"/>
          <w:u w:val="single"/>
        </w:rPr>
      </w:pPr>
      <w:r w:rsidRPr="00495BB5">
        <w:rPr>
          <w:rFonts w:ascii="Arial" w:hAnsi="Arial" w:cs="Arial"/>
          <w:b/>
          <w:bCs/>
          <w:spacing w:val="1"/>
          <w:sz w:val="24"/>
          <w:szCs w:val="24"/>
          <w:u w:val="single"/>
        </w:rPr>
        <w:t xml:space="preserve"> </w:t>
      </w:r>
      <w:r w:rsidR="00C7027D" w:rsidRPr="00495BB5">
        <w:rPr>
          <w:rFonts w:ascii="Arial" w:hAnsi="Arial" w:cs="Arial"/>
          <w:b/>
          <w:bCs/>
          <w:spacing w:val="1"/>
          <w:sz w:val="24"/>
          <w:szCs w:val="24"/>
          <w:u w:val="single"/>
        </w:rPr>
        <w:t xml:space="preserve">Informacije o godišnjim financijskim izvješćima </w:t>
      </w:r>
    </w:p>
    <w:p w:rsidR="00B87C83" w:rsidRPr="00495BB5" w:rsidRDefault="00C7027D" w:rsidP="00C7027D">
      <w:pPr>
        <w:pStyle w:val="box453040"/>
        <w:spacing w:before="0" w:beforeAutospacing="0" w:after="0" w:afterAutospacing="0" w:line="276" w:lineRule="auto"/>
        <w:jc w:val="both"/>
        <w:rPr>
          <w:rFonts w:ascii="Arial" w:hAnsi="Arial" w:cs="Arial"/>
          <w:i/>
        </w:rPr>
      </w:pPr>
      <w:r w:rsidRPr="00495BB5">
        <w:rPr>
          <w:rFonts w:ascii="Arial" w:hAnsi="Arial" w:cs="Arial"/>
          <w:b/>
          <w:i/>
        </w:rPr>
        <w:t>Minimalna razina financijske i ekonomske  sposobnosti:</w:t>
      </w:r>
      <w:r w:rsidRPr="00495BB5">
        <w:rPr>
          <w:rFonts w:ascii="Arial" w:hAnsi="Arial" w:cs="Arial"/>
          <w:i/>
        </w:rPr>
        <w:t xml:space="preserve"> </w:t>
      </w:r>
    </w:p>
    <w:p w:rsidR="00B00CEB" w:rsidRPr="00B00CEB" w:rsidRDefault="00B00CEB" w:rsidP="00B00CEB">
      <w:pPr>
        <w:tabs>
          <w:tab w:val="left" w:pos="9072"/>
        </w:tabs>
        <w:autoSpaceDE w:val="0"/>
        <w:autoSpaceDN w:val="0"/>
        <w:adjustRightInd w:val="0"/>
        <w:spacing w:line="276" w:lineRule="auto"/>
        <w:ind w:right="1"/>
        <w:rPr>
          <w:rFonts w:ascii="Arial" w:hAnsi="Arial" w:cs="Arial"/>
          <w:sz w:val="24"/>
          <w:szCs w:val="24"/>
        </w:rPr>
      </w:pPr>
      <w:r w:rsidRPr="00B00CEB">
        <w:rPr>
          <w:rFonts w:ascii="Arial" w:hAnsi="Arial" w:cs="Arial"/>
          <w:sz w:val="24"/>
          <w:szCs w:val="24"/>
        </w:rPr>
        <w:t xml:space="preserve">Gospodarski subjekt mora dokazati da njegov glavni račun nije bio u blokadi niti jedan dan u prethodnih šest (6) mjeseci. </w:t>
      </w:r>
    </w:p>
    <w:p w:rsidR="00B00CEB" w:rsidRPr="00B00CEB" w:rsidRDefault="00B00CEB" w:rsidP="00B00CEB">
      <w:pPr>
        <w:tabs>
          <w:tab w:val="left" w:pos="9072"/>
        </w:tabs>
        <w:autoSpaceDE w:val="0"/>
        <w:autoSpaceDN w:val="0"/>
        <w:adjustRightInd w:val="0"/>
        <w:spacing w:line="276" w:lineRule="auto"/>
        <w:ind w:right="1"/>
        <w:rPr>
          <w:rFonts w:ascii="Arial" w:hAnsi="Arial" w:cs="Arial"/>
          <w:sz w:val="24"/>
          <w:szCs w:val="24"/>
        </w:rPr>
      </w:pPr>
      <w:r w:rsidRPr="00B00CEB">
        <w:rPr>
          <w:rFonts w:ascii="Arial" w:hAnsi="Arial" w:cs="Arial"/>
          <w:sz w:val="24"/>
          <w:szCs w:val="24"/>
        </w:rPr>
        <w:t>Za potrebe utvrđivanja okolnosti iz  točke 21.2., gospodarski subjekt u ponudi dostavlja:</w:t>
      </w:r>
    </w:p>
    <w:p w:rsidR="00B00CEB" w:rsidRPr="00B00CEB" w:rsidRDefault="00B00CEB" w:rsidP="00B00CEB">
      <w:pPr>
        <w:shd w:val="clear" w:color="auto" w:fill="D9D9D9" w:themeFill="background1" w:themeFillShade="D9"/>
        <w:autoSpaceDE w:val="0"/>
        <w:autoSpaceDN w:val="0"/>
        <w:adjustRightInd w:val="0"/>
        <w:spacing w:line="276" w:lineRule="auto"/>
        <w:jc w:val="both"/>
        <w:rPr>
          <w:rFonts w:ascii="Calibri Light" w:eastAsiaTheme="minorHAnsi" w:hAnsi="Calibri Light" w:cs="Tahoma"/>
          <w:b/>
          <w:sz w:val="24"/>
          <w:szCs w:val="24"/>
        </w:rPr>
      </w:pPr>
      <w:r w:rsidRPr="00B00CEB">
        <w:rPr>
          <w:rFonts w:ascii="Calibri Light" w:eastAsiaTheme="minorHAnsi" w:hAnsi="Calibri Light" w:cs="Tahoma"/>
          <w:b/>
          <w:sz w:val="24"/>
          <w:szCs w:val="24"/>
          <w:u w:val="single"/>
        </w:rPr>
        <w:t>ispunjeni obrazac ESPD</w:t>
      </w:r>
      <w:r>
        <w:rPr>
          <w:rFonts w:ascii="Calibri Light" w:eastAsiaTheme="minorHAnsi" w:hAnsi="Calibri Light" w:cs="Tahoma"/>
          <w:b/>
          <w:sz w:val="24"/>
          <w:szCs w:val="24"/>
          <w:u w:val="single"/>
        </w:rPr>
        <w:t xml:space="preserve"> </w:t>
      </w:r>
      <w:r w:rsidRPr="00B00CEB">
        <w:rPr>
          <w:rFonts w:ascii="Calibri Light" w:eastAsiaTheme="minorHAnsi" w:hAnsi="Calibri Light" w:cs="Tahoma"/>
          <w:b/>
          <w:sz w:val="24"/>
          <w:szCs w:val="24"/>
          <w:u w:val="single"/>
        </w:rPr>
        <w:t xml:space="preserve"> i to: </w:t>
      </w:r>
      <w:r w:rsidRPr="00B00CEB">
        <w:rPr>
          <w:rFonts w:ascii="Calibri Light" w:eastAsiaTheme="minorHAnsi" w:hAnsi="Calibri Light" w:cs="Tahoma"/>
          <w:b/>
          <w:sz w:val="24"/>
          <w:szCs w:val="24"/>
        </w:rPr>
        <w:t>Dio IV: Kriteriji za odabir gospodarskog subjekta, B. Ekonomska i financijska sposobnost, točka 6).</w:t>
      </w:r>
    </w:p>
    <w:p w:rsidR="00B00CEB" w:rsidRPr="006B62EB" w:rsidRDefault="00B00CEB" w:rsidP="00B00CEB">
      <w:pPr>
        <w:spacing w:line="276" w:lineRule="auto"/>
        <w:rPr>
          <w:rFonts w:ascii="Calibri Light" w:hAnsi="Calibri Light" w:cs="Tahoma"/>
        </w:rPr>
      </w:pPr>
    </w:p>
    <w:p w:rsidR="00B00CEB" w:rsidRPr="00B00CEB" w:rsidRDefault="00B00CEB" w:rsidP="00B00CEB">
      <w:pPr>
        <w:spacing w:line="276" w:lineRule="auto"/>
        <w:rPr>
          <w:rFonts w:ascii="Arial" w:hAnsi="Arial" w:cs="Arial"/>
          <w:sz w:val="24"/>
          <w:szCs w:val="24"/>
        </w:rPr>
      </w:pPr>
      <w:r w:rsidRPr="00B00CEB">
        <w:rPr>
          <w:rFonts w:ascii="Arial" w:hAnsi="Arial" w:cs="Arial"/>
          <w:sz w:val="24"/>
          <w:szCs w:val="24"/>
        </w:rPr>
        <w:t>Javni naručitelj će prije donošenja odluke, od ponuditelja koji je podnio ekonomski najpovoljniju ponudu, zatražiti da u roku ne kraćem od pet dana, dostavi ažurirane popratne dokumente, u izvorniku ili ovjerenoj preslici, kojima dokazuje istinitost podataka navedenih u ESPD obrascu,  i to:</w:t>
      </w:r>
    </w:p>
    <w:p w:rsidR="00B00CEB" w:rsidRPr="00B00CEB" w:rsidRDefault="00B00CEB" w:rsidP="00B00CEB">
      <w:pPr>
        <w:pStyle w:val="ListParagraph"/>
        <w:numPr>
          <w:ilvl w:val="0"/>
          <w:numId w:val="18"/>
        </w:numPr>
        <w:autoSpaceDE w:val="0"/>
        <w:autoSpaceDN w:val="0"/>
        <w:adjustRightInd w:val="0"/>
        <w:spacing w:line="276" w:lineRule="auto"/>
        <w:ind w:left="567" w:hanging="283"/>
        <w:jc w:val="both"/>
        <w:rPr>
          <w:rFonts w:ascii="Arial" w:hAnsi="Arial" w:cs="Arial"/>
          <w:i/>
        </w:rPr>
      </w:pPr>
      <w:r w:rsidRPr="00B00CEB">
        <w:rPr>
          <w:rFonts w:ascii="Arial" w:hAnsi="Arial" w:cs="Arial"/>
          <w:i/>
          <w:color w:val="000000" w:themeColor="text1"/>
        </w:rPr>
        <w:t xml:space="preserve">Dokument izdan od bankarskih ili drugih financijskih institucija kojim se dokazuje solventnost gospodarskog subjekta na primjer </w:t>
      </w:r>
      <w:r w:rsidRPr="00B00CEB">
        <w:rPr>
          <w:rFonts w:ascii="Arial" w:hAnsi="Arial" w:cs="Arial"/>
          <w:b/>
          <w:i/>
          <w:color w:val="000000" w:themeColor="text1"/>
        </w:rPr>
        <w:t>SOL – 2 ili BON - 2</w:t>
      </w:r>
      <w:r w:rsidRPr="00B00CEB">
        <w:rPr>
          <w:rFonts w:ascii="Arial" w:hAnsi="Arial" w:cs="Arial"/>
          <w:i/>
          <w:color w:val="000000" w:themeColor="text1"/>
        </w:rPr>
        <w:t xml:space="preserve">, ili drugi dokument. </w:t>
      </w:r>
    </w:p>
    <w:p w:rsidR="00B00CEB" w:rsidRDefault="00B00CEB" w:rsidP="00B00CEB">
      <w:pPr>
        <w:tabs>
          <w:tab w:val="left" w:pos="9072"/>
        </w:tabs>
        <w:autoSpaceDE w:val="0"/>
        <w:autoSpaceDN w:val="0"/>
        <w:adjustRightInd w:val="0"/>
        <w:spacing w:line="276" w:lineRule="auto"/>
        <w:ind w:right="1"/>
        <w:rPr>
          <w:rFonts w:ascii="Arial" w:hAnsi="Arial" w:cs="Arial"/>
          <w:sz w:val="24"/>
          <w:szCs w:val="24"/>
        </w:rPr>
      </w:pPr>
    </w:p>
    <w:p w:rsidR="00B00CEB" w:rsidRPr="00B00CEB" w:rsidRDefault="00B00CEB" w:rsidP="00B00CEB">
      <w:pPr>
        <w:tabs>
          <w:tab w:val="left" w:pos="9072"/>
        </w:tabs>
        <w:autoSpaceDE w:val="0"/>
        <w:autoSpaceDN w:val="0"/>
        <w:adjustRightInd w:val="0"/>
        <w:spacing w:line="276" w:lineRule="auto"/>
        <w:ind w:right="1"/>
        <w:rPr>
          <w:rFonts w:ascii="Arial" w:hAnsi="Arial" w:cs="Arial"/>
          <w:sz w:val="24"/>
          <w:szCs w:val="24"/>
        </w:rPr>
      </w:pPr>
      <w:r w:rsidRPr="00B00CEB">
        <w:rPr>
          <w:rFonts w:ascii="Arial" w:hAnsi="Arial" w:cs="Arial"/>
          <w:sz w:val="24"/>
          <w:szCs w:val="24"/>
        </w:rPr>
        <w:t>Ako gospodarski subjekt iz opravdanog razloga nije u mogućnosti predočiti dokumente i dokaze o ekonomski i financijskoj sposobnosti koje Naručitelj zahtijeva, on može dokazati svoju ekonomsku i financijsku sposobnost bilo kojim drugim prikladnim dokumentom.</w:t>
      </w:r>
    </w:p>
    <w:p w:rsidR="00B00CEB" w:rsidRDefault="00B00CEB" w:rsidP="00B87C83">
      <w:pPr>
        <w:pStyle w:val="Default"/>
        <w:jc w:val="both"/>
        <w:rPr>
          <w:color w:val="auto"/>
        </w:rPr>
      </w:pPr>
    </w:p>
    <w:p w:rsidR="00C7027D" w:rsidRPr="00C81D7D"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r w:rsidRPr="00C81D7D">
        <w:rPr>
          <w:rFonts w:ascii="Arial" w:hAnsi="Arial" w:cs="Arial"/>
          <w:b/>
          <w:bCs/>
          <w:spacing w:val="1"/>
          <w:sz w:val="24"/>
          <w:szCs w:val="24"/>
          <w:u w:val="single"/>
        </w:rPr>
        <w:t>Tehnička i stručna sposobnost</w:t>
      </w:r>
    </w:p>
    <w:p w:rsidR="003B27C1" w:rsidRDefault="00C7027D" w:rsidP="00C7027D">
      <w:pPr>
        <w:tabs>
          <w:tab w:val="left" w:pos="426"/>
        </w:tabs>
        <w:spacing w:line="276" w:lineRule="auto"/>
        <w:jc w:val="both"/>
        <w:rPr>
          <w:rFonts w:ascii="Arial" w:hAnsi="Arial" w:cs="Arial"/>
          <w:sz w:val="24"/>
          <w:szCs w:val="24"/>
        </w:rPr>
      </w:pPr>
      <w:r w:rsidRPr="00C81D7D">
        <w:rPr>
          <w:rFonts w:ascii="Arial" w:hAnsi="Arial" w:cs="Arial"/>
          <w:sz w:val="24"/>
          <w:szCs w:val="24"/>
        </w:rPr>
        <w:t xml:space="preserve">Javni naručitelj u ovoj Dokumentaciji o nabavi određuje uvjete tehničke i stručne sposobnosti kojima se osigurava da gospodarski subjekti ima potrebne ljudske i tehničke resurse te iskustvo potrebno za </w:t>
      </w:r>
      <w:r w:rsidRPr="00C81D7D">
        <w:rPr>
          <w:rFonts w:ascii="Arial" w:hAnsi="Arial" w:cs="Arial"/>
          <w:sz w:val="24"/>
          <w:szCs w:val="24"/>
        </w:rPr>
        <w:lastRenderedPageBreak/>
        <w:t>izvršenje ugovora o javnoj nabavi na odgovarajućoj razini kvalitete. Svi uvjeti tehničke i stručne sposobnosti su vezani uz predmet nabave i razmjerni predmetu nabave.</w:t>
      </w:r>
    </w:p>
    <w:p w:rsidR="009177F3" w:rsidRDefault="009177F3" w:rsidP="009177F3">
      <w:pPr>
        <w:spacing w:line="276" w:lineRule="auto"/>
        <w:ind w:right="414"/>
        <w:jc w:val="both"/>
        <w:rPr>
          <w:rFonts w:ascii="Arial" w:hAnsi="Arial" w:cs="Arial"/>
          <w:sz w:val="24"/>
          <w:szCs w:val="24"/>
        </w:rPr>
      </w:pPr>
    </w:p>
    <w:p w:rsidR="00C7027D" w:rsidRPr="0069526D" w:rsidRDefault="00C7027D" w:rsidP="00C7027D">
      <w:pPr>
        <w:spacing w:line="276" w:lineRule="auto"/>
        <w:ind w:right="414"/>
        <w:jc w:val="both"/>
        <w:rPr>
          <w:rFonts w:ascii="Calibri Light" w:hAnsi="Calibri Light" w:cs="Tahoma"/>
          <w:b/>
          <w:sz w:val="24"/>
          <w:szCs w:val="24"/>
          <w:u w:val="single"/>
        </w:rPr>
      </w:pPr>
      <w:r w:rsidRPr="0069526D">
        <w:rPr>
          <w:rFonts w:ascii="Calibri Light" w:hAnsi="Calibri Light" w:cs="Tahoma"/>
          <w:b/>
          <w:sz w:val="24"/>
          <w:szCs w:val="24"/>
          <w:u w:val="single"/>
        </w:rPr>
        <w:t>Oslanjanje na sposobnost drugih gospodarskih subjekata</w:t>
      </w:r>
    </w:p>
    <w:p w:rsidR="00C7027D" w:rsidRPr="0069526D" w:rsidRDefault="00C7027D" w:rsidP="00C7027D">
      <w:pPr>
        <w:spacing w:line="276" w:lineRule="auto"/>
        <w:ind w:right="-2"/>
        <w:jc w:val="both"/>
        <w:rPr>
          <w:rFonts w:ascii="Arial" w:hAnsi="Arial" w:cs="Arial"/>
          <w:sz w:val="24"/>
          <w:szCs w:val="24"/>
        </w:rPr>
      </w:pPr>
      <w:r w:rsidRPr="0069526D">
        <w:rPr>
          <w:rFonts w:ascii="Arial" w:hAnsi="Arial" w:cs="Arial"/>
          <w:sz w:val="24"/>
          <w:szCs w:val="24"/>
        </w:rPr>
        <w:t>Gospodarski subjekt može se u postupku javne nabave radi dokazivanja ispunjavanja tehničke i stručne sposobnosti osloniti na sposobnost drugih subjekata, bez obzira na pravnu prirodu njihova međusobnog odnosa.</w:t>
      </w:r>
    </w:p>
    <w:p w:rsidR="00C7027D" w:rsidRPr="00C81D7D" w:rsidRDefault="00C7027D" w:rsidP="00C7027D">
      <w:pPr>
        <w:spacing w:line="276" w:lineRule="auto"/>
        <w:ind w:right="-2"/>
        <w:jc w:val="both"/>
        <w:rPr>
          <w:rFonts w:ascii="Arial" w:hAnsi="Arial" w:cs="Arial"/>
          <w:sz w:val="24"/>
          <w:szCs w:val="24"/>
        </w:rPr>
      </w:pPr>
      <w:r w:rsidRPr="00C81D7D">
        <w:rPr>
          <w:rFonts w:ascii="Arial" w:hAnsi="Arial" w:cs="Arial"/>
          <w:sz w:val="24"/>
          <w:szCs w:val="24"/>
        </w:rPr>
        <w:t>Ako se gospodarski subjekt oslanja na sposobnost drugih subjekata, mora dokazati javnom naručitelju da će imati na raspolaganju potrebne resurse za izvršenje ugovora. Naručitelj će od gospodarskog subjekta zahtijevati da zamijeni subjekt na čiju se sposobnost oslonio radi dokazivanja tehničke i stručne sposobnosti ako utvrdi da kod tog subjekta postoje osnove za isključenje ili da ne udovoljava relevantnim kriterijima za odabir gospodarskog subjekta.</w:t>
      </w:r>
    </w:p>
    <w:p w:rsidR="00C7027D" w:rsidRPr="00C81D7D" w:rsidRDefault="00C7027D" w:rsidP="00C7027D">
      <w:pPr>
        <w:spacing w:line="276" w:lineRule="auto"/>
        <w:ind w:right="414"/>
        <w:jc w:val="both"/>
        <w:rPr>
          <w:rFonts w:ascii="Arial" w:hAnsi="Arial" w:cs="Arial"/>
          <w:sz w:val="24"/>
          <w:szCs w:val="24"/>
        </w:rPr>
      </w:pPr>
    </w:p>
    <w:p w:rsidR="00C7027D" w:rsidRPr="00C81D7D" w:rsidRDefault="00C7027D" w:rsidP="00C7027D">
      <w:pPr>
        <w:spacing w:line="276" w:lineRule="auto"/>
        <w:jc w:val="both"/>
        <w:rPr>
          <w:rFonts w:ascii="Arial" w:hAnsi="Arial" w:cs="Arial"/>
          <w:sz w:val="24"/>
          <w:szCs w:val="24"/>
        </w:rPr>
      </w:pPr>
      <w:r w:rsidRPr="00C81D7D">
        <w:rPr>
          <w:rFonts w:ascii="Arial" w:hAnsi="Arial" w:cs="Arial"/>
          <w:sz w:val="24"/>
          <w:szCs w:val="24"/>
        </w:rPr>
        <w:t>Pod istim uvjetima, zajednica gospodarskih subjekata može se osloniti na sposobnost članova zajednice ili drugih subjekata.</w:t>
      </w:r>
    </w:p>
    <w:p w:rsidR="00C7027D" w:rsidRPr="00C41562" w:rsidRDefault="00C7027D" w:rsidP="00C7027D">
      <w:pPr>
        <w:autoSpaceDE w:val="0"/>
        <w:autoSpaceDN w:val="0"/>
        <w:adjustRightInd w:val="0"/>
        <w:spacing w:line="276" w:lineRule="auto"/>
        <w:jc w:val="both"/>
        <w:rPr>
          <w:rFonts w:ascii="Calibri Light" w:hAnsi="Calibri Light" w:cs="Arial"/>
          <w:b/>
        </w:rPr>
      </w:pPr>
    </w:p>
    <w:p w:rsidR="00C7027D" w:rsidRPr="001747D7" w:rsidRDefault="00C81D7D" w:rsidP="004D0BF6">
      <w:pPr>
        <w:pStyle w:val="Heading2"/>
        <w:numPr>
          <w:ilvl w:val="1"/>
          <w:numId w:val="15"/>
        </w:numPr>
        <w:spacing w:line="276" w:lineRule="auto"/>
        <w:ind w:right="-48"/>
        <w:jc w:val="both"/>
        <w:rPr>
          <w:rFonts w:ascii="Calibri Light" w:hAnsi="Calibri Light"/>
          <w:sz w:val="24"/>
          <w:u w:val="single"/>
        </w:rPr>
      </w:pPr>
      <w:r w:rsidRPr="001747D7">
        <w:rPr>
          <w:rFonts w:ascii="Calibri Light" w:hAnsi="Calibri Light"/>
          <w:sz w:val="24"/>
          <w:u w:val="single"/>
        </w:rPr>
        <w:t xml:space="preserve"> </w:t>
      </w:r>
      <w:r w:rsidR="00C35CF7" w:rsidRPr="001747D7">
        <w:rPr>
          <w:rFonts w:ascii="Calibri Light" w:hAnsi="Calibri Light"/>
          <w:sz w:val="24"/>
          <w:u w:val="single"/>
        </w:rPr>
        <w:t xml:space="preserve">Norme </w:t>
      </w:r>
      <w:r w:rsidR="00C7027D" w:rsidRPr="001747D7">
        <w:rPr>
          <w:rFonts w:ascii="Calibri Light" w:hAnsi="Calibri Light"/>
          <w:sz w:val="24"/>
          <w:u w:val="single"/>
        </w:rPr>
        <w:t>osiguranja kvalitete gospodarskog subjekta</w:t>
      </w:r>
    </w:p>
    <w:p w:rsidR="00C7027D" w:rsidRPr="00C41562" w:rsidRDefault="00C7027D" w:rsidP="00C7027D">
      <w:pPr>
        <w:spacing w:line="276" w:lineRule="auto"/>
        <w:jc w:val="both"/>
        <w:rPr>
          <w:rFonts w:ascii="Calibri Light" w:hAnsi="Calibri Light" w:cs="Tahoma"/>
          <w:b/>
        </w:rPr>
      </w:pPr>
    </w:p>
    <w:p w:rsidR="00AD0ABC" w:rsidRDefault="00C7027D" w:rsidP="00C7027D">
      <w:pPr>
        <w:spacing w:line="276" w:lineRule="auto"/>
        <w:ind w:right="-22"/>
        <w:jc w:val="both"/>
        <w:rPr>
          <w:rFonts w:ascii="Calibri Light" w:hAnsi="Calibri Light" w:cs="Tahoma"/>
          <w:sz w:val="24"/>
          <w:szCs w:val="24"/>
        </w:rPr>
      </w:pPr>
      <w:r w:rsidRPr="00C81D7D">
        <w:rPr>
          <w:rFonts w:ascii="Calibri Light" w:hAnsi="Calibri Light" w:cs="Tahoma"/>
          <w:b/>
          <w:sz w:val="24"/>
          <w:szCs w:val="24"/>
        </w:rPr>
        <w:t xml:space="preserve">Minimalna </w:t>
      </w:r>
      <w:r w:rsidR="00C81D7D">
        <w:rPr>
          <w:rFonts w:ascii="Calibri Light" w:hAnsi="Calibri Light" w:cs="Tahoma"/>
          <w:b/>
          <w:sz w:val="24"/>
          <w:szCs w:val="24"/>
        </w:rPr>
        <w:t xml:space="preserve"> </w:t>
      </w:r>
      <w:r w:rsidRPr="00C81D7D">
        <w:rPr>
          <w:rFonts w:ascii="Calibri Light" w:hAnsi="Calibri Light" w:cs="Tahoma"/>
          <w:b/>
          <w:sz w:val="24"/>
          <w:szCs w:val="24"/>
        </w:rPr>
        <w:t xml:space="preserve">razina </w:t>
      </w:r>
      <w:r w:rsidR="00C81D7D">
        <w:rPr>
          <w:rFonts w:ascii="Calibri Light" w:hAnsi="Calibri Light" w:cs="Tahoma"/>
          <w:b/>
          <w:sz w:val="24"/>
          <w:szCs w:val="24"/>
        </w:rPr>
        <w:t xml:space="preserve"> </w:t>
      </w:r>
      <w:r w:rsidRPr="00C81D7D">
        <w:rPr>
          <w:rFonts w:ascii="Calibri Light" w:hAnsi="Calibri Light" w:cs="Tahoma"/>
          <w:b/>
          <w:sz w:val="24"/>
          <w:szCs w:val="24"/>
        </w:rPr>
        <w:t xml:space="preserve">tehničke </w:t>
      </w:r>
      <w:r w:rsidR="00C81D7D">
        <w:rPr>
          <w:rFonts w:ascii="Calibri Light" w:hAnsi="Calibri Light" w:cs="Tahoma"/>
          <w:b/>
          <w:sz w:val="24"/>
          <w:szCs w:val="24"/>
        </w:rPr>
        <w:t xml:space="preserve"> </w:t>
      </w:r>
      <w:r w:rsidRPr="00C81D7D">
        <w:rPr>
          <w:rFonts w:ascii="Calibri Light" w:hAnsi="Calibri Light" w:cs="Tahoma"/>
          <w:b/>
          <w:sz w:val="24"/>
          <w:szCs w:val="24"/>
        </w:rPr>
        <w:t>i stručne sposobnosti:</w:t>
      </w:r>
      <w:r w:rsidRPr="00C81D7D">
        <w:rPr>
          <w:rFonts w:ascii="Calibri Light" w:hAnsi="Calibri Light" w:cs="Tahoma"/>
          <w:sz w:val="24"/>
          <w:szCs w:val="24"/>
        </w:rPr>
        <w:t xml:space="preserve"> Ponuditelj mora dokazati da posjeduje</w:t>
      </w:r>
      <w:r w:rsidR="0069526D">
        <w:rPr>
          <w:rFonts w:ascii="Calibri Light" w:hAnsi="Calibri Light" w:cs="Tahoma"/>
          <w:sz w:val="24"/>
          <w:szCs w:val="24"/>
        </w:rPr>
        <w:t>:</w:t>
      </w:r>
    </w:p>
    <w:p w:rsidR="00C7027D" w:rsidRPr="009177F3" w:rsidRDefault="00AD0ABC" w:rsidP="00C7027D">
      <w:pPr>
        <w:spacing w:line="276" w:lineRule="auto"/>
        <w:ind w:right="-22"/>
        <w:jc w:val="both"/>
        <w:rPr>
          <w:rFonts w:ascii="Arial" w:hAnsi="Arial" w:cs="Arial"/>
          <w:sz w:val="24"/>
          <w:szCs w:val="24"/>
        </w:rPr>
      </w:pPr>
      <w:r w:rsidRPr="009177F3">
        <w:rPr>
          <w:rFonts w:ascii="Arial" w:hAnsi="Arial" w:cs="Arial"/>
          <w:sz w:val="24"/>
          <w:szCs w:val="24"/>
        </w:rPr>
        <w:t>a)</w:t>
      </w:r>
      <w:r w:rsidR="00C7027D" w:rsidRPr="009177F3">
        <w:rPr>
          <w:rFonts w:ascii="Arial" w:hAnsi="Arial" w:cs="Arial"/>
          <w:sz w:val="24"/>
          <w:szCs w:val="24"/>
        </w:rPr>
        <w:t xml:space="preserve"> </w:t>
      </w:r>
      <w:r w:rsidR="009177F3">
        <w:rPr>
          <w:rFonts w:ascii="Arial" w:hAnsi="Arial" w:cs="Arial"/>
          <w:sz w:val="24"/>
          <w:szCs w:val="24"/>
        </w:rPr>
        <w:t>- C</w:t>
      </w:r>
      <w:r w:rsidR="00C7027D" w:rsidRPr="009177F3">
        <w:rPr>
          <w:rFonts w:ascii="Arial" w:hAnsi="Arial" w:cs="Arial"/>
          <w:sz w:val="24"/>
          <w:szCs w:val="24"/>
        </w:rPr>
        <w:t xml:space="preserve">ertifikat o </w:t>
      </w:r>
      <w:r w:rsidR="008E60D6" w:rsidRPr="009177F3">
        <w:rPr>
          <w:rFonts w:ascii="Arial" w:hAnsi="Arial" w:cs="Arial"/>
          <w:sz w:val="24"/>
          <w:szCs w:val="24"/>
        </w:rPr>
        <w:t xml:space="preserve">sukladnosti s normama osiguranja </w:t>
      </w:r>
      <w:r w:rsidR="00C7027D" w:rsidRPr="009177F3">
        <w:rPr>
          <w:rFonts w:ascii="Arial" w:hAnsi="Arial" w:cs="Arial"/>
          <w:sz w:val="24"/>
          <w:szCs w:val="24"/>
        </w:rPr>
        <w:t>kvalitet</w:t>
      </w:r>
      <w:r w:rsidR="008E60D6" w:rsidRPr="009177F3">
        <w:rPr>
          <w:rFonts w:ascii="Arial" w:hAnsi="Arial" w:cs="Arial"/>
          <w:sz w:val="24"/>
          <w:szCs w:val="24"/>
        </w:rPr>
        <w:t>e</w:t>
      </w:r>
      <w:r w:rsidR="00C7027D" w:rsidRPr="009177F3">
        <w:rPr>
          <w:rFonts w:ascii="Arial" w:hAnsi="Arial" w:cs="Arial"/>
          <w:sz w:val="24"/>
          <w:szCs w:val="24"/>
        </w:rPr>
        <w:t xml:space="preserve"> i to: </w:t>
      </w:r>
      <w:r w:rsidR="00C7027D" w:rsidRPr="001747D7">
        <w:rPr>
          <w:rFonts w:ascii="Arial" w:hAnsi="Arial" w:cs="Arial"/>
          <w:b/>
          <w:sz w:val="24"/>
          <w:szCs w:val="24"/>
        </w:rPr>
        <w:t>ISO 9001:20</w:t>
      </w:r>
      <w:r w:rsidR="008E60D6" w:rsidRPr="001747D7">
        <w:rPr>
          <w:rFonts w:ascii="Arial" w:hAnsi="Arial" w:cs="Arial"/>
          <w:b/>
          <w:sz w:val="24"/>
          <w:szCs w:val="24"/>
        </w:rPr>
        <w:t>15</w:t>
      </w:r>
      <w:r w:rsidR="00C7027D" w:rsidRPr="009177F3">
        <w:rPr>
          <w:rFonts w:ascii="Arial" w:hAnsi="Arial" w:cs="Arial"/>
          <w:sz w:val="24"/>
          <w:szCs w:val="24"/>
        </w:rPr>
        <w:t xml:space="preserve">. </w:t>
      </w:r>
    </w:p>
    <w:p w:rsidR="00D63CDC" w:rsidRPr="009177F3" w:rsidRDefault="00AD0ABC" w:rsidP="00C7027D">
      <w:pPr>
        <w:spacing w:line="276" w:lineRule="auto"/>
        <w:ind w:right="-22"/>
        <w:jc w:val="both"/>
        <w:rPr>
          <w:rFonts w:ascii="Arial" w:hAnsi="Arial" w:cs="Arial"/>
          <w:sz w:val="24"/>
          <w:szCs w:val="24"/>
        </w:rPr>
      </w:pPr>
      <w:r w:rsidRPr="009177F3">
        <w:rPr>
          <w:rFonts w:ascii="Arial" w:hAnsi="Arial" w:cs="Arial"/>
          <w:sz w:val="24"/>
          <w:szCs w:val="24"/>
        </w:rPr>
        <w:t xml:space="preserve">b) </w:t>
      </w:r>
      <w:r w:rsidR="00D63CDC" w:rsidRPr="009177F3">
        <w:rPr>
          <w:rFonts w:ascii="Arial" w:hAnsi="Arial" w:cs="Arial"/>
          <w:sz w:val="24"/>
          <w:szCs w:val="24"/>
        </w:rPr>
        <w:t>-</w:t>
      </w:r>
      <w:r w:rsidR="009177F3">
        <w:rPr>
          <w:rFonts w:ascii="Arial" w:hAnsi="Arial" w:cs="Arial"/>
          <w:sz w:val="24"/>
          <w:szCs w:val="24"/>
        </w:rPr>
        <w:t xml:space="preserve"> D</w:t>
      </w:r>
      <w:r w:rsidR="009177F3" w:rsidRPr="009177F3">
        <w:rPr>
          <w:rFonts w:ascii="Arial" w:hAnsi="Arial" w:cs="Arial"/>
          <w:sz w:val="24"/>
          <w:szCs w:val="24"/>
        </w:rPr>
        <w:t>eklaracij</w:t>
      </w:r>
      <w:r w:rsidR="009177F3">
        <w:rPr>
          <w:rFonts w:ascii="Arial" w:hAnsi="Arial" w:cs="Arial"/>
          <w:sz w:val="24"/>
          <w:szCs w:val="24"/>
        </w:rPr>
        <w:t>u</w:t>
      </w:r>
      <w:r w:rsidR="009177F3" w:rsidRPr="009177F3">
        <w:rPr>
          <w:rFonts w:ascii="Arial" w:hAnsi="Arial" w:cs="Arial"/>
          <w:sz w:val="24"/>
          <w:szCs w:val="24"/>
        </w:rPr>
        <w:t xml:space="preserve"> proizvođača za uređaj</w:t>
      </w:r>
    </w:p>
    <w:p w:rsidR="00E0424D" w:rsidRPr="004B05D6" w:rsidRDefault="00E0424D" w:rsidP="002776CE">
      <w:pPr>
        <w:spacing w:line="276" w:lineRule="auto"/>
        <w:ind w:right="-22"/>
        <w:jc w:val="both"/>
        <w:rPr>
          <w:rFonts w:ascii="Calibri Light" w:hAnsi="Calibri Light" w:cs="Arial"/>
        </w:rPr>
      </w:pPr>
      <w:r w:rsidRPr="00E0424D">
        <w:rPr>
          <w:rFonts w:ascii="Arial" w:hAnsi="Arial" w:cs="Arial"/>
          <w:sz w:val="24"/>
          <w:szCs w:val="24"/>
        </w:rPr>
        <w:t xml:space="preserve">c) </w:t>
      </w:r>
      <w:r>
        <w:rPr>
          <w:rFonts w:ascii="Arial" w:hAnsi="Arial" w:cs="Arial"/>
          <w:sz w:val="24"/>
          <w:szCs w:val="24"/>
        </w:rPr>
        <w:t xml:space="preserve">- </w:t>
      </w:r>
      <w:r w:rsidRPr="00E0424D">
        <w:rPr>
          <w:rFonts w:ascii="Arial" w:hAnsi="Arial" w:cs="Arial"/>
          <w:sz w:val="24"/>
          <w:szCs w:val="24"/>
        </w:rPr>
        <w:t xml:space="preserve">Popis glavnih isporuka robe </w:t>
      </w:r>
      <w:r w:rsidR="002776CE">
        <w:rPr>
          <w:rFonts w:ascii="Arial" w:hAnsi="Arial" w:cs="Arial"/>
          <w:sz w:val="24"/>
          <w:szCs w:val="24"/>
        </w:rPr>
        <w:t xml:space="preserve">predmeta nabave </w:t>
      </w:r>
      <w:r w:rsidRPr="00E0424D">
        <w:rPr>
          <w:rFonts w:ascii="Arial" w:hAnsi="Arial" w:cs="Arial"/>
          <w:sz w:val="24"/>
          <w:szCs w:val="24"/>
        </w:rPr>
        <w:t xml:space="preserve">izvršenih u godini u kojoj je započeo postupak </w:t>
      </w:r>
      <w:r w:rsidRPr="004B05D6">
        <w:rPr>
          <w:rFonts w:ascii="Arial" w:hAnsi="Arial" w:cs="Arial"/>
          <w:sz w:val="24"/>
          <w:szCs w:val="24"/>
        </w:rPr>
        <w:t>javne nabave i tijekom tri godine koje prethode toj godini</w:t>
      </w:r>
      <w:r w:rsidR="00CB74EE" w:rsidRPr="004B05D6">
        <w:rPr>
          <w:rFonts w:ascii="Arial" w:hAnsi="Arial" w:cs="Arial"/>
          <w:sz w:val="24"/>
          <w:szCs w:val="24"/>
        </w:rPr>
        <w:t>,</w:t>
      </w:r>
      <w:r w:rsidRPr="004B05D6">
        <w:rPr>
          <w:rFonts w:ascii="Arial" w:hAnsi="Arial" w:cs="Arial"/>
          <w:sz w:val="24"/>
          <w:szCs w:val="24"/>
        </w:rPr>
        <w:t xml:space="preserve"> </w:t>
      </w:r>
      <w:r w:rsidRPr="004B05D6">
        <w:rPr>
          <w:rFonts w:ascii="Arial" w:hAnsi="Arial" w:cs="Arial"/>
          <w:b/>
        </w:rPr>
        <w:t>(</w:t>
      </w:r>
      <w:r w:rsidRPr="004B05D6">
        <w:rPr>
          <w:rFonts w:ascii="Arial" w:hAnsi="Arial" w:cs="Arial"/>
        </w:rPr>
        <w:t xml:space="preserve">u svrhu dokazivanja tehničke i stručne sposobnosti treba dostavit popis ugovora popraćen potvrdama o uredno ispunjenim ugovornim obvezama: </w:t>
      </w:r>
      <w:r w:rsidR="002776CE" w:rsidRPr="004B05D6">
        <w:rPr>
          <w:rFonts w:ascii="Arial" w:hAnsi="Arial" w:cs="Arial"/>
        </w:rPr>
        <w:t xml:space="preserve">najviše </w:t>
      </w:r>
      <w:r w:rsidRPr="004B05D6">
        <w:rPr>
          <w:rFonts w:ascii="Arial" w:hAnsi="Arial" w:cs="Arial"/>
        </w:rPr>
        <w:t xml:space="preserve">dva ugovora gdje je minimalna vrijednost oba ugovora 2.500.000,00 kn bez </w:t>
      </w:r>
      <w:proofErr w:type="spellStart"/>
      <w:r w:rsidRPr="004B05D6">
        <w:rPr>
          <w:rFonts w:ascii="Arial" w:hAnsi="Arial" w:cs="Arial"/>
        </w:rPr>
        <w:t>pdv</w:t>
      </w:r>
      <w:proofErr w:type="spellEnd"/>
      <w:r w:rsidRPr="004B05D6">
        <w:rPr>
          <w:rFonts w:ascii="Arial" w:hAnsi="Arial" w:cs="Arial"/>
        </w:rPr>
        <w:t>-a</w:t>
      </w:r>
      <w:r w:rsidR="002776CE" w:rsidRPr="004B05D6">
        <w:rPr>
          <w:rFonts w:ascii="Arial" w:hAnsi="Arial" w:cs="Arial"/>
        </w:rPr>
        <w:t>.</w:t>
      </w:r>
      <w:r w:rsidR="004B05D6">
        <w:rPr>
          <w:rFonts w:ascii="Arial" w:hAnsi="Arial" w:cs="Arial"/>
        </w:rPr>
        <w:t>).</w:t>
      </w:r>
    </w:p>
    <w:p w:rsidR="002776CE" w:rsidRDefault="002776CE" w:rsidP="00C7027D">
      <w:pPr>
        <w:autoSpaceDE w:val="0"/>
        <w:autoSpaceDN w:val="0"/>
        <w:adjustRightInd w:val="0"/>
        <w:spacing w:line="276" w:lineRule="auto"/>
        <w:jc w:val="both"/>
        <w:rPr>
          <w:rFonts w:ascii="Arial" w:hAnsi="Arial" w:cs="Arial"/>
          <w:b/>
          <w:i/>
          <w:sz w:val="24"/>
          <w:szCs w:val="24"/>
        </w:rPr>
      </w:pPr>
    </w:p>
    <w:p w:rsidR="00C35CF7" w:rsidRDefault="00C7027D" w:rsidP="00C7027D">
      <w:pPr>
        <w:autoSpaceDE w:val="0"/>
        <w:autoSpaceDN w:val="0"/>
        <w:adjustRightInd w:val="0"/>
        <w:spacing w:line="276" w:lineRule="auto"/>
        <w:jc w:val="both"/>
        <w:rPr>
          <w:rFonts w:ascii="Arial" w:hAnsi="Arial" w:cs="Arial"/>
          <w:sz w:val="24"/>
          <w:szCs w:val="24"/>
        </w:rPr>
      </w:pPr>
      <w:r w:rsidRPr="00C81D7D">
        <w:rPr>
          <w:rFonts w:ascii="Arial" w:hAnsi="Arial" w:cs="Arial"/>
          <w:b/>
          <w:i/>
          <w:sz w:val="24"/>
          <w:szCs w:val="24"/>
        </w:rPr>
        <w:t>Obrazloženje:</w:t>
      </w:r>
      <w:r w:rsidRPr="00C81D7D">
        <w:rPr>
          <w:rFonts w:ascii="Arial" w:hAnsi="Arial" w:cs="Arial"/>
          <w:sz w:val="24"/>
          <w:szCs w:val="24"/>
        </w:rPr>
        <w:t xml:space="preserve"> Navedeni dokazi tehničke i stručne sposobnosti traže se jer naručitelj u postupku javne nabave nabavlja </w:t>
      </w:r>
      <w:r w:rsidR="00C35CF7">
        <w:rPr>
          <w:rFonts w:ascii="Arial" w:hAnsi="Arial" w:cs="Arial"/>
          <w:sz w:val="24"/>
          <w:szCs w:val="24"/>
        </w:rPr>
        <w:t>mobilne pumpe velikog protoka s pripadajućom opremom</w:t>
      </w:r>
      <w:r w:rsidRPr="00C81D7D">
        <w:rPr>
          <w:rFonts w:ascii="Arial" w:hAnsi="Arial" w:cs="Arial"/>
          <w:sz w:val="24"/>
          <w:szCs w:val="24"/>
        </w:rPr>
        <w:t xml:space="preserve">, kojim se </w:t>
      </w:r>
      <w:r w:rsidR="0069526D">
        <w:rPr>
          <w:rFonts w:ascii="Arial" w:hAnsi="Arial" w:cs="Arial"/>
          <w:sz w:val="24"/>
          <w:szCs w:val="24"/>
        </w:rPr>
        <w:t>in</w:t>
      </w:r>
      <w:r w:rsidRPr="00C81D7D">
        <w:rPr>
          <w:rFonts w:ascii="Arial" w:hAnsi="Arial" w:cs="Arial"/>
          <w:sz w:val="24"/>
          <w:szCs w:val="24"/>
        </w:rPr>
        <w:t>direktno štit</w:t>
      </w:r>
      <w:r w:rsidR="0069526D">
        <w:rPr>
          <w:rFonts w:ascii="Arial" w:hAnsi="Arial" w:cs="Arial"/>
          <w:sz w:val="24"/>
          <w:szCs w:val="24"/>
        </w:rPr>
        <w:t>e</w:t>
      </w:r>
      <w:r w:rsidRPr="00C81D7D">
        <w:rPr>
          <w:rFonts w:ascii="Arial" w:hAnsi="Arial" w:cs="Arial"/>
          <w:sz w:val="24"/>
          <w:szCs w:val="24"/>
        </w:rPr>
        <w:t xml:space="preserve"> ljudsk</w:t>
      </w:r>
      <w:r w:rsidR="0069526D">
        <w:rPr>
          <w:rFonts w:ascii="Arial" w:hAnsi="Arial" w:cs="Arial"/>
          <w:sz w:val="24"/>
          <w:szCs w:val="24"/>
        </w:rPr>
        <w:t>i</w:t>
      </w:r>
      <w:r w:rsidRPr="00C81D7D">
        <w:rPr>
          <w:rFonts w:ascii="Arial" w:hAnsi="Arial" w:cs="Arial"/>
          <w:sz w:val="24"/>
          <w:szCs w:val="24"/>
        </w:rPr>
        <w:t xml:space="preserve"> život</w:t>
      </w:r>
      <w:r w:rsidR="0069526D">
        <w:rPr>
          <w:rFonts w:ascii="Arial" w:hAnsi="Arial" w:cs="Arial"/>
          <w:sz w:val="24"/>
          <w:szCs w:val="24"/>
        </w:rPr>
        <w:t>i</w:t>
      </w:r>
      <w:r w:rsidRPr="00C81D7D">
        <w:rPr>
          <w:rFonts w:ascii="Arial" w:hAnsi="Arial" w:cs="Arial"/>
          <w:sz w:val="24"/>
          <w:szCs w:val="24"/>
        </w:rPr>
        <w:t xml:space="preserve"> te želi odabrati pouzdanog proizvođača </w:t>
      </w:r>
      <w:r w:rsidR="00C35CF7">
        <w:rPr>
          <w:rFonts w:ascii="Arial" w:hAnsi="Arial" w:cs="Arial"/>
          <w:sz w:val="24"/>
          <w:szCs w:val="24"/>
        </w:rPr>
        <w:t>istih</w:t>
      </w:r>
      <w:r w:rsidRPr="00C81D7D">
        <w:rPr>
          <w:rFonts w:ascii="Arial" w:hAnsi="Arial" w:cs="Arial"/>
          <w:sz w:val="24"/>
          <w:szCs w:val="24"/>
        </w:rPr>
        <w:t xml:space="preserve"> koji ima kvalitetno organiziranu i razvijenu organizaciju za razvoj i proizvodnju predmetne nabave. </w:t>
      </w:r>
    </w:p>
    <w:p w:rsidR="00C35CF7" w:rsidRDefault="00C35CF7" w:rsidP="00C7027D">
      <w:pPr>
        <w:autoSpaceDE w:val="0"/>
        <w:autoSpaceDN w:val="0"/>
        <w:adjustRightInd w:val="0"/>
        <w:spacing w:line="276" w:lineRule="auto"/>
        <w:jc w:val="both"/>
        <w:rPr>
          <w:rFonts w:ascii="Arial" w:hAnsi="Arial" w:cs="Arial"/>
          <w:sz w:val="24"/>
          <w:szCs w:val="24"/>
        </w:rPr>
      </w:pPr>
    </w:p>
    <w:p w:rsidR="00C7027D" w:rsidRPr="00C81D7D" w:rsidRDefault="00C7027D" w:rsidP="00C7027D">
      <w:pPr>
        <w:autoSpaceDE w:val="0"/>
        <w:autoSpaceDN w:val="0"/>
        <w:adjustRightInd w:val="0"/>
        <w:spacing w:line="276" w:lineRule="auto"/>
        <w:jc w:val="both"/>
        <w:rPr>
          <w:rFonts w:ascii="Arial" w:hAnsi="Arial" w:cs="Arial"/>
          <w:sz w:val="24"/>
          <w:szCs w:val="24"/>
          <w:highlight w:val="yellow"/>
        </w:rPr>
      </w:pPr>
      <w:r w:rsidRPr="00C81D7D">
        <w:rPr>
          <w:rFonts w:ascii="Arial" w:hAnsi="Arial" w:cs="Arial"/>
          <w:sz w:val="24"/>
          <w:szCs w:val="24"/>
        </w:rPr>
        <w:t xml:space="preserve">S obzirom da se radi o složenijim proizvodima za posebnu namjenu, </w:t>
      </w:r>
      <w:r w:rsidR="00C35CF7">
        <w:rPr>
          <w:rFonts w:ascii="Arial" w:hAnsi="Arial" w:cs="Arial"/>
          <w:sz w:val="24"/>
          <w:szCs w:val="24"/>
        </w:rPr>
        <w:t>mobilne pumpe velikog protoka s pripadajućom opremom,</w:t>
      </w:r>
      <w:r w:rsidR="00C35CF7" w:rsidRPr="00C81D7D">
        <w:rPr>
          <w:rFonts w:ascii="Arial" w:hAnsi="Arial" w:cs="Arial"/>
          <w:sz w:val="24"/>
          <w:szCs w:val="24"/>
        </w:rPr>
        <w:t xml:space="preserve"> </w:t>
      </w:r>
      <w:r w:rsidRPr="00C81D7D">
        <w:rPr>
          <w:rFonts w:ascii="Arial" w:hAnsi="Arial" w:cs="Arial"/>
          <w:sz w:val="24"/>
          <w:szCs w:val="24"/>
        </w:rPr>
        <w:t>posjedovanjem predmetn</w:t>
      </w:r>
      <w:r w:rsidR="00C35CF7">
        <w:rPr>
          <w:rFonts w:ascii="Arial" w:hAnsi="Arial" w:cs="Arial"/>
          <w:sz w:val="24"/>
          <w:szCs w:val="24"/>
        </w:rPr>
        <w:t>og</w:t>
      </w:r>
      <w:r w:rsidRPr="00C81D7D">
        <w:rPr>
          <w:rFonts w:ascii="Arial" w:hAnsi="Arial" w:cs="Arial"/>
          <w:sz w:val="24"/>
          <w:szCs w:val="24"/>
        </w:rPr>
        <w:t xml:space="preserve"> certifikata dokazuje da je usvojio sustav upravljanja kvalitetom, u skladu sa naveden</w:t>
      </w:r>
      <w:r w:rsidR="0069526D">
        <w:rPr>
          <w:rFonts w:ascii="Arial" w:hAnsi="Arial" w:cs="Arial"/>
          <w:sz w:val="24"/>
          <w:szCs w:val="24"/>
        </w:rPr>
        <w:t>o</w:t>
      </w:r>
      <w:r w:rsidRPr="00C81D7D">
        <w:rPr>
          <w:rFonts w:ascii="Arial" w:hAnsi="Arial" w:cs="Arial"/>
          <w:sz w:val="24"/>
          <w:szCs w:val="24"/>
        </w:rPr>
        <w:t>m norm</w:t>
      </w:r>
      <w:r w:rsidR="0069526D">
        <w:rPr>
          <w:rFonts w:ascii="Arial" w:hAnsi="Arial" w:cs="Arial"/>
          <w:sz w:val="24"/>
          <w:szCs w:val="24"/>
        </w:rPr>
        <w:t>om</w:t>
      </w:r>
      <w:r w:rsidRPr="00C81D7D">
        <w:rPr>
          <w:rFonts w:ascii="Arial" w:hAnsi="Arial" w:cs="Arial"/>
          <w:sz w:val="24"/>
          <w:szCs w:val="24"/>
        </w:rPr>
        <w:t xml:space="preserve">. Naručitelj smatra da proizvođač </w:t>
      </w:r>
      <w:r w:rsidR="00C35CF7">
        <w:rPr>
          <w:rFonts w:ascii="Arial" w:hAnsi="Arial" w:cs="Arial"/>
          <w:sz w:val="24"/>
          <w:szCs w:val="24"/>
        </w:rPr>
        <w:t>mobilnih pumpi velikog protoka s pripadajućom opremom</w:t>
      </w:r>
      <w:r w:rsidR="00C35CF7" w:rsidRPr="00C81D7D">
        <w:rPr>
          <w:rFonts w:ascii="Arial" w:hAnsi="Arial" w:cs="Arial"/>
          <w:sz w:val="24"/>
          <w:szCs w:val="24"/>
        </w:rPr>
        <w:t xml:space="preserve"> </w:t>
      </w:r>
      <w:r w:rsidRPr="00C81D7D">
        <w:rPr>
          <w:rFonts w:ascii="Arial" w:hAnsi="Arial" w:cs="Arial"/>
          <w:sz w:val="24"/>
          <w:szCs w:val="24"/>
        </w:rPr>
        <w:t xml:space="preserve">s tako razvijenim i organiziranim načinom rada može izraditi sigurne i pouzdane proizvode koji </w:t>
      </w:r>
      <w:r w:rsidR="0069526D">
        <w:rPr>
          <w:rFonts w:ascii="Arial" w:hAnsi="Arial" w:cs="Arial"/>
          <w:sz w:val="24"/>
          <w:szCs w:val="24"/>
        </w:rPr>
        <w:t>in</w:t>
      </w:r>
      <w:r w:rsidRPr="00C81D7D">
        <w:rPr>
          <w:rFonts w:ascii="Arial" w:hAnsi="Arial" w:cs="Arial"/>
          <w:sz w:val="24"/>
          <w:szCs w:val="24"/>
        </w:rPr>
        <w:t>direktno štite ljudske živote</w:t>
      </w:r>
      <w:r w:rsidR="0069526D">
        <w:rPr>
          <w:rFonts w:ascii="Arial" w:hAnsi="Arial" w:cs="Arial"/>
          <w:sz w:val="24"/>
          <w:szCs w:val="24"/>
        </w:rPr>
        <w:t>,</w:t>
      </w:r>
      <w:r w:rsidRPr="00C81D7D">
        <w:rPr>
          <w:rFonts w:ascii="Arial" w:hAnsi="Arial" w:cs="Arial"/>
          <w:sz w:val="24"/>
          <w:szCs w:val="24"/>
        </w:rPr>
        <w:t xml:space="preserve"> te se na taj način možebitne pogreške vrlo lako mogu otkriti i otkloniti prije nego proizvod dođe u uporabu kod krajnjeg korisnika. </w:t>
      </w:r>
    </w:p>
    <w:p w:rsidR="00C7027D" w:rsidRPr="002776CE" w:rsidRDefault="00C7027D" w:rsidP="00C7027D">
      <w:pPr>
        <w:autoSpaceDE w:val="0"/>
        <w:autoSpaceDN w:val="0"/>
        <w:adjustRightInd w:val="0"/>
        <w:spacing w:line="276" w:lineRule="auto"/>
        <w:jc w:val="both"/>
        <w:rPr>
          <w:rFonts w:ascii="Calibri Light" w:hAnsi="Calibri Light" w:cs="Tahoma"/>
          <w:sz w:val="16"/>
          <w:szCs w:val="16"/>
          <w:highlight w:val="yellow"/>
        </w:rPr>
      </w:pPr>
    </w:p>
    <w:p w:rsidR="00C7027D" w:rsidRPr="00C81D7D" w:rsidRDefault="00C7027D" w:rsidP="00C7027D">
      <w:pPr>
        <w:pStyle w:val="NormalWeb"/>
        <w:shd w:val="clear" w:color="auto" w:fill="FFFFFF"/>
        <w:spacing w:before="0" w:beforeAutospacing="0" w:after="0" w:afterAutospacing="0" w:line="276" w:lineRule="auto"/>
        <w:jc w:val="both"/>
        <w:rPr>
          <w:rFonts w:ascii="Calibri Light" w:hAnsi="Calibri Light"/>
        </w:rPr>
      </w:pPr>
      <w:r w:rsidRPr="00C81D7D">
        <w:rPr>
          <w:rFonts w:ascii="Calibri Light" w:eastAsiaTheme="minorHAnsi" w:hAnsi="Calibri Light" w:cs="Tahoma"/>
          <w:b/>
        </w:rPr>
        <w:t>Za potrebe utvrđivanja okolnosti iz  točke 22.1.</w:t>
      </w:r>
      <w:r w:rsidR="002776CE">
        <w:rPr>
          <w:rFonts w:ascii="Calibri Light" w:eastAsiaTheme="minorHAnsi" w:hAnsi="Calibri Light" w:cs="Tahoma"/>
          <w:b/>
        </w:rPr>
        <w:t xml:space="preserve"> (a. i b.) </w:t>
      </w:r>
      <w:r w:rsidRPr="00C81D7D">
        <w:rPr>
          <w:rFonts w:ascii="Calibri Light" w:eastAsiaTheme="minorHAnsi" w:hAnsi="Calibri Light" w:cs="Tahoma"/>
          <w:b/>
        </w:rPr>
        <w:t>, gospodarski subjekt u ponudi dostavlja:</w:t>
      </w:r>
    </w:p>
    <w:p w:rsidR="00C7027D" w:rsidRPr="00C81D7D" w:rsidRDefault="00C7027D" w:rsidP="00C7027D">
      <w:pPr>
        <w:shd w:val="clear" w:color="auto" w:fill="D9D9D9" w:themeFill="background1" w:themeFillShade="D9"/>
        <w:spacing w:line="276" w:lineRule="auto"/>
        <w:jc w:val="both"/>
        <w:rPr>
          <w:rFonts w:ascii="Calibri Light" w:hAnsi="Calibri Light" w:cs="Tahoma"/>
          <w:b/>
          <w:sz w:val="24"/>
          <w:szCs w:val="24"/>
        </w:rPr>
      </w:pPr>
      <w:r w:rsidRPr="00C81D7D">
        <w:rPr>
          <w:rFonts w:ascii="Calibri Light" w:hAnsi="Calibri Light" w:cs="Tahoma"/>
          <w:b/>
          <w:sz w:val="24"/>
          <w:szCs w:val="24"/>
        </w:rPr>
        <w:t xml:space="preserve">ispunjeni ESPD obrazac (Dio IV. Kriteriji za odabir, Odjeljak C: Tehnička i stručna sposobnost: točka 3) i ako je primjenjivo 10). </w:t>
      </w:r>
    </w:p>
    <w:p w:rsidR="0069526D" w:rsidRDefault="0069526D" w:rsidP="00C7027D">
      <w:pPr>
        <w:spacing w:line="276" w:lineRule="auto"/>
        <w:jc w:val="both"/>
        <w:rPr>
          <w:rFonts w:ascii="Arial" w:hAnsi="Arial" w:cs="Arial"/>
          <w:sz w:val="24"/>
          <w:szCs w:val="24"/>
        </w:rPr>
      </w:pPr>
    </w:p>
    <w:p w:rsidR="002776CE" w:rsidRPr="00C81D7D" w:rsidRDefault="002776CE" w:rsidP="002776CE">
      <w:pPr>
        <w:pStyle w:val="NormalWeb"/>
        <w:shd w:val="clear" w:color="auto" w:fill="FFFFFF"/>
        <w:spacing w:before="0" w:beforeAutospacing="0" w:after="0" w:afterAutospacing="0" w:line="276" w:lineRule="auto"/>
        <w:jc w:val="both"/>
        <w:rPr>
          <w:rFonts w:ascii="Calibri Light" w:hAnsi="Calibri Light"/>
        </w:rPr>
      </w:pPr>
      <w:r w:rsidRPr="00C81D7D">
        <w:rPr>
          <w:rFonts w:ascii="Calibri Light" w:eastAsiaTheme="minorHAnsi" w:hAnsi="Calibri Light" w:cs="Tahoma"/>
          <w:b/>
        </w:rPr>
        <w:t>Za potrebe utvrđivanja okolnosti iz  točke 22.1.</w:t>
      </w:r>
      <w:r>
        <w:rPr>
          <w:rFonts w:ascii="Calibri Light" w:eastAsiaTheme="minorHAnsi" w:hAnsi="Calibri Light" w:cs="Tahoma"/>
          <w:b/>
        </w:rPr>
        <w:t xml:space="preserve"> (c.) </w:t>
      </w:r>
      <w:r w:rsidRPr="00C81D7D">
        <w:rPr>
          <w:rFonts w:ascii="Calibri Light" w:eastAsiaTheme="minorHAnsi" w:hAnsi="Calibri Light" w:cs="Tahoma"/>
          <w:b/>
        </w:rPr>
        <w:t>, gospodarski subjekt u ponudi dostavlja:</w:t>
      </w:r>
    </w:p>
    <w:p w:rsidR="002776CE" w:rsidRPr="00C81D7D" w:rsidRDefault="002776CE" w:rsidP="002776CE">
      <w:pPr>
        <w:shd w:val="clear" w:color="auto" w:fill="D9D9D9" w:themeFill="background1" w:themeFillShade="D9"/>
        <w:spacing w:line="276" w:lineRule="auto"/>
        <w:jc w:val="both"/>
        <w:rPr>
          <w:rFonts w:ascii="Calibri Light" w:hAnsi="Calibri Light" w:cs="Tahoma"/>
          <w:b/>
          <w:sz w:val="24"/>
          <w:szCs w:val="24"/>
        </w:rPr>
      </w:pPr>
      <w:r w:rsidRPr="00C81D7D">
        <w:rPr>
          <w:rFonts w:ascii="Calibri Light" w:hAnsi="Calibri Light" w:cs="Tahoma"/>
          <w:b/>
          <w:sz w:val="24"/>
          <w:szCs w:val="24"/>
        </w:rPr>
        <w:t xml:space="preserve">ispunjeni ESPD obrazac (Dio IV. Kriteriji za odabir, Odjeljak C: Tehnička i stručna sposobnost: točka </w:t>
      </w:r>
      <w:r>
        <w:rPr>
          <w:rFonts w:ascii="Calibri Light" w:hAnsi="Calibri Light" w:cs="Tahoma"/>
          <w:b/>
          <w:sz w:val="24"/>
          <w:szCs w:val="24"/>
        </w:rPr>
        <w:t>1b</w:t>
      </w:r>
      <w:r w:rsidRPr="00C81D7D">
        <w:rPr>
          <w:rFonts w:ascii="Calibri Light" w:hAnsi="Calibri Light" w:cs="Tahoma"/>
          <w:b/>
          <w:sz w:val="24"/>
          <w:szCs w:val="24"/>
        </w:rPr>
        <w:t xml:space="preserve">) i ako je primjenjivo 10). </w:t>
      </w:r>
    </w:p>
    <w:p w:rsidR="00C7027D" w:rsidRPr="00C81D7D" w:rsidRDefault="00C7027D" w:rsidP="00C7027D">
      <w:pPr>
        <w:spacing w:line="276" w:lineRule="auto"/>
        <w:jc w:val="both"/>
        <w:rPr>
          <w:rFonts w:ascii="Arial" w:hAnsi="Arial" w:cs="Arial"/>
          <w:sz w:val="24"/>
          <w:szCs w:val="24"/>
        </w:rPr>
      </w:pPr>
      <w:r w:rsidRPr="00C81D7D">
        <w:rPr>
          <w:rFonts w:ascii="Arial" w:hAnsi="Arial" w:cs="Arial"/>
          <w:sz w:val="24"/>
          <w:szCs w:val="24"/>
        </w:rPr>
        <w:lastRenderedPageBreak/>
        <w:t xml:space="preserve">Javni naručitelj će prije donošenja odluke, od ponuditelja koji je podnio ekonomski najpovoljniju ponudu, zatražiti da u roku </w:t>
      </w:r>
      <w:r w:rsidRPr="00C81D7D">
        <w:rPr>
          <w:rFonts w:ascii="Arial" w:hAnsi="Arial" w:cs="Arial"/>
          <w:sz w:val="24"/>
          <w:szCs w:val="24"/>
          <w:u w:val="single"/>
        </w:rPr>
        <w:t>ne kraćem od pet dana</w:t>
      </w:r>
      <w:r w:rsidRPr="00C81D7D">
        <w:rPr>
          <w:rFonts w:ascii="Arial" w:hAnsi="Arial" w:cs="Arial"/>
          <w:b/>
          <w:sz w:val="24"/>
          <w:szCs w:val="24"/>
        </w:rPr>
        <w:t>,</w:t>
      </w:r>
      <w:r w:rsidRPr="00C81D7D">
        <w:rPr>
          <w:rFonts w:ascii="Arial" w:hAnsi="Arial" w:cs="Arial"/>
          <w:sz w:val="24"/>
          <w:szCs w:val="24"/>
        </w:rPr>
        <w:t xml:space="preserve"> dostavi ažurirane popratne dokumente, u preslici, kojima dokazuje istinitost podataka navedenih u ESPD obrascu, i to: </w:t>
      </w:r>
    </w:p>
    <w:p w:rsidR="00C7027D" w:rsidRPr="00C81D7D" w:rsidRDefault="00C7027D" w:rsidP="00B040E7">
      <w:pPr>
        <w:pStyle w:val="ListParagraph"/>
        <w:numPr>
          <w:ilvl w:val="0"/>
          <w:numId w:val="17"/>
        </w:numPr>
        <w:spacing w:beforeLines="30" w:before="72" w:afterLines="30" w:after="72" w:line="276" w:lineRule="auto"/>
        <w:contextualSpacing w:val="0"/>
        <w:jc w:val="both"/>
        <w:textAlignment w:val="baseline"/>
        <w:rPr>
          <w:rFonts w:ascii="Calibri Light" w:hAnsi="Calibri Light" w:cs="Tahoma"/>
          <w:sz w:val="24"/>
          <w:szCs w:val="24"/>
        </w:rPr>
      </w:pPr>
      <w:r w:rsidRPr="00C81D7D">
        <w:rPr>
          <w:rFonts w:ascii="Calibri Light" w:hAnsi="Calibri Light"/>
          <w:sz w:val="24"/>
          <w:szCs w:val="24"/>
        </w:rPr>
        <w:t xml:space="preserve">opisom tehničkih mogućnosti i mjera za osiguranje kvalitete koje koristi gospodarski subjekt te njegovih mogućnosti za analizu i istraživanje, u obliku </w:t>
      </w:r>
      <w:r w:rsidRPr="00C81D7D">
        <w:rPr>
          <w:rFonts w:ascii="Calibri Light" w:hAnsi="Calibri Light" w:cs="Tahoma"/>
          <w:sz w:val="24"/>
          <w:szCs w:val="24"/>
        </w:rPr>
        <w:t>c</w:t>
      </w:r>
      <w:r w:rsidRPr="00C81D7D">
        <w:rPr>
          <w:rFonts w:ascii="Calibri Light" w:hAnsi="Calibri Light" w:cs="Arial"/>
          <w:sz w:val="24"/>
          <w:szCs w:val="24"/>
        </w:rPr>
        <w:t>ertifikata o kvaliteti ISO 9001:20</w:t>
      </w:r>
      <w:r w:rsidR="007A3D24">
        <w:rPr>
          <w:rFonts w:ascii="Calibri Light" w:hAnsi="Calibri Light" w:cs="Arial"/>
          <w:sz w:val="24"/>
          <w:szCs w:val="24"/>
        </w:rPr>
        <w:t>15</w:t>
      </w:r>
      <w:r w:rsidRPr="00C81D7D">
        <w:rPr>
          <w:rFonts w:ascii="Calibri Light" w:hAnsi="Calibri Light" w:cs="Arial"/>
          <w:sz w:val="24"/>
          <w:szCs w:val="24"/>
        </w:rPr>
        <w:t xml:space="preserve">, , izdane od tijela za ocjenu sukladnosti. Javni naručitelj </w:t>
      </w:r>
      <w:r w:rsidRPr="00C81D7D">
        <w:rPr>
          <w:rFonts w:ascii="Calibri Light" w:hAnsi="Calibri Light"/>
          <w:sz w:val="24"/>
          <w:szCs w:val="24"/>
        </w:rPr>
        <w:t>obvezan je prihvatiti i potvrde drugih jednakovrijednih tijela za ocjenu sukladnosti.</w:t>
      </w:r>
    </w:p>
    <w:p w:rsidR="00C7027D" w:rsidRPr="00C81D7D" w:rsidRDefault="00C7027D" w:rsidP="00C7027D">
      <w:pPr>
        <w:spacing w:line="276" w:lineRule="auto"/>
        <w:jc w:val="both"/>
        <w:textAlignment w:val="baseline"/>
        <w:rPr>
          <w:rFonts w:ascii="Arial" w:hAnsi="Arial" w:cs="Arial"/>
          <w:sz w:val="24"/>
          <w:szCs w:val="24"/>
        </w:rPr>
      </w:pPr>
      <w:r w:rsidRPr="00C81D7D">
        <w:rPr>
          <w:rFonts w:ascii="Arial" w:hAnsi="Arial" w:cs="Arial"/>
          <w:sz w:val="24"/>
          <w:szCs w:val="24"/>
        </w:rPr>
        <w:t>Tijelo za ocjenu sukladnosti je tijelo koje provodi aktivnosti ocjene sukladnosti, uključujući kalibriranje, testiranje, certificiranje i inspekciju, koje je akreditirano u skladu s Uredbom (EZ) br. 765/2008 Europskog parlamenta i Vijeća.</w:t>
      </w:r>
    </w:p>
    <w:p w:rsidR="00C7027D" w:rsidRPr="00C81D7D" w:rsidRDefault="00C7027D" w:rsidP="00C7027D">
      <w:pPr>
        <w:spacing w:line="276" w:lineRule="auto"/>
        <w:jc w:val="both"/>
        <w:textAlignment w:val="baseline"/>
        <w:rPr>
          <w:rFonts w:ascii="Arial" w:hAnsi="Arial" w:cs="Arial"/>
          <w:sz w:val="24"/>
          <w:szCs w:val="24"/>
        </w:rPr>
      </w:pPr>
      <w:r w:rsidRPr="00C81D7D">
        <w:rPr>
          <w:rFonts w:ascii="Arial" w:hAnsi="Arial" w:cs="Arial"/>
          <w:sz w:val="24"/>
          <w:szCs w:val="24"/>
        </w:rPr>
        <w:t>Osim navedenih dokaznih sredstava, javni naručitelj obvezan je prihvatiti i druga prikladna dokazna sredstva poput tehničke dokumentacije proizvođača ako gospodarski subjekt nije imao pristup izvješću o testiranju ili potvrdi ili ih nije mogao ishoditi u zadanom roku, pod uvjetom da nedostatak pristupa nije uzrokovan njegovim postupanjem te pod uvjetom da dokaže da radovi, roba ili usluge koje nudi udovoljavaju zahtjevima ili kriterijima navedenim u tehničkim specifikacijama, kriterijima za odabir ponude ili uvjetima za izvršenje ugovora.</w:t>
      </w:r>
    </w:p>
    <w:p w:rsidR="00C7027D" w:rsidRPr="00C41562" w:rsidRDefault="00C7027D" w:rsidP="00C7027D">
      <w:pPr>
        <w:spacing w:line="276" w:lineRule="auto"/>
        <w:jc w:val="both"/>
        <w:rPr>
          <w:rFonts w:ascii="Calibri Light" w:hAnsi="Calibri Light" w:cs="Arial"/>
        </w:rPr>
      </w:pPr>
    </w:p>
    <w:p w:rsidR="00C7027D" w:rsidRDefault="00C7027D" w:rsidP="0072560F">
      <w:pPr>
        <w:pStyle w:val="ListParagraph"/>
        <w:numPr>
          <w:ilvl w:val="0"/>
          <w:numId w:val="48"/>
        </w:numPr>
        <w:spacing w:after="240" w:line="276" w:lineRule="auto"/>
        <w:rPr>
          <w:rFonts w:ascii="Calibri Light" w:hAnsi="Calibri Light" w:cs="Tahoma"/>
          <w:b/>
          <w:sz w:val="28"/>
          <w:szCs w:val="28"/>
        </w:rPr>
      </w:pPr>
      <w:r w:rsidRPr="0072560F">
        <w:rPr>
          <w:rFonts w:ascii="Calibri Light" w:hAnsi="Calibri Light" w:cs="Tahoma"/>
          <w:b/>
          <w:sz w:val="28"/>
          <w:szCs w:val="28"/>
        </w:rPr>
        <w:t>PODACI O PONUDI</w:t>
      </w:r>
    </w:p>
    <w:p w:rsidR="0072560F" w:rsidRPr="0072560F" w:rsidRDefault="0072560F" w:rsidP="0072560F">
      <w:pPr>
        <w:pStyle w:val="ListParagraph"/>
        <w:spacing w:after="240" w:line="276" w:lineRule="auto"/>
        <w:ind w:left="1080"/>
        <w:rPr>
          <w:rFonts w:ascii="Calibri Light" w:hAnsi="Calibri Light" w:cs="Tahoma"/>
          <w:b/>
          <w:sz w:val="16"/>
          <w:szCs w:val="16"/>
        </w:rPr>
      </w:pPr>
    </w:p>
    <w:p w:rsidR="00C7027D" w:rsidRPr="00C81D7D"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bookmarkStart w:id="33" w:name="_Toc427830609"/>
      <w:bookmarkStart w:id="34" w:name="_Toc428368526"/>
      <w:bookmarkStart w:id="35" w:name="_Toc427830610"/>
      <w:bookmarkStart w:id="36" w:name="_Toc428368527"/>
      <w:bookmarkStart w:id="37" w:name="_Toc427830611"/>
      <w:bookmarkStart w:id="38" w:name="_Toc428368528"/>
      <w:bookmarkStart w:id="39" w:name="_Toc427830612"/>
      <w:bookmarkStart w:id="40" w:name="_Toc428368529"/>
      <w:bookmarkStart w:id="41" w:name="_Toc427830613"/>
      <w:bookmarkStart w:id="42" w:name="_Toc428368530"/>
      <w:bookmarkStart w:id="43" w:name="_Toc377632673"/>
      <w:bookmarkEnd w:id="33"/>
      <w:bookmarkEnd w:id="34"/>
      <w:bookmarkEnd w:id="35"/>
      <w:bookmarkEnd w:id="36"/>
      <w:bookmarkEnd w:id="37"/>
      <w:bookmarkEnd w:id="38"/>
      <w:bookmarkEnd w:id="39"/>
      <w:bookmarkEnd w:id="40"/>
      <w:bookmarkEnd w:id="41"/>
      <w:bookmarkEnd w:id="42"/>
      <w:r w:rsidRPr="00C81D7D">
        <w:rPr>
          <w:rFonts w:ascii="Arial" w:hAnsi="Arial" w:cs="Arial"/>
          <w:b/>
          <w:bCs/>
          <w:spacing w:val="1"/>
          <w:sz w:val="24"/>
          <w:szCs w:val="24"/>
          <w:u w:val="single"/>
        </w:rPr>
        <w:t>Sadržaj i način izrade ponude</w:t>
      </w:r>
      <w:bookmarkEnd w:id="43"/>
    </w:p>
    <w:p w:rsidR="00C7027D" w:rsidRPr="00C81D7D" w:rsidRDefault="00C7027D" w:rsidP="000E1E54">
      <w:pPr>
        <w:spacing w:line="276" w:lineRule="auto"/>
        <w:jc w:val="both"/>
        <w:rPr>
          <w:rFonts w:ascii="Arial" w:hAnsi="Arial" w:cs="Arial"/>
          <w:sz w:val="24"/>
          <w:szCs w:val="24"/>
        </w:rPr>
      </w:pPr>
      <w:r w:rsidRPr="00C81D7D">
        <w:rPr>
          <w:rFonts w:ascii="Arial" w:hAnsi="Arial" w:cs="Arial"/>
          <w:sz w:val="24"/>
          <w:szCs w:val="24"/>
        </w:rPr>
        <w:t>Ponuda je izjava volje ponuditelja u pisanom obliku da će isporučiti robu, pružiti usluge ili izvesti radove u skladu s uvjetima i zahtjevima iz dokumentacije o nabavi. Podnošenjem ponude gospodarski subjekt prihvaća sve uvjete iz ove Dokumentacije o nabavi.</w:t>
      </w:r>
    </w:p>
    <w:p w:rsidR="00C7027D" w:rsidRPr="00C81D7D" w:rsidRDefault="00C7027D" w:rsidP="00C7027D">
      <w:pPr>
        <w:spacing w:line="276" w:lineRule="auto"/>
        <w:rPr>
          <w:rFonts w:ascii="Arial" w:hAnsi="Arial" w:cs="Arial"/>
          <w:sz w:val="24"/>
          <w:szCs w:val="24"/>
        </w:rPr>
      </w:pPr>
    </w:p>
    <w:p w:rsidR="00C7027D" w:rsidRPr="00C81D7D" w:rsidRDefault="00C7027D" w:rsidP="000E1E54">
      <w:pPr>
        <w:spacing w:line="276" w:lineRule="auto"/>
        <w:jc w:val="both"/>
        <w:rPr>
          <w:rFonts w:ascii="Arial" w:hAnsi="Arial" w:cs="Arial"/>
          <w:sz w:val="24"/>
          <w:szCs w:val="24"/>
        </w:rPr>
      </w:pPr>
      <w:r w:rsidRPr="00C81D7D">
        <w:rPr>
          <w:rFonts w:ascii="Arial" w:hAnsi="Arial" w:cs="Arial"/>
          <w:sz w:val="24"/>
          <w:szCs w:val="24"/>
        </w:rPr>
        <w:t>Pri izradi ponude ponuditelj se mora pridržavati zahtjeva i uvjeta iz dokumentacije o nabavi te ne smije mijenjati ni nadopunjavati tekst dokumentacije o nabavi.</w:t>
      </w:r>
    </w:p>
    <w:p w:rsidR="00C7027D" w:rsidRPr="00C81D7D" w:rsidRDefault="00C7027D" w:rsidP="00C7027D">
      <w:pPr>
        <w:spacing w:line="276" w:lineRule="auto"/>
        <w:rPr>
          <w:rFonts w:ascii="Arial" w:hAnsi="Arial" w:cs="Arial"/>
          <w:sz w:val="24"/>
          <w:szCs w:val="24"/>
        </w:rPr>
      </w:pPr>
    </w:p>
    <w:p w:rsidR="00C7027D" w:rsidRPr="00C81D7D" w:rsidRDefault="00C7027D" w:rsidP="00C7027D">
      <w:pPr>
        <w:spacing w:line="276" w:lineRule="auto"/>
        <w:rPr>
          <w:rFonts w:ascii="Arial" w:hAnsi="Arial" w:cs="Arial"/>
          <w:sz w:val="24"/>
          <w:szCs w:val="24"/>
          <w:lang w:eastAsia="ar-SA"/>
        </w:rPr>
      </w:pPr>
      <w:r w:rsidRPr="00C81D7D">
        <w:rPr>
          <w:rFonts w:ascii="Arial" w:hAnsi="Arial" w:cs="Arial"/>
          <w:sz w:val="24"/>
          <w:szCs w:val="24"/>
        </w:rPr>
        <w:t xml:space="preserve">Ponuda se dostavlja elektroničkim sredstvima komunikacije </w:t>
      </w:r>
      <w:r w:rsidRPr="00C81D7D">
        <w:rPr>
          <w:rFonts w:ascii="Arial" w:hAnsi="Arial" w:cs="Arial"/>
          <w:sz w:val="24"/>
          <w:szCs w:val="24"/>
          <w:lang w:eastAsia="ar-SA"/>
        </w:rPr>
        <w:t xml:space="preserve">putem </w:t>
      </w:r>
      <w:r w:rsidRPr="00C81D7D">
        <w:rPr>
          <w:rFonts w:ascii="Arial" w:hAnsi="Arial" w:cs="Arial"/>
          <w:bCs/>
          <w:sz w:val="24"/>
          <w:szCs w:val="24"/>
        </w:rPr>
        <w:t>EOJN RH</w:t>
      </w:r>
      <w:r w:rsidRPr="00C81D7D">
        <w:rPr>
          <w:rFonts w:ascii="Arial" w:hAnsi="Arial" w:cs="Arial"/>
          <w:sz w:val="24"/>
          <w:szCs w:val="24"/>
          <w:lang w:eastAsia="ar-SA"/>
        </w:rPr>
        <w:t>, vezujući se na elektroničku objavu poziva na nadmetanje te na elektronički pristup Dokumentaciji o nabavi.</w:t>
      </w:r>
    </w:p>
    <w:p w:rsidR="00C7027D" w:rsidRPr="00C81D7D" w:rsidRDefault="00C7027D" w:rsidP="00C7027D">
      <w:pPr>
        <w:spacing w:line="276" w:lineRule="auto"/>
        <w:rPr>
          <w:rFonts w:ascii="Arial" w:hAnsi="Arial" w:cs="Arial"/>
          <w:sz w:val="24"/>
          <w:szCs w:val="24"/>
        </w:rPr>
      </w:pPr>
    </w:p>
    <w:p w:rsidR="00C7027D" w:rsidRPr="00C81D7D" w:rsidRDefault="00C7027D" w:rsidP="00C7027D">
      <w:pPr>
        <w:autoSpaceDE w:val="0"/>
        <w:autoSpaceDN w:val="0"/>
        <w:adjustRightInd w:val="0"/>
        <w:spacing w:line="276" w:lineRule="auto"/>
        <w:ind w:right="380"/>
        <w:rPr>
          <w:rFonts w:ascii="Arial" w:hAnsi="Arial" w:cs="Arial"/>
          <w:sz w:val="24"/>
          <w:szCs w:val="24"/>
          <w:u w:val="single"/>
        </w:rPr>
      </w:pPr>
      <w:r w:rsidRPr="00C81D7D">
        <w:rPr>
          <w:rFonts w:ascii="Arial" w:hAnsi="Arial" w:cs="Arial"/>
          <w:sz w:val="24"/>
          <w:szCs w:val="24"/>
        </w:rPr>
        <w:t xml:space="preserve">Ponuditelji kreiraju ponudu u sustavu </w:t>
      </w:r>
      <w:r w:rsidRPr="00C81D7D">
        <w:rPr>
          <w:rFonts w:ascii="Arial" w:hAnsi="Arial" w:cs="Arial"/>
          <w:bCs/>
          <w:sz w:val="24"/>
          <w:szCs w:val="24"/>
        </w:rPr>
        <w:t xml:space="preserve">EOJN RH </w:t>
      </w:r>
      <w:r w:rsidRPr="00C81D7D">
        <w:rPr>
          <w:rFonts w:ascii="Arial" w:hAnsi="Arial" w:cs="Arial"/>
          <w:sz w:val="24"/>
          <w:szCs w:val="24"/>
        </w:rPr>
        <w:t xml:space="preserve">koja sadrži sljedeće: </w:t>
      </w:r>
    </w:p>
    <w:p w:rsidR="00C7027D" w:rsidRPr="00C81D7D" w:rsidRDefault="000E1E54" w:rsidP="004D0BF6">
      <w:pPr>
        <w:pStyle w:val="ListParagraph"/>
        <w:numPr>
          <w:ilvl w:val="0"/>
          <w:numId w:val="20"/>
        </w:numPr>
        <w:spacing w:line="276" w:lineRule="auto"/>
        <w:contextualSpacing w:val="0"/>
        <w:jc w:val="both"/>
        <w:rPr>
          <w:rFonts w:ascii="Arial" w:hAnsi="Arial" w:cs="Arial"/>
          <w:bCs/>
          <w:sz w:val="24"/>
          <w:szCs w:val="24"/>
        </w:rPr>
      </w:pPr>
      <w:r>
        <w:rPr>
          <w:rFonts w:ascii="Arial" w:hAnsi="Arial" w:cs="Arial"/>
          <w:sz w:val="24"/>
          <w:szCs w:val="24"/>
        </w:rPr>
        <w:t>U</w:t>
      </w:r>
      <w:r w:rsidR="00C7027D" w:rsidRPr="00C81D7D">
        <w:rPr>
          <w:rFonts w:ascii="Arial" w:hAnsi="Arial" w:cs="Arial"/>
          <w:sz w:val="24"/>
          <w:szCs w:val="24"/>
        </w:rPr>
        <w:t xml:space="preserve">vez ponude </w:t>
      </w:r>
    </w:p>
    <w:p w:rsidR="00C7027D" w:rsidRPr="00C81D7D" w:rsidRDefault="000E1E54" w:rsidP="004D0BF6">
      <w:pPr>
        <w:pStyle w:val="ListParagraph"/>
        <w:numPr>
          <w:ilvl w:val="0"/>
          <w:numId w:val="20"/>
        </w:numPr>
        <w:spacing w:line="276" w:lineRule="auto"/>
        <w:contextualSpacing w:val="0"/>
        <w:jc w:val="both"/>
        <w:rPr>
          <w:rFonts w:ascii="Arial" w:hAnsi="Arial" w:cs="Arial"/>
          <w:bCs/>
          <w:sz w:val="24"/>
          <w:szCs w:val="24"/>
        </w:rPr>
      </w:pPr>
      <w:r>
        <w:rPr>
          <w:rFonts w:ascii="Arial" w:hAnsi="Arial" w:cs="Arial"/>
          <w:bCs/>
          <w:sz w:val="24"/>
          <w:szCs w:val="24"/>
        </w:rPr>
        <w:t>P</w:t>
      </w:r>
      <w:r w:rsidR="00C7027D" w:rsidRPr="00C81D7D">
        <w:rPr>
          <w:rFonts w:ascii="Arial" w:hAnsi="Arial" w:cs="Arial"/>
          <w:bCs/>
          <w:sz w:val="24"/>
          <w:szCs w:val="24"/>
        </w:rPr>
        <w:t>onudbeni list kreiran od strane EOJN RH</w:t>
      </w:r>
    </w:p>
    <w:p w:rsidR="00C7027D" w:rsidRPr="00C81D7D" w:rsidRDefault="000E1E54" w:rsidP="004D0BF6">
      <w:pPr>
        <w:pStyle w:val="ListParagraph"/>
        <w:numPr>
          <w:ilvl w:val="0"/>
          <w:numId w:val="20"/>
        </w:numPr>
        <w:spacing w:line="276" w:lineRule="auto"/>
        <w:contextualSpacing w:val="0"/>
        <w:jc w:val="both"/>
        <w:rPr>
          <w:rFonts w:ascii="Arial" w:hAnsi="Arial" w:cs="Arial"/>
          <w:sz w:val="24"/>
          <w:szCs w:val="24"/>
        </w:rPr>
      </w:pPr>
      <w:r>
        <w:rPr>
          <w:rFonts w:ascii="Arial" w:hAnsi="Arial" w:cs="Arial"/>
          <w:sz w:val="24"/>
          <w:szCs w:val="24"/>
        </w:rPr>
        <w:t>P</w:t>
      </w:r>
      <w:r w:rsidR="00C7027D" w:rsidRPr="00C81D7D">
        <w:rPr>
          <w:rFonts w:ascii="Arial" w:hAnsi="Arial" w:cs="Arial"/>
          <w:sz w:val="24"/>
          <w:szCs w:val="24"/>
        </w:rPr>
        <w:t xml:space="preserve">opunjeni troškovnik </w:t>
      </w:r>
    </w:p>
    <w:p w:rsidR="00C7027D" w:rsidRPr="00C81D7D" w:rsidRDefault="00C7027D" w:rsidP="004D0BF6">
      <w:pPr>
        <w:pStyle w:val="ListParagraph"/>
        <w:numPr>
          <w:ilvl w:val="0"/>
          <w:numId w:val="20"/>
        </w:numPr>
        <w:spacing w:line="276" w:lineRule="auto"/>
        <w:contextualSpacing w:val="0"/>
        <w:jc w:val="both"/>
        <w:rPr>
          <w:rFonts w:ascii="Arial" w:hAnsi="Arial" w:cs="Arial"/>
          <w:sz w:val="24"/>
          <w:szCs w:val="24"/>
        </w:rPr>
      </w:pPr>
      <w:r w:rsidRPr="00C81D7D">
        <w:rPr>
          <w:rFonts w:ascii="Arial" w:hAnsi="Arial" w:cs="Arial"/>
          <w:sz w:val="24"/>
          <w:szCs w:val="24"/>
        </w:rPr>
        <w:t>Popunjeni ESPD obrazac za gospodarske subjekte,</w:t>
      </w:r>
    </w:p>
    <w:p w:rsidR="00C7027D" w:rsidRPr="00C81D7D" w:rsidRDefault="000E1E54" w:rsidP="004D0BF6">
      <w:pPr>
        <w:pStyle w:val="ListParagraph"/>
        <w:numPr>
          <w:ilvl w:val="0"/>
          <w:numId w:val="20"/>
        </w:numPr>
        <w:spacing w:line="276" w:lineRule="auto"/>
        <w:contextualSpacing w:val="0"/>
        <w:jc w:val="both"/>
        <w:rPr>
          <w:rFonts w:ascii="Arial" w:hAnsi="Arial" w:cs="Arial"/>
          <w:sz w:val="24"/>
          <w:szCs w:val="24"/>
        </w:rPr>
      </w:pPr>
      <w:r>
        <w:rPr>
          <w:rFonts w:ascii="Arial" w:hAnsi="Arial" w:cs="Arial"/>
          <w:sz w:val="24"/>
          <w:szCs w:val="24"/>
        </w:rPr>
        <w:t>O</w:t>
      </w:r>
      <w:r w:rsidR="00C7027D" w:rsidRPr="00C81D7D">
        <w:rPr>
          <w:rFonts w:ascii="Arial" w:hAnsi="Arial" w:cs="Arial"/>
          <w:sz w:val="24"/>
          <w:szCs w:val="24"/>
        </w:rPr>
        <w:t>stalo zatraženo u Dokumentaciji o nabavi, a nije navedeno u ESPD obrascu (npr. izjave , potvrde ili prijedlog ugovora, punomoć ili ovlast u slučaju zajedničke ponude)</w:t>
      </w:r>
    </w:p>
    <w:p w:rsidR="00C7027D" w:rsidRPr="00C81D7D" w:rsidRDefault="000E1E54" w:rsidP="004D0BF6">
      <w:pPr>
        <w:pStyle w:val="ListParagraph"/>
        <w:numPr>
          <w:ilvl w:val="0"/>
          <w:numId w:val="20"/>
        </w:numPr>
        <w:spacing w:line="276" w:lineRule="auto"/>
        <w:contextualSpacing w:val="0"/>
        <w:jc w:val="both"/>
        <w:rPr>
          <w:rFonts w:ascii="Arial" w:hAnsi="Arial" w:cs="Arial"/>
          <w:sz w:val="24"/>
          <w:szCs w:val="24"/>
        </w:rPr>
      </w:pPr>
      <w:r>
        <w:rPr>
          <w:rFonts w:ascii="Arial" w:hAnsi="Arial" w:cs="Arial"/>
          <w:sz w:val="24"/>
          <w:szCs w:val="24"/>
        </w:rPr>
        <w:t>P</w:t>
      </w:r>
      <w:r w:rsidR="00C7027D" w:rsidRPr="00C81D7D">
        <w:rPr>
          <w:rFonts w:ascii="Arial" w:hAnsi="Arial" w:cs="Arial"/>
          <w:sz w:val="24"/>
          <w:szCs w:val="24"/>
        </w:rPr>
        <w:t>reslika jamstva za ozbiljnost ponude</w:t>
      </w:r>
    </w:p>
    <w:p w:rsidR="00C7027D" w:rsidRPr="00C81D7D" w:rsidRDefault="00C7027D" w:rsidP="00C7027D">
      <w:pPr>
        <w:spacing w:line="276" w:lineRule="auto"/>
        <w:rPr>
          <w:rFonts w:ascii="Arial" w:hAnsi="Arial" w:cs="Arial"/>
          <w:sz w:val="24"/>
          <w:szCs w:val="24"/>
        </w:rPr>
      </w:pPr>
    </w:p>
    <w:p w:rsidR="00C7027D" w:rsidRPr="00C81D7D" w:rsidRDefault="00C7027D" w:rsidP="00C7027D">
      <w:pPr>
        <w:spacing w:line="276" w:lineRule="auto"/>
        <w:jc w:val="both"/>
        <w:rPr>
          <w:rFonts w:ascii="Arial" w:hAnsi="Arial" w:cs="Arial"/>
          <w:sz w:val="24"/>
          <w:szCs w:val="24"/>
        </w:rPr>
      </w:pPr>
      <w:r w:rsidRPr="00C81D7D">
        <w:rPr>
          <w:rFonts w:ascii="Arial" w:hAnsi="Arial" w:cs="Arial"/>
          <w:sz w:val="24"/>
          <w:szCs w:val="24"/>
        </w:rPr>
        <w:t>Procesom predaje ponude smatra se prilaganje (upload/učitavanje) dokumenata ponude, popunjenih izjava i troškovnika. Sve priložene dokumente Elektronički oglasnik javne nabave uvezuje u cjelovitu ponudu, pod nazivom „Uvez ponude“. Uvez ponude stoga sadrži podatke o Naručitelju, Ponuditelju ili Zajednici ponuditelja, po potrebi Podugovarateljima, ponudi te u Elektroničkom oglasniku javne nabave generirani Ponudbeni list (npr. obrasci, troškovnici i sl.) Uvez ponude se digitalno potpisuje.</w:t>
      </w:r>
    </w:p>
    <w:p w:rsidR="00C7027D" w:rsidRPr="00C81D7D" w:rsidRDefault="00C7027D" w:rsidP="00C7027D">
      <w:pPr>
        <w:spacing w:line="276" w:lineRule="auto"/>
        <w:jc w:val="both"/>
        <w:rPr>
          <w:rFonts w:ascii="Calibri Light" w:hAnsi="Calibri Light" w:cs="Tahoma"/>
          <w:b/>
          <w:sz w:val="24"/>
          <w:szCs w:val="24"/>
          <w:u w:val="single"/>
        </w:rPr>
      </w:pPr>
      <w:r w:rsidRPr="00C81D7D">
        <w:rPr>
          <w:rFonts w:ascii="Calibri Light" w:hAnsi="Calibri Light" w:cs="Tahoma"/>
          <w:b/>
          <w:sz w:val="24"/>
          <w:szCs w:val="24"/>
          <w:u w:val="single"/>
        </w:rPr>
        <w:lastRenderedPageBreak/>
        <w:t>Smatra se da ponuda dostavljena elektroničkim sredstvima komunikacije putem EOJN RH obvezuje ponuditelja u roku valjanosti ponude neovisno o tome je li potpisana ili nije te naručitelj ne smije odbiti takvu ponudu samo zbog toga razloga.</w:t>
      </w:r>
    </w:p>
    <w:p w:rsidR="00C7027D" w:rsidRPr="00C41562" w:rsidRDefault="00C7027D" w:rsidP="00C7027D">
      <w:pPr>
        <w:spacing w:line="276" w:lineRule="auto"/>
        <w:jc w:val="both"/>
        <w:rPr>
          <w:rFonts w:ascii="Calibri Light" w:hAnsi="Calibri Light" w:cs="Tahoma"/>
          <w:b/>
          <w:u w:val="single"/>
        </w:rPr>
      </w:pPr>
    </w:p>
    <w:p w:rsidR="00C7027D" w:rsidRPr="00C81D7D" w:rsidRDefault="00C7027D" w:rsidP="00C7027D">
      <w:pPr>
        <w:spacing w:line="276" w:lineRule="auto"/>
        <w:jc w:val="both"/>
        <w:rPr>
          <w:rFonts w:ascii="Arial" w:hAnsi="Arial" w:cs="Arial"/>
          <w:sz w:val="24"/>
          <w:szCs w:val="24"/>
        </w:rPr>
      </w:pPr>
      <w:r w:rsidRPr="00C81D7D">
        <w:rPr>
          <w:rFonts w:ascii="Arial" w:hAnsi="Arial" w:cs="Arial"/>
          <w:sz w:val="24"/>
          <w:szCs w:val="24"/>
        </w:rPr>
        <w:t>Ako tijekom razdoblja od četiri sata prije isteka roka za dostavu ponuda zbog tehničkih ili drugih razloga na strani EOJN RH isti nije dostupan, rok za dostavu ne teče dok traje nedostupnost, odnosno dok javni naručitelj produlji rok za dostavu sukladno članku 240. ZJN 2016.</w:t>
      </w:r>
    </w:p>
    <w:p w:rsidR="00C7027D" w:rsidRPr="00C81D7D" w:rsidRDefault="00C7027D" w:rsidP="00C7027D">
      <w:pPr>
        <w:spacing w:line="276" w:lineRule="auto"/>
        <w:jc w:val="both"/>
        <w:rPr>
          <w:rFonts w:ascii="Arial" w:hAnsi="Arial" w:cs="Arial"/>
          <w:sz w:val="24"/>
          <w:szCs w:val="24"/>
        </w:rPr>
      </w:pPr>
    </w:p>
    <w:p w:rsidR="00C7027D" w:rsidRPr="00C81D7D" w:rsidRDefault="00C7027D" w:rsidP="00C7027D">
      <w:pPr>
        <w:spacing w:line="276" w:lineRule="auto"/>
        <w:jc w:val="both"/>
        <w:rPr>
          <w:rFonts w:ascii="Arial" w:hAnsi="Arial" w:cs="Arial"/>
          <w:sz w:val="24"/>
          <w:szCs w:val="24"/>
        </w:rPr>
      </w:pPr>
      <w:r w:rsidRPr="00C81D7D">
        <w:rPr>
          <w:rFonts w:ascii="Arial" w:hAnsi="Arial" w:cs="Arial"/>
          <w:sz w:val="24"/>
          <w:szCs w:val="24"/>
        </w:rPr>
        <w:t>U slučaju nedostupnosti EOJN RH Narodne novine d.d. su obvezne o tome bez odgode obavijestiti središnje tijelo državne uprave nadležno za politiku javne nabave i objaviti obavijest o nedostupnosti na internetskim stranicama.</w:t>
      </w:r>
    </w:p>
    <w:p w:rsidR="00C7027D" w:rsidRPr="00C81D7D" w:rsidRDefault="00C7027D" w:rsidP="00C7027D">
      <w:pPr>
        <w:spacing w:line="276" w:lineRule="auto"/>
        <w:jc w:val="both"/>
        <w:rPr>
          <w:rFonts w:ascii="Arial" w:hAnsi="Arial" w:cs="Arial"/>
          <w:sz w:val="24"/>
          <w:szCs w:val="24"/>
        </w:rPr>
      </w:pPr>
    </w:p>
    <w:p w:rsidR="00C7027D" w:rsidRPr="00C81D7D" w:rsidRDefault="00C7027D" w:rsidP="00C7027D">
      <w:pPr>
        <w:spacing w:line="276" w:lineRule="auto"/>
        <w:jc w:val="both"/>
        <w:rPr>
          <w:rFonts w:ascii="Arial" w:hAnsi="Arial" w:cs="Arial"/>
          <w:sz w:val="24"/>
          <w:szCs w:val="24"/>
        </w:rPr>
      </w:pPr>
      <w:r w:rsidRPr="00C81D7D">
        <w:rPr>
          <w:rFonts w:ascii="Arial" w:hAnsi="Arial" w:cs="Arial"/>
          <w:sz w:val="24"/>
          <w:szCs w:val="24"/>
        </w:rPr>
        <w:t>Nakon što EOJN RH postane ponovno dostupan, Narodne novine d.d. obvezne su o tome bez odgode obavijestiti središnje tijelo državne uprave nadležno za politiku javne nabave, obavijestiti sve javne naručitelje putem sustava EOJN RH te objaviti obavijest o dostupnosti na internetskim stranicama.</w:t>
      </w:r>
    </w:p>
    <w:p w:rsidR="00C7027D" w:rsidRPr="00C81D7D" w:rsidRDefault="00C7027D" w:rsidP="00C7027D">
      <w:pPr>
        <w:spacing w:line="276" w:lineRule="auto"/>
        <w:jc w:val="both"/>
        <w:rPr>
          <w:rFonts w:ascii="Arial" w:hAnsi="Arial" w:cs="Arial"/>
          <w:sz w:val="24"/>
          <w:szCs w:val="24"/>
        </w:rPr>
      </w:pPr>
    </w:p>
    <w:p w:rsidR="00C7027D" w:rsidRPr="00C81D7D" w:rsidRDefault="00C7027D" w:rsidP="00C7027D">
      <w:pPr>
        <w:spacing w:line="276" w:lineRule="auto"/>
        <w:jc w:val="both"/>
        <w:rPr>
          <w:rFonts w:ascii="Arial" w:hAnsi="Arial" w:cs="Arial"/>
          <w:sz w:val="24"/>
          <w:szCs w:val="24"/>
        </w:rPr>
      </w:pPr>
      <w:r w:rsidRPr="00C81D7D">
        <w:rPr>
          <w:rFonts w:ascii="Arial" w:hAnsi="Arial" w:cs="Arial"/>
          <w:sz w:val="24"/>
          <w:szCs w:val="24"/>
        </w:rPr>
        <w:t>Javni naručitelj obvezan je produžiti rok za dostavu ponuda u ovom postupku javne nabave ako EOJN RH nije bio dostupan u slučaju iz članka 239. Zakona o javnoj nabavi i to najmanje četiri dana od dana slanja ispravka poziva na nadmetanje.</w:t>
      </w:r>
    </w:p>
    <w:p w:rsidR="00C7027D" w:rsidRPr="00C81D7D" w:rsidRDefault="00C7027D" w:rsidP="00C7027D">
      <w:pPr>
        <w:spacing w:line="276" w:lineRule="auto"/>
        <w:jc w:val="both"/>
        <w:rPr>
          <w:rFonts w:ascii="Arial" w:hAnsi="Arial" w:cs="Arial"/>
          <w:sz w:val="24"/>
          <w:szCs w:val="24"/>
        </w:rPr>
      </w:pPr>
      <w:r w:rsidRPr="00C81D7D">
        <w:rPr>
          <w:rFonts w:ascii="Arial" w:hAnsi="Arial" w:cs="Arial"/>
          <w:sz w:val="24"/>
          <w:szCs w:val="24"/>
        </w:rPr>
        <w:t xml:space="preserve">Ponuda se izrađuje na način da čini cjelinu. </w:t>
      </w:r>
    </w:p>
    <w:p w:rsidR="00C7027D" w:rsidRPr="00DC7E05" w:rsidRDefault="00C7027D" w:rsidP="00C7027D">
      <w:pPr>
        <w:spacing w:line="276" w:lineRule="auto"/>
        <w:jc w:val="both"/>
        <w:rPr>
          <w:rFonts w:ascii="Arial" w:hAnsi="Arial" w:cs="Arial"/>
          <w:sz w:val="16"/>
          <w:szCs w:val="16"/>
        </w:rPr>
      </w:pPr>
    </w:p>
    <w:p w:rsidR="00C7027D" w:rsidRPr="00C81D7D" w:rsidRDefault="00C7027D" w:rsidP="00C7027D">
      <w:pPr>
        <w:spacing w:line="276" w:lineRule="auto"/>
        <w:jc w:val="both"/>
        <w:rPr>
          <w:rFonts w:ascii="Arial" w:hAnsi="Arial" w:cs="Arial"/>
          <w:sz w:val="24"/>
          <w:szCs w:val="24"/>
        </w:rPr>
      </w:pPr>
      <w:r w:rsidRPr="00C81D7D">
        <w:rPr>
          <w:rFonts w:ascii="Arial" w:hAnsi="Arial" w:cs="Arial"/>
          <w:sz w:val="24"/>
          <w:szCs w:val="24"/>
        </w:rPr>
        <w:t xml:space="preserve">U slučaju da Naručitelj zaustavi postupak javne nabave povodom izjavljene žalbe na dokumentaciju ili poništi postupak javne nabave prije isteka roka za dostavu ponuda, za sve ponude koje su u međuvremenu dostavljene elektronički, EOJN trajno će onemogućiti pristup tim ponudama čime će se osigurati da nitko nema uvid u sadržaj dostavljenih ponuda. U slučaju da se postupak nastavi, Ponuditelj će morati ponovno dostaviti svoje ponude. </w:t>
      </w:r>
    </w:p>
    <w:p w:rsidR="00C7027D" w:rsidRPr="00DC7E05" w:rsidRDefault="00C7027D" w:rsidP="00C7027D">
      <w:pPr>
        <w:spacing w:line="276" w:lineRule="auto"/>
        <w:jc w:val="both"/>
        <w:rPr>
          <w:rFonts w:ascii="Arial" w:hAnsi="Arial" w:cs="Arial"/>
          <w:sz w:val="16"/>
          <w:szCs w:val="16"/>
        </w:rPr>
      </w:pPr>
    </w:p>
    <w:p w:rsidR="00C7027D" w:rsidRPr="00C81D7D" w:rsidRDefault="00C7027D" w:rsidP="00C7027D">
      <w:pPr>
        <w:spacing w:line="276" w:lineRule="auto"/>
        <w:jc w:val="both"/>
        <w:rPr>
          <w:rFonts w:ascii="Arial" w:hAnsi="Arial" w:cs="Arial"/>
          <w:sz w:val="24"/>
          <w:szCs w:val="24"/>
        </w:rPr>
      </w:pPr>
      <w:r w:rsidRPr="00C81D7D">
        <w:rPr>
          <w:rFonts w:ascii="Arial" w:hAnsi="Arial" w:cs="Arial"/>
          <w:sz w:val="24"/>
          <w:szCs w:val="24"/>
        </w:rPr>
        <w:t xml:space="preserve">Trenutak zaprimanja elektronički dostavljene ponudu dokumentira se potvrdom o zaprimanju elektroničke ponude te se bez odgode Ponuditelju dostavlja potvrda o zaprimanju elektroničke ponude s podacima o datumu i vremenu zaprimanja te rednim brojem ponude prema redoslijedu zaprimanja elektronički dostavljenih ponuda. </w:t>
      </w:r>
    </w:p>
    <w:p w:rsidR="00C7027D" w:rsidRPr="00C81D7D" w:rsidRDefault="00C7027D" w:rsidP="00C7027D">
      <w:pPr>
        <w:spacing w:line="276" w:lineRule="auto"/>
        <w:rPr>
          <w:rFonts w:ascii="Arial" w:hAnsi="Arial" w:cs="Arial"/>
          <w:sz w:val="24"/>
          <w:szCs w:val="24"/>
        </w:rPr>
      </w:pPr>
    </w:p>
    <w:p w:rsidR="00C7027D" w:rsidRPr="00C81D7D" w:rsidRDefault="00C7027D" w:rsidP="00C7027D">
      <w:pPr>
        <w:spacing w:line="276" w:lineRule="auto"/>
        <w:rPr>
          <w:rFonts w:ascii="Arial" w:hAnsi="Arial" w:cs="Arial"/>
          <w:sz w:val="24"/>
          <w:szCs w:val="24"/>
        </w:rPr>
      </w:pPr>
      <w:r w:rsidRPr="00C81D7D">
        <w:rPr>
          <w:rFonts w:ascii="Arial" w:hAnsi="Arial" w:cs="Arial"/>
          <w:sz w:val="24"/>
          <w:szCs w:val="24"/>
        </w:rPr>
        <w:t xml:space="preserve">Ključni koraci koje gospodarski subjekt mora poduzeti, odnosno tehnički uvjeti koje mora ispuniti kako bi uspješno predao elektroničku ponudu su slijedeći: </w:t>
      </w:r>
    </w:p>
    <w:p w:rsidR="00C7027D" w:rsidRPr="00C81D7D" w:rsidRDefault="00C7027D" w:rsidP="004D0BF6">
      <w:pPr>
        <w:pStyle w:val="ListParagraph"/>
        <w:numPr>
          <w:ilvl w:val="0"/>
          <w:numId w:val="18"/>
        </w:numPr>
        <w:spacing w:line="276" w:lineRule="auto"/>
        <w:contextualSpacing w:val="0"/>
        <w:jc w:val="both"/>
        <w:rPr>
          <w:rFonts w:ascii="Calibri Light" w:hAnsi="Calibri Light" w:cs="Tahoma"/>
          <w:sz w:val="24"/>
          <w:szCs w:val="24"/>
        </w:rPr>
      </w:pPr>
      <w:r w:rsidRPr="00C81D7D">
        <w:rPr>
          <w:rFonts w:ascii="Calibri Light" w:hAnsi="Calibri Light" w:cs="Tahoma"/>
          <w:sz w:val="24"/>
          <w:szCs w:val="24"/>
        </w:rPr>
        <w:t xml:space="preserve">Gospodarski subjekt se u roku za dostavu ponuda, u ovom postupku javne nabave, prijavio u elektronički oglasnik javne nabave kao zainteresirani gospodarski subjekt pri čemu je upisao važeću adresu e-pošte za razmjenu informacija s Naručiteljem putem elektroničkog oglasnika, </w:t>
      </w:r>
    </w:p>
    <w:p w:rsidR="00C7027D" w:rsidRPr="00C81D7D" w:rsidRDefault="00C7027D" w:rsidP="004D0BF6">
      <w:pPr>
        <w:pStyle w:val="ListParagraph"/>
        <w:numPr>
          <w:ilvl w:val="0"/>
          <w:numId w:val="18"/>
        </w:numPr>
        <w:spacing w:line="276" w:lineRule="auto"/>
        <w:contextualSpacing w:val="0"/>
        <w:jc w:val="both"/>
        <w:rPr>
          <w:rFonts w:ascii="Calibri Light" w:hAnsi="Calibri Light" w:cs="Tahoma"/>
          <w:sz w:val="24"/>
          <w:szCs w:val="24"/>
        </w:rPr>
      </w:pPr>
      <w:r w:rsidRPr="00C81D7D">
        <w:rPr>
          <w:rFonts w:ascii="Calibri Light" w:hAnsi="Calibri Light" w:cs="Tahoma"/>
          <w:sz w:val="24"/>
          <w:szCs w:val="24"/>
        </w:rPr>
        <w:t xml:space="preserve">Gospodarski subjekt je putem Elektroničkog oglasnika javne nabave dostavio ponudu u roku za dostavu ponuda. </w:t>
      </w:r>
    </w:p>
    <w:p w:rsidR="00C7027D" w:rsidRPr="00C41562" w:rsidRDefault="00C7027D" w:rsidP="00C7027D">
      <w:pPr>
        <w:spacing w:line="276" w:lineRule="auto"/>
        <w:rPr>
          <w:rFonts w:ascii="Calibri Light" w:hAnsi="Calibri Light" w:cs="Tahoma"/>
        </w:rPr>
      </w:pPr>
    </w:p>
    <w:p w:rsidR="00C7027D" w:rsidRPr="00872155"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r w:rsidRPr="00872155">
        <w:rPr>
          <w:rFonts w:ascii="Arial" w:hAnsi="Arial" w:cs="Arial"/>
          <w:b/>
          <w:bCs/>
          <w:spacing w:val="1"/>
          <w:sz w:val="24"/>
          <w:szCs w:val="24"/>
          <w:u w:val="single"/>
        </w:rPr>
        <w:t>Dostava dijela ponude u zatvorenoj omotnici</w:t>
      </w:r>
    </w:p>
    <w:p w:rsidR="00C7027D" w:rsidRPr="00872155" w:rsidRDefault="00C7027D" w:rsidP="00C7027D">
      <w:pPr>
        <w:spacing w:line="276" w:lineRule="auto"/>
        <w:jc w:val="both"/>
        <w:rPr>
          <w:rFonts w:ascii="Arial" w:hAnsi="Arial" w:cs="Arial"/>
          <w:sz w:val="24"/>
          <w:szCs w:val="24"/>
        </w:rPr>
      </w:pPr>
      <w:r w:rsidRPr="00872155">
        <w:rPr>
          <w:rFonts w:ascii="Arial" w:hAnsi="Arial" w:cs="Arial"/>
          <w:sz w:val="24"/>
          <w:szCs w:val="24"/>
        </w:rPr>
        <w:t xml:space="preserve">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w:t>
      </w:r>
      <w:r w:rsidRPr="00872155">
        <w:rPr>
          <w:rFonts w:ascii="Arial" w:hAnsi="Arial" w:cs="Arial"/>
          <w:sz w:val="24"/>
          <w:szCs w:val="24"/>
        </w:rPr>
        <w:lastRenderedPageBreak/>
        <w:t>elektronički (npr. uzorci, katalozi,…) ili dijelova za čiju su izradu nužni posebni formati dokumenata koji nisu podržani kroz opće dostupne aplikacije ili dijelova za čiju su obradu nužni posebni formati dokumenata obuhvaćeni shemama licenciranih prava zbog kojih nisu dostupni za izravnu uporabu.</w:t>
      </w:r>
    </w:p>
    <w:p w:rsidR="00872155" w:rsidRDefault="00872155" w:rsidP="00C7027D">
      <w:pPr>
        <w:spacing w:line="276" w:lineRule="auto"/>
        <w:jc w:val="both"/>
        <w:rPr>
          <w:rFonts w:ascii="Arial" w:hAnsi="Arial" w:cs="Arial"/>
          <w:sz w:val="24"/>
          <w:szCs w:val="24"/>
        </w:rPr>
      </w:pPr>
    </w:p>
    <w:p w:rsidR="00C7027D" w:rsidRPr="00872155" w:rsidRDefault="00C7027D" w:rsidP="00C7027D">
      <w:pPr>
        <w:spacing w:line="276" w:lineRule="auto"/>
        <w:jc w:val="both"/>
        <w:rPr>
          <w:rFonts w:ascii="Arial" w:hAnsi="Arial" w:cs="Arial"/>
          <w:sz w:val="24"/>
          <w:szCs w:val="24"/>
        </w:rPr>
      </w:pPr>
      <w:r w:rsidRPr="00872155">
        <w:rPr>
          <w:rFonts w:ascii="Arial" w:hAnsi="Arial" w:cs="Arial"/>
          <w:sz w:val="24"/>
          <w:szCs w:val="24"/>
        </w:rPr>
        <w:t xml:space="preserve">Također, ponuditelji u papirnatom obliku, u roku za dostavu ponuda, dostavljaju dokumente drugih tijela ili subjekata koji su važeći samo u izvorniku, poput traženih sredstava jamstva, odnosno </w:t>
      </w:r>
      <w:r w:rsidRPr="00872155">
        <w:rPr>
          <w:rFonts w:ascii="Arial" w:hAnsi="Arial" w:cs="Arial"/>
          <w:sz w:val="24"/>
          <w:szCs w:val="24"/>
          <w:u w:val="single"/>
        </w:rPr>
        <w:t>jamstva za ozbiljnost ponude</w:t>
      </w:r>
      <w:r w:rsidRPr="00872155">
        <w:rPr>
          <w:rFonts w:ascii="Arial" w:hAnsi="Arial" w:cs="Arial"/>
          <w:sz w:val="24"/>
          <w:szCs w:val="24"/>
        </w:rPr>
        <w:t>.</w:t>
      </w:r>
    </w:p>
    <w:p w:rsidR="00C7027D" w:rsidRPr="00C41562" w:rsidRDefault="00C7027D" w:rsidP="00C7027D">
      <w:pPr>
        <w:spacing w:line="276" w:lineRule="auto"/>
        <w:jc w:val="both"/>
        <w:rPr>
          <w:rFonts w:ascii="Calibri Light" w:hAnsi="Calibri Light" w:cs="Tahoma"/>
        </w:rPr>
      </w:pPr>
    </w:p>
    <w:p w:rsidR="00C7027D" w:rsidRDefault="00C7027D" w:rsidP="00C7027D">
      <w:pPr>
        <w:spacing w:line="276" w:lineRule="auto"/>
        <w:jc w:val="both"/>
        <w:rPr>
          <w:rFonts w:ascii="Arial" w:hAnsi="Arial" w:cs="Arial"/>
          <w:sz w:val="24"/>
          <w:szCs w:val="24"/>
        </w:rPr>
      </w:pPr>
      <w:r w:rsidRPr="00872155">
        <w:rPr>
          <w:rFonts w:ascii="Arial" w:hAnsi="Arial" w:cs="Arial"/>
          <w:sz w:val="24"/>
          <w:szCs w:val="24"/>
        </w:rPr>
        <w:t>U slučaju kada ponuditelj uz elektroničku dostavu ponuda u papirnatom obliku dostavlja određene dokumente koji ne postoje u elektroničkom obliku, ponuditelj ih bez obzira na protokol dostave, dostavlja na adresu Naručitelja, do vremena koje je navedeno u poglavlju 26 kao krajnji rok dostave ponude, u zatvorenoj omotnici na kojoj mora biti naznačeno:</w:t>
      </w:r>
    </w:p>
    <w:p w:rsidR="00841D0E" w:rsidRDefault="00841D0E" w:rsidP="00C7027D">
      <w:pPr>
        <w:spacing w:line="276" w:lineRule="auto"/>
        <w:jc w:val="both"/>
        <w:rPr>
          <w:rFonts w:ascii="Arial" w:hAnsi="Arial" w:cs="Arial"/>
          <w:sz w:val="24"/>
          <w:szCs w:val="24"/>
        </w:rPr>
      </w:pPr>
    </w:p>
    <w:p w:rsidR="00C7027D" w:rsidRPr="00872155" w:rsidRDefault="00C7027D" w:rsidP="004D0BF6">
      <w:pPr>
        <w:pStyle w:val="ListParagraph"/>
        <w:numPr>
          <w:ilvl w:val="0"/>
          <w:numId w:val="19"/>
        </w:numPr>
        <w:spacing w:line="276" w:lineRule="auto"/>
        <w:jc w:val="both"/>
        <w:rPr>
          <w:rFonts w:ascii="Arial" w:hAnsi="Arial" w:cs="Arial"/>
          <w:sz w:val="24"/>
          <w:szCs w:val="24"/>
        </w:rPr>
      </w:pPr>
      <w:r w:rsidRPr="00872155">
        <w:rPr>
          <w:rFonts w:ascii="Arial" w:hAnsi="Arial" w:cs="Arial"/>
          <w:sz w:val="24"/>
          <w:szCs w:val="24"/>
        </w:rPr>
        <w:t>Na prednjoj strani:</w:t>
      </w:r>
    </w:p>
    <w:p w:rsidR="00C7027D" w:rsidRPr="00C41562" w:rsidRDefault="00C7027D" w:rsidP="00C7027D">
      <w:pPr>
        <w:spacing w:line="276" w:lineRule="auto"/>
        <w:jc w:val="center"/>
        <w:rPr>
          <w:rFonts w:ascii="Calibri Light" w:hAnsi="Calibri Light" w:cs="Tahoma"/>
        </w:rPr>
      </w:pPr>
      <w:r w:rsidRPr="00C41562">
        <w:rPr>
          <w:rFonts w:ascii="Calibri Light" w:hAnsi="Calibri Light" w:cs="Tahoma"/>
        </w:rPr>
        <w:t>(naziv naručitelja)</w:t>
      </w:r>
    </w:p>
    <w:p w:rsidR="00C7027D" w:rsidRDefault="00C7027D" w:rsidP="00C7027D">
      <w:pPr>
        <w:spacing w:line="276" w:lineRule="auto"/>
        <w:jc w:val="center"/>
        <w:rPr>
          <w:rFonts w:ascii="Calibri Light" w:hAnsi="Calibri Light" w:cs="Tahoma"/>
          <w:lang w:eastAsia="sl-SI"/>
        </w:rPr>
      </w:pPr>
      <w:r w:rsidRPr="00C41562">
        <w:rPr>
          <w:rFonts w:ascii="Calibri Light" w:hAnsi="Calibri Light" w:cs="Tahoma"/>
          <w:lang w:eastAsia="sl-SI"/>
        </w:rPr>
        <w:t>(adresa naručitelja)</w:t>
      </w:r>
    </w:p>
    <w:p w:rsidR="00841D0E" w:rsidRPr="00C41562" w:rsidRDefault="00841D0E" w:rsidP="00C7027D">
      <w:pPr>
        <w:spacing w:line="276" w:lineRule="auto"/>
        <w:jc w:val="center"/>
        <w:rPr>
          <w:rFonts w:ascii="Calibri Light" w:hAnsi="Calibri Light" w:cs="Tahoma"/>
        </w:rPr>
      </w:pPr>
    </w:p>
    <w:p w:rsidR="00841D0E" w:rsidRDefault="00C7027D" w:rsidP="00841D0E">
      <w:pPr>
        <w:widowControl w:val="0"/>
        <w:autoSpaceDE w:val="0"/>
        <w:autoSpaceDN w:val="0"/>
        <w:adjustRightInd w:val="0"/>
        <w:spacing w:line="239" w:lineRule="auto"/>
        <w:ind w:right="11"/>
        <w:jc w:val="center"/>
        <w:rPr>
          <w:rFonts w:ascii="Calibri Light" w:hAnsi="Calibri Light" w:cs="Tahoma"/>
        </w:rPr>
      </w:pPr>
      <w:r w:rsidRPr="00872155">
        <w:rPr>
          <w:rFonts w:ascii="Arial" w:hAnsi="Arial" w:cs="Arial"/>
        </w:rPr>
        <w:t>Predmet nabave</w:t>
      </w:r>
      <w:r w:rsidRPr="00C41562">
        <w:rPr>
          <w:rFonts w:ascii="Calibri Light" w:hAnsi="Calibri Light" w:cs="Tahoma"/>
        </w:rPr>
        <w:t>:</w:t>
      </w:r>
    </w:p>
    <w:p w:rsidR="00841D0E" w:rsidRPr="006054C0" w:rsidRDefault="00841D0E" w:rsidP="00841D0E">
      <w:pPr>
        <w:widowControl w:val="0"/>
        <w:autoSpaceDE w:val="0"/>
        <w:autoSpaceDN w:val="0"/>
        <w:adjustRightInd w:val="0"/>
        <w:spacing w:line="239" w:lineRule="auto"/>
        <w:ind w:right="11"/>
        <w:jc w:val="center"/>
        <w:rPr>
          <w:rFonts w:ascii="Arial" w:hAnsi="Arial" w:cs="Arial"/>
          <w:b/>
          <w:i/>
          <w:spacing w:val="-1"/>
          <w:sz w:val="24"/>
          <w:szCs w:val="24"/>
        </w:rPr>
      </w:pPr>
      <w:r w:rsidRPr="006054C0">
        <w:rPr>
          <w:rFonts w:ascii="Arial" w:hAnsi="Arial" w:cs="Arial"/>
          <w:b/>
          <w:i/>
          <w:spacing w:val="-1"/>
          <w:sz w:val="24"/>
          <w:szCs w:val="24"/>
        </w:rPr>
        <w:t>Mobilne pumpe velikog protoka  s pripadajućom opremom</w:t>
      </w:r>
    </w:p>
    <w:p w:rsidR="00C7027D" w:rsidRPr="00C41562" w:rsidRDefault="00C7027D" w:rsidP="00C7027D">
      <w:pPr>
        <w:spacing w:line="276" w:lineRule="auto"/>
        <w:jc w:val="center"/>
        <w:rPr>
          <w:rFonts w:ascii="Calibri Light" w:hAnsi="Calibri Light" w:cs="Tahoma"/>
        </w:rPr>
      </w:pPr>
    </w:p>
    <w:p w:rsidR="00C7027D" w:rsidRPr="00872155" w:rsidRDefault="00C7027D" w:rsidP="00C7027D">
      <w:pPr>
        <w:spacing w:line="276" w:lineRule="auto"/>
        <w:jc w:val="center"/>
        <w:rPr>
          <w:rFonts w:ascii="Arial" w:hAnsi="Arial" w:cs="Arial"/>
          <w:sz w:val="24"/>
          <w:szCs w:val="24"/>
        </w:rPr>
      </w:pPr>
      <w:r w:rsidRPr="00872155">
        <w:rPr>
          <w:rFonts w:ascii="Arial" w:hAnsi="Arial" w:cs="Arial"/>
          <w:sz w:val="24"/>
          <w:szCs w:val="24"/>
        </w:rPr>
        <w:t xml:space="preserve">Ev. br. nabave: </w:t>
      </w:r>
      <w:r w:rsidR="000E1E54">
        <w:rPr>
          <w:rFonts w:ascii="Arial" w:hAnsi="Arial" w:cs="Arial"/>
          <w:sz w:val="24"/>
          <w:szCs w:val="24"/>
        </w:rPr>
        <w:t>06/2017/E-VV</w:t>
      </w:r>
    </w:p>
    <w:p w:rsidR="00C7027D" w:rsidRPr="00872155" w:rsidRDefault="00C7027D" w:rsidP="00C7027D">
      <w:pPr>
        <w:spacing w:line="276" w:lineRule="auto"/>
        <w:jc w:val="center"/>
        <w:rPr>
          <w:rFonts w:ascii="Calibri Light" w:hAnsi="Calibri Light" w:cs="Tahoma"/>
          <w:sz w:val="24"/>
          <w:szCs w:val="24"/>
        </w:rPr>
      </w:pPr>
      <w:r w:rsidRPr="00872155">
        <w:rPr>
          <w:rFonts w:ascii="Calibri Light" w:hAnsi="Calibri Light" w:cs="Tahoma"/>
          <w:sz w:val="24"/>
          <w:szCs w:val="24"/>
        </w:rPr>
        <w:t>''dio/dijelovi ponude koji se dostavljaju odvojeno''</w:t>
      </w:r>
    </w:p>
    <w:p w:rsidR="00C7027D" w:rsidRPr="00872155" w:rsidRDefault="00C7027D" w:rsidP="00C7027D">
      <w:pPr>
        <w:spacing w:line="276" w:lineRule="auto"/>
        <w:jc w:val="center"/>
        <w:rPr>
          <w:rFonts w:ascii="Calibri Light" w:hAnsi="Calibri Light" w:cs="Tahoma"/>
          <w:b/>
          <w:sz w:val="24"/>
          <w:szCs w:val="24"/>
        </w:rPr>
      </w:pPr>
      <w:r w:rsidRPr="00872155">
        <w:rPr>
          <w:rFonts w:ascii="Calibri Light" w:hAnsi="Calibri Light" w:cs="Tahoma"/>
          <w:b/>
          <w:sz w:val="24"/>
          <w:szCs w:val="24"/>
        </w:rPr>
        <w:t>"NE OTVARAJ"</w:t>
      </w:r>
    </w:p>
    <w:p w:rsidR="00C7027D" w:rsidRPr="00C41562" w:rsidRDefault="00C7027D" w:rsidP="00C7027D">
      <w:pPr>
        <w:spacing w:line="276" w:lineRule="auto"/>
        <w:jc w:val="center"/>
        <w:rPr>
          <w:rFonts w:ascii="Calibri Light" w:hAnsi="Calibri Light" w:cs="Tahoma"/>
        </w:rPr>
      </w:pPr>
    </w:p>
    <w:p w:rsidR="00C7027D" w:rsidRPr="00872155" w:rsidRDefault="00C7027D" w:rsidP="004D0BF6">
      <w:pPr>
        <w:pStyle w:val="ListParagraph"/>
        <w:numPr>
          <w:ilvl w:val="0"/>
          <w:numId w:val="19"/>
        </w:numPr>
        <w:spacing w:line="276" w:lineRule="auto"/>
        <w:jc w:val="both"/>
        <w:rPr>
          <w:rFonts w:ascii="Arial" w:hAnsi="Arial" w:cs="Arial"/>
          <w:sz w:val="24"/>
          <w:szCs w:val="24"/>
        </w:rPr>
      </w:pPr>
      <w:r w:rsidRPr="00872155">
        <w:rPr>
          <w:rFonts w:ascii="Arial" w:hAnsi="Arial" w:cs="Arial"/>
          <w:sz w:val="24"/>
          <w:szCs w:val="24"/>
        </w:rPr>
        <w:t>Na poleđini:</w:t>
      </w:r>
    </w:p>
    <w:p w:rsidR="00C7027D" w:rsidRPr="00872155" w:rsidRDefault="00C7027D" w:rsidP="00C7027D">
      <w:pPr>
        <w:spacing w:line="276" w:lineRule="auto"/>
        <w:ind w:firstLine="720"/>
        <w:jc w:val="center"/>
        <w:rPr>
          <w:rFonts w:ascii="Arial" w:hAnsi="Arial" w:cs="Arial"/>
          <w:sz w:val="24"/>
          <w:szCs w:val="24"/>
        </w:rPr>
      </w:pPr>
      <w:r w:rsidRPr="00872155">
        <w:rPr>
          <w:rFonts w:ascii="Arial" w:hAnsi="Arial" w:cs="Arial"/>
          <w:sz w:val="24"/>
          <w:szCs w:val="24"/>
        </w:rPr>
        <w:t>Naziv i adresa Ponuditelja/Zajednice ponuditelja</w:t>
      </w:r>
    </w:p>
    <w:p w:rsidR="00C7027D" w:rsidRPr="00C41562" w:rsidRDefault="00C7027D" w:rsidP="00C7027D">
      <w:pPr>
        <w:spacing w:line="276" w:lineRule="auto"/>
        <w:rPr>
          <w:rFonts w:ascii="Calibri Light" w:hAnsi="Calibri Light" w:cs="Tahoma"/>
        </w:rPr>
      </w:pPr>
    </w:p>
    <w:p w:rsidR="00C7027D" w:rsidRPr="00C4688A" w:rsidRDefault="00C7027D" w:rsidP="00C7027D">
      <w:pPr>
        <w:spacing w:line="276" w:lineRule="auto"/>
        <w:jc w:val="both"/>
        <w:rPr>
          <w:rFonts w:ascii="Arial" w:hAnsi="Arial" w:cs="Arial"/>
          <w:sz w:val="24"/>
          <w:szCs w:val="24"/>
        </w:rPr>
      </w:pPr>
      <w:r w:rsidRPr="00C4688A">
        <w:rPr>
          <w:rFonts w:ascii="Arial" w:hAnsi="Arial" w:cs="Arial"/>
          <w:sz w:val="24"/>
          <w:szCs w:val="24"/>
        </w:rPr>
        <w:t>Ponuda se smatra pravodobnom ako elektronička ponuda i svi pripadajući dijelovi ponude koji se dostavljaju u papirnatom obliku i/ili fizičkom obliku (npr. jamstvo za ozbiljnost ponude, uzorci, katalozi, mediji za pohranjivanje podataka i sl.) pristignu na adresu naručitelja do krajnjeg roka za dostavu ponuda.</w:t>
      </w:r>
    </w:p>
    <w:p w:rsidR="00C7027D" w:rsidRPr="00A24A2E" w:rsidRDefault="00C7027D" w:rsidP="00C7027D">
      <w:pPr>
        <w:spacing w:line="276" w:lineRule="auto"/>
        <w:rPr>
          <w:rFonts w:ascii="Arial" w:hAnsi="Arial" w:cs="Arial"/>
          <w:sz w:val="24"/>
          <w:szCs w:val="24"/>
        </w:rPr>
      </w:pPr>
    </w:p>
    <w:p w:rsidR="00C7027D" w:rsidRPr="00A24A2E" w:rsidRDefault="00C7027D" w:rsidP="00C7027D">
      <w:pPr>
        <w:spacing w:line="276" w:lineRule="auto"/>
        <w:jc w:val="both"/>
        <w:rPr>
          <w:rFonts w:ascii="Arial" w:hAnsi="Arial" w:cs="Arial"/>
          <w:sz w:val="24"/>
          <w:szCs w:val="24"/>
        </w:rPr>
      </w:pPr>
      <w:r w:rsidRPr="00A24A2E">
        <w:rPr>
          <w:rFonts w:ascii="Arial" w:hAnsi="Arial" w:cs="Arial"/>
          <w:sz w:val="24"/>
          <w:szCs w:val="24"/>
        </w:rPr>
        <w:t>Dio/dijelovi ponude pristigli nakon isteka roka za dostavu ponuda neće se otvarati, nego će se neotvoreni vratiti gospodarskom subjektu koji ih je dostavio.</w:t>
      </w:r>
    </w:p>
    <w:p w:rsidR="0072061A" w:rsidRPr="00A24A2E" w:rsidRDefault="0072061A" w:rsidP="0072061A">
      <w:pPr>
        <w:spacing w:line="276" w:lineRule="auto"/>
        <w:jc w:val="both"/>
        <w:rPr>
          <w:rFonts w:ascii="Arial" w:hAnsi="Arial" w:cs="Arial"/>
          <w:sz w:val="24"/>
          <w:szCs w:val="24"/>
        </w:rPr>
      </w:pPr>
    </w:p>
    <w:p w:rsidR="00C7027D" w:rsidRPr="00A24A2E" w:rsidRDefault="00C7027D" w:rsidP="00C7027D">
      <w:pPr>
        <w:spacing w:line="276" w:lineRule="auto"/>
        <w:jc w:val="both"/>
        <w:rPr>
          <w:rFonts w:ascii="Arial" w:hAnsi="Arial" w:cs="Arial"/>
          <w:sz w:val="24"/>
          <w:szCs w:val="24"/>
        </w:rPr>
      </w:pPr>
      <w:r w:rsidRPr="00A24A2E">
        <w:rPr>
          <w:rFonts w:ascii="Arial" w:hAnsi="Arial" w:cs="Arial"/>
          <w:sz w:val="24"/>
          <w:szCs w:val="24"/>
        </w:rPr>
        <w:t>U slučaju pravodobne dostave dijela/dijelova ponude odvojeno u papirnatom obliku, kao vrijeme dostave ponude uzima se vrijeme zaprimanja ponude putem Elektroničkog oglasnika.</w:t>
      </w:r>
    </w:p>
    <w:p w:rsidR="00C7027D" w:rsidRPr="00C41562" w:rsidRDefault="00C7027D" w:rsidP="00C7027D">
      <w:pPr>
        <w:spacing w:line="276" w:lineRule="auto"/>
        <w:rPr>
          <w:rFonts w:ascii="Calibri Light" w:hAnsi="Calibri Light" w:cs="Tahoma"/>
        </w:rPr>
      </w:pPr>
    </w:p>
    <w:p w:rsidR="00C7027D" w:rsidRPr="00A24A2E"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r w:rsidRPr="00A24A2E">
        <w:rPr>
          <w:rFonts w:ascii="Arial" w:hAnsi="Arial" w:cs="Arial"/>
          <w:b/>
          <w:bCs/>
          <w:spacing w:val="1"/>
          <w:sz w:val="24"/>
          <w:szCs w:val="24"/>
          <w:u w:val="single"/>
        </w:rPr>
        <w:t xml:space="preserve"> Europska jedinstvena dokumentacija o nabavi (ESPD)</w:t>
      </w:r>
    </w:p>
    <w:p w:rsidR="00C7027D" w:rsidRPr="00A24A2E" w:rsidRDefault="00C7027D" w:rsidP="00C7027D">
      <w:pPr>
        <w:spacing w:line="276" w:lineRule="auto"/>
        <w:jc w:val="both"/>
        <w:rPr>
          <w:rFonts w:ascii="Arial" w:hAnsi="Arial" w:cs="Arial"/>
          <w:sz w:val="24"/>
          <w:szCs w:val="24"/>
        </w:rPr>
      </w:pPr>
      <w:r w:rsidRPr="00A24A2E">
        <w:rPr>
          <w:rFonts w:ascii="Arial" w:hAnsi="Arial" w:cs="Arial"/>
          <w:sz w:val="24"/>
          <w:szCs w:val="24"/>
        </w:rPr>
        <w:t xml:space="preserve">U cilju dokazivanja da ponuditelj nije u jednoj od situacija zbog koje se isključuje iz ovog postupka javne nabave, te u cilju dokazivanja ispunjavanja traženih kriterija za kvalitativni odabir gospodarskog subjekta, Ponuditelj može u svojoj ponudi, kao njen sastavni dio prilaže popunjenu Europsku jedinstvenu dokumentaciju o nabavi (European Single Procurement Document – ESPD – dalje u tekstu). ESPD je ažurirana formalna izjava gospodarskog subjekta, koja služi kao preliminarni dokaz </w:t>
      </w:r>
      <w:r w:rsidRPr="00A24A2E">
        <w:rPr>
          <w:rFonts w:ascii="Arial" w:hAnsi="Arial" w:cs="Arial"/>
          <w:sz w:val="24"/>
          <w:szCs w:val="24"/>
        </w:rPr>
        <w:lastRenderedPageBreak/>
        <w:t>umjesto potvrda koje izdaju tijela javne vlasti ili treće strane, a kojima se potvrđuje da taj gospodarski subjekt:</w:t>
      </w:r>
    </w:p>
    <w:p w:rsidR="00C7027D" w:rsidRPr="00A24A2E" w:rsidRDefault="00C7027D" w:rsidP="004D0BF6">
      <w:pPr>
        <w:numPr>
          <w:ilvl w:val="0"/>
          <w:numId w:val="24"/>
        </w:numPr>
        <w:spacing w:line="276" w:lineRule="auto"/>
        <w:ind w:left="714" w:hanging="357"/>
        <w:jc w:val="both"/>
        <w:rPr>
          <w:rFonts w:ascii="Calibri Light" w:hAnsi="Calibri Light" w:cs="Tahoma"/>
          <w:sz w:val="24"/>
          <w:szCs w:val="24"/>
        </w:rPr>
      </w:pPr>
      <w:r w:rsidRPr="00A24A2E">
        <w:rPr>
          <w:rFonts w:ascii="Calibri Light" w:hAnsi="Calibri Light" w:cs="Tahoma"/>
          <w:sz w:val="24"/>
          <w:szCs w:val="24"/>
        </w:rPr>
        <w:t>nije u jednoj od situacija zbog koje se gospodarski subjekt isključuje iz postupka javne nabave (osnove za isključenje)</w:t>
      </w:r>
    </w:p>
    <w:p w:rsidR="00C7027D" w:rsidRPr="00A24A2E" w:rsidRDefault="00C7027D" w:rsidP="004D0BF6">
      <w:pPr>
        <w:numPr>
          <w:ilvl w:val="0"/>
          <w:numId w:val="24"/>
        </w:numPr>
        <w:spacing w:line="276" w:lineRule="auto"/>
        <w:ind w:left="714" w:hanging="357"/>
        <w:jc w:val="both"/>
        <w:rPr>
          <w:rFonts w:ascii="Calibri Light" w:hAnsi="Calibri Light" w:cs="Tahoma"/>
          <w:sz w:val="24"/>
          <w:szCs w:val="24"/>
        </w:rPr>
      </w:pPr>
      <w:r w:rsidRPr="00A24A2E">
        <w:rPr>
          <w:rFonts w:ascii="Calibri Light" w:hAnsi="Calibri Light" w:cs="Tahoma"/>
          <w:sz w:val="24"/>
          <w:szCs w:val="24"/>
        </w:rPr>
        <w:t>ispunjava tražene kriterije za odabir gospodarskog subjekta.</w:t>
      </w:r>
    </w:p>
    <w:p w:rsidR="00C7027D" w:rsidRPr="008D5220" w:rsidRDefault="00C7027D" w:rsidP="00C7027D">
      <w:pPr>
        <w:spacing w:line="276" w:lineRule="auto"/>
        <w:jc w:val="both"/>
        <w:rPr>
          <w:rFonts w:ascii="Calibri Light" w:hAnsi="Calibri Light" w:cs="Tahoma"/>
          <w:sz w:val="16"/>
          <w:szCs w:val="16"/>
        </w:rPr>
      </w:pPr>
    </w:p>
    <w:p w:rsidR="00C7027D" w:rsidRPr="00A24A2E" w:rsidRDefault="00C7027D" w:rsidP="00C7027D">
      <w:pPr>
        <w:spacing w:line="276" w:lineRule="auto"/>
        <w:jc w:val="both"/>
        <w:rPr>
          <w:rFonts w:ascii="Arial" w:hAnsi="Arial" w:cs="Arial"/>
          <w:sz w:val="24"/>
          <w:szCs w:val="24"/>
        </w:rPr>
      </w:pPr>
      <w:r w:rsidRPr="00A24A2E">
        <w:rPr>
          <w:rFonts w:ascii="Arial" w:hAnsi="Arial" w:cs="Arial"/>
          <w:sz w:val="24"/>
          <w:szCs w:val="24"/>
        </w:rPr>
        <w:t>Naručitelj je izradio i kao sastavni dio ove Dokumentacije o nabavi priložio obrazac ESPD-a u .docx Formatu.</w:t>
      </w:r>
    </w:p>
    <w:p w:rsidR="00C7027D" w:rsidRPr="00C41562" w:rsidRDefault="00C7027D" w:rsidP="00C7027D">
      <w:pPr>
        <w:autoSpaceDE w:val="0"/>
        <w:autoSpaceDN w:val="0"/>
        <w:adjustRightInd w:val="0"/>
        <w:spacing w:line="276" w:lineRule="auto"/>
        <w:ind w:right="380"/>
        <w:jc w:val="both"/>
        <w:rPr>
          <w:rFonts w:ascii="Calibri Light" w:hAnsi="Calibri Light" w:cs="Tahoma"/>
        </w:rPr>
      </w:pPr>
    </w:p>
    <w:p w:rsidR="00C7027D" w:rsidRPr="00A24A2E" w:rsidRDefault="00C7027D" w:rsidP="00C7027D">
      <w:pPr>
        <w:autoSpaceDE w:val="0"/>
        <w:autoSpaceDN w:val="0"/>
        <w:adjustRightInd w:val="0"/>
        <w:spacing w:line="276" w:lineRule="auto"/>
        <w:ind w:right="380"/>
        <w:jc w:val="both"/>
        <w:rPr>
          <w:rFonts w:ascii="Arial" w:hAnsi="Arial" w:cs="Arial"/>
          <w:sz w:val="24"/>
          <w:szCs w:val="24"/>
        </w:rPr>
      </w:pPr>
      <w:r w:rsidRPr="00A24A2E">
        <w:rPr>
          <w:rFonts w:ascii="Arial" w:hAnsi="Arial" w:cs="Arial"/>
          <w:sz w:val="24"/>
          <w:szCs w:val="24"/>
        </w:rPr>
        <w:t>ESPD obrazac mora biti popunjen u:</w:t>
      </w:r>
    </w:p>
    <w:p w:rsidR="00C7027D" w:rsidRPr="00A24A2E" w:rsidRDefault="00C7027D" w:rsidP="004D0BF6">
      <w:pPr>
        <w:pStyle w:val="ListParagraph"/>
        <w:numPr>
          <w:ilvl w:val="0"/>
          <w:numId w:val="6"/>
        </w:numPr>
        <w:autoSpaceDE w:val="0"/>
        <w:autoSpaceDN w:val="0"/>
        <w:adjustRightInd w:val="0"/>
        <w:spacing w:line="276" w:lineRule="auto"/>
        <w:ind w:right="380"/>
        <w:jc w:val="both"/>
        <w:rPr>
          <w:rFonts w:ascii="Calibri Light" w:hAnsi="Calibri Light" w:cs="Tahoma"/>
          <w:sz w:val="24"/>
          <w:szCs w:val="24"/>
        </w:rPr>
      </w:pPr>
      <w:r w:rsidRPr="00A24A2E">
        <w:rPr>
          <w:rFonts w:ascii="Calibri Light" w:hAnsi="Calibri Light" w:cs="Tahoma"/>
          <w:b/>
          <w:sz w:val="24"/>
          <w:szCs w:val="24"/>
        </w:rPr>
        <w:t>Dio I. Podaci o postupku nabave i javnom naručitelju ili naručitelju</w:t>
      </w:r>
    </w:p>
    <w:p w:rsidR="00C7027D" w:rsidRPr="00A24A2E" w:rsidRDefault="00C7027D" w:rsidP="00C7027D">
      <w:pPr>
        <w:pStyle w:val="ListParagraph"/>
        <w:autoSpaceDE w:val="0"/>
        <w:autoSpaceDN w:val="0"/>
        <w:adjustRightInd w:val="0"/>
        <w:spacing w:line="276" w:lineRule="auto"/>
        <w:ind w:right="380"/>
        <w:jc w:val="both"/>
        <w:rPr>
          <w:rFonts w:ascii="Calibri Light" w:hAnsi="Calibri Light" w:cs="Tahoma"/>
          <w:sz w:val="24"/>
          <w:szCs w:val="24"/>
        </w:rPr>
      </w:pPr>
      <w:r w:rsidRPr="00A24A2E">
        <w:rPr>
          <w:rFonts w:ascii="Calibri Light" w:hAnsi="Calibri Light" w:cs="Tahoma"/>
          <w:sz w:val="24"/>
          <w:szCs w:val="24"/>
        </w:rPr>
        <w:t>Gospodarski subjekti će ispuniti podatke o objavi u EOJN Narodnih novina.</w:t>
      </w:r>
    </w:p>
    <w:p w:rsidR="00C7027D" w:rsidRPr="00A24A2E" w:rsidRDefault="00C7027D" w:rsidP="004D0BF6">
      <w:pPr>
        <w:pStyle w:val="ListParagraph"/>
        <w:numPr>
          <w:ilvl w:val="0"/>
          <w:numId w:val="6"/>
        </w:numPr>
        <w:autoSpaceDE w:val="0"/>
        <w:autoSpaceDN w:val="0"/>
        <w:adjustRightInd w:val="0"/>
        <w:spacing w:line="276" w:lineRule="auto"/>
        <w:ind w:left="714" w:right="380" w:hanging="357"/>
        <w:contextualSpacing w:val="0"/>
        <w:jc w:val="both"/>
        <w:rPr>
          <w:rFonts w:ascii="Calibri Light" w:hAnsi="Calibri Light" w:cs="Tahoma"/>
          <w:sz w:val="24"/>
          <w:szCs w:val="24"/>
        </w:rPr>
      </w:pPr>
      <w:r w:rsidRPr="00A24A2E">
        <w:rPr>
          <w:rFonts w:ascii="Calibri Light" w:hAnsi="Calibri Light" w:cs="Tahoma"/>
          <w:b/>
          <w:sz w:val="24"/>
          <w:szCs w:val="24"/>
        </w:rPr>
        <w:t>Dio II. Podaci o gospodarskom subjektu</w:t>
      </w:r>
    </w:p>
    <w:p w:rsidR="00C7027D" w:rsidRPr="00A24A2E" w:rsidRDefault="00C7027D" w:rsidP="004D0BF6">
      <w:pPr>
        <w:numPr>
          <w:ilvl w:val="0"/>
          <w:numId w:val="6"/>
        </w:numPr>
        <w:autoSpaceDE w:val="0"/>
        <w:autoSpaceDN w:val="0"/>
        <w:adjustRightInd w:val="0"/>
        <w:spacing w:line="276" w:lineRule="auto"/>
        <w:ind w:right="380"/>
        <w:jc w:val="both"/>
        <w:rPr>
          <w:rFonts w:ascii="Calibri Light" w:hAnsi="Calibri Light" w:cs="Tahoma"/>
          <w:b/>
          <w:sz w:val="24"/>
          <w:szCs w:val="24"/>
        </w:rPr>
      </w:pPr>
      <w:r w:rsidRPr="00A24A2E">
        <w:rPr>
          <w:rFonts w:ascii="Calibri Light" w:hAnsi="Calibri Light" w:cs="Tahoma"/>
          <w:b/>
          <w:sz w:val="24"/>
          <w:szCs w:val="24"/>
        </w:rPr>
        <w:t xml:space="preserve">Dio III. Osnove za isključenje </w:t>
      </w:r>
    </w:p>
    <w:p w:rsidR="00C7027D" w:rsidRPr="00A24A2E" w:rsidRDefault="00C7027D" w:rsidP="004D0BF6">
      <w:pPr>
        <w:numPr>
          <w:ilvl w:val="0"/>
          <w:numId w:val="6"/>
        </w:numPr>
        <w:autoSpaceDE w:val="0"/>
        <w:autoSpaceDN w:val="0"/>
        <w:adjustRightInd w:val="0"/>
        <w:spacing w:line="276" w:lineRule="auto"/>
        <w:ind w:right="380"/>
        <w:jc w:val="both"/>
        <w:rPr>
          <w:rFonts w:ascii="Calibri Light" w:hAnsi="Calibri Light" w:cs="Tahoma"/>
          <w:b/>
          <w:sz w:val="24"/>
          <w:szCs w:val="24"/>
        </w:rPr>
      </w:pPr>
      <w:r w:rsidRPr="00A24A2E">
        <w:rPr>
          <w:rFonts w:ascii="Calibri Light" w:hAnsi="Calibri Light" w:cs="Tahoma"/>
          <w:b/>
          <w:sz w:val="24"/>
          <w:szCs w:val="24"/>
        </w:rPr>
        <w:t>Dio IV. Kriteriji za odabir</w:t>
      </w:r>
    </w:p>
    <w:p w:rsidR="00C7027D" w:rsidRPr="00636914" w:rsidRDefault="00C7027D" w:rsidP="004D0BF6">
      <w:pPr>
        <w:pStyle w:val="ListParagraph"/>
        <w:numPr>
          <w:ilvl w:val="0"/>
          <w:numId w:val="19"/>
        </w:numPr>
        <w:spacing w:line="276" w:lineRule="auto"/>
        <w:jc w:val="both"/>
        <w:rPr>
          <w:rFonts w:ascii="Calibri Light" w:hAnsi="Calibri Light" w:cs="Tahoma"/>
          <w:sz w:val="24"/>
          <w:szCs w:val="24"/>
        </w:rPr>
      </w:pPr>
      <w:r w:rsidRPr="00A24A2E">
        <w:rPr>
          <w:rFonts w:ascii="Calibri Light" w:hAnsi="Calibri Light" w:cs="Tahoma"/>
          <w:b/>
          <w:sz w:val="24"/>
          <w:szCs w:val="24"/>
        </w:rPr>
        <w:t>Dio VI. Završne izjave</w:t>
      </w:r>
    </w:p>
    <w:p w:rsidR="00636914" w:rsidRPr="00A24A2E" w:rsidRDefault="00636914" w:rsidP="00636914">
      <w:pPr>
        <w:pStyle w:val="ListParagraph"/>
        <w:spacing w:line="276" w:lineRule="auto"/>
        <w:jc w:val="both"/>
        <w:rPr>
          <w:rFonts w:ascii="Calibri Light" w:hAnsi="Calibri Light" w:cs="Tahoma"/>
          <w:sz w:val="24"/>
          <w:szCs w:val="24"/>
        </w:rPr>
      </w:pPr>
    </w:p>
    <w:p w:rsidR="00C7027D" w:rsidRPr="00A24A2E" w:rsidRDefault="00C7027D" w:rsidP="00C7027D">
      <w:pPr>
        <w:spacing w:line="276" w:lineRule="auto"/>
        <w:jc w:val="both"/>
        <w:rPr>
          <w:rFonts w:ascii="Arial" w:hAnsi="Arial" w:cs="Arial"/>
          <w:sz w:val="24"/>
          <w:szCs w:val="24"/>
        </w:rPr>
      </w:pPr>
      <w:r w:rsidRPr="00A24A2E">
        <w:rPr>
          <w:rFonts w:ascii="Arial" w:hAnsi="Arial" w:cs="Arial"/>
          <w:sz w:val="24"/>
          <w:szCs w:val="24"/>
        </w:rPr>
        <w:t>Ponuditelj dostavlja popunjeni ESPD na priloženom standardnom obrascu word formata dokumenta u ponudi. Popunjeni ESPD obrazac ne mora biti potpisan niti ovjeren. Popunjen i u elektroničkoj ponudi priložen ESPD predstavlja izjavu ponuditelja da zadovoljava sve uvjete i zahtjeve iz glave III. I IV. ove Dokumentacije o nabavi.</w:t>
      </w:r>
    </w:p>
    <w:p w:rsidR="00C7027D" w:rsidRPr="00A24A2E" w:rsidRDefault="00C7027D" w:rsidP="00C7027D">
      <w:pPr>
        <w:spacing w:line="276" w:lineRule="auto"/>
        <w:jc w:val="both"/>
        <w:rPr>
          <w:rFonts w:ascii="Arial" w:hAnsi="Arial" w:cs="Arial"/>
          <w:sz w:val="24"/>
          <w:szCs w:val="24"/>
        </w:rPr>
      </w:pPr>
    </w:p>
    <w:p w:rsidR="00C7027D" w:rsidRPr="00A24A2E" w:rsidRDefault="00C7027D" w:rsidP="00C7027D">
      <w:pPr>
        <w:spacing w:line="276" w:lineRule="auto"/>
        <w:jc w:val="both"/>
        <w:rPr>
          <w:rFonts w:ascii="Arial" w:hAnsi="Arial" w:cs="Arial"/>
          <w:sz w:val="24"/>
          <w:szCs w:val="24"/>
        </w:rPr>
      </w:pPr>
      <w:r w:rsidRPr="00A24A2E">
        <w:rPr>
          <w:rFonts w:ascii="Arial" w:hAnsi="Arial" w:cs="Arial"/>
          <w:sz w:val="24"/>
          <w:szCs w:val="24"/>
        </w:rPr>
        <w:t>Ako se gospodarski subjekt oslanja na sposobnost drugog subjekta (vrijedi i za podugovaratelja ako se oslanja na sposobnost podugovaratelja) u dokazivanju sposobnosti (kriterija za kvalitativni odabir gospodarskog subjekta), ponuditelj je obvezan u ponudi dostaviti zasebni ESPD kojim se potvrđuje da taj gospodarski subjekt:</w:t>
      </w:r>
    </w:p>
    <w:p w:rsidR="00C7027D" w:rsidRPr="00A24A2E" w:rsidRDefault="00C7027D" w:rsidP="004D0BF6">
      <w:pPr>
        <w:numPr>
          <w:ilvl w:val="0"/>
          <w:numId w:val="22"/>
        </w:numPr>
        <w:spacing w:line="276" w:lineRule="auto"/>
        <w:jc w:val="both"/>
        <w:rPr>
          <w:rFonts w:ascii="Calibri Light" w:hAnsi="Calibri Light" w:cs="Tahoma"/>
          <w:sz w:val="24"/>
          <w:szCs w:val="24"/>
        </w:rPr>
      </w:pPr>
      <w:r w:rsidRPr="00A24A2E">
        <w:rPr>
          <w:rFonts w:ascii="Calibri Light" w:hAnsi="Calibri Light" w:cs="Tahoma"/>
          <w:sz w:val="24"/>
          <w:szCs w:val="24"/>
        </w:rPr>
        <w:t>nije u jednoj od situacija zbog koje se gospodarski subjekt isključuje ili iz postupka javne nabave (osnove za isključenje) sukladno ovoj dokumentaciji o nabavi i da</w:t>
      </w:r>
    </w:p>
    <w:p w:rsidR="00C7027D" w:rsidRPr="00A24A2E" w:rsidRDefault="00C7027D" w:rsidP="004D0BF6">
      <w:pPr>
        <w:numPr>
          <w:ilvl w:val="0"/>
          <w:numId w:val="22"/>
        </w:numPr>
        <w:spacing w:line="276" w:lineRule="auto"/>
        <w:jc w:val="both"/>
        <w:rPr>
          <w:rFonts w:ascii="Calibri Light" w:hAnsi="Calibri Light" w:cs="Tahoma"/>
          <w:sz w:val="24"/>
          <w:szCs w:val="24"/>
        </w:rPr>
      </w:pPr>
      <w:r w:rsidRPr="00A24A2E">
        <w:rPr>
          <w:rFonts w:ascii="Calibri Light" w:hAnsi="Calibri Light" w:cs="Tahoma"/>
          <w:sz w:val="24"/>
          <w:szCs w:val="24"/>
        </w:rPr>
        <w:t>ispunjava tražene kriterije za odabir gospodarskog subjekta – za one točke ili uvjete iz dokumentacije o nabavi za čije se dokazivanje ponuditelj oslonio na drugog subjekta.</w:t>
      </w:r>
    </w:p>
    <w:p w:rsidR="00C7027D" w:rsidRPr="00A24A2E" w:rsidRDefault="00C7027D" w:rsidP="00C7027D">
      <w:pPr>
        <w:spacing w:line="276" w:lineRule="auto"/>
        <w:jc w:val="both"/>
        <w:rPr>
          <w:rFonts w:ascii="Arial" w:hAnsi="Arial" w:cs="Arial"/>
          <w:sz w:val="24"/>
          <w:szCs w:val="24"/>
        </w:rPr>
      </w:pPr>
      <w:r w:rsidRPr="00A24A2E">
        <w:rPr>
          <w:rFonts w:ascii="Arial" w:hAnsi="Arial" w:cs="Arial"/>
          <w:sz w:val="24"/>
          <w:szCs w:val="24"/>
        </w:rPr>
        <w:t>Ako gospodarski subjekt za izvršenje dijela ugovora angažira jednog ili više podugovaratelja na čiju se sposobnost ne oslanja, obvezan je za svakog podugovaratelja u ponudi dostaviti zasebni ESPD kojim potvrđuje da svaki podugovaratelj:</w:t>
      </w:r>
    </w:p>
    <w:p w:rsidR="00C7027D" w:rsidRPr="00A24A2E" w:rsidRDefault="00C7027D" w:rsidP="004D0BF6">
      <w:pPr>
        <w:numPr>
          <w:ilvl w:val="0"/>
          <w:numId w:val="23"/>
        </w:numPr>
        <w:spacing w:line="276" w:lineRule="auto"/>
        <w:jc w:val="both"/>
        <w:rPr>
          <w:rFonts w:ascii="Calibri Light" w:hAnsi="Calibri Light" w:cs="Tahoma"/>
          <w:sz w:val="24"/>
          <w:szCs w:val="24"/>
        </w:rPr>
      </w:pPr>
      <w:r w:rsidRPr="00A24A2E">
        <w:rPr>
          <w:rFonts w:ascii="Calibri Light" w:hAnsi="Calibri Light" w:cs="Tahoma"/>
          <w:sz w:val="24"/>
          <w:szCs w:val="24"/>
        </w:rPr>
        <w:t>nije u jednoj od situacija zbog koje se gospodarski subjekt isključuje ili može isključiti iz postupka javne nabave (osnove za isključenje) sukladno točki 23. ove dokumentacije o nabavi.</w:t>
      </w:r>
    </w:p>
    <w:p w:rsidR="00C7027D" w:rsidRPr="00A24A2E" w:rsidRDefault="00C7027D" w:rsidP="00C7027D">
      <w:pPr>
        <w:spacing w:line="276" w:lineRule="auto"/>
        <w:jc w:val="both"/>
        <w:rPr>
          <w:rFonts w:ascii="Arial" w:hAnsi="Arial" w:cs="Arial"/>
          <w:sz w:val="24"/>
          <w:szCs w:val="24"/>
        </w:rPr>
      </w:pPr>
      <w:r w:rsidRPr="00A24A2E">
        <w:rPr>
          <w:rFonts w:ascii="Arial" w:hAnsi="Arial" w:cs="Arial"/>
          <w:sz w:val="24"/>
          <w:szCs w:val="24"/>
        </w:rPr>
        <w:t>U ESPD-u se navode izdavatelji popratnih dokumenata te ESPD sadržava izjavu da će gospodarski subjekt moći, na zahtjev i bez odgode, javnom naručitelju dostaviti te dokumente.</w:t>
      </w:r>
    </w:p>
    <w:p w:rsidR="00C7027D" w:rsidRPr="00A24A2E" w:rsidRDefault="00C7027D" w:rsidP="00C7027D">
      <w:pPr>
        <w:spacing w:line="276" w:lineRule="auto"/>
        <w:jc w:val="both"/>
        <w:rPr>
          <w:rFonts w:ascii="Arial" w:hAnsi="Arial" w:cs="Arial"/>
          <w:sz w:val="24"/>
          <w:szCs w:val="24"/>
        </w:rPr>
      </w:pPr>
    </w:p>
    <w:p w:rsidR="00C7027D" w:rsidRPr="00A24A2E" w:rsidRDefault="00C7027D" w:rsidP="00C7027D">
      <w:pPr>
        <w:spacing w:line="276" w:lineRule="auto"/>
        <w:jc w:val="both"/>
        <w:rPr>
          <w:rFonts w:ascii="Arial" w:hAnsi="Arial" w:cs="Arial"/>
          <w:sz w:val="24"/>
          <w:szCs w:val="24"/>
        </w:rPr>
      </w:pPr>
      <w:r w:rsidRPr="00A24A2E">
        <w:rPr>
          <w:rFonts w:ascii="Arial" w:hAnsi="Arial" w:cs="Arial"/>
          <w:sz w:val="24"/>
          <w:szCs w:val="24"/>
        </w:rPr>
        <w:t>Ako javni naručitelj može dobiti popratne dokumente izravno, pristupanjem bazi podataka, gospodarski subjekt u ESPD-u navodi podatke koji su potrebni u tu svrhu, npr. internetska adresa baze podataka, svi identifikacijski podaci i izjava o pristanku, ako je potrebno.</w:t>
      </w:r>
    </w:p>
    <w:p w:rsidR="00C7027D" w:rsidRPr="00C41562" w:rsidRDefault="00C7027D" w:rsidP="00C7027D">
      <w:pPr>
        <w:spacing w:line="276" w:lineRule="auto"/>
        <w:jc w:val="both"/>
        <w:rPr>
          <w:rFonts w:ascii="Calibri Light" w:hAnsi="Calibri Light" w:cs="Tahoma"/>
        </w:rPr>
      </w:pPr>
    </w:p>
    <w:p w:rsidR="00C7027D" w:rsidRPr="00A24A2E" w:rsidRDefault="00C7027D" w:rsidP="00C7027D">
      <w:pPr>
        <w:spacing w:line="276" w:lineRule="auto"/>
        <w:jc w:val="both"/>
        <w:rPr>
          <w:rFonts w:ascii="Arial" w:hAnsi="Arial" w:cs="Arial"/>
          <w:sz w:val="24"/>
          <w:szCs w:val="24"/>
        </w:rPr>
      </w:pPr>
      <w:r w:rsidRPr="00A24A2E">
        <w:rPr>
          <w:rFonts w:ascii="Arial" w:hAnsi="Arial" w:cs="Arial"/>
          <w:sz w:val="24"/>
          <w:szCs w:val="24"/>
        </w:rPr>
        <w:lastRenderedPageBreak/>
        <w:t>Gospodarski subjekt može ponovno koristiti ESPD koji je već koristio u nekom prethodnom postupku nabave, ako potvrdi da su u njoj sadržani podaci ispravni i ako isti obrazac ima sve podatke koji su traženi ovom Dokumentacijom o nabavi.</w:t>
      </w:r>
    </w:p>
    <w:p w:rsidR="00C7027D" w:rsidRPr="00A24A2E" w:rsidRDefault="00C7027D" w:rsidP="00C7027D">
      <w:pPr>
        <w:spacing w:line="276" w:lineRule="auto"/>
        <w:jc w:val="both"/>
        <w:rPr>
          <w:rFonts w:ascii="Calibri Light" w:hAnsi="Calibri Light" w:cs="Tahoma"/>
          <w:sz w:val="16"/>
          <w:szCs w:val="16"/>
        </w:rPr>
      </w:pPr>
    </w:p>
    <w:p w:rsidR="00C7027D" w:rsidRPr="00E81331" w:rsidRDefault="00A24A2E" w:rsidP="004D0BF6">
      <w:pPr>
        <w:pStyle w:val="Heading2"/>
        <w:numPr>
          <w:ilvl w:val="1"/>
          <w:numId w:val="15"/>
        </w:numPr>
        <w:spacing w:after="240" w:line="276" w:lineRule="auto"/>
        <w:ind w:right="-48"/>
        <w:jc w:val="both"/>
        <w:rPr>
          <w:rFonts w:ascii="Calibri Light" w:hAnsi="Calibri Light"/>
          <w:sz w:val="24"/>
          <w:u w:val="single"/>
        </w:rPr>
      </w:pPr>
      <w:bookmarkStart w:id="44" w:name="_Toc473123001"/>
      <w:r w:rsidRPr="00E81331">
        <w:rPr>
          <w:rFonts w:ascii="Calibri Light" w:hAnsi="Calibri Light"/>
          <w:sz w:val="24"/>
          <w:u w:val="single"/>
        </w:rPr>
        <w:t xml:space="preserve"> </w:t>
      </w:r>
      <w:r w:rsidR="00C7027D" w:rsidRPr="00E81331">
        <w:rPr>
          <w:rFonts w:ascii="Calibri Light" w:hAnsi="Calibri Light"/>
          <w:sz w:val="24"/>
          <w:u w:val="single"/>
        </w:rPr>
        <w:t>Provjera podataka u ESPD-u priloženom u ponudi</w:t>
      </w:r>
      <w:bookmarkEnd w:id="44"/>
    </w:p>
    <w:p w:rsidR="00C7027D" w:rsidRPr="00A24A2E" w:rsidRDefault="00C7027D" w:rsidP="00C7027D">
      <w:pPr>
        <w:spacing w:line="276" w:lineRule="auto"/>
        <w:jc w:val="both"/>
        <w:rPr>
          <w:rFonts w:ascii="Arial" w:hAnsi="Arial" w:cs="Arial"/>
          <w:sz w:val="24"/>
          <w:szCs w:val="24"/>
        </w:rPr>
      </w:pPr>
      <w:r w:rsidRPr="00A24A2E">
        <w:rPr>
          <w:rFonts w:ascii="Arial" w:hAnsi="Arial" w:cs="Arial"/>
          <w:sz w:val="24"/>
          <w:szCs w:val="24"/>
        </w:rPr>
        <w:t>Javni naručitelj može u bilo kojem trenutku tijekom postupka javne nabave, ako je to potrebno za pravilno provođenje postupka, provjeriti informacije navedene u 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Zakona o javnoj nabavi.</w:t>
      </w:r>
    </w:p>
    <w:p w:rsidR="00C7027D" w:rsidRPr="00A24A2E" w:rsidRDefault="00C7027D" w:rsidP="00C7027D">
      <w:pPr>
        <w:spacing w:line="276" w:lineRule="auto"/>
        <w:jc w:val="both"/>
        <w:rPr>
          <w:rFonts w:ascii="Arial" w:hAnsi="Arial" w:cs="Arial"/>
          <w:sz w:val="24"/>
          <w:szCs w:val="24"/>
        </w:rPr>
      </w:pPr>
      <w:r w:rsidRPr="00A24A2E">
        <w:rPr>
          <w:rFonts w:ascii="Arial" w:hAnsi="Arial" w:cs="Arial"/>
          <w:sz w:val="24"/>
          <w:szCs w:val="24"/>
        </w:rPr>
        <w:t>Ako se ne može obaviti provjera ili ishoditi potvrda sukladno prethodnoj točci, javni naručitelj može zahtijevati od gospodarskog subjekta da u primjerenom roku, ne kraćem od pet dana, dostavi sve ili dio popratnih dokumenata ili dokaza.</w:t>
      </w:r>
    </w:p>
    <w:p w:rsidR="00C7027D" w:rsidRPr="00C41562" w:rsidRDefault="00C7027D" w:rsidP="00C7027D">
      <w:pPr>
        <w:spacing w:line="276" w:lineRule="auto"/>
        <w:rPr>
          <w:rFonts w:ascii="Calibri Light" w:hAnsi="Calibri Light" w:cs="Tahoma"/>
        </w:rPr>
      </w:pPr>
    </w:p>
    <w:p w:rsidR="00C7027D" w:rsidRPr="00E81331" w:rsidRDefault="00A24A2E" w:rsidP="004D0BF6">
      <w:pPr>
        <w:pStyle w:val="Heading2"/>
        <w:numPr>
          <w:ilvl w:val="1"/>
          <w:numId w:val="15"/>
        </w:numPr>
        <w:spacing w:after="240" w:line="276" w:lineRule="auto"/>
        <w:ind w:right="-48"/>
        <w:jc w:val="both"/>
        <w:rPr>
          <w:rFonts w:ascii="Calibri Light" w:hAnsi="Calibri Light"/>
          <w:sz w:val="24"/>
          <w:u w:val="single"/>
        </w:rPr>
      </w:pPr>
      <w:bookmarkStart w:id="45" w:name="_Toc473123002"/>
      <w:r w:rsidRPr="00E81331">
        <w:rPr>
          <w:rFonts w:ascii="Calibri Light" w:hAnsi="Calibri Light"/>
          <w:sz w:val="24"/>
          <w:u w:val="single"/>
        </w:rPr>
        <w:t xml:space="preserve"> </w:t>
      </w:r>
      <w:r w:rsidR="00C7027D" w:rsidRPr="00E81331">
        <w:rPr>
          <w:rFonts w:ascii="Calibri Light" w:hAnsi="Calibri Light"/>
          <w:sz w:val="24"/>
          <w:u w:val="single"/>
        </w:rPr>
        <w:t>Dostava ažuriranih popratnih dokumenata</w:t>
      </w:r>
      <w:bookmarkEnd w:id="45"/>
    </w:p>
    <w:p w:rsidR="00C7027D" w:rsidRPr="00A24A2E" w:rsidRDefault="00C7027D" w:rsidP="00C7027D">
      <w:pPr>
        <w:spacing w:line="276" w:lineRule="auto"/>
        <w:jc w:val="both"/>
        <w:rPr>
          <w:rFonts w:ascii="Arial" w:hAnsi="Arial" w:cs="Arial"/>
          <w:sz w:val="24"/>
          <w:szCs w:val="24"/>
        </w:rPr>
      </w:pPr>
      <w:r w:rsidRPr="00A24A2E">
        <w:rPr>
          <w:rFonts w:ascii="Arial" w:hAnsi="Arial" w:cs="Arial"/>
          <w:sz w:val="24"/>
          <w:szCs w:val="24"/>
        </w:rPr>
        <w:t xml:space="preserve">Javni naručitelj će obvezno, prije donošenja odluke, od ponuditelja koji je podnio ekonomski najpovoljniju ponudu zatražiti da u primjerenom roku, ne kraćem od pet dana, dostavi ažurirane popratne dokumente (u originalu ili u ovjerenoj preslici) tražene u ovoj Dokumentacije o nabavi, osim ako već posjeduje te dokumente. </w:t>
      </w:r>
    </w:p>
    <w:p w:rsidR="00C7027D" w:rsidRPr="00A24A2E" w:rsidRDefault="00C7027D" w:rsidP="00C7027D">
      <w:pPr>
        <w:spacing w:line="276" w:lineRule="auto"/>
        <w:jc w:val="both"/>
        <w:rPr>
          <w:rFonts w:ascii="Calibri Light" w:hAnsi="Calibri Light" w:cs="Tahoma"/>
          <w:sz w:val="16"/>
          <w:szCs w:val="16"/>
        </w:rPr>
      </w:pPr>
    </w:p>
    <w:p w:rsidR="00C7027D" w:rsidRPr="00A24A2E" w:rsidRDefault="00C7027D" w:rsidP="00C7027D">
      <w:pPr>
        <w:spacing w:line="276" w:lineRule="auto"/>
        <w:jc w:val="both"/>
        <w:rPr>
          <w:rFonts w:ascii="Arial" w:hAnsi="Arial" w:cs="Arial"/>
          <w:sz w:val="24"/>
          <w:szCs w:val="24"/>
        </w:rPr>
      </w:pPr>
      <w:r w:rsidRPr="00A24A2E">
        <w:rPr>
          <w:rFonts w:ascii="Arial" w:hAnsi="Arial" w:cs="Arial"/>
          <w:sz w:val="24"/>
          <w:szCs w:val="24"/>
        </w:rPr>
        <w:t>Javni naručitelj može pozvati ponuditelja da nadopuni ili objasni dokumente zaprimljene sukladno ovoj Dokumentacije o nabavi, ukoliko su ispunjeni uvjeti iz članka 293. ZJN 2016.</w:t>
      </w:r>
    </w:p>
    <w:p w:rsidR="00C7027D" w:rsidRPr="00A24A2E" w:rsidRDefault="00C7027D" w:rsidP="00C7027D">
      <w:pPr>
        <w:spacing w:line="276" w:lineRule="auto"/>
        <w:jc w:val="both"/>
        <w:rPr>
          <w:rFonts w:ascii="Calibri Light" w:hAnsi="Calibri Light" w:cs="Tahoma"/>
          <w:sz w:val="16"/>
          <w:szCs w:val="16"/>
        </w:rPr>
      </w:pPr>
    </w:p>
    <w:p w:rsidR="00C7027D" w:rsidRPr="00A24A2E" w:rsidRDefault="00C7027D" w:rsidP="00C7027D">
      <w:pPr>
        <w:spacing w:line="276" w:lineRule="auto"/>
        <w:jc w:val="both"/>
        <w:rPr>
          <w:rFonts w:ascii="Arial" w:hAnsi="Arial" w:cs="Arial"/>
          <w:sz w:val="24"/>
          <w:szCs w:val="24"/>
        </w:rPr>
      </w:pPr>
      <w:r w:rsidRPr="00A24A2E">
        <w:rPr>
          <w:rFonts w:ascii="Arial" w:hAnsi="Arial" w:cs="Arial"/>
          <w:sz w:val="24"/>
          <w:szCs w:val="24"/>
        </w:rPr>
        <w:t>Ako ponuditelj koji je podnio ekonomski najpovoljniju ponudu ne dostavi ažurirane popratne dokumente u ostavljenom roku ili njima ne dokaže da ispunjava uvjete iz ove Dokumentacije o nabavi, javni naručitelj će odbiti ponudu tog ponuditelja te će, prije donošenja odluke, od ponuditelja koji je podnio sljedeću ekonomski najpovoljniju ponudu zatražiti da u primjerenom roku ne kraćem od pet dana, dostavi ažurirane popratne dokumente tražene iz ove Dokumentacije o nabavi, osim ako već posjeduje te dokumente.</w:t>
      </w:r>
    </w:p>
    <w:p w:rsidR="00C7027D" w:rsidRPr="00A24A2E" w:rsidRDefault="00C7027D" w:rsidP="00C7027D">
      <w:pPr>
        <w:spacing w:line="276" w:lineRule="auto"/>
        <w:jc w:val="both"/>
        <w:rPr>
          <w:rFonts w:ascii="Calibri Light" w:hAnsi="Calibri Light" w:cs="Tahoma"/>
          <w:sz w:val="16"/>
          <w:szCs w:val="16"/>
        </w:rPr>
      </w:pPr>
    </w:p>
    <w:p w:rsidR="00C7027D" w:rsidRPr="00A24A2E" w:rsidRDefault="00C7027D" w:rsidP="00A24A2E">
      <w:pPr>
        <w:spacing w:line="276" w:lineRule="auto"/>
        <w:jc w:val="both"/>
        <w:rPr>
          <w:rFonts w:ascii="Arial" w:hAnsi="Arial" w:cs="Arial"/>
          <w:sz w:val="24"/>
          <w:szCs w:val="24"/>
        </w:rPr>
      </w:pPr>
      <w:r w:rsidRPr="00A24A2E">
        <w:rPr>
          <w:rFonts w:ascii="Arial" w:hAnsi="Arial" w:cs="Arial"/>
          <w:sz w:val="24"/>
          <w:szCs w:val="24"/>
        </w:rPr>
        <w:t>Javni naručitelj može ponuditelja koji je podnio sljedeću ekonomski najpovoljniju ponudu pozvati da nadopuni ili objasni dokumente , ukoliko su ispunjeni uvjeti iz članka 293. ZJN 2016.</w:t>
      </w:r>
    </w:p>
    <w:p w:rsidR="00C7027D" w:rsidRPr="00C41562" w:rsidRDefault="00C7027D" w:rsidP="00C7027D">
      <w:pPr>
        <w:spacing w:line="276" w:lineRule="auto"/>
        <w:rPr>
          <w:rFonts w:ascii="Calibri Light" w:hAnsi="Calibri Light" w:cs="Tahoma"/>
        </w:rPr>
      </w:pPr>
    </w:p>
    <w:p w:rsidR="00C7027D" w:rsidRPr="00E81331" w:rsidRDefault="00BD0BE1" w:rsidP="004D0BF6">
      <w:pPr>
        <w:pStyle w:val="Heading2"/>
        <w:numPr>
          <w:ilvl w:val="1"/>
          <w:numId w:val="15"/>
        </w:numPr>
        <w:spacing w:after="240" w:line="276" w:lineRule="auto"/>
        <w:ind w:right="-48"/>
        <w:jc w:val="both"/>
        <w:rPr>
          <w:rFonts w:ascii="Calibri Light" w:hAnsi="Calibri Light"/>
          <w:sz w:val="24"/>
          <w:u w:val="single"/>
        </w:rPr>
      </w:pPr>
      <w:bookmarkStart w:id="46" w:name="_Toc473123003"/>
      <w:r w:rsidRPr="00E81331">
        <w:rPr>
          <w:rFonts w:ascii="Calibri Light" w:hAnsi="Calibri Light"/>
          <w:sz w:val="24"/>
          <w:u w:val="single"/>
        </w:rPr>
        <w:t xml:space="preserve"> </w:t>
      </w:r>
      <w:r w:rsidR="00C7027D" w:rsidRPr="00E81331">
        <w:rPr>
          <w:rFonts w:ascii="Calibri Light" w:hAnsi="Calibri Light"/>
          <w:sz w:val="24"/>
          <w:u w:val="single"/>
        </w:rPr>
        <w:t>Način dokazivanja kriterija za kvalitativni odabir članova Zajednice ponuditelja i podugovaratelja</w:t>
      </w:r>
      <w:bookmarkEnd w:id="46"/>
    </w:p>
    <w:p w:rsidR="00C7027D" w:rsidRPr="00A24A2E" w:rsidRDefault="00C7027D" w:rsidP="00A24A2E">
      <w:pPr>
        <w:spacing w:line="276" w:lineRule="auto"/>
        <w:jc w:val="both"/>
        <w:rPr>
          <w:rFonts w:ascii="Arial" w:hAnsi="Arial" w:cs="Arial"/>
          <w:sz w:val="24"/>
          <w:szCs w:val="24"/>
        </w:rPr>
      </w:pPr>
      <w:r w:rsidRPr="00A24A2E">
        <w:rPr>
          <w:rFonts w:ascii="Arial" w:hAnsi="Arial" w:cs="Arial"/>
          <w:sz w:val="24"/>
          <w:szCs w:val="24"/>
        </w:rPr>
        <w:t xml:space="preserve">U slučaju zajednice ponuditelja svaki pojedini član zajednice ponuditelja pojedinačno dokazuje da: </w:t>
      </w:r>
    </w:p>
    <w:p w:rsidR="00C7027D" w:rsidRPr="00A24A2E" w:rsidRDefault="00C7027D" w:rsidP="004D0BF6">
      <w:pPr>
        <w:numPr>
          <w:ilvl w:val="0"/>
          <w:numId w:val="21"/>
        </w:numPr>
        <w:spacing w:line="276" w:lineRule="auto"/>
        <w:jc w:val="both"/>
        <w:rPr>
          <w:rFonts w:ascii="Calibri Light" w:hAnsi="Calibri Light" w:cs="Tahoma"/>
          <w:sz w:val="24"/>
          <w:szCs w:val="24"/>
        </w:rPr>
      </w:pPr>
      <w:r w:rsidRPr="00A24A2E">
        <w:rPr>
          <w:rFonts w:ascii="Calibri Light" w:hAnsi="Calibri Light" w:cs="Tahoma"/>
          <w:sz w:val="24"/>
          <w:szCs w:val="24"/>
        </w:rPr>
        <w:t>nije u jednoj od situacija zbog koje se gospodarski subjekt isključuje iz postupka javne nabave (osnove za isključenje) – sukladno ovoj Dokumentaciji o nabavi,</w:t>
      </w:r>
    </w:p>
    <w:p w:rsidR="00C7027D" w:rsidRPr="00A24A2E" w:rsidRDefault="00C7027D" w:rsidP="00C7027D">
      <w:pPr>
        <w:spacing w:line="276" w:lineRule="auto"/>
        <w:rPr>
          <w:rFonts w:ascii="Calibri Light" w:hAnsi="Calibri Light" w:cs="Tahoma"/>
          <w:sz w:val="24"/>
          <w:szCs w:val="24"/>
        </w:rPr>
      </w:pPr>
      <w:r w:rsidRPr="00A24A2E">
        <w:rPr>
          <w:rFonts w:ascii="Calibri Light" w:hAnsi="Calibri Light" w:cs="Tahoma"/>
          <w:sz w:val="24"/>
          <w:szCs w:val="24"/>
        </w:rPr>
        <w:t>skupno (zajednički) dokazuju da:</w:t>
      </w:r>
    </w:p>
    <w:p w:rsidR="00C7027D" w:rsidRPr="00A24A2E" w:rsidRDefault="00C7027D" w:rsidP="004D0BF6">
      <w:pPr>
        <w:numPr>
          <w:ilvl w:val="0"/>
          <w:numId w:val="21"/>
        </w:numPr>
        <w:spacing w:line="276" w:lineRule="auto"/>
        <w:jc w:val="both"/>
        <w:rPr>
          <w:rFonts w:ascii="Calibri Light" w:hAnsi="Calibri Light" w:cs="Tahoma"/>
          <w:sz w:val="24"/>
          <w:szCs w:val="24"/>
        </w:rPr>
      </w:pPr>
      <w:r w:rsidRPr="00A24A2E">
        <w:rPr>
          <w:rFonts w:ascii="Calibri Light" w:hAnsi="Calibri Light" w:cs="Tahoma"/>
          <w:sz w:val="24"/>
          <w:szCs w:val="24"/>
        </w:rPr>
        <w:t>ispunjavaju tražene kriterije za kvalitativni odabir gospodarskog subjekta (dokaze sposobnosti) ove Dokumentacije o nabavi i</w:t>
      </w:r>
    </w:p>
    <w:p w:rsidR="00C7027D" w:rsidRPr="00A24A2E" w:rsidRDefault="00C7027D" w:rsidP="00FE4277">
      <w:pPr>
        <w:spacing w:line="276" w:lineRule="auto"/>
        <w:jc w:val="both"/>
        <w:rPr>
          <w:rFonts w:ascii="Calibri Light" w:hAnsi="Calibri Light" w:cs="Tahoma"/>
          <w:sz w:val="24"/>
          <w:szCs w:val="24"/>
        </w:rPr>
      </w:pPr>
      <w:r w:rsidRPr="00A24A2E">
        <w:rPr>
          <w:rFonts w:ascii="Calibri Light" w:hAnsi="Calibri Light" w:cs="Tahoma"/>
          <w:sz w:val="24"/>
          <w:szCs w:val="24"/>
        </w:rPr>
        <w:t>a onaj član zajednice ponuditelja koji izvršava dio ugovora za koji je potrebno ovlaštenje za obavljanje djelatnosti ili članstvo u strukovnoj udruzi dokazuje da:</w:t>
      </w:r>
    </w:p>
    <w:p w:rsidR="00C7027D" w:rsidRPr="00A24A2E" w:rsidRDefault="00C7027D" w:rsidP="004D0BF6">
      <w:pPr>
        <w:numPr>
          <w:ilvl w:val="0"/>
          <w:numId w:val="21"/>
        </w:numPr>
        <w:spacing w:line="276" w:lineRule="auto"/>
        <w:jc w:val="both"/>
        <w:rPr>
          <w:rFonts w:ascii="Calibri Light" w:hAnsi="Calibri Light" w:cs="Tahoma"/>
          <w:sz w:val="24"/>
          <w:szCs w:val="24"/>
        </w:rPr>
      </w:pPr>
      <w:r w:rsidRPr="00A24A2E">
        <w:rPr>
          <w:rFonts w:ascii="Calibri Light" w:hAnsi="Calibri Light" w:cs="Tahoma"/>
          <w:sz w:val="24"/>
          <w:szCs w:val="24"/>
        </w:rPr>
        <w:lastRenderedPageBreak/>
        <w:t xml:space="preserve">ispunjava tražene kriterije za kvalitativni odabir gospodarskog subjekta </w:t>
      </w:r>
    </w:p>
    <w:p w:rsidR="00A24A2E" w:rsidRDefault="00A24A2E" w:rsidP="00C7027D">
      <w:pPr>
        <w:spacing w:line="276" w:lineRule="auto"/>
        <w:rPr>
          <w:rFonts w:ascii="Calibri Light" w:hAnsi="Calibri Light" w:cs="Tahoma"/>
        </w:rPr>
      </w:pPr>
    </w:p>
    <w:p w:rsidR="00C7027D" w:rsidRPr="00A24A2E" w:rsidRDefault="00C7027D" w:rsidP="00A24A2E">
      <w:pPr>
        <w:spacing w:line="276" w:lineRule="auto"/>
        <w:jc w:val="both"/>
        <w:rPr>
          <w:rFonts w:ascii="Calibri Light" w:hAnsi="Calibri Light" w:cs="Tahoma"/>
          <w:b/>
          <w:bCs/>
          <w:sz w:val="24"/>
          <w:szCs w:val="24"/>
        </w:rPr>
      </w:pPr>
      <w:r w:rsidRPr="00A24A2E">
        <w:rPr>
          <w:rFonts w:ascii="Calibri Light" w:hAnsi="Calibri Light" w:cs="Tahoma"/>
          <w:sz w:val="24"/>
          <w:szCs w:val="24"/>
        </w:rPr>
        <w:t xml:space="preserve">Ukoliko ponuditelj namjerava dati dio ugovora o javnoj nabavi u podugovor jednom ili više podugovaratelja, </w:t>
      </w:r>
      <w:r w:rsidRPr="00A24A2E">
        <w:rPr>
          <w:rFonts w:ascii="Calibri Light" w:hAnsi="Calibri Light" w:cs="Tahoma"/>
          <w:b/>
          <w:bCs/>
          <w:sz w:val="24"/>
          <w:szCs w:val="24"/>
        </w:rPr>
        <w:t>za svakog podugovaratelja se pojedinačno dokazuje da:</w:t>
      </w:r>
    </w:p>
    <w:p w:rsidR="00C7027D" w:rsidRPr="00A24A2E" w:rsidRDefault="00C7027D" w:rsidP="004D0BF6">
      <w:pPr>
        <w:numPr>
          <w:ilvl w:val="0"/>
          <w:numId w:val="21"/>
        </w:numPr>
        <w:spacing w:line="276" w:lineRule="auto"/>
        <w:jc w:val="both"/>
        <w:rPr>
          <w:rFonts w:ascii="Calibri Light" w:hAnsi="Calibri Light" w:cs="Tahoma"/>
          <w:sz w:val="24"/>
          <w:szCs w:val="24"/>
        </w:rPr>
      </w:pPr>
      <w:r w:rsidRPr="00A24A2E">
        <w:rPr>
          <w:rFonts w:ascii="Calibri Light" w:hAnsi="Calibri Light" w:cs="Tahoma"/>
          <w:sz w:val="24"/>
          <w:szCs w:val="24"/>
        </w:rPr>
        <w:t>nije u jednoj od situacija zbog koje se gospodarski subjekt isključuje ili može isključiti iz postupka javne nabave (osnove za isključenje) iz točke 23. – sukladno ovoj Dokumentaciji o nabavi.</w:t>
      </w:r>
    </w:p>
    <w:p w:rsidR="00C7027D" w:rsidRPr="00FE4277" w:rsidRDefault="00C7027D" w:rsidP="00FE4277">
      <w:pPr>
        <w:spacing w:line="276" w:lineRule="auto"/>
        <w:jc w:val="both"/>
        <w:rPr>
          <w:rFonts w:ascii="Arial" w:hAnsi="Arial" w:cs="Arial"/>
          <w:sz w:val="24"/>
          <w:szCs w:val="24"/>
        </w:rPr>
      </w:pPr>
      <w:r w:rsidRPr="00FE4277">
        <w:rPr>
          <w:rFonts w:ascii="Arial" w:hAnsi="Arial" w:cs="Arial"/>
          <w:sz w:val="24"/>
          <w:szCs w:val="24"/>
        </w:rPr>
        <w:t xml:space="preserve">Ukoliko ponudu podnosi Zajednica ponuditelja, ESPD obrazac se dostavlja za svakog pojedinog člana Zajednice ponuditelja. Ukoliko se ponuditelj ili Zajednica ponuditelja oslanja na sposobnost drugog subjekta, u ponudi dostavlja ESPD pojedinačno za svakog pojedinog drugog subjekta na čiju se sposobnost oslanja. Ukoliko su ponuditelj ili Zajednica ponuditelja angažirali podugovaratelja, u ponudi dostavlja ESPD za svakog pojedinog podugovaratelja pojedinačno. </w:t>
      </w:r>
    </w:p>
    <w:p w:rsidR="00C7027D" w:rsidRPr="00C41562" w:rsidRDefault="00C7027D" w:rsidP="00C7027D">
      <w:pPr>
        <w:spacing w:line="276" w:lineRule="auto"/>
        <w:rPr>
          <w:rFonts w:ascii="Calibri Light" w:hAnsi="Calibri Light" w:cs="Tahoma"/>
        </w:rPr>
      </w:pPr>
    </w:p>
    <w:p w:rsidR="00C7027D" w:rsidRPr="00FE4277" w:rsidRDefault="00C7027D" w:rsidP="00FE4277">
      <w:pPr>
        <w:spacing w:line="276" w:lineRule="auto"/>
        <w:jc w:val="both"/>
        <w:rPr>
          <w:rFonts w:ascii="Arial" w:hAnsi="Arial" w:cs="Arial"/>
          <w:sz w:val="24"/>
          <w:szCs w:val="24"/>
        </w:rPr>
      </w:pPr>
      <w:r w:rsidRPr="00FE4277">
        <w:rPr>
          <w:rFonts w:ascii="Arial" w:hAnsi="Arial" w:cs="Arial"/>
          <w:sz w:val="24"/>
          <w:szCs w:val="24"/>
        </w:rPr>
        <w:t>Temeljem navedenog:</w:t>
      </w:r>
    </w:p>
    <w:p w:rsidR="00C7027D" w:rsidRPr="00FE4277" w:rsidRDefault="00C7027D" w:rsidP="004D0BF6">
      <w:pPr>
        <w:numPr>
          <w:ilvl w:val="0"/>
          <w:numId w:val="21"/>
        </w:numPr>
        <w:spacing w:line="276" w:lineRule="auto"/>
        <w:jc w:val="both"/>
        <w:rPr>
          <w:rFonts w:ascii="Calibri Light" w:hAnsi="Calibri Light" w:cs="Tahoma"/>
          <w:sz w:val="24"/>
          <w:szCs w:val="24"/>
        </w:rPr>
      </w:pPr>
      <w:r w:rsidRPr="00FE4277">
        <w:rPr>
          <w:rFonts w:ascii="Calibri Light" w:hAnsi="Calibri Light" w:cs="Tahoma"/>
          <w:sz w:val="24"/>
          <w:szCs w:val="24"/>
        </w:rPr>
        <w:t>U slučaju da ponudu podnosi samostalno Ponuditelj, ESPD u ponudi prilaže Ponuditelj, a ESPD izrađuje sam Ponuditelj, sukladno uputama Naručitelja iz dokumentacije o nabavi;</w:t>
      </w:r>
    </w:p>
    <w:p w:rsidR="00C7027D" w:rsidRPr="00FE4277" w:rsidRDefault="00C7027D" w:rsidP="004D0BF6">
      <w:pPr>
        <w:numPr>
          <w:ilvl w:val="0"/>
          <w:numId w:val="21"/>
        </w:numPr>
        <w:spacing w:line="276" w:lineRule="auto"/>
        <w:jc w:val="both"/>
        <w:rPr>
          <w:rFonts w:ascii="Calibri Light" w:hAnsi="Calibri Light" w:cs="Tahoma"/>
          <w:sz w:val="24"/>
          <w:szCs w:val="24"/>
        </w:rPr>
      </w:pPr>
      <w:r w:rsidRPr="00FE4277">
        <w:rPr>
          <w:rFonts w:ascii="Calibri Light" w:hAnsi="Calibri Light" w:cs="Tahoma"/>
          <w:sz w:val="24"/>
          <w:szCs w:val="24"/>
        </w:rPr>
        <w:t>U slučaju da ponudu podnosi Zajednica ponuditelja, ESPD za svakog člana Zajednice u ponudi prilaže Zajednica ponuditelja, a ESPD izrađuje samostalno svaki član Zajednice Ponuditelja, sukladno uputama Naručitelja iz dokumentacije o nabavi;</w:t>
      </w:r>
    </w:p>
    <w:p w:rsidR="00C7027D" w:rsidRPr="00FE4277" w:rsidRDefault="00C7027D" w:rsidP="004D0BF6">
      <w:pPr>
        <w:numPr>
          <w:ilvl w:val="0"/>
          <w:numId w:val="21"/>
        </w:numPr>
        <w:spacing w:line="276" w:lineRule="auto"/>
        <w:jc w:val="both"/>
        <w:rPr>
          <w:rFonts w:ascii="Calibri Light" w:hAnsi="Calibri Light" w:cs="Tahoma"/>
          <w:sz w:val="24"/>
          <w:szCs w:val="24"/>
        </w:rPr>
      </w:pPr>
      <w:r w:rsidRPr="00FE4277">
        <w:rPr>
          <w:rFonts w:ascii="Calibri Light" w:hAnsi="Calibri Light" w:cs="Tahoma"/>
          <w:sz w:val="24"/>
          <w:szCs w:val="24"/>
        </w:rPr>
        <w:t>U slučaju da se Ponuditelj odnosno Zajednica ponuditelja oslanjaju na sposobnost drugog subjekta ili podugovaratelja, ESPD za svaki gospodarski subjekt (na čiju se sposobnost oslanjaju) u ponudi prilaže Ponuditelj odnosno Zajednica ponuditelja, a ESPD izrađuje samostalno svaki drugi subjekt ili podugovaratelj na kojeg se Ponuditelj, odnosno Zajednica ponuditelja oslanja, sukladno uputama Naručitelja iz dokumentacije o nabavi;</w:t>
      </w:r>
    </w:p>
    <w:p w:rsidR="00C7027D" w:rsidRPr="00FE4277" w:rsidRDefault="00C7027D" w:rsidP="004D0BF6">
      <w:pPr>
        <w:numPr>
          <w:ilvl w:val="0"/>
          <w:numId w:val="21"/>
        </w:numPr>
        <w:spacing w:line="276" w:lineRule="auto"/>
        <w:jc w:val="both"/>
        <w:rPr>
          <w:rFonts w:ascii="Calibri Light" w:hAnsi="Calibri Light" w:cs="Tahoma"/>
          <w:sz w:val="24"/>
          <w:szCs w:val="24"/>
        </w:rPr>
      </w:pPr>
      <w:r w:rsidRPr="00FE4277">
        <w:rPr>
          <w:rFonts w:ascii="Calibri Light" w:hAnsi="Calibri Light" w:cs="Tahoma"/>
          <w:sz w:val="24"/>
          <w:szCs w:val="24"/>
        </w:rPr>
        <w:t>U slučaju da Ponuditelj odnosno Zajednica ponuditelja za izvršenja dijela ugovora angažiraju jednog ili više podugovaratelja na čiju se sposobnost ne oslanjaju, ESPD za svakog podugovaratelja u ponudi prilaže Ponuditelj odnosno Zajednica ponuditelja, a ESPD izrađuje samostalno svaki podugovaratelj zasebno, sukladno uputama Naručitelja iz dokumentacije o nabavi.</w:t>
      </w:r>
    </w:p>
    <w:p w:rsidR="00C7027D" w:rsidRPr="00C41562" w:rsidRDefault="00C7027D" w:rsidP="00C7027D">
      <w:pPr>
        <w:spacing w:line="276" w:lineRule="auto"/>
        <w:rPr>
          <w:rFonts w:ascii="Calibri Light" w:hAnsi="Calibri Light" w:cs="Tahoma"/>
        </w:rPr>
      </w:pPr>
    </w:p>
    <w:p w:rsidR="00C7027D" w:rsidRPr="00BD0BE1"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r w:rsidRPr="00BD0BE1">
        <w:rPr>
          <w:rFonts w:ascii="Arial" w:hAnsi="Arial" w:cs="Arial"/>
          <w:b/>
          <w:bCs/>
          <w:spacing w:val="1"/>
          <w:sz w:val="24"/>
          <w:szCs w:val="24"/>
          <w:u w:val="single"/>
        </w:rPr>
        <w:t>Krajnji rok za dostavu ponuda</w:t>
      </w:r>
    </w:p>
    <w:p w:rsidR="00C7027D" w:rsidRPr="008D5220" w:rsidRDefault="00C7027D" w:rsidP="00C7027D">
      <w:pPr>
        <w:spacing w:line="276" w:lineRule="auto"/>
        <w:rPr>
          <w:rFonts w:ascii="Arial" w:hAnsi="Arial" w:cs="Arial"/>
          <w:sz w:val="24"/>
          <w:szCs w:val="24"/>
        </w:rPr>
      </w:pPr>
      <w:r w:rsidRPr="00543419">
        <w:rPr>
          <w:rFonts w:ascii="Arial" w:hAnsi="Arial" w:cs="Arial"/>
          <w:sz w:val="24"/>
          <w:szCs w:val="24"/>
        </w:rPr>
        <w:t>Krajnji rok za dostavu ponuda je</w:t>
      </w:r>
      <w:r w:rsidR="008D5220" w:rsidRPr="00543419">
        <w:rPr>
          <w:rFonts w:ascii="Arial" w:hAnsi="Arial" w:cs="Arial"/>
          <w:sz w:val="24"/>
          <w:szCs w:val="24"/>
        </w:rPr>
        <w:t xml:space="preserve">  </w:t>
      </w:r>
      <w:r w:rsidR="00543419" w:rsidRPr="00D01046">
        <w:rPr>
          <w:rFonts w:ascii="Arial" w:hAnsi="Arial" w:cs="Arial"/>
          <w:sz w:val="24"/>
          <w:szCs w:val="24"/>
          <w:u w:val="single"/>
        </w:rPr>
        <w:t xml:space="preserve">10. svibanj </w:t>
      </w:r>
      <w:r w:rsidRPr="00D01046">
        <w:rPr>
          <w:rFonts w:ascii="Arial" w:hAnsi="Arial" w:cs="Arial"/>
          <w:sz w:val="24"/>
          <w:szCs w:val="24"/>
          <w:u w:val="single"/>
        </w:rPr>
        <w:t xml:space="preserve">2017. </w:t>
      </w:r>
      <w:r w:rsidR="00D01046" w:rsidRPr="00D01046">
        <w:rPr>
          <w:rFonts w:ascii="Arial" w:hAnsi="Arial" w:cs="Arial"/>
          <w:sz w:val="24"/>
          <w:szCs w:val="24"/>
          <w:u w:val="single"/>
        </w:rPr>
        <w:t xml:space="preserve">god. </w:t>
      </w:r>
      <w:r w:rsidRPr="00D01046">
        <w:rPr>
          <w:rFonts w:ascii="Arial" w:hAnsi="Arial" w:cs="Arial"/>
          <w:sz w:val="24"/>
          <w:szCs w:val="24"/>
          <w:u w:val="single"/>
        </w:rPr>
        <w:t xml:space="preserve">u </w:t>
      </w:r>
      <w:r w:rsidR="00543419" w:rsidRPr="00D01046">
        <w:rPr>
          <w:rFonts w:ascii="Arial" w:hAnsi="Arial" w:cs="Arial"/>
          <w:sz w:val="24"/>
          <w:szCs w:val="24"/>
          <w:u w:val="single"/>
        </w:rPr>
        <w:t xml:space="preserve">12:00 </w:t>
      </w:r>
      <w:r w:rsidR="00072638">
        <w:rPr>
          <w:rFonts w:ascii="Arial" w:hAnsi="Arial" w:cs="Arial"/>
          <w:sz w:val="24"/>
          <w:szCs w:val="24"/>
          <w:u w:val="single"/>
        </w:rPr>
        <w:t>sati</w:t>
      </w:r>
      <w:r w:rsidRPr="00543419">
        <w:rPr>
          <w:rFonts w:ascii="Arial" w:hAnsi="Arial" w:cs="Arial"/>
          <w:sz w:val="24"/>
          <w:szCs w:val="24"/>
        </w:rPr>
        <w:t>.</w:t>
      </w:r>
    </w:p>
    <w:p w:rsidR="00C7027D" w:rsidRPr="00C41562" w:rsidRDefault="00C7027D" w:rsidP="00C7027D">
      <w:pPr>
        <w:spacing w:line="276" w:lineRule="auto"/>
        <w:rPr>
          <w:rFonts w:ascii="Calibri Light" w:hAnsi="Calibri Light" w:cs="Tahoma"/>
          <w:bCs/>
        </w:rPr>
      </w:pPr>
    </w:p>
    <w:p w:rsidR="00C7027D" w:rsidRPr="00BD0BE1"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bookmarkStart w:id="47" w:name="_Toc377632675"/>
      <w:r w:rsidRPr="00BD0BE1">
        <w:rPr>
          <w:rFonts w:ascii="Arial" w:hAnsi="Arial" w:cs="Arial"/>
          <w:b/>
          <w:bCs/>
          <w:spacing w:val="1"/>
          <w:sz w:val="24"/>
          <w:szCs w:val="24"/>
          <w:u w:val="single"/>
        </w:rPr>
        <w:t>Varijante ponude</w:t>
      </w:r>
      <w:bookmarkEnd w:id="47"/>
    </w:p>
    <w:p w:rsidR="00C7027D" w:rsidRDefault="00C7027D" w:rsidP="00BD0BE1">
      <w:pPr>
        <w:spacing w:line="276" w:lineRule="auto"/>
        <w:jc w:val="both"/>
        <w:rPr>
          <w:rFonts w:ascii="Arial" w:hAnsi="Arial" w:cs="Arial"/>
          <w:sz w:val="24"/>
          <w:szCs w:val="24"/>
        </w:rPr>
      </w:pPr>
      <w:r w:rsidRPr="00BD0BE1">
        <w:rPr>
          <w:rFonts w:ascii="Arial" w:hAnsi="Arial" w:cs="Arial"/>
          <w:sz w:val="24"/>
          <w:szCs w:val="24"/>
        </w:rPr>
        <w:t>Varijante ponude nisu dopuštene.</w:t>
      </w:r>
    </w:p>
    <w:p w:rsidR="0072560F" w:rsidRPr="00BD0BE1" w:rsidRDefault="0072560F" w:rsidP="00BD0BE1">
      <w:pPr>
        <w:spacing w:line="276" w:lineRule="auto"/>
        <w:jc w:val="both"/>
        <w:rPr>
          <w:rFonts w:ascii="Arial" w:hAnsi="Arial" w:cs="Arial"/>
          <w:sz w:val="24"/>
          <w:szCs w:val="24"/>
        </w:rPr>
      </w:pPr>
    </w:p>
    <w:p w:rsidR="00C7027D" w:rsidRPr="00BD0BE1"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bookmarkStart w:id="48" w:name="_Toc377632676"/>
      <w:r w:rsidRPr="00BD0BE1">
        <w:rPr>
          <w:rFonts w:ascii="Arial" w:hAnsi="Arial" w:cs="Arial"/>
          <w:b/>
          <w:bCs/>
          <w:spacing w:val="1"/>
          <w:sz w:val="24"/>
          <w:szCs w:val="24"/>
          <w:u w:val="single"/>
        </w:rPr>
        <w:t>Izmjena i/ili dopuna ponude i odustajanje od ponude</w:t>
      </w:r>
      <w:bookmarkEnd w:id="48"/>
    </w:p>
    <w:p w:rsidR="00C7027D" w:rsidRPr="00BD0BE1" w:rsidRDefault="00C7027D" w:rsidP="00C7027D">
      <w:pPr>
        <w:spacing w:line="276" w:lineRule="auto"/>
        <w:jc w:val="both"/>
        <w:rPr>
          <w:rFonts w:ascii="Arial" w:hAnsi="Arial" w:cs="Arial"/>
          <w:sz w:val="24"/>
          <w:szCs w:val="24"/>
        </w:rPr>
      </w:pPr>
      <w:bookmarkStart w:id="49" w:name="_Toc377632677"/>
      <w:r w:rsidRPr="00BD0BE1">
        <w:rPr>
          <w:rFonts w:ascii="Arial" w:hAnsi="Arial" w:cs="Arial"/>
          <w:sz w:val="24"/>
          <w:szCs w:val="24"/>
        </w:rPr>
        <w:t>Ponuditelj može do isteka roka za dostavu ponuda dostaviti izmjenu i/ili dopunu ponude.</w:t>
      </w:r>
    </w:p>
    <w:p w:rsidR="00BD0BE1" w:rsidRPr="00BD0BE1" w:rsidRDefault="00BD0BE1" w:rsidP="00C7027D">
      <w:pPr>
        <w:spacing w:line="276" w:lineRule="auto"/>
        <w:jc w:val="both"/>
        <w:rPr>
          <w:rFonts w:ascii="Arial" w:hAnsi="Arial" w:cs="Arial"/>
          <w:sz w:val="16"/>
          <w:szCs w:val="16"/>
        </w:rPr>
      </w:pPr>
    </w:p>
    <w:p w:rsidR="00C7027D" w:rsidRPr="00BD0BE1" w:rsidRDefault="00C7027D" w:rsidP="00C7027D">
      <w:pPr>
        <w:spacing w:line="276" w:lineRule="auto"/>
        <w:jc w:val="both"/>
        <w:rPr>
          <w:rFonts w:ascii="Arial" w:hAnsi="Arial" w:cs="Arial"/>
          <w:sz w:val="24"/>
          <w:szCs w:val="24"/>
        </w:rPr>
      </w:pPr>
      <w:r w:rsidRPr="00BD0BE1">
        <w:rPr>
          <w:rFonts w:ascii="Arial" w:hAnsi="Arial" w:cs="Arial"/>
          <w:sz w:val="24"/>
          <w:szCs w:val="24"/>
        </w:rPr>
        <w:t>Prilikom izmjene ili dopune ponude automatski se poništava prethodno predana ponuda što znači da se učitavanjem („uploadanjem“) nove izmijenjene ili dopunjene ponude predaje nova ponuda koja sadržava izmijenjene ili dopunjene podatke. Učitavanjem i spremanjem novog uveza ponude u Elektronički oglasnik javne nabave, Naručitelju se šalje nova izmijenjena/dopunjena ponuda.</w:t>
      </w:r>
    </w:p>
    <w:p w:rsidR="00BD0BE1" w:rsidRPr="00BD0BE1" w:rsidRDefault="00BD0BE1" w:rsidP="00C7027D">
      <w:pPr>
        <w:spacing w:line="276" w:lineRule="auto"/>
        <w:jc w:val="both"/>
        <w:rPr>
          <w:rFonts w:ascii="Arial" w:hAnsi="Arial" w:cs="Arial"/>
          <w:sz w:val="16"/>
          <w:szCs w:val="16"/>
        </w:rPr>
      </w:pPr>
    </w:p>
    <w:p w:rsidR="00C7027D" w:rsidRPr="00BD0BE1" w:rsidRDefault="00C7027D" w:rsidP="00C7027D">
      <w:pPr>
        <w:spacing w:line="276" w:lineRule="auto"/>
        <w:jc w:val="both"/>
        <w:rPr>
          <w:rFonts w:ascii="Arial" w:hAnsi="Arial" w:cs="Arial"/>
          <w:sz w:val="24"/>
          <w:szCs w:val="24"/>
        </w:rPr>
      </w:pPr>
      <w:r w:rsidRPr="00BD0BE1">
        <w:rPr>
          <w:rFonts w:ascii="Arial" w:hAnsi="Arial" w:cs="Arial"/>
          <w:sz w:val="24"/>
          <w:szCs w:val="24"/>
        </w:rPr>
        <w:lastRenderedPageBreak/>
        <w:t>Ponuditelj može do isteka roka za dostavu ponude pisanom izjavom odustati od svoje dostavljene ponude. Odustajanje od ponude ponuditelj vrši na isti način kao i predaju ponude, u Elektroničkom oglasniku javne nabave, odabirom na mogućnost ''Odustajanje''.</w:t>
      </w:r>
    </w:p>
    <w:p w:rsidR="00C7027D" w:rsidRDefault="00C7027D" w:rsidP="00C7027D">
      <w:pPr>
        <w:spacing w:line="276" w:lineRule="auto"/>
        <w:jc w:val="both"/>
        <w:rPr>
          <w:rFonts w:ascii="Arial" w:hAnsi="Arial" w:cs="Arial"/>
          <w:sz w:val="24"/>
          <w:szCs w:val="24"/>
        </w:rPr>
      </w:pPr>
      <w:r w:rsidRPr="00BD0BE1">
        <w:rPr>
          <w:rFonts w:ascii="Arial" w:hAnsi="Arial" w:cs="Arial"/>
          <w:sz w:val="24"/>
          <w:szCs w:val="24"/>
        </w:rPr>
        <w:t>Ponuda se ne može mijenjati ili povući nakon isteka roka za dostavu ponuda.</w:t>
      </w:r>
    </w:p>
    <w:p w:rsidR="00B549FB" w:rsidRPr="00BD0BE1" w:rsidRDefault="00B549FB" w:rsidP="00C7027D">
      <w:pPr>
        <w:spacing w:line="276" w:lineRule="auto"/>
        <w:jc w:val="both"/>
        <w:rPr>
          <w:rFonts w:ascii="Arial" w:hAnsi="Arial" w:cs="Arial"/>
          <w:sz w:val="24"/>
          <w:szCs w:val="24"/>
        </w:rPr>
      </w:pPr>
    </w:p>
    <w:p w:rsidR="00C7027D" w:rsidRPr="00BD0BE1"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bookmarkStart w:id="50" w:name="_Toc377632678"/>
      <w:bookmarkEnd w:id="49"/>
      <w:r w:rsidRPr="00BD0BE1">
        <w:rPr>
          <w:rFonts w:ascii="Arial" w:hAnsi="Arial" w:cs="Arial"/>
          <w:b/>
          <w:bCs/>
          <w:spacing w:val="1"/>
          <w:sz w:val="24"/>
          <w:szCs w:val="24"/>
          <w:u w:val="single"/>
        </w:rPr>
        <w:t>Način određivanja cijene ponude</w:t>
      </w:r>
      <w:bookmarkEnd w:id="50"/>
    </w:p>
    <w:p w:rsidR="00C7027D" w:rsidRPr="00BD0BE1" w:rsidRDefault="00C7027D" w:rsidP="00BD0BE1">
      <w:pPr>
        <w:pStyle w:val="NormalWeb"/>
        <w:spacing w:before="0" w:beforeAutospacing="0" w:after="0" w:afterAutospacing="0" w:line="276" w:lineRule="auto"/>
        <w:jc w:val="both"/>
        <w:rPr>
          <w:rFonts w:ascii="Arial" w:eastAsia="Calibri" w:hAnsi="Arial" w:cs="Arial"/>
          <w:lang w:eastAsia="en-US"/>
        </w:rPr>
      </w:pPr>
      <w:r w:rsidRPr="00BD0BE1">
        <w:rPr>
          <w:rFonts w:ascii="Arial" w:eastAsia="Calibri" w:hAnsi="Arial" w:cs="Arial"/>
          <w:lang w:eastAsia="en-US"/>
        </w:rPr>
        <w:t>Ponuditelj izražava cijenu ponude u kunama.</w:t>
      </w:r>
    </w:p>
    <w:p w:rsidR="00C7027D" w:rsidRPr="00BD0BE1" w:rsidRDefault="00C7027D" w:rsidP="00BD0BE1">
      <w:pPr>
        <w:pStyle w:val="NormalWeb"/>
        <w:spacing w:before="0" w:beforeAutospacing="0" w:after="0" w:afterAutospacing="0" w:line="276" w:lineRule="auto"/>
        <w:jc w:val="both"/>
        <w:rPr>
          <w:rFonts w:ascii="Arial" w:eastAsia="Calibri" w:hAnsi="Arial" w:cs="Arial"/>
          <w:lang w:eastAsia="en-US"/>
        </w:rPr>
      </w:pPr>
      <w:r w:rsidRPr="00BD0BE1">
        <w:rPr>
          <w:rFonts w:ascii="Arial" w:eastAsia="Calibri" w:hAnsi="Arial" w:cs="Arial"/>
          <w:lang w:eastAsia="en-US"/>
        </w:rPr>
        <w:t>Cijena ponude piše se brojkama.</w:t>
      </w:r>
    </w:p>
    <w:p w:rsidR="00C7027D" w:rsidRPr="00BD0BE1" w:rsidRDefault="00C7027D" w:rsidP="00BD0BE1">
      <w:pPr>
        <w:pStyle w:val="NormalWeb"/>
        <w:spacing w:before="0" w:beforeAutospacing="0" w:after="0" w:afterAutospacing="0" w:line="276" w:lineRule="auto"/>
        <w:jc w:val="both"/>
        <w:rPr>
          <w:rFonts w:ascii="Arial" w:eastAsia="Calibri" w:hAnsi="Arial" w:cs="Arial"/>
          <w:lang w:eastAsia="en-US"/>
        </w:rPr>
      </w:pPr>
      <w:r w:rsidRPr="00BD0BE1">
        <w:rPr>
          <w:rFonts w:ascii="Arial" w:eastAsia="Calibri" w:hAnsi="Arial" w:cs="Arial"/>
          <w:lang w:eastAsia="en-US"/>
        </w:rPr>
        <w:t>U cijenu ponude moraju biti uračunati svi troškovi i popusti.</w:t>
      </w:r>
    </w:p>
    <w:p w:rsidR="00BD0BE1" w:rsidRPr="006C5685" w:rsidRDefault="00BD0BE1" w:rsidP="00C7027D">
      <w:pPr>
        <w:pStyle w:val="NormalWeb"/>
        <w:spacing w:before="0" w:beforeAutospacing="0" w:after="0" w:afterAutospacing="0" w:line="276" w:lineRule="auto"/>
        <w:jc w:val="both"/>
        <w:rPr>
          <w:rFonts w:ascii="Arial" w:eastAsia="Calibri" w:hAnsi="Arial" w:cs="Arial"/>
          <w:sz w:val="16"/>
          <w:szCs w:val="16"/>
          <w:lang w:eastAsia="en-US"/>
        </w:rPr>
      </w:pPr>
    </w:p>
    <w:p w:rsidR="00C7027D" w:rsidRPr="00BD0BE1"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r w:rsidRPr="00BD0BE1">
        <w:rPr>
          <w:rFonts w:ascii="Arial" w:hAnsi="Arial" w:cs="Arial"/>
          <w:b/>
          <w:bCs/>
          <w:spacing w:val="1"/>
          <w:sz w:val="24"/>
          <w:szCs w:val="24"/>
          <w:u w:val="single"/>
        </w:rPr>
        <w:t>Izuzetno niske ponude</w:t>
      </w:r>
    </w:p>
    <w:p w:rsidR="00C7027D" w:rsidRPr="00BD0BE1" w:rsidRDefault="00C7027D" w:rsidP="00BD0BE1">
      <w:pPr>
        <w:pStyle w:val="NormalWeb"/>
        <w:spacing w:before="0" w:beforeAutospacing="0" w:after="0" w:afterAutospacing="0" w:line="276" w:lineRule="auto"/>
        <w:jc w:val="both"/>
        <w:rPr>
          <w:rFonts w:ascii="Arial" w:eastAsia="Calibri" w:hAnsi="Arial" w:cs="Arial"/>
          <w:lang w:eastAsia="en-US"/>
        </w:rPr>
      </w:pPr>
      <w:r w:rsidRPr="00BD0BE1">
        <w:rPr>
          <w:rFonts w:ascii="Arial" w:eastAsia="Calibri" w:hAnsi="Arial" w:cs="Arial"/>
          <w:lang w:eastAsia="en-US"/>
        </w:rPr>
        <w:t>Naručitelj će zahtijevati od gospodarskog subjekta da, u primjernom roku ne kraćem od 5 dana, objasni cijenu ili trošak naveden u ponudi ako se čini da je ponuda izuzetno niska u odnosu na radove, robu ili usluge.</w:t>
      </w:r>
    </w:p>
    <w:p w:rsidR="00C7027D" w:rsidRPr="00BD0BE1" w:rsidRDefault="00C7027D" w:rsidP="00BD0BE1">
      <w:pPr>
        <w:pStyle w:val="NormalWeb"/>
        <w:spacing w:before="0" w:beforeAutospacing="0" w:after="0" w:afterAutospacing="0" w:line="276" w:lineRule="auto"/>
        <w:jc w:val="both"/>
        <w:rPr>
          <w:rFonts w:ascii="Arial" w:eastAsia="Calibri" w:hAnsi="Arial" w:cs="Arial"/>
          <w:lang w:eastAsia="en-US"/>
        </w:rPr>
      </w:pPr>
      <w:r w:rsidRPr="00BD0BE1">
        <w:rPr>
          <w:rFonts w:ascii="Arial" w:eastAsia="Calibri" w:hAnsi="Arial" w:cs="Arial"/>
          <w:lang w:eastAsia="en-US"/>
        </w:rPr>
        <w:t xml:space="preserve">Naručitelj će obrazloženje izuzetno niske ponude zatražiti putem sustava EOJN RH modul Pojašnjenja/upotpunjavanje elektronički dostavljenih ponuda. </w:t>
      </w:r>
    </w:p>
    <w:p w:rsidR="00BD0BE1" w:rsidRPr="00BD0BE1" w:rsidRDefault="00BD0BE1" w:rsidP="00BD0BE1">
      <w:pPr>
        <w:pStyle w:val="NormalWeb"/>
        <w:spacing w:before="0" w:beforeAutospacing="0" w:after="0" w:afterAutospacing="0" w:line="276" w:lineRule="auto"/>
        <w:jc w:val="both"/>
        <w:rPr>
          <w:rFonts w:ascii="Arial" w:eastAsia="Calibri" w:hAnsi="Arial" w:cs="Arial"/>
          <w:sz w:val="16"/>
          <w:szCs w:val="16"/>
          <w:lang w:eastAsia="en-US"/>
        </w:rPr>
      </w:pPr>
    </w:p>
    <w:p w:rsidR="00C7027D" w:rsidRPr="00BD0BE1" w:rsidRDefault="00C7027D" w:rsidP="00BD0BE1">
      <w:pPr>
        <w:pStyle w:val="NormalWeb"/>
        <w:spacing w:before="0" w:beforeAutospacing="0" w:after="0" w:afterAutospacing="0" w:line="276" w:lineRule="auto"/>
        <w:jc w:val="both"/>
        <w:rPr>
          <w:rFonts w:ascii="Arial" w:eastAsia="Calibri" w:hAnsi="Arial" w:cs="Arial"/>
          <w:lang w:eastAsia="en-US"/>
        </w:rPr>
      </w:pPr>
      <w:r w:rsidRPr="00BD0BE1">
        <w:rPr>
          <w:rFonts w:ascii="Arial" w:eastAsia="Calibri" w:hAnsi="Arial" w:cs="Arial"/>
          <w:lang w:eastAsia="en-US"/>
        </w:rPr>
        <w:t>Objašnjenja gospodarskog subjekta mogu se posebice odnositi na:</w:t>
      </w:r>
    </w:p>
    <w:p w:rsidR="00C7027D" w:rsidRPr="00BD0BE1" w:rsidRDefault="00C7027D" w:rsidP="004D0BF6">
      <w:pPr>
        <w:pStyle w:val="ListParagraph"/>
        <w:numPr>
          <w:ilvl w:val="0"/>
          <w:numId w:val="5"/>
        </w:numPr>
        <w:tabs>
          <w:tab w:val="left" w:pos="284"/>
        </w:tabs>
        <w:spacing w:line="276" w:lineRule="auto"/>
        <w:ind w:left="284" w:right="382" w:hanging="284"/>
        <w:contextualSpacing w:val="0"/>
        <w:jc w:val="both"/>
        <w:rPr>
          <w:rFonts w:ascii="Calibri Light" w:hAnsi="Calibri Light" w:cs="Tahoma"/>
          <w:sz w:val="24"/>
          <w:szCs w:val="24"/>
        </w:rPr>
      </w:pPr>
      <w:r w:rsidRPr="00BD0BE1">
        <w:rPr>
          <w:rFonts w:ascii="Calibri Light" w:hAnsi="Calibri Light" w:cs="Tahoma"/>
          <w:sz w:val="24"/>
          <w:szCs w:val="24"/>
        </w:rPr>
        <w:t>ekonomičnost proizvodnog procesa, pružanja usluga ili načina gradnje</w:t>
      </w:r>
    </w:p>
    <w:p w:rsidR="00C7027D" w:rsidRPr="00BD0BE1" w:rsidRDefault="00C7027D" w:rsidP="004D0BF6">
      <w:pPr>
        <w:pStyle w:val="ListParagraph"/>
        <w:numPr>
          <w:ilvl w:val="0"/>
          <w:numId w:val="5"/>
        </w:numPr>
        <w:tabs>
          <w:tab w:val="left" w:pos="284"/>
        </w:tabs>
        <w:spacing w:line="276" w:lineRule="auto"/>
        <w:ind w:left="284" w:right="382" w:hanging="284"/>
        <w:contextualSpacing w:val="0"/>
        <w:jc w:val="both"/>
        <w:rPr>
          <w:rFonts w:ascii="Calibri Light" w:hAnsi="Calibri Light" w:cs="Tahoma"/>
          <w:sz w:val="24"/>
          <w:szCs w:val="24"/>
        </w:rPr>
      </w:pPr>
      <w:r w:rsidRPr="00BD0BE1">
        <w:rPr>
          <w:rFonts w:ascii="Calibri Light" w:hAnsi="Calibri Light" w:cs="Tahoma"/>
          <w:sz w:val="24"/>
          <w:szCs w:val="24"/>
        </w:rPr>
        <w:t xml:space="preserve">izabrana tehnička rješenja ili iznimno povoljne uvjete dostupne ponuditelju za isporuku proizvoda, pružanje usluga ili izvođenje radova </w:t>
      </w:r>
    </w:p>
    <w:p w:rsidR="00C7027D" w:rsidRPr="00BD0BE1" w:rsidRDefault="00C7027D" w:rsidP="004D0BF6">
      <w:pPr>
        <w:pStyle w:val="ListParagraph"/>
        <w:numPr>
          <w:ilvl w:val="0"/>
          <w:numId w:val="5"/>
        </w:numPr>
        <w:tabs>
          <w:tab w:val="left" w:pos="284"/>
        </w:tabs>
        <w:spacing w:line="276" w:lineRule="auto"/>
        <w:ind w:left="284" w:right="382" w:hanging="284"/>
        <w:contextualSpacing w:val="0"/>
        <w:jc w:val="both"/>
        <w:rPr>
          <w:rFonts w:ascii="Calibri Light" w:hAnsi="Calibri Light" w:cs="Tahoma"/>
          <w:sz w:val="24"/>
          <w:szCs w:val="24"/>
        </w:rPr>
      </w:pPr>
      <w:r w:rsidRPr="00BD0BE1">
        <w:rPr>
          <w:rFonts w:ascii="Calibri Light" w:hAnsi="Calibri Light" w:cs="Tahoma"/>
          <w:sz w:val="24"/>
          <w:szCs w:val="24"/>
        </w:rPr>
        <w:t xml:space="preserve">originalnost radova, robe ili usluga koje nudi ponuditelj </w:t>
      </w:r>
    </w:p>
    <w:p w:rsidR="00C7027D" w:rsidRPr="00BD0BE1" w:rsidRDefault="00C7027D" w:rsidP="004D0BF6">
      <w:pPr>
        <w:pStyle w:val="ListParagraph"/>
        <w:numPr>
          <w:ilvl w:val="0"/>
          <w:numId w:val="5"/>
        </w:numPr>
        <w:tabs>
          <w:tab w:val="left" w:pos="284"/>
        </w:tabs>
        <w:spacing w:line="276" w:lineRule="auto"/>
        <w:ind w:left="284" w:right="382" w:hanging="284"/>
        <w:contextualSpacing w:val="0"/>
        <w:jc w:val="both"/>
        <w:rPr>
          <w:rFonts w:ascii="Calibri Light" w:hAnsi="Calibri Light" w:cs="Tahoma"/>
          <w:sz w:val="24"/>
          <w:szCs w:val="24"/>
        </w:rPr>
      </w:pPr>
      <w:r w:rsidRPr="00BD0BE1">
        <w:rPr>
          <w:rFonts w:ascii="Calibri Light" w:hAnsi="Calibri Light" w:cs="Tahoma"/>
          <w:sz w:val="24"/>
          <w:szCs w:val="24"/>
        </w:rPr>
        <w:t>usklađenost s primjenjivih obveza u području prava okoliša, socijalnog i radnog prava, uključujući kolektivne ugovore, a osobito obvezu isplate minimalne plaće, ili odredbama međunarodnog prava okoliša, socijalnog i radnog prava navedenim u Prilogu XI. ZJN 2016</w:t>
      </w:r>
    </w:p>
    <w:p w:rsidR="00C7027D" w:rsidRPr="00BD0BE1" w:rsidRDefault="00C7027D" w:rsidP="004D0BF6">
      <w:pPr>
        <w:pStyle w:val="ListParagraph"/>
        <w:numPr>
          <w:ilvl w:val="0"/>
          <w:numId w:val="5"/>
        </w:numPr>
        <w:tabs>
          <w:tab w:val="left" w:pos="284"/>
        </w:tabs>
        <w:spacing w:line="276" w:lineRule="auto"/>
        <w:ind w:left="284" w:right="382" w:hanging="284"/>
        <w:contextualSpacing w:val="0"/>
        <w:jc w:val="both"/>
        <w:rPr>
          <w:rFonts w:ascii="Calibri Light" w:hAnsi="Calibri Light" w:cs="Tahoma"/>
          <w:sz w:val="24"/>
          <w:szCs w:val="24"/>
        </w:rPr>
      </w:pPr>
      <w:r w:rsidRPr="00BD0BE1">
        <w:rPr>
          <w:rFonts w:ascii="Calibri Light" w:hAnsi="Calibri Light" w:cs="Tahoma"/>
          <w:sz w:val="24"/>
          <w:szCs w:val="24"/>
        </w:rPr>
        <w:t>usklađenost s obvezama iz odjeljka G poglavlja 2. glave III. dijela ZJN 2016</w:t>
      </w:r>
    </w:p>
    <w:p w:rsidR="00C7027D" w:rsidRPr="00BD0BE1" w:rsidRDefault="00C7027D" w:rsidP="004D0BF6">
      <w:pPr>
        <w:pStyle w:val="ListParagraph"/>
        <w:numPr>
          <w:ilvl w:val="0"/>
          <w:numId w:val="5"/>
        </w:numPr>
        <w:tabs>
          <w:tab w:val="left" w:pos="284"/>
        </w:tabs>
        <w:spacing w:line="276" w:lineRule="auto"/>
        <w:ind w:left="284" w:right="380" w:hanging="284"/>
        <w:contextualSpacing w:val="0"/>
        <w:jc w:val="both"/>
        <w:rPr>
          <w:rFonts w:ascii="Calibri Light" w:hAnsi="Calibri Light" w:cs="Tahoma"/>
          <w:sz w:val="24"/>
          <w:szCs w:val="24"/>
        </w:rPr>
      </w:pPr>
      <w:r w:rsidRPr="00BD0BE1">
        <w:rPr>
          <w:rFonts w:ascii="Calibri Light" w:hAnsi="Calibri Light" w:cs="Tahoma"/>
          <w:sz w:val="24"/>
          <w:szCs w:val="24"/>
        </w:rPr>
        <w:t xml:space="preserve">mogućnost da ponuditelj dobije državnu potporu. </w:t>
      </w:r>
    </w:p>
    <w:p w:rsidR="00BD0BE1" w:rsidRPr="00BD0BE1" w:rsidRDefault="00BD0BE1" w:rsidP="00C7027D">
      <w:pPr>
        <w:autoSpaceDE w:val="0"/>
        <w:autoSpaceDN w:val="0"/>
        <w:adjustRightInd w:val="0"/>
        <w:spacing w:line="276" w:lineRule="auto"/>
        <w:ind w:right="380"/>
        <w:jc w:val="both"/>
        <w:rPr>
          <w:rFonts w:ascii="Arial" w:hAnsi="Arial" w:cs="Arial"/>
          <w:sz w:val="16"/>
          <w:szCs w:val="16"/>
        </w:rPr>
      </w:pPr>
    </w:p>
    <w:p w:rsidR="00C7027D" w:rsidRPr="00BD0BE1" w:rsidRDefault="00C7027D" w:rsidP="00C7027D">
      <w:pPr>
        <w:autoSpaceDE w:val="0"/>
        <w:autoSpaceDN w:val="0"/>
        <w:adjustRightInd w:val="0"/>
        <w:spacing w:line="276" w:lineRule="auto"/>
        <w:ind w:right="380"/>
        <w:jc w:val="both"/>
        <w:rPr>
          <w:rFonts w:ascii="Arial" w:hAnsi="Arial" w:cs="Arial"/>
          <w:sz w:val="24"/>
          <w:szCs w:val="24"/>
        </w:rPr>
      </w:pPr>
      <w:r w:rsidRPr="00BD0BE1">
        <w:rPr>
          <w:rFonts w:ascii="Arial" w:hAnsi="Arial" w:cs="Arial"/>
          <w:sz w:val="24"/>
          <w:szCs w:val="24"/>
        </w:rPr>
        <w:t xml:space="preserve">Ako tijekom ocjene dostavljenih podataka postoje određene nejasnoće, Naručitelj može od Ponuditelja zatražiti dodatno objašnjenje. </w:t>
      </w:r>
    </w:p>
    <w:p w:rsidR="00C7027D" w:rsidRPr="00BD0BE1" w:rsidRDefault="00C7027D" w:rsidP="00C7027D">
      <w:pPr>
        <w:autoSpaceDE w:val="0"/>
        <w:autoSpaceDN w:val="0"/>
        <w:adjustRightInd w:val="0"/>
        <w:spacing w:line="276" w:lineRule="auto"/>
        <w:ind w:right="380"/>
        <w:jc w:val="both"/>
        <w:rPr>
          <w:rFonts w:ascii="Arial" w:hAnsi="Arial" w:cs="Arial"/>
          <w:sz w:val="24"/>
          <w:szCs w:val="24"/>
        </w:rPr>
      </w:pPr>
      <w:r w:rsidRPr="00BD0BE1">
        <w:rPr>
          <w:rFonts w:ascii="Arial" w:hAnsi="Arial" w:cs="Arial"/>
          <w:sz w:val="24"/>
          <w:szCs w:val="24"/>
        </w:rPr>
        <w:t xml:space="preserve">Naručitelj može odbiti ponudu samo ako objašnjenje ili dostavljeni dokazi zadovoljavajuće ne objašnjavaju nisku predloženu razinu cijene ili troškova, uzimajući u obzir gore navedene elemente. </w:t>
      </w:r>
    </w:p>
    <w:p w:rsidR="00C7027D" w:rsidRPr="00BD0BE1" w:rsidRDefault="00C7027D" w:rsidP="00C7027D">
      <w:pPr>
        <w:autoSpaceDE w:val="0"/>
        <w:autoSpaceDN w:val="0"/>
        <w:adjustRightInd w:val="0"/>
        <w:spacing w:line="276" w:lineRule="auto"/>
        <w:ind w:right="380"/>
        <w:jc w:val="both"/>
        <w:rPr>
          <w:rFonts w:ascii="Arial" w:hAnsi="Arial" w:cs="Arial"/>
          <w:sz w:val="24"/>
          <w:szCs w:val="24"/>
        </w:rPr>
      </w:pPr>
      <w:r w:rsidRPr="00BD0BE1">
        <w:rPr>
          <w:rFonts w:ascii="Arial" w:hAnsi="Arial" w:cs="Arial"/>
          <w:sz w:val="24"/>
          <w:szCs w:val="24"/>
        </w:rPr>
        <w:t xml:space="preserve">Naručitelj obvezan je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Zakona o javnoj nabavi. </w:t>
      </w:r>
    </w:p>
    <w:p w:rsidR="00C7027D" w:rsidRDefault="00C7027D" w:rsidP="00C7027D">
      <w:pPr>
        <w:autoSpaceDE w:val="0"/>
        <w:autoSpaceDN w:val="0"/>
        <w:adjustRightInd w:val="0"/>
        <w:spacing w:line="276" w:lineRule="auto"/>
        <w:ind w:right="380"/>
        <w:jc w:val="both"/>
        <w:rPr>
          <w:rFonts w:ascii="Arial" w:hAnsi="Arial" w:cs="Arial"/>
          <w:sz w:val="24"/>
          <w:szCs w:val="24"/>
        </w:rPr>
      </w:pPr>
      <w:r w:rsidRPr="00BD0BE1">
        <w:rPr>
          <w:rFonts w:ascii="Arial" w:hAnsi="Arial" w:cs="Arial"/>
          <w:sz w:val="24"/>
          <w:szCs w:val="24"/>
        </w:rPr>
        <w:t>Ako javni naručitelj 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w:t>
      </w:r>
    </w:p>
    <w:p w:rsidR="0072560F" w:rsidRDefault="0072560F" w:rsidP="00C7027D">
      <w:pPr>
        <w:autoSpaceDE w:val="0"/>
        <w:autoSpaceDN w:val="0"/>
        <w:adjustRightInd w:val="0"/>
        <w:spacing w:line="276" w:lineRule="auto"/>
        <w:ind w:right="380"/>
        <w:jc w:val="both"/>
        <w:rPr>
          <w:rFonts w:ascii="Arial" w:hAnsi="Arial" w:cs="Arial"/>
          <w:sz w:val="24"/>
          <w:szCs w:val="24"/>
        </w:rPr>
      </w:pPr>
    </w:p>
    <w:p w:rsidR="0072560F" w:rsidRDefault="0072560F" w:rsidP="00C7027D">
      <w:pPr>
        <w:autoSpaceDE w:val="0"/>
        <w:autoSpaceDN w:val="0"/>
        <w:adjustRightInd w:val="0"/>
        <w:spacing w:line="276" w:lineRule="auto"/>
        <w:ind w:right="380"/>
        <w:jc w:val="both"/>
        <w:rPr>
          <w:rFonts w:ascii="Arial" w:hAnsi="Arial" w:cs="Arial"/>
          <w:sz w:val="24"/>
          <w:szCs w:val="24"/>
        </w:rPr>
      </w:pPr>
    </w:p>
    <w:p w:rsidR="006C5685" w:rsidRDefault="006C5685" w:rsidP="00C7027D">
      <w:pPr>
        <w:autoSpaceDE w:val="0"/>
        <w:autoSpaceDN w:val="0"/>
        <w:adjustRightInd w:val="0"/>
        <w:spacing w:line="276" w:lineRule="auto"/>
        <w:ind w:right="380"/>
        <w:jc w:val="both"/>
        <w:rPr>
          <w:rFonts w:ascii="Arial" w:hAnsi="Arial" w:cs="Arial"/>
          <w:sz w:val="24"/>
          <w:szCs w:val="24"/>
        </w:rPr>
      </w:pPr>
    </w:p>
    <w:p w:rsidR="00C7027D" w:rsidRPr="00BD0BE1"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r w:rsidRPr="00BD0BE1">
        <w:rPr>
          <w:rFonts w:ascii="Arial" w:hAnsi="Arial" w:cs="Arial"/>
          <w:b/>
          <w:bCs/>
          <w:spacing w:val="1"/>
          <w:sz w:val="24"/>
          <w:szCs w:val="24"/>
          <w:u w:val="single"/>
        </w:rPr>
        <w:lastRenderedPageBreak/>
        <w:t>Kriterij za odabir najpovoljnije ponude</w:t>
      </w:r>
    </w:p>
    <w:p w:rsidR="00C7027D" w:rsidRPr="00BD0BE1" w:rsidRDefault="00C7027D" w:rsidP="00C7027D">
      <w:pPr>
        <w:spacing w:line="276" w:lineRule="auto"/>
        <w:rPr>
          <w:rFonts w:ascii="Calibri Light" w:hAnsi="Calibri Light" w:cs="Tahoma"/>
          <w:b/>
          <w:sz w:val="24"/>
          <w:szCs w:val="24"/>
        </w:rPr>
      </w:pPr>
      <w:r w:rsidRPr="00BD0BE1">
        <w:rPr>
          <w:rFonts w:ascii="Calibri Light" w:hAnsi="Calibri Light" w:cs="Tahoma"/>
          <w:sz w:val="24"/>
          <w:szCs w:val="24"/>
        </w:rPr>
        <w:t xml:space="preserve">Kriterij odabira ponude je </w:t>
      </w:r>
      <w:r w:rsidRPr="00BD0BE1">
        <w:rPr>
          <w:rFonts w:ascii="Calibri Light" w:hAnsi="Calibri Light" w:cs="Tahoma"/>
          <w:b/>
          <w:sz w:val="24"/>
          <w:szCs w:val="24"/>
        </w:rPr>
        <w:t>ekonomski najpovoljnija ponuda.</w:t>
      </w:r>
    </w:p>
    <w:p w:rsidR="00C7027D" w:rsidRPr="00BD0BE1" w:rsidRDefault="00C7027D" w:rsidP="00C7027D">
      <w:pPr>
        <w:spacing w:line="276" w:lineRule="auto"/>
        <w:rPr>
          <w:rFonts w:ascii="Calibri Light" w:hAnsi="Calibri Light" w:cs="Tahoma"/>
          <w:sz w:val="24"/>
          <w:szCs w:val="24"/>
        </w:rPr>
      </w:pPr>
      <w:r w:rsidRPr="00BD0BE1">
        <w:rPr>
          <w:rFonts w:ascii="Calibri Light" w:hAnsi="Calibri Light" w:cs="Tahoma"/>
          <w:sz w:val="24"/>
          <w:szCs w:val="24"/>
        </w:rPr>
        <w:t xml:space="preserve">Sukladno članku 452. ZJN 2016, a u svezi sa člankom 284. stavkom 4., naručitelj je u ovom postupku javne nabava kao kriterij za određivanja ekonomski najpovoljnije ponude odredio </w:t>
      </w:r>
      <w:r w:rsidRPr="00BD0BE1">
        <w:rPr>
          <w:rFonts w:ascii="Calibri Light" w:hAnsi="Calibri Light" w:cs="Tahoma"/>
          <w:b/>
          <w:sz w:val="24"/>
          <w:szCs w:val="24"/>
        </w:rPr>
        <w:t>samo cijenu</w:t>
      </w:r>
      <w:r w:rsidRPr="00BD0BE1">
        <w:rPr>
          <w:rFonts w:ascii="Calibri Light" w:hAnsi="Calibri Light" w:cs="Tahoma"/>
          <w:sz w:val="24"/>
          <w:szCs w:val="24"/>
        </w:rPr>
        <w:t>.</w:t>
      </w:r>
    </w:p>
    <w:p w:rsidR="00C7027D" w:rsidRPr="00C41562" w:rsidRDefault="00C7027D" w:rsidP="00C7027D">
      <w:pPr>
        <w:spacing w:line="276" w:lineRule="auto"/>
        <w:rPr>
          <w:rFonts w:ascii="Calibri Light" w:hAnsi="Calibri Light" w:cs="Tahoma"/>
        </w:rPr>
      </w:pPr>
    </w:p>
    <w:tbl>
      <w:tblPr>
        <w:tblW w:w="3116" w:type="pct"/>
        <w:tblLayout w:type="fixed"/>
        <w:tblLook w:val="0000" w:firstRow="0" w:lastRow="0" w:firstColumn="0" w:lastColumn="0" w:noHBand="0" w:noVBand="0"/>
      </w:tblPr>
      <w:tblGrid>
        <w:gridCol w:w="1136"/>
        <w:gridCol w:w="4607"/>
        <w:gridCol w:w="1105"/>
      </w:tblGrid>
      <w:tr w:rsidR="00C41562" w:rsidRPr="00BD0BE1" w:rsidTr="006054C0">
        <w:trPr>
          <w:trHeight w:val="520"/>
        </w:trPr>
        <w:tc>
          <w:tcPr>
            <w:tcW w:w="829" w:type="pct"/>
            <w:tcBorders>
              <w:top w:val="single" w:sz="4" w:space="0" w:color="000000"/>
              <w:left w:val="single" w:sz="4" w:space="0" w:color="000000"/>
              <w:bottom w:val="single" w:sz="4" w:space="0" w:color="000000"/>
            </w:tcBorders>
            <w:shd w:val="clear" w:color="auto" w:fill="B8CCE4"/>
            <w:vAlign w:val="center"/>
          </w:tcPr>
          <w:p w:rsidR="00C7027D" w:rsidRPr="00BD0BE1" w:rsidRDefault="00C7027D" w:rsidP="006054C0">
            <w:pPr>
              <w:autoSpaceDE w:val="0"/>
              <w:autoSpaceDN w:val="0"/>
              <w:adjustRightInd w:val="0"/>
              <w:jc w:val="center"/>
              <w:rPr>
                <w:rFonts w:ascii="Calibri Light" w:hAnsi="Calibri Light"/>
                <w:sz w:val="24"/>
                <w:szCs w:val="24"/>
              </w:rPr>
            </w:pPr>
            <w:r w:rsidRPr="00BD0BE1">
              <w:rPr>
                <w:rFonts w:ascii="Calibri Light" w:hAnsi="Calibri Light"/>
                <w:sz w:val="24"/>
                <w:szCs w:val="24"/>
              </w:rPr>
              <w:t>Red.br.</w:t>
            </w:r>
          </w:p>
        </w:tc>
        <w:tc>
          <w:tcPr>
            <w:tcW w:w="3364" w:type="pct"/>
            <w:tcBorders>
              <w:top w:val="single" w:sz="4" w:space="0" w:color="000000"/>
              <w:left w:val="single" w:sz="4" w:space="0" w:color="000000"/>
              <w:bottom w:val="single" w:sz="4" w:space="0" w:color="000000"/>
            </w:tcBorders>
            <w:shd w:val="clear" w:color="auto" w:fill="B8CCE4"/>
            <w:vAlign w:val="center"/>
          </w:tcPr>
          <w:p w:rsidR="00C7027D" w:rsidRPr="00BD0BE1" w:rsidRDefault="00C7027D" w:rsidP="006054C0">
            <w:pPr>
              <w:autoSpaceDE w:val="0"/>
              <w:autoSpaceDN w:val="0"/>
              <w:adjustRightInd w:val="0"/>
              <w:jc w:val="center"/>
              <w:rPr>
                <w:rFonts w:ascii="Calibri Light" w:hAnsi="Calibri Light"/>
                <w:b/>
                <w:sz w:val="24"/>
                <w:szCs w:val="24"/>
              </w:rPr>
            </w:pPr>
            <w:r w:rsidRPr="00BD0BE1">
              <w:rPr>
                <w:rFonts w:ascii="Calibri Light" w:hAnsi="Calibri Light"/>
                <w:b/>
                <w:sz w:val="24"/>
                <w:szCs w:val="24"/>
              </w:rPr>
              <w:t>Kriterij</w:t>
            </w:r>
          </w:p>
        </w:tc>
        <w:tc>
          <w:tcPr>
            <w:tcW w:w="808" w:type="pct"/>
            <w:tcBorders>
              <w:top w:val="single" w:sz="4" w:space="0" w:color="000000"/>
              <w:left w:val="single" w:sz="4" w:space="0" w:color="000000"/>
              <w:bottom w:val="single" w:sz="4" w:space="0" w:color="000000"/>
              <w:right w:val="single" w:sz="4" w:space="0" w:color="000000"/>
            </w:tcBorders>
            <w:shd w:val="clear" w:color="auto" w:fill="B8CCE4"/>
            <w:vAlign w:val="center"/>
          </w:tcPr>
          <w:p w:rsidR="00C7027D" w:rsidRPr="00BD0BE1" w:rsidRDefault="00C7027D" w:rsidP="006054C0">
            <w:pPr>
              <w:autoSpaceDE w:val="0"/>
              <w:autoSpaceDN w:val="0"/>
              <w:adjustRightInd w:val="0"/>
              <w:jc w:val="center"/>
              <w:rPr>
                <w:rFonts w:ascii="Calibri Light" w:hAnsi="Calibri Light"/>
                <w:b/>
                <w:sz w:val="24"/>
                <w:szCs w:val="24"/>
              </w:rPr>
            </w:pPr>
            <w:r w:rsidRPr="00BD0BE1">
              <w:rPr>
                <w:rFonts w:ascii="Calibri Light" w:hAnsi="Calibri Light"/>
                <w:b/>
                <w:sz w:val="24"/>
                <w:szCs w:val="24"/>
              </w:rPr>
              <w:t>Broj bodova</w:t>
            </w:r>
          </w:p>
        </w:tc>
      </w:tr>
      <w:tr w:rsidR="00C41562" w:rsidRPr="00BD0BE1" w:rsidTr="006054C0">
        <w:tc>
          <w:tcPr>
            <w:tcW w:w="829" w:type="pct"/>
            <w:tcBorders>
              <w:top w:val="single" w:sz="4" w:space="0" w:color="000000"/>
              <w:left w:val="single" w:sz="4" w:space="0" w:color="000000"/>
              <w:bottom w:val="single" w:sz="4" w:space="0" w:color="000000"/>
            </w:tcBorders>
            <w:vAlign w:val="center"/>
          </w:tcPr>
          <w:p w:rsidR="00C7027D" w:rsidRPr="00BD0BE1" w:rsidRDefault="00C7027D" w:rsidP="006054C0">
            <w:pPr>
              <w:autoSpaceDE w:val="0"/>
              <w:autoSpaceDN w:val="0"/>
              <w:adjustRightInd w:val="0"/>
              <w:jc w:val="center"/>
              <w:rPr>
                <w:rFonts w:ascii="Calibri Light" w:hAnsi="Calibri Light"/>
                <w:sz w:val="24"/>
                <w:szCs w:val="24"/>
              </w:rPr>
            </w:pPr>
            <w:r w:rsidRPr="00BD0BE1">
              <w:rPr>
                <w:rFonts w:ascii="Calibri Light" w:hAnsi="Calibri Light"/>
                <w:sz w:val="24"/>
                <w:szCs w:val="24"/>
              </w:rPr>
              <w:t>1.</w:t>
            </w:r>
          </w:p>
        </w:tc>
        <w:tc>
          <w:tcPr>
            <w:tcW w:w="3364" w:type="pct"/>
            <w:tcBorders>
              <w:top w:val="single" w:sz="4" w:space="0" w:color="000000"/>
              <w:left w:val="single" w:sz="4" w:space="0" w:color="000000"/>
              <w:bottom w:val="single" w:sz="4" w:space="0" w:color="000000"/>
            </w:tcBorders>
            <w:vAlign w:val="center"/>
          </w:tcPr>
          <w:p w:rsidR="00C7027D" w:rsidRPr="00BD0BE1" w:rsidRDefault="00C7027D" w:rsidP="006054C0">
            <w:pPr>
              <w:autoSpaceDE w:val="0"/>
              <w:autoSpaceDN w:val="0"/>
              <w:adjustRightInd w:val="0"/>
              <w:ind w:right="34"/>
              <w:rPr>
                <w:rFonts w:ascii="Calibri Light" w:hAnsi="Calibri Light"/>
                <w:b/>
                <w:sz w:val="24"/>
                <w:szCs w:val="24"/>
              </w:rPr>
            </w:pPr>
            <w:r w:rsidRPr="00BD0BE1">
              <w:rPr>
                <w:rFonts w:ascii="Calibri Light" w:hAnsi="Calibri Light"/>
                <w:b/>
                <w:sz w:val="24"/>
                <w:szCs w:val="24"/>
              </w:rPr>
              <w:t>Cijena ponude</w:t>
            </w:r>
          </w:p>
        </w:tc>
        <w:tc>
          <w:tcPr>
            <w:tcW w:w="808" w:type="pct"/>
            <w:tcBorders>
              <w:top w:val="single" w:sz="4" w:space="0" w:color="000000"/>
              <w:left w:val="single" w:sz="4" w:space="0" w:color="000000"/>
              <w:bottom w:val="single" w:sz="4" w:space="0" w:color="000000"/>
              <w:right w:val="single" w:sz="4" w:space="0" w:color="000000"/>
            </w:tcBorders>
            <w:vAlign w:val="center"/>
          </w:tcPr>
          <w:p w:rsidR="00C7027D" w:rsidRPr="00BD0BE1" w:rsidRDefault="00C7027D" w:rsidP="006054C0">
            <w:pPr>
              <w:tabs>
                <w:tab w:val="left" w:pos="868"/>
              </w:tabs>
              <w:autoSpaceDE w:val="0"/>
              <w:autoSpaceDN w:val="0"/>
              <w:adjustRightInd w:val="0"/>
              <w:jc w:val="center"/>
              <w:rPr>
                <w:rFonts w:ascii="Calibri Light" w:hAnsi="Calibri Light"/>
                <w:b/>
                <w:sz w:val="24"/>
                <w:szCs w:val="24"/>
              </w:rPr>
            </w:pPr>
            <w:r w:rsidRPr="00BD0BE1">
              <w:rPr>
                <w:rFonts w:ascii="Calibri Light" w:hAnsi="Calibri Light"/>
                <w:b/>
                <w:sz w:val="24"/>
                <w:szCs w:val="24"/>
              </w:rPr>
              <w:t>100</w:t>
            </w:r>
          </w:p>
        </w:tc>
      </w:tr>
      <w:tr w:rsidR="00C7027D" w:rsidRPr="00BD0BE1" w:rsidTr="006054C0">
        <w:tc>
          <w:tcPr>
            <w:tcW w:w="4192" w:type="pct"/>
            <w:gridSpan w:val="2"/>
            <w:tcBorders>
              <w:top w:val="single" w:sz="4" w:space="0" w:color="000000"/>
              <w:left w:val="single" w:sz="4" w:space="0" w:color="000000"/>
              <w:bottom w:val="single" w:sz="4" w:space="0" w:color="000000"/>
            </w:tcBorders>
            <w:vAlign w:val="center"/>
          </w:tcPr>
          <w:p w:rsidR="00C7027D" w:rsidRPr="00BD0BE1" w:rsidRDefault="00C7027D" w:rsidP="006054C0">
            <w:pPr>
              <w:autoSpaceDE w:val="0"/>
              <w:autoSpaceDN w:val="0"/>
              <w:adjustRightInd w:val="0"/>
              <w:ind w:right="34"/>
              <w:jc w:val="right"/>
              <w:rPr>
                <w:rFonts w:ascii="Calibri Light" w:hAnsi="Calibri Light"/>
                <w:b/>
                <w:sz w:val="24"/>
                <w:szCs w:val="24"/>
              </w:rPr>
            </w:pPr>
            <w:r w:rsidRPr="00BD0BE1">
              <w:rPr>
                <w:rFonts w:ascii="Calibri Light" w:hAnsi="Calibri Light"/>
                <w:b/>
                <w:sz w:val="24"/>
                <w:szCs w:val="24"/>
              </w:rPr>
              <w:t>Maksimalni broj bodova</w:t>
            </w:r>
          </w:p>
        </w:tc>
        <w:tc>
          <w:tcPr>
            <w:tcW w:w="808" w:type="pct"/>
            <w:tcBorders>
              <w:top w:val="single" w:sz="4" w:space="0" w:color="000000"/>
              <w:left w:val="single" w:sz="4" w:space="0" w:color="000000"/>
              <w:bottom w:val="single" w:sz="4" w:space="0" w:color="000000"/>
              <w:right w:val="single" w:sz="4" w:space="0" w:color="000000"/>
            </w:tcBorders>
            <w:vAlign w:val="center"/>
          </w:tcPr>
          <w:p w:rsidR="00C7027D" w:rsidRPr="00BD0BE1" w:rsidRDefault="00C7027D" w:rsidP="006054C0">
            <w:pPr>
              <w:tabs>
                <w:tab w:val="left" w:pos="868"/>
              </w:tabs>
              <w:autoSpaceDE w:val="0"/>
              <w:autoSpaceDN w:val="0"/>
              <w:adjustRightInd w:val="0"/>
              <w:jc w:val="center"/>
              <w:rPr>
                <w:rFonts w:ascii="Calibri Light" w:hAnsi="Calibri Light"/>
                <w:b/>
                <w:sz w:val="24"/>
                <w:szCs w:val="24"/>
              </w:rPr>
            </w:pPr>
            <w:r w:rsidRPr="00BD0BE1">
              <w:rPr>
                <w:rFonts w:ascii="Calibri Light" w:hAnsi="Calibri Light"/>
                <w:b/>
                <w:sz w:val="24"/>
                <w:szCs w:val="24"/>
              </w:rPr>
              <w:t>100</w:t>
            </w:r>
          </w:p>
        </w:tc>
      </w:tr>
    </w:tbl>
    <w:p w:rsidR="0001140F" w:rsidRPr="00C41562" w:rsidRDefault="0001140F" w:rsidP="004C58DB">
      <w:pPr>
        <w:autoSpaceDE w:val="0"/>
        <w:autoSpaceDN w:val="0"/>
        <w:adjustRightInd w:val="0"/>
        <w:rPr>
          <w:sz w:val="24"/>
        </w:rPr>
      </w:pPr>
    </w:p>
    <w:p w:rsidR="00C7027D" w:rsidRPr="00BD0BE1" w:rsidRDefault="00C7027D" w:rsidP="00BD0BE1">
      <w:pPr>
        <w:autoSpaceDE w:val="0"/>
        <w:autoSpaceDN w:val="0"/>
        <w:adjustRightInd w:val="0"/>
        <w:spacing w:line="276" w:lineRule="auto"/>
        <w:ind w:right="27"/>
        <w:jc w:val="both"/>
        <w:rPr>
          <w:rFonts w:ascii="Arial" w:hAnsi="Arial" w:cs="Arial"/>
          <w:sz w:val="24"/>
          <w:szCs w:val="24"/>
        </w:rPr>
      </w:pPr>
      <w:r w:rsidRPr="00BD0BE1">
        <w:rPr>
          <w:rFonts w:ascii="Arial" w:hAnsi="Arial" w:cs="Arial"/>
          <w:sz w:val="24"/>
          <w:szCs w:val="24"/>
        </w:rPr>
        <w:t>Predmetni kriterij određuje se temeljem cijene prihvatljive ponude, bez PDV-a, iskazane u Ponudbenom listu.</w:t>
      </w:r>
    </w:p>
    <w:p w:rsidR="00C7027D" w:rsidRPr="00C41562" w:rsidRDefault="00C7027D" w:rsidP="00C7027D">
      <w:pPr>
        <w:autoSpaceDE w:val="0"/>
        <w:autoSpaceDN w:val="0"/>
        <w:adjustRightInd w:val="0"/>
        <w:spacing w:line="276" w:lineRule="auto"/>
        <w:ind w:right="27"/>
        <w:rPr>
          <w:rFonts w:ascii="Calibri Light" w:hAnsi="Calibri Light" w:cs="ArialMT"/>
          <w:b/>
        </w:rPr>
      </w:pPr>
    </w:p>
    <w:p w:rsidR="00C7027D" w:rsidRPr="00BD0BE1" w:rsidRDefault="00C7027D" w:rsidP="00C7027D">
      <w:pPr>
        <w:autoSpaceDE w:val="0"/>
        <w:autoSpaceDN w:val="0"/>
        <w:adjustRightInd w:val="0"/>
        <w:spacing w:line="276" w:lineRule="auto"/>
        <w:ind w:right="27"/>
        <w:rPr>
          <w:rFonts w:ascii="Calibri Light" w:hAnsi="Calibri Light" w:cs="ArialMT"/>
          <w:b/>
          <w:sz w:val="24"/>
          <w:szCs w:val="24"/>
        </w:rPr>
      </w:pPr>
      <w:r w:rsidRPr="00BD0BE1">
        <w:rPr>
          <w:rFonts w:ascii="Calibri Light" w:hAnsi="Calibri Light" w:cs="ArialMT"/>
          <w:b/>
          <w:sz w:val="24"/>
          <w:szCs w:val="24"/>
        </w:rPr>
        <w:t>Maksimalan broj bodova: 100</w:t>
      </w:r>
      <w:r w:rsidRPr="00BD0BE1">
        <w:rPr>
          <w:rFonts w:ascii="Calibri Light" w:hAnsi="Calibri Light" w:cs="ArialMT"/>
          <w:sz w:val="24"/>
          <w:szCs w:val="24"/>
        </w:rPr>
        <w:t xml:space="preserve"> </w:t>
      </w:r>
      <w:r w:rsidR="00BD0BE1">
        <w:rPr>
          <w:rFonts w:ascii="Calibri Light" w:hAnsi="Calibri Light" w:cs="ArialMT"/>
          <w:sz w:val="24"/>
          <w:szCs w:val="24"/>
        </w:rPr>
        <w:t xml:space="preserve"> </w:t>
      </w:r>
      <w:r w:rsidRPr="00BD0BE1">
        <w:rPr>
          <w:rFonts w:ascii="Calibri Light" w:hAnsi="Calibri Light" w:cs="ArialMT"/>
          <w:sz w:val="24"/>
          <w:szCs w:val="24"/>
        </w:rPr>
        <w:t>bodova.</w:t>
      </w:r>
    </w:p>
    <w:p w:rsidR="00C7027D" w:rsidRPr="00BD0BE1" w:rsidRDefault="00C7027D" w:rsidP="00C7027D">
      <w:pPr>
        <w:autoSpaceDE w:val="0"/>
        <w:autoSpaceDN w:val="0"/>
        <w:adjustRightInd w:val="0"/>
        <w:spacing w:line="276" w:lineRule="auto"/>
        <w:ind w:right="27"/>
        <w:rPr>
          <w:rFonts w:ascii="Calibri Light" w:hAnsi="Calibri Light" w:cs="ArialMT"/>
          <w:b/>
          <w:sz w:val="24"/>
          <w:szCs w:val="24"/>
        </w:rPr>
      </w:pPr>
    </w:p>
    <w:p w:rsidR="00C7027D" w:rsidRPr="00BD0BE1" w:rsidRDefault="00C7027D" w:rsidP="00C7027D">
      <w:pPr>
        <w:autoSpaceDE w:val="0"/>
        <w:autoSpaceDN w:val="0"/>
        <w:adjustRightInd w:val="0"/>
        <w:spacing w:line="276" w:lineRule="auto"/>
        <w:ind w:right="27"/>
        <w:rPr>
          <w:rFonts w:ascii="Calibri Light" w:hAnsi="Calibri Light" w:cs="ArialMT"/>
          <w:sz w:val="24"/>
          <w:szCs w:val="24"/>
        </w:rPr>
      </w:pPr>
      <w:r w:rsidRPr="00BD0BE1">
        <w:rPr>
          <w:rFonts w:ascii="Calibri Light" w:hAnsi="Calibri Light" w:cs="ArialMT"/>
          <w:b/>
          <w:sz w:val="24"/>
          <w:szCs w:val="24"/>
        </w:rPr>
        <w:t>Vrijednosni kriterij:</w:t>
      </w:r>
      <w:r w:rsidRPr="00BD0BE1">
        <w:rPr>
          <w:rFonts w:ascii="Calibri Light" w:hAnsi="Calibri Light" w:cs="ArialMT"/>
          <w:sz w:val="24"/>
          <w:szCs w:val="24"/>
        </w:rPr>
        <w:t xml:space="preserve"> </w:t>
      </w:r>
      <w:r w:rsidR="00BD0BE1">
        <w:rPr>
          <w:rFonts w:ascii="Calibri Light" w:hAnsi="Calibri Light" w:cs="ArialMT"/>
          <w:sz w:val="24"/>
          <w:szCs w:val="24"/>
        </w:rPr>
        <w:t xml:space="preserve"> </w:t>
      </w:r>
      <w:r w:rsidRPr="00BD0BE1">
        <w:rPr>
          <w:rFonts w:ascii="Calibri Light" w:hAnsi="Calibri Light" w:cs="ArialMT"/>
          <w:sz w:val="24"/>
          <w:szCs w:val="24"/>
        </w:rPr>
        <w:t xml:space="preserve">najniža cijena ponude bez PDV-a ostvarit će maksimalan broj bodova. </w:t>
      </w:r>
    </w:p>
    <w:p w:rsidR="00C7027D" w:rsidRPr="00BD0BE1" w:rsidRDefault="00C7027D" w:rsidP="00C7027D">
      <w:pPr>
        <w:autoSpaceDE w:val="0"/>
        <w:autoSpaceDN w:val="0"/>
        <w:adjustRightInd w:val="0"/>
        <w:spacing w:line="276" w:lineRule="auto"/>
        <w:ind w:right="27"/>
        <w:rPr>
          <w:rFonts w:ascii="Calibri Light" w:hAnsi="Calibri Light" w:cs="ArialMT"/>
          <w:sz w:val="24"/>
          <w:szCs w:val="24"/>
        </w:rPr>
      </w:pPr>
    </w:p>
    <w:p w:rsidR="00C7027D" w:rsidRPr="00BD0BE1" w:rsidRDefault="00C7027D" w:rsidP="00BD0BE1">
      <w:pPr>
        <w:autoSpaceDE w:val="0"/>
        <w:autoSpaceDN w:val="0"/>
        <w:adjustRightInd w:val="0"/>
        <w:spacing w:line="276" w:lineRule="auto"/>
        <w:ind w:right="27"/>
        <w:jc w:val="both"/>
        <w:rPr>
          <w:rFonts w:ascii="Arial" w:hAnsi="Arial" w:cs="Arial"/>
          <w:sz w:val="24"/>
          <w:szCs w:val="24"/>
        </w:rPr>
      </w:pPr>
      <w:r w:rsidRPr="00BD0BE1">
        <w:rPr>
          <w:rFonts w:ascii="Arial" w:hAnsi="Arial" w:cs="Arial"/>
          <w:sz w:val="24"/>
          <w:szCs w:val="24"/>
        </w:rPr>
        <w:t xml:space="preserve">Bodovna vrijednosti ponuda drugih ponuditelja će se određivati korištenjem sljedeće formule: </w:t>
      </w:r>
    </w:p>
    <w:p w:rsidR="00C7027D" w:rsidRPr="00BD0BE1" w:rsidRDefault="00C7027D" w:rsidP="00C7027D">
      <w:pPr>
        <w:autoSpaceDE w:val="0"/>
        <w:autoSpaceDN w:val="0"/>
        <w:adjustRightInd w:val="0"/>
        <w:spacing w:line="276" w:lineRule="auto"/>
        <w:ind w:right="27"/>
        <w:rPr>
          <w:rFonts w:ascii="Calibri Light" w:hAnsi="Calibri Light" w:cs="ArialMT"/>
          <w:sz w:val="24"/>
          <w:szCs w:val="24"/>
        </w:rPr>
      </w:pPr>
    </w:p>
    <w:p w:rsidR="00C7027D" w:rsidRPr="00BD0BE1" w:rsidRDefault="00C7027D" w:rsidP="00C7027D">
      <w:pPr>
        <w:spacing w:line="276" w:lineRule="auto"/>
        <w:ind w:right="27"/>
        <w:rPr>
          <w:rFonts w:ascii="Calibri Light" w:hAnsi="Calibri Light"/>
          <w:sz w:val="24"/>
          <w:szCs w:val="24"/>
        </w:rPr>
      </w:pPr>
      <w:r w:rsidRPr="00BD0BE1">
        <w:rPr>
          <w:rFonts w:ascii="Calibri Light" w:hAnsi="Calibri Light"/>
          <w:sz w:val="24"/>
          <w:szCs w:val="24"/>
        </w:rPr>
        <w:t xml:space="preserve">                            Najniža ponuđena cijena</w:t>
      </w:r>
    </w:p>
    <w:p w:rsidR="00C7027D" w:rsidRPr="00BD0BE1" w:rsidRDefault="00C7027D" w:rsidP="00C7027D">
      <w:pPr>
        <w:spacing w:line="276" w:lineRule="auto"/>
        <w:ind w:right="27"/>
        <w:rPr>
          <w:rFonts w:ascii="Calibri Light" w:hAnsi="Calibri Light"/>
          <w:sz w:val="24"/>
          <w:szCs w:val="24"/>
        </w:rPr>
      </w:pPr>
      <w:r w:rsidRPr="00BD0BE1">
        <w:rPr>
          <w:rFonts w:ascii="Calibri Light" w:hAnsi="Calibri Light"/>
          <w:sz w:val="24"/>
          <w:szCs w:val="24"/>
        </w:rPr>
        <w:t>Broj bodova</w:t>
      </w:r>
      <w:r w:rsidR="006C32EB">
        <w:rPr>
          <w:rFonts w:ascii="Calibri Light" w:hAnsi="Calibri Light"/>
          <w:sz w:val="24"/>
          <w:szCs w:val="24"/>
        </w:rPr>
        <w:t xml:space="preserve"> </w:t>
      </w:r>
      <w:r w:rsidRPr="00BD0BE1">
        <w:rPr>
          <w:rFonts w:ascii="Calibri Light" w:hAnsi="Calibri Light"/>
          <w:sz w:val="24"/>
          <w:szCs w:val="24"/>
        </w:rPr>
        <w:t>=  ------------------------------------ x 100</w:t>
      </w:r>
    </w:p>
    <w:p w:rsidR="00C7027D" w:rsidRPr="00BD0BE1" w:rsidRDefault="00C7027D" w:rsidP="00C7027D">
      <w:pPr>
        <w:spacing w:line="276" w:lineRule="auto"/>
        <w:ind w:right="27"/>
        <w:rPr>
          <w:rFonts w:ascii="Calibri Light" w:hAnsi="Calibri Light"/>
          <w:sz w:val="24"/>
          <w:szCs w:val="24"/>
        </w:rPr>
      </w:pPr>
      <w:r w:rsidRPr="00BD0BE1">
        <w:rPr>
          <w:rFonts w:ascii="Calibri Light" w:hAnsi="Calibri Light"/>
          <w:sz w:val="24"/>
          <w:szCs w:val="24"/>
        </w:rPr>
        <w:t xml:space="preserve">                                 Cijena ponude</w:t>
      </w:r>
    </w:p>
    <w:p w:rsidR="00C7027D" w:rsidRDefault="00C7027D" w:rsidP="004C58DB">
      <w:pPr>
        <w:autoSpaceDE w:val="0"/>
        <w:autoSpaceDN w:val="0"/>
        <w:adjustRightInd w:val="0"/>
        <w:rPr>
          <w:sz w:val="24"/>
        </w:rPr>
      </w:pPr>
    </w:p>
    <w:p w:rsidR="00BD0BE1" w:rsidRDefault="00BD0BE1" w:rsidP="004C58DB">
      <w:pPr>
        <w:autoSpaceDE w:val="0"/>
        <w:autoSpaceDN w:val="0"/>
        <w:adjustRightInd w:val="0"/>
        <w:rPr>
          <w:sz w:val="24"/>
        </w:rPr>
      </w:pPr>
    </w:p>
    <w:p w:rsidR="00C7027D" w:rsidRPr="00BD0BE1"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bookmarkStart w:id="51" w:name="_Toc377632680"/>
      <w:r w:rsidRPr="00BD0BE1">
        <w:rPr>
          <w:rFonts w:ascii="Arial" w:hAnsi="Arial" w:cs="Arial"/>
          <w:b/>
          <w:bCs/>
          <w:spacing w:val="1"/>
          <w:sz w:val="24"/>
          <w:szCs w:val="24"/>
          <w:u w:val="single"/>
        </w:rPr>
        <w:t>Rok valjanosti ponude</w:t>
      </w:r>
      <w:bookmarkEnd w:id="51"/>
    </w:p>
    <w:p w:rsidR="00C7027D" w:rsidRPr="006C5685" w:rsidRDefault="00C7027D" w:rsidP="00C7027D">
      <w:pPr>
        <w:spacing w:line="276" w:lineRule="auto"/>
        <w:jc w:val="both"/>
        <w:rPr>
          <w:rFonts w:ascii="Arial" w:hAnsi="Arial" w:cs="Arial"/>
          <w:sz w:val="24"/>
          <w:szCs w:val="24"/>
        </w:rPr>
      </w:pPr>
      <w:r w:rsidRPr="006C5685">
        <w:rPr>
          <w:rFonts w:ascii="Arial" w:hAnsi="Arial" w:cs="Arial"/>
          <w:sz w:val="24"/>
          <w:szCs w:val="24"/>
        </w:rPr>
        <w:t xml:space="preserve">Rok valjanosti ponude je najmanje </w:t>
      </w:r>
      <w:r w:rsidRPr="006C5685">
        <w:rPr>
          <w:rFonts w:ascii="Arial" w:hAnsi="Arial" w:cs="Arial"/>
          <w:sz w:val="24"/>
          <w:szCs w:val="24"/>
          <w:u w:val="single"/>
        </w:rPr>
        <w:t>120 (sto dvadeset)</w:t>
      </w:r>
      <w:r w:rsidRPr="006C5685">
        <w:rPr>
          <w:rFonts w:ascii="Arial" w:hAnsi="Arial" w:cs="Arial"/>
          <w:sz w:val="24"/>
          <w:szCs w:val="24"/>
        </w:rPr>
        <w:t xml:space="preserve"> dana</w:t>
      </w:r>
      <w:r w:rsidR="006C5685" w:rsidRPr="006C5685">
        <w:rPr>
          <w:rFonts w:ascii="Arial" w:hAnsi="Arial" w:cs="Arial"/>
          <w:sz w:val="24"/>
          <w:szCs w:val="24"/>
        </w:rPr>
        <w:t xml:space="preserve"> </w:t>
      </w:r>
      <w:r w:rsidRPr="006C5685">
        <w:rPr>
          <w:rFonts w:ascii="Arial" w:hAnsi="Arial" w:cs="Arial"/>
          <w:sz w:val="24"/>
          <w:szCs w:val="24"/>
        </w:rPr>
        <w:t xml:space="preserve">od isteka roka za dostavu ponuda. </w:t>
      </w:r>
    </w:p>
    <w:p w:rsidR="00C7027D" w:rsidRPr="006C5685" w:rsidRDefault="00C7027D" w:rsidP="00C7027D">
      <w:pPr>
        <w:spacing w:line="276" w:lineRule="auto"/>
        <w:jc w:val="both"/>
        <w:rPr>
          <w:rFonts w:ascii="Arial" w:hAnsi="Arial" w:cs="Arial"/>
          <w:sz w:val="24"/>
          <w:szCs w:val="24"/>
        </w:rPr>
      </w:pPr>
      <w:r w:rsidRPr="006C5685">
        <w:rPr>
          <w:rFonts w:ascii="Arial" w:hAnsi="Arial" w:cs="Arial"/>
          <w:sz w:val="24"/>
          <w:szCs w:val="24"/>
        </w:rPr>
        <w:t>Na zahtjev Naručitelja, ponuditelj može produžiti rok valjanosti svoje ponude.</w:t>
      </w:r>
    </w:p>
    <w:p w:rsidR="00C7027D" w:rsidRPr="006C5685" w:rsidRDefault="00C7027D" w:rsidP="00C7027D">
      <w:pPr>
        <w:spacing w:line="276" w:lineRule="auto"/>
        <w:jc w:val="both"/>
        <w:rPr>
          <w:rFonts w:ascii="Arial" w:hAnsi="Arial" w:cs="Arial"/>
          <w:sz w:val="24"/>
          <w:szCs w:val="24"/>
        </w:rPr>
      </w:pPr>
      <w:r w:rsidRPr="006C5685">
        <w:rPr>
          <w:rFonts w:ascii="Arial" w:hAnsi="Arial" w:cs="Arial"/>
          <w:sz w:val="24"/>
          <w:szCs w:val="24"/>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5 dana.</w:t>
      </w:r>
    </w:p>
    <w:p w:rsidR="00C7027D" w:rsidRPr="00C41562" w:rsidRDefault="00C7027D" w:rsidP="00C7027D">
      <w:pPr>
        <w:spacing w:line="276" w:lineRule="auto"/>
        <w:jc w:val="both"/>
        <w:rPr>
          <w:rFonts w:ascii="Calibri Light" w:hAnsi="Calibri Light" w:cs="Tahoma"/>
          <w:b/>
        </w:rPr>
      </w:pPr>
    </w:p>
    <w:p w:rsidR="00C7027D" w:rsidRDefault="00C7027D" w:rsidP="0072560F">
      <w:pPr>
        <w:pStyle w:val="ListParagraph"/>
        <w:numPr>
          <w:ilvl w:val="0"/>
          <w:numId w:val="48"/>
        </w:numPr>
        <w:spacing w:line="276" w:lineRule="auto"/>
        <w:jc w:val="both"/>
        <w:rPr>
          <w:rFonts w:ascii="Calibri Light" w:hAnsi="Calibri Light" w:cs="Tahoma"/>
          <w:b/>
          <w:sz w:val="28"/>
          <w:szCs w:val="28"/>
        </w:rPr>
      </w:pPr>
      <w:r w:rsidRPr="0072560F">
        <w:rPr>
          <w:rFonts w:ascii="Calibri Light" w:hAnsi="Calibri Light" w:cs="Tahoma"/>
          <w:b/>
          <w:sz w:val="28"/>
          <w:szCs w:val="28"/>
        </w:rPr>
        <w:t>OSTALE ODREDBE</w:t>
      </w:r>
    </w:p>
    <w:p w:rsidR="0072560F" w:rsidRPr="0072560F" w:rsidRDefault="0072560F" w:rsidP="0072560F">
      <w:pPr>
        <w:pStyle w:val="ListParagraph"/>
        <w:spacing w:line="276" w:lineRule="auto"/>
        <w:ind w:left="1080"/>
        <w:jc w:val="both"/>
        <w:rPr>
          <w:rFonts w:ascii="Calibri Light" w:hAnsi="Calibri Light" w:cs="Tahoma"/>
          <w:b/>
          <w:sz w:val="16"/>
          <w:szCs w:val="16"/>
        </w:rPr>
      </w:pPr>
    </w:p>
    <w:p w:rsidR="00C7027D" w:rsidRPr="00315CE6" w:rsidRDefault="00C7027D" w:rsidP="004D0BF6">
      <w:pPr>
        <w:pStyle w:val="ListParagraph"/>
        <w:widowControl w:val="0"/>
        <w:numPr>
          <w:ilvl w:val="0"/>
          <w:numId w:val="15"/>
        </w:numPr>
        <w:autoSpaceDE w:val="0"/>
        <w:autoSpaceDN w:val="0"/>
        <w:adjustRightInd w:val="0"/>
        <w:spacing w:before="240" w:after="240"/>
        <w:rPr>
          <w:rFonts w:ascii="Arial" w:hAnsi="Arial" w:cs="Arial"/>
          <w:b/>
          <w:bCs/>
          <w:spacing w:val="1"/>
          <w:sz w:val="24"/>
          <w:szCs w:val="24"/>
          <w:u w:val="single"/>
        </w:rPr>
      </w:pPr>
      <w:bookmarkStart w:id="52" w:name="_Toc377632682"/>
      <w:r w:rsidRPr="00315CE6">
        <w:rPr>
          <w:rFonts w:ascii="Arial" w:hAnsi="Arial" w:cs="Arial"/>
          <w:b/>
          <w:bCs/>
          <w:spacing w:val="1"/>
          <w:sz w:val="24"/>
          <w:szCs w:val="24"/>
          <w:u w:val="single"/>
        </w:rPr>
        <w:t>Oslanjanje na sposobnost drugih subjekata</w:t>
      </w:r>
    </w:p>
    <w:p w:rsidR="00C7027D" w:rsidRPr="00315CE6" w:rsidRDefault="00C7027D" w:rsidP="00C7027D">
      <w:pPr>
        <w:spacing w:line="276" w:lineRule="auto"/>
        <w:jc w:val="both"/>
        <w:rPr>
          <w:rFonts w:ascii="Arial" w:hAnsi="Arial" w:cs="Arial"/>
          <w:sz w:val="24"/>
          <w:szCs w:val="24"/>
        </w:rPr>
      </w:pPr>
      <w:r w:rsidRPr="00315CE6">
        <w:rPr>
          <w:rFonts w:ascii="Arial" w:hAnsi="Arial" w:cs="Arial"/>
          <w:sz w:val="24"/>
          <w:szCs w:val="24"/>
        </w:rPr>
        <w:t xml:space="preserve">Radi dokazivanja ispunjavanja kriterija ekonomske i financijske, te tehničke i stručne sposobnosti, gospodarski subjekt se može, sukladno članku 273. ZJN 2016, osloniti na sposobnost drugih subjekata, bez obzira na pravnu prirodu njihova međusobnog odnosa. </w:t>
      </w:r>
    </w:p>
    <w:p w:rsidR="00C7027D" w:rsidRPr="00C41562" w:rsidRDefault="00C7027D" w:rsidP="00C7027D">
      <w:pPr>
        <w:spacing w:line="276" w:lineRule="auto"/>
        <w:jc w:val="both"/>
        <w:rPr>
          <w:rFonts w:ascii="Calibri Light" w:hAnsi="Calibri Light" w:cs="Tahoma"/>
        </w:rPr>
      </w:pPr>
    </w:p>
    <w:p w:rsidR="00C7027D" w:rsidRPr="00315CE6" w:rsidRDefault="00C7027D" w:rsidP="00C7027D">
      <w:pPr>
        <w:spacing w:line="276" w:lineRule="auto"/>
        <w:jc w:val="both"/>
        <w:rPr>
          <w:rFonts w:ascii="Arial" w:hAnsi="Arial" w:cs="Arial"/>
          <w:sz w:val="24"/>
          <w:szCs w:val="24"/>
        </w:rPr>
      </w:pPr>
      <w:r w:rsidRPr="00315CE6">
        <w:rPr>
          <w:rFonts w:ascii="Arial" w:hAnsi="Arial" w:cs="Arial"/>
          <w:sz w:val="24"/>
          <w:szCs w:val="24"/>
        </w:rPr>
        <w:t>Ako se gospodarski subjekt oslanja na sposobnost drugih subjekata mora dokazati naručitelju da će imati na raspolaganju potrebne resurse nužne za izvršenje ugovora u obliku:</w:t>
      </w:r>
    </w:p>
    <w:p w:rsidR="00C7027D" w:rsidRPr="00315CE6" w:rsidRDefault="00C7027D" w:rsidP="004D0BF6">
      <w:pPr>
        <w:numPr>
          <w:ilvl w:val="0"/>
          <w:numId w:val="25"/>
        </w:numPr>
        <w:spacing w:line="276" w:lineRule="auto"/>
        <w:ind w:left="426" w:hanging="426"/>
        <w:contextualSpacing/>
        <w:jc w:val="both"/>
        <w:rPr>
          <w:rFonts w:ascii="Calibri Light" w:hAnsi="Calibri Light" w:cs="Tahoma"/>
          <w:sz w:val="24"/>
          <w:szCs w:val="24"/>
        </w:rPr>
      </w:pPr>
      <w:r w:rsidRPr="00315CE6">
        <w:rPr>
          <w:rFonts w:ascii="Calibri Light" w:hAnsi="Calibri Light" w:cs="Tahoma"/>
          <w:sz w:val="24"/>
          <w:szCs w:val="24"/>
        </w:rPr>
        <w:t xml:space="preserve">Izjave gospodarskog subjekta da će svoje resurse staviti na raspolaganje ponuditelju za izvršenje predmeta nabave ili </w:t>
      </w:r>
    </w:p>
    <w:p w:rsidR="00C7027D" w:rsidRPr="00315CE6" w:rsidRDefault="00C7027D" w:rsidP="004D0BF6">
      <w:pPr>
        <w:numPr>
          <w:ilvl w:val="0"/>
          <w:numId w:val="25"/>
        </w:numPr>
        <w:spacing w:line="276" w:lineRule="auto"/>
        <w:ind w:left="426" w:hanging="426"/>
        <w:contextualSpacing/>
        <w:jc w:val="both"/>
        <w:rPr>
          <w:rFonts w:ascii="Calibri Light" w:hAnsi="Calibri Light" w:cs="Tahoma"/>
          <w:sz w:val="24"/>
          <w:szCs w:val="24"/>
        </w:rPr>
      </w:pPr>
      <w:r w:rsidRPr="00315CE6">
        <w:rPr>
          <w:rFonts w:ascii="Calibri Light" w:hAnsi="Calibri Light" w:cs="Tahoma"/>
          <w:sz w:val="24"/>
          <w:szCs w:val="24"/>
        </w:rPr>
        <w:t>Ugovora o poslovnoj suradnji za izvršenje predmeta nabave.</w:t>
      </w:r>
    </w:p>
    <w:p w:rsidR="00C7027D" w:rsidRPr="00315CE6" w:rsidRDefault="00C7027D" w:rsidP="00C7027D">
      <w:pPr>
        <w:autoSpaceDE w:val="0"/>
        <w:autoSpaceDN w:val="0"/>
        <w:adjustRightInd w:val="0"/>
        <w:spacing w:line="276" w:lineRule="auto"/>
        <w:jc w:val="both"/>
        <w:rPr>
          <w:rFonts w:ascii="Arial" w:hAnsi="Arial" w:cs="Arial"/>
          <w:sz w:val="24"/>
          <w:szCs w:val="24"/>
        </w:rPr>
      </w:pPr>
      <w:r w:rsidRPr="00315CE6">
        <w:rPr>
          <w:rFonts w:ascii="Arial" w:hAnsi="Arial" w:cs="Arial"/>
          <w:sz w:val="24"/>
          <w:szCs w:val="24"/>
        </w:rPr>
        <w:lastRenderedPageBreak/>
        <w:t xml:space="preserve">Izjava o stavljanju resursa na raspolaganje ili Ugovor o poslovnoj suradnji mora minimalno sadržavati: </w:t>
      </w:r>
    </w:p>
    <w:p w:rsidR="00C7027D" w:rsidRPr="00315CE6" w:rsidRDefault="00C7027D" w:rsidP="004D0BF6">
      <w:pPr>
        <w:pStyle w:val="ListParagraph"/>
        <w:numPr>
          <w:ilvl w:val="0"/>
          <w:numId w:val="27"/>
        </w:numPr>
        <w:autoSpaceDE w:val="0"/>
        <w:autoSpaceDN w:val="0"/>
        <w:adjustRightInd w:val="0"/>
        <w:spacing w:line="276" w:lineRule="auto"/>
        <w:contextualSpacing w:val="0"/>
        <w:jc w:val="both"/>
        <w:rPr>
          <w:rFonts w:ascii="Calibri Light" w:eastAsiaTheme="minorHAnsi" w:hAnsi="Calibri Light" w:cs="Tahoma"/>
          <w:iCs/>
          <w:sz w:val="24"/>
          <w:szCs w:val="24"/>
        </w:rPr>
      </w:pPr>
      <w:r w:rsidRPr="00315CE6">
        <w:rPr>
          <w:rFonts w:ascii="Calibri Light" w:eastAsiaTheme="minorHAnsi" w:hAnsi="Calibri Light" w:cs="Tahoma"/>
          <w:iCs/>
          <w:sz w:val="24"/>
          <w:szCs w:val="24"/>
        </w:rPr>
        <w:t>naziv i sjedište gospodarskog subjekta koji ustupa resurse,</w:t>
      </w:r>
    </w:p>
    <w:p w:rsidR="00C7027D" w:rsidRPr="00315CE6" w:rsidRDefault="00C7027D" w:rsidP="004D0BF6">
      <w:pPr>
        <w:pStyle w:val="ListParagraph"/>
        <w:numPr>
          <w:ilvl w:val="0"/>
          <w:numId w:val="27"/>
        </w:numPr>
        <w:autoSpaceDE w:val="0"/>
        <w:autoSpaceDN w:val="0"/>
        <w:adjustRightInd w:val="0"/>
        <w:spacing w:line="276" w:lineRule="auto"/>
        <w:contextualSpacing w:val="0"/>
        <w:jc w:val="both"/>
        <w:rPr>
          <w:rFonts w:ascii="Calibri Light" w:eastAsiaTheme="minorHAnsi" w:hAnsi="Calibri Light" w:cs="Tahoma"/>
          <w:iCs/>
          <w:sz w:val="24"/>
          <w:szCs w:val="24"/>
        </w:rPr>
      </w:pPr>
      <w:r w:rsidRPr="00315CE6">
        <w:rPr>
          <w:rFonts w:ascii="Calibri Light" w:eastAsiaTheme="minorHAnsi" w:hAnsi="Calibri Light" w:cs="Tahoma"/>
          <w:iCs/>
          <w:sz w:val="24"/>
          <w:szCs w:val="24"/>
        </w:rPr>
        <w:t>naziv i sjedište ponuditelja kojemu ustupa resurse,</w:t>
      </w:r>
    </w:p>
    <w:p w:rsidR="00C7027D" w:rsidRPr="00315CE6" w:rsidRDefault="00C7027D" w:rsidP="004D0BF6">
      <w:pPr>
        <w:pStyle w:val="ListParagraph"/>
        <w:numPr>
          <w:ilvl w:val="0"/>
          <w:numId w:val="27"/>
        </w:numPr>
        <w:autoSpaceDE w:val="0"/>
        <w:autoSpaceDN w:val="0"/>
        <w:adjustRightInd w:val="0"/>
        <w:spacing w:line="276" w:lineRule="auto"/>
        <w:contextualSpacing w:val="0"/>
        <w:jc w:val="both"/>
        <w:rPr>
          <w:rFonts w:ascii="Calibri Light" w:eastAsiaTheme="minorHAnsi" w:hAnsi="Calibri Light" w:cs="Tahoma"/>
          <w:iCs/>
          <w:sz w:val="24"/>
          <w:szCs w:val="24"/>
        </w:rPr>
      </w:pPr>
      <w:r w:rsidRPr="00315CE6">
        <w:rPr>
          <w:rFonts w:ascii="Calibri Light" w:eastAsiaTheme="minorHAnsi" w:hAnsi="Calibri Light" w:cs="Tahoma"/>
          <w:iCs/>
          <w:sz w:val="24"/>
          <w:szCs w:val="24"/>
        </w:rPr>
        <w:t xml:space="preserve">jasno i točno navedene resurse koje stavlja na raspolaganje u svrhu izvršenja ugovora, </w:t>
      </w:r>
    </w:p>
    <w:p w:rsidR="00C7027D" w:rsidRPr="00315CE6" w:rsidRDefault="00C7027D" w:rsidP="004D0BF6">
      <w:pPr>
        <w:pStyle w:val="ListParagraph"/>
        <w:numPr>
          <w:ilvl w:val="0"/>
          <w:numId w:val="27"/>
        </w:numPr>
        <w:autoSpaceDE w:val="0"/>
        <w:autoSpaceDN w:val="0"/>
        <w:adjustRightInd w:val="0"/>
        <w:spacing w:line="276" w:lineRule="auto"/>
        <w:contextualSpacing w:val="0"/>
        <w:jc w:val="both"/>
        <w:rPr>
          <w:rFonts w:ascii="Calibri Light" w:eastAsiaTheme="minorHAnsi" w:hAnsi="Calibri Light" w:cs="Tahoma"/>
          <w:iCs/>
          <w:sz w:val="24"/>
          <w:szCs w:val="24"/>
        </w:rPr>
      </w:pPr>
      <w:r w:rsidRPr="00315CE6">
        <w:rPr>
          <w:rFonts w:ascii="Calibri Light" w:eastAsiaTheme="minorHAnsi" w:hAnsi="Calibri Light" w:cs="Tahoma"/>
          <w:iCs/>
          <w:sz w:val="24"/>
          <w:szCs w:val="24"/>
        </w:rPr>
        <w:t>potpis i pečat ovlaštene osobe gospodarskog subjekta koji stavlja resurse na raspolaganje, odnosno u slučaju Ugovora/sporazuma o poslovnoj suradnji potpis i pečat ugovornih strana.</w:t>
      </w:r>
    </w:p>
    <w:p w:rsidR="00C7027D" w:rsidRPr="00C41562" w:rsidRDefault="00C7027D" w:rsidP="00C7027D">
      <w:pPr>
        <w:spacing w:line="276" w:lineRule="auto"/>
        <w:ind w:left="720"/>
        <w:contextualSpacing/>
        <w:jc w:val="both"/>
        <w:rPr>
          <w:rFonts w:ascii="Calibri Light" w:hAnsi="Calibri Light" w:cs="Tahoma"/>
        </w:rPr>
      </w:pPr>
    </w:p>
    <w:p w:rsidR="00C7027D" w:rsidRPr="00315CE6" w:rsidRDefault="00C7027D" w:rsidP="00C7027D">
      <w:pPr>
        <w:spacing w:line="276" w:lineRule="auto"/>
        <w:jc w:val="both"/>
        <w:rPr>
          <w:rFonts w:ascii="Arial" w:hAnsi="Arial" w:cs="Arial"/>
          <w:sz w:val="24"/>
          <w:szCs w:val="24"/>
        </w:rPr>
      </w:pPr>
      <w:r w:rsidRPr="00315CE6">
        <w:rPr>
          <w:rFonts w:ascii="Arial" w:hAnsi="Arial" w:cs="Arial"/>
          <w:sz w:val="24"/>
          <w:szCs w:val="24"/>
        </w:rPr>
        <w:t>Gospodarski subjekt u ponudi mora dokazati za druge subjekte na čiju se sposobnost oslanja da:</w:t>
      </w:r>
    </w:p>
    <w:p w:rsidR="00C7027D" w:rsidRPr="00315CE6" w:rsidRDefault="00C7027D" w:rsidP="004D0BF6">
      <w:pPr>
        <w:numPr>
          <w:ilvl w:val="0"/>
          <w:numId w:val="25"/>
        </w:numPr>
        <w:spacing w:line="276" w:lineRule="auto"/>
        <w:ind w:left="284" w:hanging="284"/>
        <w:contextualSpacing/>
        <w:jc w:val="both"/>
        <w:rPr>
          <w:rFonts w:ascii="Calibri Light" w:hAnsi="Calibri Light" w:cs="Tahoma"/>
          <w:sz w:val="24"/>
          <w:szCs w:val="24"/>
        </w:rPr>
      </w:pPr>
      <w:r w:rsidRPr="00315CE6">
        <w:rPr>
          <w:rFonts w:ascii="Calibri Light" w:hAnsi="Calibri Light" w:cs="Tahoma"/>
          <w:sz w:val="24"/>
          <w:szCs w:val="24"/>
        </w:rPr>
        <w:t>ne postoje osnove za njihovo isključenje,</w:t>
      </w:r>
    </w:p>
    <w:p w:rsidR="00C7027D" w:rsidRPr="00315CE6" w:rsidRDefault="00C7027D" w:rsidP="004D0BF6">
      <w:pPr>
        <w:numPr>
          <w:ilvl w:val="0"/>
          <w:numId w:val="25"/>
        </w:numPr>
        <w:spacing w:line="276" w:lineRule="auto"/>
        <w:ind w:left="284" w:hanging="284"/>
        <w:contextualSpacing/>
        <w:jc w:val="both"/>
        <w:rPr>
          <w:rFonts w:ascii="Calibri Light" w:hAnsi="Calibri Light" w:cs="Tahoma"/>
          <w:sz w:val="24"/>
          <w:szCs w:val="24"/>
        </w:rPr>
      </w:pPr>
      <w:r w:rsidRPr="00315CE6">
        <w:rPr>
          <w:rFonts w:ascii="Calibri Light" w:hAnsi="Calibri Light" w:cs="Tahoma"/>
          <w:sz w:val="24"/>
          <w:szCs w:val="24"/>
        </w:rPr>
        <w:t>ispunjavaju uvjete ekonomske i financijske sposobnosti ili tehničke i stručne sposobnosti (za one uvjete radi čijeg se ispunjenja na gospodarski subjekt oslonio ponuditelj ili zajednica ponuditelja).</w:t>
      </w:r>
    </w:p>
    <w:p w:rsidR="00C7027D" w:rsidRPr="00C41562" w:rsidRDefault="00C7027D" w:rsidP="00C7027D">
      <w:pPr>
        <w:spacing w:line="276" w:lineRule="auto"/>
        <w:contextualSpacing/>
        <w:jc w:val="both"/>
        <w:rPr>
          <w:rFonts w:ascii="Calibri Light" w:hAnsi="Calibri Light" w:cs="Tahoma"/>
        </w:rPr>
      </w:pPr>
    </w:p>
    <w:p w:rsidR="00C7027D" w:rsidRPr="00315CE6" w:rsidRDefault="00C7027D" w:rsidP="00C7027D">
      <w:pPr>
        <w:autoSpaceDE w:val="0"/>
        <w:autoSpaceDN w:val="0"/>
        <w:adjustRightInd w:val="0"/>
        <w:spacing w:line="276" w:lineRule="auto"/>
        <w:ind w:right="1"/>
        <w:jc w:val="both"/>
        <w:rPr>
          <w:rFonts w:ascii="Calibri Light" w:hAnsi="Calibri Light" w:cs="Tahoma"/>
          <w:b/>
          <w:sz w:val="24"/>
          <w:szCs w:val="24"/>
        </w:rPr>
      </w:pPr>
      <w:r w:rsidRPr="00315CE6">
        <w:rPr>
          <w:rFonts w:ascii="Calibri Light" w:hAnsi="Calibri Light" w:cs="Tahoma"/>
          <w:sz w:val="24"/>
          <w:szCs w:val="24"/>
        </w:rPr>
        <w:t xml:space="preserve">Ako se gospodarski subjekt oslanja na sposobnost drugih subjekata radi dokazivanja ispunjavanja kriterija ekonomske i financijske sposobnosti, </w:t>
      </w:r>
      <w:r w:rsidRPr="00315CE6">
        <w:rPr>
          <w:rFonts w:ascii="Calibri Light" w:hAnsi="Calibri Light" w:cs="Tahoma"/>
          <w:b/>
          <w:sz w:val="24"/>
          <w:szCs w:val="24"/>
        </w:rPr>
        <w:t xml:space="preserve">njihova odgovornost za izvršenje ugovora je solidarna. </w:t>
      </w:r>
    </w:p>
    <w:p w:rsidR="00C7027D" w:rsidRPr="00315CE6" w:rsidRDefault="00C7027D" w:rsidP="00C7027D">
      <w:pPr>
        <w:spacing w:line="276" w:lineRule="auto"/>
        <w:jc w:val="both"/>
        <w:rPr>
          <w:rFonts w:ascii="Calibri Light" w:hAnsi="Calibri Light" w:cs="Tahoma"/>
          <w:sz w:val="24"/>
          <w:szCs w:val="24"/>
        </w:rPr>
      </w:pPr>
      <w:r w:rsidRPr="00315CE6">
        <w:rPr>
          <w:rFonts w:ascii="Calibri Light" w:hAnsi="Calibri Light" w:cs="Tahoma"/>
          <w:sz w:val="24"/>
          <w:szCs w:val="24"/>
        </w:rPr>
        <w:t>Naručitelj će od gospodarskog subjekta zahtijevati da zamijeni subjekt na čiju se sposobnost oslonio radi dokazivanja kriterija za odabir ako, na temelju provjere, utvrdi da kod tog subjekta postoje osnove za isključenje ili da ne udovoljava relevantnim kriterijima za odabir gospodarskog subjekta.</w:t>
      </w:r>
    </w:p>
    <w:p w:rsidR="00C7027D" w:rsidRPr="00315CE6" w:rsidRDefault="00C7027D" w:rsidP="00C7027D">
      <w:pPr>
        <w:spacing w:line="276" w:lineRule="auto"/>
        <w:jc w:val="both"/>
        <w:rPr>
          <w:rFonts w:ascii="Calibri Light" w:hAnsi="Calibri Light" w:cs="Tahoma"/>
          <w:sz w:val="24"/>
          <w:szCs w:val="24"/>
        </w:rPr>
      </w:pPr>
      <w:r w:rsidRPr="00315CE6">
        <w:rPr>
          <w:rFonts w:ascii="Calibri Light" w:hAnsi="Calibri Light" w:cs="Tahoma"/>
          <w:sz w:val="24"/>
          <w:szCs w:val="24"/>
        </w:rPr>
        <w:t>Zajednica gospodarskih subjekata može se osloniti na sposobnost članova zajednice ili drugih subjekata pod uvjetima određenim ZJN 2016.</w:t>
      </w:r>
    </w:p>
    <w:p w:rsidR="00C7027D" w:rsidRPr="0072560F" w:rsidRDefault="00C7027D" w:rsidP="00C7027D">
      <w:pPr>
        <w:spacing w:line="276" w:lineRule="auto"/>
        <w:jc w:val="both"/>
        <w:rPr>
          <w:rFonts w:ascii="Calibri Light" w:hAnsi="Calibri Light" w:cs="Tahoma"/>
          <w:sz w:val="16"/>
          <w:szCs w:val="16"/>
        </w:rPr>
      </w:pPr>
    </w:p>
    <w:p w:rsidR="00C7027D" w:rsidRPr="00315CE6" w:rsidRDefault="00C7027D" w:rsidP="0072560F">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bookmarkStart w:id="53" w:name="_Toc474618748"/>
      <w:r w:rsidRPr="00315CE6">
        <w:rPr>
          <w:rFonts w:ascii="Arial" w:hAnsi="Arial" w:cs="Arial"/>
          <w:b/>
          <w:bCs/>
          <w:spacing w:val="1"/>
          <w:sz w:val="24"/>
          <w:szCs w:val="24"/>
          <w:u w:val="single"/>
        </w:rPr>
        <w:t>Odredbe koje se odnose na zajednicu gospodarskih subjekata</w:t>
      </w:r>
      <w:bookmarkEnd w:id="53"/>
    </w:p>
    <w:p w:rsidR="00C7027D" w:rsidRPr="00315CE6" w:rsidRDefault="00C7027D" w:rsidP="00C7027D">
      <w:pPr>
        <w:spacing w:line="276" w:lineRule="auto"/>
        <w:jc w:val="both"/>
        <w:rPr>
          <w:rFonts w:ascii="Arial" w:hAnsi="Arial" w:cs="Arial"/>
          <w:sz w:val="24"/>
          <w:szCs w:val="24"/>
        </w:rPr>
      </w:pPr>
      <w:r w:rsidRPr="00315CE6">
        <w:rPr>
          <w:rFonts w:ascii="Arial" w:hAnsi="Arial" w:cs="Arial"/>
          <w:sz w:val="24"/>
          <w:szCs w:val="24"/>
        </w:rPr>
        <w:t>Više gospodarskih subjekata može se udružiti i dostaviti zajedničku ponudu, neovisno o uređenju njihova međusobnog odnosa.</w:t>
      </w:r>
    </w:p>
    <w:p w:rsidR="00C7027D" w:rsidRPr="00315CE6" w:rsidRDefault="00C7027D" w:rsidP="00C7027D">
      <w:pPr>
        <w:spacing w:line="276" w:lineRule="auto"/>
        <w:jc w:val="both"/>
        <w:rPr>
          <w:rFonts w:ascii="Calibri Light" w:hAnsi="Calibri Light" w:cs="Tahoma"/>
          <w:sz w:val="16"/>
          <w:szCs w:val="16"/>
        </w:rPr>
      </w:pPr>
    </w:p>
    <w:p w:rsidR="00C7027D" w:rsidRPr="00315CE6" w:rsidRDefault="00C7027D" w:rsidP="00C7027D">
      <w:pPr>
        <w:spacing w:line="276" w:lineRule="auto"/>
        <w:jc w:val="both"/>
        <w:rPr>
          <w:rFonts w:ascii="Arial" w:hAnsi="Arial" w:cs="Arial"/>
          <w:sz w:val="24"/>
          <w:szCs w:val="24"/>
        </w:rPr>
      </w:pPr>
      <w:r w:rsidRPr="00315CE6">
        <w:rPr>
          <w:rFonts w:ascii="Arial" w:hAnsi="Arial" w:cs="Arial"/>
          <w:sz w:val="24"/>
          <w:szCs w:val="24"/>
        </w:rPr>
        <w:t xml:space="preserve">U slučaju Zajednice ponuditelja, Uvez ponude digitalno potpisuju svi članovi Zajednice ponuditelja. Uvez ponude može iznimno potpisati i ovjeriti samo jedan član Zajednice ponuditelja – član Zajednice ponuditelja ovlašten za komunikaciju s Naručiteljem, ukoliko svi članovi Zajednice ponuditelja ovlaste odnosno opunomoće ovlaste jednog svog člana za potpisivanje Uveza ponude. U tom slučaju ovlaštenje ili punomoć (koje ne mora nužno biti ovjereno kod javnog bilježnika zbog troškova), ali mora biti potpisano i ovjereno od strane svih članova Zajednice ponuditelja, mora biti priloženo ponudi kao njen sastavni dio. </w:t>
      </w:r>
    </w:p>
    <w:p w:rsidR="00C7027D" w:rsidRPr="00315CE6" w:rsidRDefault="00C7027D" w:rsidP="00C7027D">
      <w:pPr>
        <w:spacing w:line="276" w:lineRule="auto"/>
        <w:jc w:val="both"/>
        <w:rPr>
          <w:rFonts w:ascii="Calibri Light" w:hAnsi="Calibri Light" w:cs="Tahoma"/>
          <w:sz w:val="16"/>
          <w:szCs w:val="16"/>
        </w:rPr>
      </w:pPr>
    </w:p>
    <w:p w:rsidR="00C7027D" w:rsidRPr="00315CE6" w:rsidRDefault="00C7027D" w:rsidP="00C7027D">
      <w:pPr>
        <w:spacing w:line="276" w:lineRule="auto"/>
        <w:jc w:val="both"/>
        <w:rPr>
          <w:rFonts w:ascii="Arial" w:hAnsi="Arial" w:cs="Arial"/>
          <w:sz w:val="24"/>
          <w:szCs w:val="24"/>
        </w:rPr>
      </w:pPr>
      <w:r w:rsidRPr="00315CE6">
        <w:rPr>
          <w:rFonts w:ascii="Arial" w:hAnsi="Arial" w:cs="Arial"/>
          <w:sz w:val="24"/>
          <w:szCs w:val="24"/>
        </w:rPr>
        <w:t xml:space="preserve">Ponuda zajednice ponuditelja mora sadržavati podatke o svakom članu zajednice ponuditelja, kako je određeno obrascem Elektroničkog oglasnika javne nabave, uz obveznu naznaku člana zajednice ponuditelja koji je ovlašten za komunikaciju s Naručiteljem. </w:t>
      </w:r>
    </w:p>
    <w:p w:rsidR="00C7027D" w:rsidRPr="00315CE6" w:rsidRDefault="00C7027D" w:rsidP="00C7027D">
      <w:pPr>
        <w:spacing w:line="276" w:lineRule="auto"/>
        <w:jc w:val="both"/>
        <w:rPr>
          <w:rFonts w:ascii="Calibri Light" w:hAnsi="Calibri Light" w:cs="Tahoma"/>
          <w:sz w:val="16"/>
          <w:szCs w:val="16"/>
        </w:rPr>
      </w:pPr>
    </w:p>
    <w:p w:rsidR="00C7027D" w:rsidRPr="00315CE6" w:rsidRDefault="00C7027D" w:rsidP="00C7027D">
      <w:pPr>
        <w:spacing w:line="276" w:lineRule="auto"/>
        <w:jc w:val="both"/>
        <w:rPr>
          <w:rFonts w:ascii="Arial" w:hAnsi="Arial" w:cs="Arial"/>
          <w:sz w:val="24"/>
          <w:szCs w:val="24"/>
        </w:rPr>
      </w:pPr>
      <w:r w:rsidRPr="00315CE6">
        <w:rPr>
          <w:rFonts w:ascii="Arial" w:hAnsi="Arial" w:cs="Arial"/>
          <w:sz w:val="24"/>
          <w:szCs w:val="24"/>
        </w:rPr>
        <w:t xml:space="preserve">Članovi Zajednice ponuditelja obvezni su u ponudi dostaviti određeni pravni akt u mjeri u kojoj je to potrebno za zadovoljavajuće izvršenje ugovora (npr. međusobni sporazum, ugovor o poslovnoj suradnji ili slično). Navedeni akt mora biti potpisan i ovjeren (samo ukoliko se u zemlji poslovnog nastana koristi pečat) od svih članova Zajednice ponuditelja. Navedenim pravnim aktom se trebaju riješiti međusobni odnosi članova Zajednice ponuditelja vezani uz izvršavanje ugovora o javnoj nabavi, primjerice – dostava jamstva za uredno izvršenje ugovora o javnoj nabavi, dijelovi ugovora koje će izvršavati svaki član Zajednice ponuditelja, obveze svakog člana Zajednice ponuditelja u ispunjenju ugovora o javnoj nabavi, obavještavanje Naručitelja o promjenama vezanim uz potpisnike </w:t>
      </w:r>
      <w:r w:rsidRPr="00315CE6">
        <w:rPr>
          <w:rFonts w:ascii="Arial" w:hAnsi="Arial" w:cs="Arial"/>
          <w:sz w:val="24"/>
          <w:szCs w:val="24"/>
        </w:rPr>
        <w:lastRenderedPageBreak/>
        <w:t xml:space="preserve">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 </w:t>
      </w:r>
    </w:p>
    <w:p w:rsidR="00C7027D" w:rsidRPr="00315CE6" w:rsidRDefault="00C7027D" w:rsidP="00C7027D">
      <w:pPr>
        <w:spacing w:line="276" w:lineRule="auto"/>
        <w:jc w:val="both"/>
        <w:rPr>
          <w:rFonts w:ascii="Calibri Light" w:hAnsi="Calibri Light" w:cs="Tahoma"/>
          <w:sz w:val="16"/>
          <w:szCs w:val="16"/>
        </w:rPr>
      </w:pPr>
    </w:p>
    <w:p w:rsidR="00C7027D" w:rsidRPr="00315CE6" w:rsidRDefault="00C7027D" w:rsidP="00C7027D">
      <w:pPr>
        <w:spacing w:line="276" w:lineRule="auto"/>
        <w:jc w:val="both"/>
        <w:rPr>
          <w:rFonts w:ascii="Arial" w:hAnsi="Arial" w:cs="Arial"/>
          <w:sz w:val="24"/>
          <w:szCs w:val="24"/>
        </w:rPr>
      </w:pPr>
      <w:r w:rsidRPr="00315CE6">
        <w:rPr>
          <w:rFonts w:ascii="Arial" w:hAnsi="Arial" w:cs="Arial"/>
          <w:sz w:val="24"/>
          <w:szCs w:val="24"/>
        </w:rPr>
        <w:t>Odgovornost Ponuditelja iz Zajednice ponuditelja je solidarna. Ukoliko se Zajednica ponuditelja oslanja na sposobnost drugih subjekata radi dokazivanja ispunjavanja kriterija ekonomske i financijske sposobnosti, drugi subjekti su solidarno odgovorni za izvršenje ugovora. Navedena odredba će biti sastavni dio ugovora o javnoj nabavi koji će sklopiti naručitelj s odabranim ponuditeljem.</w:t>
      </w:r>
    </w:p>
    <w:p w:rsidR="00C7027D" w:rsidRPr="00CF6FA4" w:rsidRDefault="00C7027D" w:rsidP="00C7027D">
      <w:pPr>
        <w:autoSpaceDE w:val="0"/>
        <w:autoSpaceDN w:val="0"/>
        <w:adjustRightInd w:val="0"/>
        <w:spacing w:line="276" w:lineRule="auto"/>
        <w:ind w:right="380"/>
        <w:jc w:val="both"/>
        <w:rPr>
          <w:rFonts w:ascii="Calibri Light" w:hAnsi="Calibri Light" w:cs="Tahoma"/>
          <w:sz w:val="16"/>
          <w:szCs w:val="16"/>
        </w:rPr>
      </w:pPr>
    </w:p>
    <w:p w:rsidR="00C7027D" w:rsidRPr="00CF6FA4" w:rsidRDefault="00C7027D" w:rsidP="004D0BF6">
      <w:pPr>
        <w:pStyle w:val="ListParagraph"/>
        <w:widowControl w:val="0"/>
        <w:numPr>
          <w:ilvl w:val="0"/>
          <w:numId w:val="15"/>
        </w:numPr>
        <w:autoSpaceDE w:val="0"/>
        <w:autoSpaceDN w:val="0"/>
        <w:adjustRightInd w:val="0"/>
        <w:spacing w:before="240" w:after="240"/>
        <w:rPr>
          <w:rFonts w:ascii="Arial" w:hAnsi="Arial" w:cs="Arial"/>
          <w:b/>
          <w:bCs/>
          <w:spacing w:val="1"/>
          <w:sz w:val="24"/>
          <w:szCs w:val="24"/>
          <w:u w:val="single"/>
        </w:rPr>
      </w:pPr>
      <w:bookmarkStart w:id="54" w:name="_Toc474618749"/>
      <w:r w:rsidRPr="00CF6FA4">
        <w:rPr>
          <w:rFonts w:ascii="Arial" w:hAnsi="Arial" w:cs="Arial"/>
          <w:b/>
          <w:bCs/>
          <w:spacing w:val="1"/>
          <w:sz w:val="24"/>
          <w:szCs w:val="24"/>
          <w:u w:val="single"/>
        </w:rPr>
        <w:t>Odredbe koje se odnose na podugovaratelje</w:t>
      </w:r>
      <w:bookmarkEnd w:id="54"/>
    </w:p>
    <w:p w:rsidR="00C7027D" w:rsidRPr="00CF6FA4" w:rsidRDefault="00C7027D" w:rsidP="00C7027D">
      <w:pPr>
        <w:tabs>
          <w:tab w:val="num" w:pos="1492"/>
        </w:tabs>
        <w:spacing w:line="276" w:lineRule="auto"/>
        <w:ind w:right="380"/>
        <w:jc w:val="both"/>
        <w:rPr>
          <w:rFonts w:ascii="Arial" w:hAnsi="Arial" w:cs="Arial"/>
          <w:sz w:val="24"/>
          <w:szCs w:val="24"/>
        </w:rPr>
      </w:pPr>
      <w:r w:rsidRPr="00CF6FA4">
        <w:rPr>
          <w:rFonts w:ascii="Arial" w:hAnsi="Arial" w:cs="Arial"/>
          <w:sz w:val="24"/>
          <w:szCs w:val="24"/>
        </w:rPr>
        <w:t>Gospodarski subjekt koji namjerava dati dio ugovora o javnoj nabavi u podugovor obvezan je u ponudi:</w:t>
      </w:r>
    </w:p>
    <w:p w:rsidR="00C7027D" w:rsidRPr="00CF6FA4" w:rsidRDefault="00C7027D" w:rsidP="004D0BF6">
      <w:pPr>
        <w:pStyle w:val="ListParagraph"/>
        <w:numPr>
          <w:ilvl w:val="0"/>
          <w:numId w:val="28"/>
        </w:numPr>
        <w:tabs>
          <w:tab w:val="left" w:pos="284"/>
        </w:tabs>
        <w:spacing w:line="276" w:lineRule="auto"/>
        <w:ind w:right="380"/>
        <w:jc w:val="both"/>
        <w:rPr>
          <w:rFonts w:ascii="Calibri Light" w:hAnsi="Calibri Light" w:cs="Tahoma"/>
          <w:sz w:val="24"/>
          <w:szCs w:val="24"/>
        </w:rPr>
      </w:pPr>
      <w:r w:rsidRPr="00CF6FA4">
        <w:rPr>
          <w:rFonts w:ascii="Calibri Light" w:hAnsi="Calibri Light" w:cs="Tahoma"/>
          <w:sz w:val="24"/>
          <w:szCs w:val="24"/>
        </w:rPr>
        <w:t xml:space="preserve">navesti koji dio ugovora namjerava dati u podugovor (predmet ili količina, vrijednost ili postotni udio), </w:t>
      </w:r>
    </w:p>
    <w:p w:rsidR="00C7027D" w:rsidRPr="00CF6FA4" w:rsidRDefault="00C7027D" w:rsidP="004D0BF6">
      <w:pPr>
        <w:pStyle w:val="ListParagraph"/>
        <w:numPr>
          <w:ilvl w:val="0"/>
          <w:numId w:val="28"/>
        </w:numPr>
        <w:tabs>
          <w:tab w:val="left" w:pos="284"/>
        </w:tabs>
        <w:spacing w:line="276" w:lineRule="auto"/>
        <w:ind w:right="380"/>
        <w:jc w:val="both"/>
        <w:rPr>
          <w:rFonts w:ascii="Calibri Light" w:hAnsi="Calibri Light" w:cs="Tahoma"/>
          <w:sz w:val="24"/>
          <w:szCs w:val="24"/>
        </w:rPr>
      </w:pPr>
      <w:r w:rsidRPr="00CF6FA4">
        <w:rPr>
          <w:rFonts w:ascii="Calibri Light" w:hAnsi="Calibri Light" w:cs="Tahoma"/>
          <w:sz w:val="24"/>
          <w:szCs w:val="24"/>
        </w:rPr>
        <w:t>navesti podatke o podugovarateljima (naziv ili tvrtka, sjedište, OIB ili nacionalni identifikacijski broj, broj računa, zakonski zastupnici podugovratelja),</w:t>
      </w:r>
    </w:p>
    <w:p w:rsidR="00C7027D" w:rsidRPr="00CF6FA4" w:rsidRDefault="00C7027D" w:rsidP="004D0BF6">
      <w:pPr>
        <w:pStyle w:val="ListParagraph"/>
        <w:numPr>
          <w:ilvl w:val="0"/>
          <w:numId w:val="28"/>
        </w:numPr>
        <w:tabs>
          <w:tab w:val="left" w:pos="284"/>
        </w:tabs>
        <w:spacing w:line="276" w:lineRule="auto"/>
        <w:ind w:right="380"/>
        <w:jc w:val="both"/>
        <w:rPr>
          <w:rFonts w:ascii="Calibri Light" w:hAnsi="Calibri Light" w:cs="Tahoma"/>
          <w:sz w:val="24"/>
          <w:szCs w:val="24"/>
        </w:rPr>
      </w:pPr>
      <w:r w:rsidRPr="00CF6FA4">
        <w:rPr>
          <w:rFonts w:ascii="Calibri Light" w:hAnsi="Calibri Light" w:cs="Tahoma"/>
          <w:sz w:val="24"/>
          <w:szCs w:val="24"/>
        </w:rPr>
        <w:t>dostaviti ESPD - europsku jedinstvenu dokumentaciju o nabavi za svakog podugovaratelja.</w:t>
      </w:r>
    </w:p>
    <w:p w:rsidR="00C7027D" w:rsidRPr="00CF6FA4" w:rsidRDefault="00C7027D" w:rsidP="00C7027D">
      <w:pPr>
        <w:autoSpaceDE w:val="0"/>
        <w:autoSpaceDN w:val="0"/>
        <w:adjustRightInd w:val="0"/>
        <w:spacing w:line="276" w:lineRule="auto"/>
        <w:ind w:right="380"/>
        <w:jc w:val="both"/>
        <w:rPr>
          <w:rFonts w:ascii="Arial" w:hAnsi="Arial" w:cs="Arial"/>
          <w:sz w:val="24"/>
          <w:szCs w:val="24"/>
        </w:rPr>
      </w:pPr>
      <w:r w:rsidRPr="00CF6FA4">
        <w:rPr>
          <w:rFonts w:ascii="Arial" w:hAnsi="Arial" w:cs="Arial"/>
          <w:sz w:val="24"/>
          <w:szCs w:val="24"/>
        </w:rPr>
        <w:t>Navedeni podaci o podugovoratelju/ima će biti obvezni sastojci ugovora o javnoj nabavi.</w:t>
      </w:r>
    </w:p>
    <w:p w:rsidR="00C7027D" w:rsidRPr="00CF6FA4" w:rsidRDefault="00C7027D" w:rsidP="00C7027D">
      <w:pPr>
        <w:autoSpaceDE w:val="0"/>
        <w:autoSpaceDN w:val="0"/>
        <w:adjustRightInd w:val="0"/>
        <w:spacing w:line="276" w:lineRule="auto"/>
        <w:ind w:right="380"/>
        <w:jc w:val="both"/>
        <w:rPr>
          <w:rFonts w:ascii="Arial" w:hAnsi="Arial" w:cs="Arial"/>
          <w:sz w:val="24"/>
          <w:szCs w:val="24"/>
        </w:rPr>
      </w:pPr>
    </w:p>
    <w:p w:rsidR="00C7027D" w:rsidRPr="00CF6FA4" w:rsidRDefault="00C7027D" w:rsidP="00C7027D">
      <w:pPr>
        <w:spacing w:line="276" w:lineRule="auto"/>
        <w:jc w:val="both"/>
        <w:rPr>
          <w:rFonts w:ascii="Arial" w:hAnsi="Arial" w:cs="Arial"/>
          <w:sz w:val="24"/>
          <w:szCs w:val="24"/>
        </w:rPr>
      </w:pPr>
      <w:r w:rsidRPr="00CF6FA4">
        <w:rPr>
          <w:rFonts w:ascii="Arial" w:hAnsi="Arial" w:cs="Arial"/>
          <w:sz w:val="24"/>
          <w:szCs w:val="24"/>
        </w:rPr>
        <w:t xml:space="preserve">Ponuditelj je obvezan za svakog podugovaratelja dokazati da ne postoji razlog za isključenje iz ove Dokumentacije o nabavi. </w:t>
      </w:r>
    </w:p>
    <w:p w:rsidR="00C7027D" w:rsidRPr="00CF6FA4" w:rsidRDefault="00C7027D" w:rsidP="00C7027D">
      <w:pPr>
        <w:spacing w:line="276" w:lineRule="auto"/>
        <w:jc w:val="both"/>
        <w:rPr>
          <w:rFonts w:ascii="Arial" w:hAnsi="Arial" w:cs="Arial"/>
          <w:sz w:val="24"/>
          <w:szCs w:val="24"/>
        </w:rPr>
      </w:pPr>
      <w:r w:rsidRPr="00CF6FA4">
        <w:rPr>
          <w:rFonts w:ascii="Arial" w:hAnsi="Arial" w:cs="Arial"/>
          <w:sz w:val="24"/>
          <w:szCs w:val="24"/>
        </w:rPr>
        <w:t>Ako javni naručitelj utvrdi da postoji osnova za isključenje podugovaratelja iz točke 18. ove Dokumentacije o nabavi, obvezan je od gospodarskog subjekta zatražiti zamjenu tog podugovaratelja u primjerenom roku, ne kraćem od pet dana.</w:t>
      </w:r>
    </w:p>
    <w:p w:rsidR="00C7027D" w:rsidRPr="00CF6FA4" w:rsidRDefault="00C7027D" w:rsidP="00C7027D">
      <w:pPr>
        <w:tabs>
          <w:tab w:val="left" w:pos="9214"/>
        </w:tabs>
        <w:autoSpaceDE w:val="0"/>
        <w:autoSpaceDN w:val="0"/>
        <w:adjustRightInd w:val="0"/>
        <w:spacing w:line="276" w:lineRule="auto"/>
        <w:ind w:right="27"/>
        <w:jc w:val="both"/>
        <w:rPr>
          <w:rFonts w:ascii="Arial" w:hAnsi="Arial" w:cs="Arial"/>
          <w:sz w:val="24"/>
          <w:szCs w:val="24"/>
        </w:rPr>
      </w:pPr>
      <w:r w:rsidRPr="00CF6FA4">
        <w:rPr>
          <w:rFonts w:ascii="Arial" w:hAnsi="Arial" w:cs="Arial"/>
          <w:sz w:val="24"/>
          <w:szCs w:val="24"/>
        </w:rPr>
        <w:t xml:space="preserve">Sudjelovanje podugovaratelja ne utječe na odgovornost ugovaratelja za izvršenje ugovora o javnoj nabavi. </w:t>
      </w:r>
    </w:p>
    <w:p w:rsidR="00C7027D" w:rsidRPr="00CF6FA4" w:rsidRDefault="00C7027D" w:rsidP="00C7027D">
      <w:pPr>
        <w:tabs>
          <w:tab w:val="left" w:pos="9214"/>
        </w:tabs>
        <w:autoSpaceDE w:val="0"/>
        <w:autoSpaceDN w:val="0"/>
        <w:adjustRightInd w:val="0"/>
        <w:spacing w:line="276" w:lineRule="auto"/>
        <w:ind w:right="27"/>
        <w:jc w:val="both"/>
        <w:rPr>
          <w:rFonts w:ascii="Arial" w:hAnsi="Arial" w:cs="Arial"/>
          <w:sz w:val="24"/>
          <w:szCs w:val="24"/>
        </w:rPr>
      </w:pPr>
      <w:r w:rsidRPr="00CF6FA4">
        <w:rPr>
          <w:rFonts w:ascii="Arial" w:hAnsi="Arial" w:cs="Arial"/>
          <w:sz w:val="24"/>
          <w:szCs w:val="24"/>
        </w:rPr>
        <w:t>Ako se dio ugovora o javnoj nabavi daje u podugovor, tada za dio ugovora koji je isti izvršio, Naručitelj neposredno plaća podugovaratelju (osim ako ugovaratelj dokaže da su obveze prema podugovaratelju za taj dio ugovora već podmirene). Ugovaratelj mora svom računu ili situaciji priložiti račune ili situacije svojih podugovaratelja koje je prethodno potvrdio.</w:t>
      </w:r>
    </w:p>
    <w:p w:rsidR="00C7027D" w:rsidRPr="00CF6FA4" w:rsidRDefault="00C7027D" w:rsidP="00C7027D">
      <w:pPr>
        <w:tabs>
          <w:tab w:val="num" w:pos="1492"/>
        </w:tabs>
        <w:spacing w:line="276" w:lineRule="auto"/>
        <w:ind w:right="380"/>
        <w:jc w:val="both"/>
        <w:rPr>
          <w:rFonts w:ascii="Arial" w:hAnsi="Arial" w:cs="Arial"/>
          <w:sz w:val="24"/>
          <w:szCs w:val="24"/>
        </w:rPr>
      </w:pPr>
    </w:p>
    <w:p w:rsidR="00C7027D" w:rsidRPr="00CF6FA4" w:rsidRDefault="00C7027D" w:rsidP="00C7027D">
      <w:pPr>
        <w:tabs>
          <w:tab w:val="num" w:pos="1492"/>
        </w:tabs>
        <w:spacing w:line="276" w:lineRule="auto"/>
        <w:ind w:right="27"/>
        <w:jc w:val="both"/>
        <w:rPr>
          <w:rFonts w:ascii="Arial" w:hAnsi="Arial" w:cs="Arial"/>
          <w:sz w:val="24"/>
          <w:szCs w:val="24"/>
        </w:rPr>
      </w:pPr>
      <w:r w:rsidRPr="00CF6FA4">
        <w:rPr>
          <w:rFonts w:ascii="Arial" w:hAnsi="Arial" w:cs="Arial"/>
          <w:sz w:val="24"/>
          <w:szCs w:val="24"/>
        </w:rPr>
        <w:t>Ugovaratelj može tijekom izvršenja ugovora o javnoj nabavi od Naručitelja zahtijevati:</w:t>
      </w:r>
    </w:p>
    <w:p w:rsidR="00C7027D" w:rsidRPr="00CF6FA4" w:rsidRDefault="00C7027D" w:rsidP="00C7027D">
      <w:pPr>
        <w:spacing w:line="276" w:lineRule="auto"/>
        <w:ind w:left="284" w:right="27" w:hanging="284"/>
        <w:jc w:val="both"/>
        <w:rPr>
          <w:rFonts w:ascii="Calibri Light" w:hAnsi="Calibri Light" w:cs="Tahoma"/>
          <w:sz w:val="24"/>
          <w:szCs w:val="24"/>
        </w:rPr>
      </w:pPr>
      <w:r w:rsidRPr="00CF6FA4">
        <w:rPr>
          <w:rFonts w:ascii="Calibri Light" w:hAnsi="Calibri Light" w:cs="Tahoma"/>
          <w:sz w:val="24"/>
          <w:szCs w:val="24"/>
        </w:rPr>
        <w:t xml:space="preserve">- </w:t>
      </w:r>
      <w:r w:rsidRPr="00CF6FA4">
        <w:rPr>
          <w:rFonts w:ascii="Calibri Light" w:hAnsi="Calibri Light" w:cs="Tahoma"/>
          <w:sz w:val="24"/>
          <w:szCs w:val="24"/>
        </w:rPr>
        <w:tab/>
        <w:t>promjenu podugovaratelja za onaj dio ugovora o javnoj nabavi koji je prethodno dao u podugovor,</w:t>
      </w:r>
    </w:p>
    <w:p w:rsidR="00C7027D" w:rsidRPr="00CF6FA4" w:rsidRDefault="00C7027D" w:rsidP="00C7027D">
      <w:pPr>
        <w:spacing w:line="276" w:lineRule="auto"/>
        <w:ind w:left="284" w:right="27" w:hanging="284"/>
        <w:jc w:val="both"/>
        <w:rPr>
          <w:rFonts w:ascii="Calibri Light" w:hAnsi="Calibri Light" w:cs="Tahoma"/>
          <w:sz w:val="24"/>
          <w:szCs w:val="24"/>
        </w:rPr>
      </w:pPr>
      <w:r w:rsidRPr="00CF6FA4">
        <w:rPr>
          <w:rFonts w:ascii="Calibri Light" w:hAnsi="Calibri Light" w:cs="Tahoma"/>
          <w:sz w:val="24"/>
          <w:szCs w:val="24"/>
        </w:rPr>
        <w:t>-</w:t>
      </w:r>
      <w:r w:rsidRPr="00CF6FA4">
        <w:rPr>
          <w:rFonts w:ascii="Calibri Light" w:hAnsi="Calibri Light" w:cs="Tahoma"/>
          <w:sz w:val="24"/>
          <w:szCs w:val="24"/>
        </w:rPr>
        <w:tab/>
        <w:t>uvođenje jednog ili više novih podugovaratelja čiji ukupni udio ne smije prijeći 30% vrijednosti ugovora o javnoj nabavi bez poreza na dodanu vrijednost, neovisno o tome je li prethodno dao dio ugovora o javnoj nabavi u podugovor ili ne,</w:t>
      </w:r>
    </w:p>
    <w:p w:rsidR="00C7027D" w:rsidRPr="00CF6FA4" w:rsidRDefault="00C7027D" w:rsidP="00C7027D">
      <w:pPr>
        <w:spacing w:line="276" w:lineRule="auto"/>
        <w:ind w:left="284" w:right="27" w:hanging="284"/>
        <w:jc w:val="both"/>
        <w:rPr>
          <w:rFonts w:ascii="Calibri Light" w:hAnsi="Calibri Light" w:cs="Tahoma"/>
          <w:sz w:val="24"/>
          <w:szCs w:val="24"/>
        </w:rPr>
      </w:pPr>
      <w:r w:rsidRPr="00CF6FA4">
        <w:rPr>
          <w:rFonts w:ascii="Calibri Light" w:hAnsi="Calibri Light" w:cs="Tahoma"/>
          <w:sz w:val="24"/>
          <w:szCs w:val="24"/>
        </w:rPr>
        <w:t>-</w:t>
      </w:r>
      <w:r w:rsidRPr="00CF6FA4">
        <w:rPr>
          <w:rFonts w:ascii="Calibri Light" w:hAnsi="Calibri Light" w:cs="Tahoma"/>
          <w:sz w:val="24"/>
          <w:szCs w:val="24"/>
        </w:rPr>
        <w:tab/>
        <w:t>preuzimanje izvršenja dijela ugovora o javnoj nabavi koji je prethodno dao u podugovor.</w:t>
      </w:r>
    </w:p>
    <w:p w:rsidR="00C7027D" w:rsidRPr="00CF6FA4" w:rsidRDefault="00C7027D" w:rsidP="00CF6FA4">
      <w:pPr>
        <w:tabs>
          <w:tab w:val="num" w:pos="1492"/>
        </w:tabs>
        <w:spacing w:line="276" w:lineRule="auto"/>
        <w:ind w:right="27"/>
        <w:jc w:val="both"/>
        <w:rPr>
          <w:rFonts w:ascii="Arial" w:hAnsi="Arial" w:cs="Arial"/>
          <w:sz w:val="24"/>
          <w:szCs w:val="24"/>
        </w:rPr>
      </w:pPr>
      <w:r w:rsidRPr="00CF6FA4">
        <w:rPr>
          <w:rFonts w:ascii="Arial" w:hAnsi="Arial" w:cs="Arial"/>
          <w:sz w:val="24"/>
          <w:szCs w:val="24"/>
        </w:rPr>
        <w:t>Uz zahtjev, ugovaratelj Naručitelju dostavlja podatke i dokumente iz prvog stavka ovog poglavlja Dokumentacije o nabavi za novog podugovaratelja.</w:t>
      </w:r>
    </w:p>
    <w:p w:rsidR="00CF6FA4" w:rsidRPr="00CF6FA4" w:rsidRDefault="00CF6FA4" w:rsidP="00CF6FA4">
      <w:pPr>
        <w:tabs>
          <w:tab w:val="num" w:pos="1492"/>
        </w:tabs>
        <w:spacing w:line="276" w:lineRule="auto"/>
        <w:ind w:right="27"/>
        <w:jc w:val="both"/>
        <w:rPr>
          <w:rFonts w:ascii="Arial" w:hAnsi="Arial" w:cs="Arial"/>
          <w:sz w:val="16"/>
          <w:szCs w:val="16"/>
        </w:rPr>
      </w:pPr>
    </w:p>
    <w:p w:rsidR="00C7027D" w:rsidRPr="00CF6FA4" w:rsidRDefault="00C7027D" w:rsidP="00CF6FA4">
      <w:pPr>
        <w:tabs>
          <w:tab w:val="num" w:pos="1492"/>
        </w:tabs>
        <w:spacing w:line="276" w:lineRule="auto"/>
        <w:ind w:right="27"/>
        <w:jc w:val="both"/>
        <w:rPr>
          <w:rFonts w:ascii="Arial" w:hAnsi="Arial" w:cs="Arial"/>
          <w:sz w:val="24"/>
          <w:szCs w:val="24"/>
        </w:rPr>
      </w:pPr>
      <w:r w:rsidRPr="00CF6FA4">
        <w:rPr>
          <w:rFonts w:ascii="Arial" w:hAnsi="Arial" w:cs="Arial"/>
          <w:sz w:val="24"/>
          <w:szCs w:val="24"/>
        </w:rPr>
        <w:t>Javni naručitelj neće i ne smije odobriti zahtjev ugovaratelja:</w:t>
      </w:r>
    </w:p>
    <w:p w:rsidR="00C7027D" w:rsidRPr="00CF6FA4" w:rsidRDefault="00C7027D" w:rsidP="004D0BF6">
      <w:pPr>
        <w:pStyle w:val="ListParagraph"/>
        <w:numPr>
          <w:ilvl w:val="0"/>
          <w:numId w:val="29"/>
        </w:numPr>
        <w:spacing w:line="276" w:lineRule="auto"/>
        <w:jc w:val="both"/>
        <w:rPr>
          <w:rFonts w:ascii="Calibri Light" w:hAnsi="Calibri Light" w:cs="Tahoma"/>
          <w:sz w:val="24"/>
          <w:szCs w:val="24"/>
        </w:rPr>
      </w:pPr>
      <w:r w:rsidRPr="00CF6FA4">
        <w:rPr>
          <w:rFonts w:ascii="Calibri Light" w:hAnsi="Calibri Light" w:cs="Tahoma"/>
          <w:sz w:val="24"/>
          <w:szCs w:val="24"/>
        </w:rPr>
        <w:lastRenderedPageBreak/>
        <w:t>u slučaju zahtjeva za promjenom podugovaratelja za onaj dio ugovora koji je prethodno dao u podugovor i u slučaju zahtjeva za uvođenje jednog ili više novih podugovaratelja 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isključenje,</w:t>
      </w:r>
    </w:p>
    <w:p w:rsidR="00C7027D" w:rsidRPr="00CF6FA4" w:rsidRDefault="00C7027D" w:rsidP="004D0BF6">
      <w:pPr>
        <w:pStyle w:val="ListParagraph"/>
        <w:numPr>
          <w:ilvl w:val="0"/>
          <w:numId w:val="29"/>
        </w:numPr>
        <w:spacing w:line="276" w:lineRule="auto"/>
        <w:jc w:val="both"/>
        <w:rPr>
          <w:rFonts w:ascii="Calibri Light" w:hAnsi="Calibri Light" w:cs="Tahoma"/>
          <w:sz w:val="24"/>
          <w:szCs w:val="24"/>
        </w:rPr>
      </w:pPr>
      <w:r w:rsidRPr="00CF6FA4">
        <w:rPr>
          <w:rFonts w:ascii="Calibri Light" w:hAnsi="Calibri Light" w:cs="Tahoma"/>
          <w:sz w:val="24"/>
          <w:szCs w:val="24"/>
        </w:rPr>
        <w:t>u slučaju preuzimanje izvršenja dijela ugovora o javnoj nabavi koji je prethodno dao u podugovor,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C7027D" w:rsidRPr="00CF6FA4" w:rsidRDefault="00C7027D" w:rsidP="00C7027D">
      <w:pPr>
        <w:spacing w:line="276" w:lineRule="auto"/>
        <w:jc w:val="both"/>
        <w:rPr>
          <w:rFonts w:ascii="Arial" w:hAnsi="Arial" w:cs="Arial"/>
          <w:sz w:val="24"/>
          <w:szCs w:val="24"/>
        </w:rPr>
      </w:pPr>
      <w:r w:rsidRPr="00CF6FA4">
        <w:rPr>
          <w:rFonts w:ascii="Arial" w:hAnsi="Arial" w:cs="Arial"/>
          <w:sz w:val="24"/>
          <w:szCs w:val="24"/>
        </w:rPr>
        <w:t>Ako se ponuditelj oslanja na sposobnost podugovaratelja radi dokazivanja ispunjavanja kriterija ekonomske i financijske sposobnosti, podugovaratelji su solidarno odgovorni za izvršenje ugovora. Navedena odredba će biti sastavni dio ugovora o javnoj nabavi koji će sklopiti naručitelj s odabranim ponuditeljem.</w:t>
      </w:r>
    </w:p>
    <w:p w:rsidR="00C7027D" w:rsidRPr="00CF6FA4" w:rsidRDefault="00C7027D" w:rsidP="004D0BF6">
      <w:pPr>
        <w:pStyle w:val="ListParagraph"/>
        <w:widowControl w:val="0"/>
        <w:numPr>
          <w:ilvl w:val="0"/>
          <w:numId w:val="15"/>
        </w:numPr>
        <w:autoSpaceDE w:val="0"/>
        <w:autoSpaceDN w:val="0"/>
        <w:adjustRightInd w:val="0"/>
        <w:spacing w:before="240" w:after="240"/>
        <w:rPr>
          <w:rFonts w:ascii="Arial" w:hAnsi="Arial" w:cs="Arial"/>
          <w:b/>
          <w:bCs/>
          <w:spacing w:val="1"/>
          <w:sz w:val="24"/>
          <w:szCs w:val="24"/>
          <w:u w:val="single"/>
        </w:rPr>
      </w:pPr>
      <w:bookmarkStart w:id="55" w:name="_Toc377632684"/>
      <w:bookmarkEnd w:id="52"/>
      <w:r w:rsidRPr="00CF6FA4">
        <w:rPr>
          <w:rFonts w:ascii="Arial" w:hAnsi="Arial" w:cs="Arial"/>
          <w:b/>
          <w:bCs/>
          <w:spacing w:val="1"/>
          <w:sz w:val="24"/>
          <w:szCs w:val="24"/>
          <w:u w:val="single"/>
        </w:rPr>
        <w:t>Vrsta, sredstvo i uvjeti jamstva</w:t>
      </w:r>
      <w:bookmarkEnd w:id="55"/>
    </w:p>
    <w:p w:rsidR="00C7027D" w:rsidRPr="00B549FB" w:rsidRDefault="00582641" w:rsidP="004D0BF6">
      <w:pPr>
        <w:pStyle w:val="Heading2"/>
        <w:keepLines/>
        <w:numPr>
          <w:ilvl w:val="1"/>
          <w:numId w:val="15"/>
        </w:numPr>
        <w:tabs>
          <w:tab w:val="left" w:pos="709"/>
        </w:tabs>
        <w:autoSpaceDE w:val="0"/>
        <w:autoSpaceDN w:val="0"/>
        <w:adjustRightInd w:val="0"/>
        <w:spacing w:line="276" w:lineRule="auto"/>
        <w:contextualSpacing/>
        <w:jc w:val="both"/>
        <w:rPr>
          <w:rFonts w:ascii="Calibri Light" w:hAnsi="Calibri Light"/>
          <w:i/>
          <w:sz w:val="24"/>
          <w:u w:val="single"/>
        </w:rPr>
      </w:pPr>
      <w:bookmarkStart w:id="56" w:name="_Toc377632685"/>
      <w:r w:rsidRPr="00B549FB">
        <w:rPr>
          <w:rFonts w:ascii="Calibri Light" w:hAnsi="Calibri Light"/>
          <w:i/>
          <w:sz w:val="24"/>
          <w:u w:val="single"/>
        </w:rPr>
        <w:t xml:space="preserve"> </w:t>
      </w:r>
      <w:r w:rsidR="00C7027D" w:rsidRPr="00B549FB">
        <w:rPr>
          <w:rFonts w:ascii="Calibri Light" w:hAnsi="Calibri Light"/>
          <w:i/>
          <w:sz w:val="24"/>
          <w:u w:val="single"/>
        </w:rPr>
        <w:t>Jamstvo za ozbiljnost ponude</w:t>
      </w:r>
    </w:p>
    <w:p w:rsidR="00C7027D" w:rsidRPr="00CF6FA4" w:rsidRDefault="00C7027D" w:rsidP="00C7027D">
      <w:pPr>
        <w:spacing w:line="276" w:lineRule="auto"/>
        <w:jc w:val="both"/>
        <w:rPr>
          <w:rFonts w:ascii="Calibri Light" w:hAnsi="Calibri Light" w:cs="Tahoma"/>
          <w:sz w:val="24"/>
          <w:szCs w:val="24"/>
        </w:rPr>
      </w:pPr>
      <w:r w:rsidRPr="00CF6FA4">
        <w:rPr>
          <w:rFonts w:ascii="Calibri Light" w:hAnsi="Calibri Light" w:cs="Tahoma"/>
          <w:sz w:val="24"/>
          <w:szCs w:val="24"/>
        </w:rPr>
        <w:t xml:space="preserve">Naručitelj zahtijeva od ponuditelja dostavu jamstva za ozbiljnost ponude u apsolutnom iznosu od </w:t>
      </w:r>
      <w:r w:rsidR="00E938C9">
        <w:rPr>
          <w:rFonts w:ascii="Calibri Light" w:hAnsi="Calibri Light" w:cs="Tahoma"/>
          <w:b/>
          <w:sz w:val="24"/>
          <w:szCs w:val="24"/>
        </w:rPr>
        <w:t>228</w:t>
      </w:r>
      <w:r w:rsidRPr="00CF6FA4">
        <w:rPr>
          <w:rFonts w:ascii="Calibri Light" w:hAnsi="Calibri Light" w:cs="Tahoma"/>
          <w:b/>
          <w:sz w:val="24"/>
          <w:szCs w:val="24"/>
        </w:rPr>
        <w:t>.000,00 kuna</w:t>
      </w:r>
      <w:r w:rsidRPr="00CF6FA4">
        <w:rPr>
          <w:rFonts w:ascii="Calibri Light" w:hAnsi="Calibri Light" w:cs="Tahoma"/>
          <w:sz w:val="24"/>
          <w:szCs w:val="24"/>
        </w:rPr>
        <w:t xml:space="preserve"> (3% procijenjene vrijednosti nabave).</w:t>
      </w:r>
    </w:p>
    <w:p w:rsidR="00C7027D" w:rsidRPr="00C41562" w:rsidRDefault="00C7027D" w:rsidP="00C7027D">
      <w:pPr>
        <w:spacing w:line="276" w:lineRule="auto"/>
        <w:jc w:val="both"/>
        <w:rPr>
          <w:rFonts w:ascii="Calibri Light" w:hAnsi="Calibri Light" w:cs="Tahoma"/>
        </w:rPr>
      </w:pPr>
    </w:p>
    <w:p w:rsidR="00C7027D" w:rsidRPr="00CF6FA4" w:rsidRDefault="00C7027D" w:rsidP="00C7027D">
      <w:pPr>
        <w:spacing w:line="276" w:lineRule="auto"/>
        <w:jc w:val="both"/>
        <w:rPr>
          <w:rFonts w:ascii="Arial" w:hAnsi="Arial" w:cs="Arial"/>
          <w:sz w:val="24"/>
          <w:szCs w:val="24"/>
        </w:rPr>
      </w:pPr>
      <w:r w:rsidRPr="00CF6FA4">
        <w:rPr>
          <w:rFonts w:ascii="Arial" w:hAnsi="Arial" w:cs="Arial"/>
          <w:sz w:val="24"/>
          <w:szCs w:val="24"/>
        </w:rPr>
        <w:t>Jamstvo se može dostaviti u obliku:</w:t>
      </w:r>
    </w:p>
    <w:p w:rsidR="00C7027D" w:rsidRPr="00CF6FA4" w:rsidRDefault="00C7027D" w:rsidP="004D0BF6">
      <w:pPr>
        <w:pStyle w:val="ListParagraph"/>
        <w:numPr>
          <w:ilvl w:val="0"/>
          <w:numId w:val="42"/>
        </w:numPr>
        <w:autoSpaceDE w:val="0"/>
        <w:autoSpaceDN w:val="0"/>
        <w:adjustRightInd w:val="0"/>
        <w:spacing w:line="276" w:lineRule="auto"/>
        <w:contextualSpacing w:val="0"/>
        <w:jc w:val="both"/>
        <w:rPr>
          <w:rFonts w:ascii="Calibri Light" w:hAnsi="Calibri Light" w:cs="Arial"/>
          <w:sz w:val="24"/>
          <w:szCs w:val="24"/>
        </w:rPr>
      </w:pPr>
      <w:r w:rsidRPr="00CF6FA4">
        <w:rPr>
          <w:rFonts w:ascii="Calibri Light" w:hAnsi="Calibri Light" w:cs="Tahoma"/>
          <w:sz w:val="24"/>
          <w:szCs w:val="24"/>
        </w:rPr>
        <w:t xml:space="preserve">Bankarske garancije na poziv, </w:t>
      </w:r>
      <w:r w:rsidRPr="00CF6FA4">
        <w:rPr>
          <w:rFonts w:ascii="Calibri Light" w:hAnsi="Calibri Light" w:cs="Arial"/>
          <w:sz w:val="24"/>
          <w:szCs w:val="24"/>
        </w:rPr>
        <w:t xml:space="preserve">ili </w:t>
      </w:r>
    </w:p>
    <w:p w:rsidR="00C7027D" w:rsidRPr="00CF6FA4" w:rsidRDefault="00C7027D" w:rsidP="004D0BF6">
      <w:pPr>
        <w:pStyle w:val="ListParagraph"/>
        <w:numPr>
          <w:ilvl w:val="0"/>
          <w:numId w:val="42"/>
        </w:numPr>
        <w:autoSpaceDE w:val="0"/>
        <w:autoSpaceDN w:val="0"/>
        <w:adjustRightInd w:val="0"/>
        <w:spacing w:line="276" w:lineRule="auto"/>
        <w:contextualSpacing w:val="0"/>
        <w:jc w:val="both"/>
        <w:rPr>
          <w:rFonts w:ascii="Calibri Light" w:hAnsi="Calibri Light" w:cs="Arial"/>
          <w:sz w:val="24"/>
          <w:szCs w:val="24"/>
        </w:rPr>
      </w:pPr>
      <w:r w:rsidRPr="00CF6FA4">
        <w:rPr>
          <w:rFonts w:ascii="Calibri Light" w:hAnsi="Calibri Light" w:cs="Arial"/>
          <w:sz w:val="24"/>
          <w:szCs w:val="24"/>
        </w:rPr>
        <w:t xml:space="preserve">zadužnice solemnizirana kod javnog bilježnika ili </w:t>
      </w:r>
    </w:p>
    <w:p w:rsidR="00C7027D" w:rsidRPr="00CF6FA4" w:rsidRDefault="00C7027D" w:rsidP="004D0BF6">
      <w:pPr>
        <w:pStyle w:val="ListParagraph"/>
        <w:numPr>
          <w:ilvl w:val="0"/>
          <w:numId w:val="25"/>
        </w:numPr>
        <w:autoSpaceDE w:val="0"/>
        <w:autoSpaceDN w:val="0"/>
        <w:adjustRightInd w:val="0"/>
        <w:spacing w:line="276" w:lineRule="auto"/>
        <w:jc w:val="both"/>
        <w:rPr>
          <w:rFonts w:ascii="Calibri Light" w:hAnsi="Calibri Light" w:cs="Tahoma"/>
          <w:sz w:val="24"/>
          <w:szCs w:val="24"/>
        </w:rPr>
      </w:pPr>
      <w:r w:rsidRPr="00CF6FA4">
        <w:rPr>
          <w:rFonts w:ascii="Calibri Light" w:hAnsi="Calibri Light" w:cs="Arial"/>
          <w:sz w:val="24"/>
          <w:szCs w:val="24"/>
        </w:rPr>
        <w:t xml:space="preserve">bjanco zadužnica solemnizirana kod javnog bilježnika </w:t>
      </w:r>
      <w:r w:rsidRPr="00CF6FA4">
        <w:rPr>
          <w:rFonts w:ascii="Calibri Light" w:hAnsi="Calibri Light" w:cs="Tahoma"/>
          <w:sz w:val="24"/>
          <w:szCs w:val="24"/>
        </w:rPr>
        <w:t xml:space="preserve"> ili</w:t>
      </w:r>
    </w:p>
    <w:p w:rsidR="00C7027D" w:rsidRPr="00CF6FA4" w:rsidRDefault="00C7027D" w:rsidP="004D0BF6">
      <w:pPr>
        <w:pStyle w:val="ListParagraph"/>
        <w:numPr>
          <w:ilvl w:val="0"/>
          <w:numId w:val="25"/>
        </w:numPr>
        <w:spacing w:line="276" w:lineRule="auto"/>
        <w:jc w:val="both"/>
        <w:rPr>
          <w:rFonts w:ascii="Calibri Light" w:hAnsi="Calibri Light" w:cs="Tahoma"/>
          <w:sz w:val="24"/>
          <w:szCs w:val="24"/>
        </w:rPr>
      </w:pPr>
      <w:r w:rsidRPr="00CF6FA4">
        <w:rPr>
          <w:rFonts w:ascii="Calibri Light" w:hAnsi="Calibri Light" w:cs="Tahoma"/>
          <w:sz w:val="24"/>
          <w:szCs w:val="24"/>
        </w:rPr>
        <w:t>Novčanog pologa na račun Naručitelja.</w:t>
      </w:r>
    </w:p>
    <w:p w:rsidR="00C7027D" w:rsidRPr="00CF6FA4" w:rsidRDefault="00C7027D" w:rsidP="00C7027D">
      <w:pPr>
        <w:spacing w:line="276" w:lineRule="auto"/>
        <w:jc w:val="both"/>
        <w:rPr>
          <w:rFonts w:ascii="Calibri Light" w:hAnsi="Calibri Light" w:cs="Tahoma"/>
          <w:sz w:val="24"/>
          <w:szCs w:val="24"/>
        </w:rPr>
      </w:pPr>
      <w:r w:rsidRPr="00CF6FA4">
        <w:rPr>
          <w:rFonts w:ascii="Calibri Light" w:hAnsi="Calibri Light" w:cs="Tahoma"/>
          <w:sz w:val="24"/>
          <w:szCs w:val="24"/>
        </w:rPr>
        <w:t>Ukoliko ponuditelj dostavlja jamstvo u obliku bankarske garancije na poziv, u garanciji mora biti navedeno sljedeće:</w:t>
      </w:r>
    </w:p>
    <w:p w:rsidR="00C7027D" w:rsidRPr="00CF6FA4" w:rsidRDefault="00C7027D" w:rsidP="004D0BF6">
      <w:pPr>
        <w:pStyle w:val="ListParagraph"/>
        <w:numPr>
          <w:ilvl w:val="0"/>
          <w:numId w:val="25"/>
        </w:numPr>
        <w:spacing w:line="276" w:lineRule="auto"/>
        <w:jc w:val="both"/>
        <w:rPr>
          <w:rFonts w:ascii="Calibri Light" w:hAnsi="Calibri Light" w:cs="Tahoma"/>
          <w:sz w:val="24"/>
          <w:szCs w:val="24"/>
        </w:rPr>
      </w:pPr>
      <w:r w:rsidRPr="00CF6FA4">
        <w:rPr>
          <w:rFonts w:ascii="Calibri Light" w:hAnsi="Calibri Light" w:cs="Tahoma"/>
          <w:sz w:val="24"/>
          <w:szCs w:val="24"/>
        </w:rPr>
        <w:t>Da je korisnik garancije (naziv naručitelja)</w:t>
      </w:r>
    </w:p>
    <w:p w:rsidR="00C7027D" w:rsidRPr="00CF6FA4" w:rsidRDefault="00C7027D" w:rsidP="004D0BF6">
      <w:pPr>
        <w:pStyle w:val="ListParagraph"/>
        <w:numPr>
          <w:ilvl w:val="0"/>
          <w:numId w:val="25"/>
        </w:numPr>
        <w:spacing w:line="276" w:lineRule="auto"/>
        <w:jc w:val="both"/>
        <w:rPr>
          <w:rFonts w:ascii="Calibri Light" w:hAnsi="Calibri Light" w:cs="Tahoma"/>
          <w:sz w:val="24"/>
          <w:szCs w:val="24"/>
        </w:rPr>
      </w:pPr>
      <w:r w:rsidRPr="00CF6FA4">
        <w:rPr>
          <w:rFonts w:ascii="Calibri Light" w:hAnsi="Calibri Light" w:cs="Tahoma"/>
          <w:sz w:val="24"/>
          <w:szCs w:val="24"/>
        </w:rPr>
        <w:t xml:space="preserve">Da se garant obvezuje bezuvjetno, neopozivo i na prvi pismeni poziv korisnika garancije, bez prigovora isplatiti iznos od ____________ HRK bez PDV-a u kunama ili u stranoj valuti u navedenom iznosu u kunskoj protuvrijednosti u slučaju: </w:t>
      </w:r>
    </w:p>
    <w:p w:rsidR="00C7027D" w:rsidRPr="00CF6FA4" w:rsidRDefault="00C7027D" w:rsidP="004D0BF6">
      <w:pPr>
        <w:pStyle w:val="ListParagraph"/>
        <w:numPr>
          <w:ilvl w:val="0"/>
          <w:numId w:val="30"/>
        </w:numPr>
        <w:spacing w:line="276" w:lineRule="auto"/>
        <w:jc w:val="both"/>
        <w:rPr>
          <w:rFonts w:ascii="Calibri Light" w:hAnsi="Calibri Light" w:cs="Tahoma"/>
          <w:sz w:val="24"/>
          <w:szCs w:val="24"/>
        </w:rPr>
      </w:pPr>
      <w:r w:rsidRPr="00CF6FA4">
        <w:rPr>
          <w:rFonts w:ascii="Calibri Light" w:hAnsi="Calibri Light" w:cs="Tahoma"/>
          <w:sz w:val="24"/>
          <w:szCs w:val="24"/>
        </w:rPr>
        <w:t>Odustajanja ponuditelja od svoje ponude u roku njezine valjanosti,</w:t>
      </w:r>
    </w:p>
    <w:p w:rsidR="00C7027D" w:rsidRPr="00CF6FA4" w:rsidRDefault="00C7027D" w:rsidP="004D0BF6">
      <w:pPr>
        <w:pStyle w:val="ListParagraph"/>
        <w:numPr>
          <w:ilvl w:val="0"/>
          <w:numId w:val="30"/>
        </w:numPr>
        <w:spacing w:line="276" w:lineRule="auto"/>
        <w:jc w:val="both"/>
        <w:rPr>
          <w:rFonts w:ascii="Calibri Light" w:hAnsi="Calibri Light" w:cs="Tahoma"/>
          <w:sz w:val="24"/>
          <w:szCs w:val="24"/>
        </w:rPr>
      </w:pPr>
      <w:r w:rsidRPr="00CF6FA4">
        <w:rPr>
          <w:rFonts w:ascii="Calibri Light" w:hAnsi="Calibri Light" w:cs="Tahoma"/>
          <w:sz w:val="24"/>
          <w:szCs w:val="24"/>
        </w:rPr>
        <w:t>Nedostavljanja ažuriranih popratnih dokumenata sukladno članku 263. Zakona o javnoj nabavi,</w:t>
      </w:r>
    </w:p>
    <w:p w:rsidR="00C7027D" w:rsidRPr="00CF6FA4" w:rsidRDefault="00C7027D" w:rsidP="004D0BF6">
      <w:pPr>
        <w:pStyle w:val="ListParagraph"/>
        <w:numPr>
          <w:ilvl w:val="0"/>
          <w:numId w:val="30"/>
        </w:numPr>
        <w:spacing w:line="276" w:lineRule="auto"/>
        <w:jc w:val="both"/>
        <w:rPr>
          <w:rFonts w:ascii="Calibri Light" w:hAnsi="Calibri Light" w:cs="Tahoma"/>
          <w:sz w:val="24"/>
          <w:szCs w:val="24"/>
        </w:rPr>
      </w:pPr>
      <w:r w:rsidRPr="00CF6FA4">
        <w:rPr>
          <w:rFonts w:ascii="Calibri Light" w:hAnsi="Calibri Light" w:cs="Tahoma"/>
          <w:sz w:val="24"/>
          <w:szCs w:val="24"/>
        </w:rPr>
        <w:t>Neprihvaćanja ispravka računske greške,</w:t>
      </w:r>
    </w:p>
    <w:p w:rsidR="00C7027D" w:rsidRPr="00CF6FA4" w:rsidRDefault="00C7027D" w:rsidP="004D0BF6">
      <w:pPr>
        <w:pStyle w:val="ListParagraph"/>
        <w:numPr>
          <w:ilvl w:val="0"/>
          <w:numId w:val="30"/>
        </w:numPr>
        <w:spacing w:line="276" w:lineRule="auto"/>
        <w:jc w:val="both"/>
        <w:rPr>
          <w:rFonts w:ascii="Calibri Light" w:hAnsi="Calibri Light" w:cs="Tahoma"/>
          <w:sz w:val="24"/>
          <w:szCs w:val="24"/>
        </w:rPr>
      </w:pPr>
      <w:r w:rsidRPr="00CF6FA4">
        <w:rPr>
          <w:rFonts w:ascii="Calibri Light" w:hAnsi="Calibri Light" w:cs="Tahoma"/>
          <w:sz w:val="24"/>
          <w:szCs w:val="24"/>
        </w:rPr>
        <w:t>Odbijanja potpisivanja ugovora o javnoj nabavi ili nedostavljanja jamstva za uredno ispunjenje ugovora o javnoj nabavi.</w:t>
      </w:r>
    </w:p>
    <w:p w:rsidR="00C7027D" w:rsidRPr="00CF6FA4" w:rsidRDefault="00C7027D" w:rsidP="00C7027D">
      <w:pPr>
        <w:spacing w:line="276" w:lineRule="auto"/>
        <w:jc w:val="both"/>
        <w:rPr>
          <w:rFonts w:ascii="Arial" w:hAnsi="Arial" w:cs="Arial"/>
          <w:sz w:val="24"/>
          <w:szCs w:val="24"/>
        </w:rPr>
      </w:pPr>
      <w:r w:rsidRPr="00CF6FA4">
        <w:rPr>
          <w:rFonts w:ascii="Arial" w:hAnsi="Arial" w:cs="Arial"/>
          <w:sz w:val="24"/>
          <w:szCs w:val="24"/>
        </w:rPr>
        <w:t>Jamstvo za ozbiljnost ponude mora trajati minimalno sukladno roku valjanosti ponude, odnosno 120 dana od isteka roka za dostavu ponuda. Gospodarski subjekt može dostaviti jamstvo koje je duže od roka valjanosti ponude.</w:t>
      </w:r>
    </w:p>
    <w:p w:rsidR="00C7027D" w:rsidRPr="00C41562" w:rsidRDefault="00C7027D" w:rsidP="00C7027D">
      <w:pPr>
        <w:spacing w:line="276" w:lineRule="auto"/>
        <w:jc w:val="both"/>
        <w:rPr>
          <w:rFonts w:ascii="Calibri Light" w:hAnsi="Calibri Light" w:cs="Tahoma"/>
        </w:rPr>
      </w:pPr>
    </w:p>
    <w:p w:rsidR="00C7027D" w:rsidRPr="00CF6FA4" w:rsidRDefault="00C7027D" w:rsidP="00C7027D">
      <w:pPr>
        <w:spacing w:line="276" w:lineRule="auto"/>
        <w:jc w:val="both"/>
        <w:rPr>
          <w:rFonts w:ascii="Arial" w:hAnsi="Arial" w:cs="Arial"/>
          <w:sz w:val="24"/>
          <w:szCs w:val="24"/>
        </w:rPr>
      </w:pPr>
      <w:r w:rsidRPr="00CF6FA4">
        <w:rPr>
          <w:rFonts w:ascii="Arial" w:hAnsi="Arial" w:cs="Arial"/>
          <w:sz w:val="24"/>
          <w:szCs w:val="24"/>
        </w:rPr>
        <w:t xml:space="preserve">Ako tijekom postupka javne nabave istekne rok valjanosti ponude i jamstva za ozbiljnost ponude, Naručitelj će prije odabira zatražiti produženje roka valjanosti ponude i jamstva od ponuditelja koji je podnio ekonomski najpovoljniju ponudu u primjerenom roku ne kraćem od 5 dana. </w:t>
      </w:r>
    </w:p>
    <w:p w:rsidR="00582641" w:rsidRPr="00582641" w:rsidRDefault="00C7027D" w:rsidP="0072560F">
      <w:pPr>
        <w:pBdr>
          <w:top w:val="single" w:sz="4" w:space="1" w:color="auto"/>
          <w:left w:val="single" w:sz="4" w:space="4" w:color="auto"/>
          <w:bottom w:val="single" w:sz="4" w:space="1" w:color="auto"/>
          <w:right w:val="single" w:sz="4" w:space="4" w:color="auto"/>
        </w:pBdr>
        <w:spacing w:line="360" w:lineRule="auto"/>
        <w:jc w:val="both"/>
        <w:rPr>
          <w:rFonts w:asciiTheme="majorHAnsi" w:hAnsiTheme="majorHAnsi" w:cs="Arial"/>
          <w:bCs/>
          <w:sz w:val="24"/>
          <w:szCs w:val="24"/>
        </w:rPr>
      </w:pPr>
      <w:r w:rsidRPr="00582641">
        <w:rPr>
          <w:rFonts w:asciiTheme="majorHAnsi" w:hAnsiTheme="majorHAnsi" w:cs="Arial"/>
          <w:bCs/>
          <w:sz w:val="24"/>
          <w:szCs w:val="24"/>
        </w:rPr>
        <w:lastRenderedPageBreak/>
        <w:t>Ponuditelj može umjesto dostavljanja bankarske garancije dati novčani polog u traženom iznosu</w:t>
      </w:r>
      <w:r w:rsidR="00582641">
        <w:rPr>
          <w:rFonts w:asciiTheme="majorHAnsi" w:hAnsiTheme="majorHAnsi" w:cs="Arial"/>
          <w:bCs/>
          <w:sz w:val="24"/>
          <w:szCs w:val="24"/>
        </w:rPr>
        <w:t xml:space="preserve"> i u svrhu plaćanja upisati: </w:t>
      </w:r>
      <w:r w:rsidR="00582641" w:rsidRPr="00B549FB">
        <w:rPr>
          <w:rFonts w:asciiTheme="majorHAnsi" w:hAnsiTheme="majorHAnsi" w:cs="Arial"/>
          <w:b/>
          <w:sz w:val="24"/>
          <w:szCs w:val="24"/>
          <w:u w:val="single"/>
        </w:rPr>
        <w:t>jamstvo za ozbiljnost ponude</w:t>
      </w:r>
      <w:r w:rsidRPr="00582641">
        <w:rPr>
          <w:rFonts w:asciiTheme="majorHAnsi" w:hAnsiTheme="majorHAnsi" w:cs="Arial"/>
          <w:bCs/>
          <w:sz w:val="24"/>
          <w:szCs w:val="24"/>
        </w:rPr>
        <w:t>. Pol</w:t>
      </w:r>
      <w:r w:rsidR="00582641" w:rsidRPr="00582641">
        <w:rPr>
          <w:rFonts w:asciiTheme="majorHAnsi" w:hAnsiTheme="majorHAnsi" w:cs="Arial"/>
          <w:bCs/>
          <w:sz w:val="24"/>
          <w:szCs w:val="24"/>
        </w:rPr>
        <w:t xml:space="preserve">aganje novčanog pologa na žiro račun Naručitelja br.: Državni proračun RH:  IBAN </w:t>
      </w:r>
      <w:r w:rsidR="00582641" w:rsidRPr="00582641">
        <w:rPr>
          <w:rFonts w:asciiTheme="majorHAnsi" w:hAnsiTheme="majorHAnsi" w:cs="Arial"/>
          <w:b/>
          <w:bCs/>
          <w:sz w:val="24"/>
          <w:szCs w:val="24"/>
        </w:rPr>
        <w:t>HR 1210010051863000160</w:t>
      </w:r>
      <w:r w:rsidR="00582641" w:rsidRPr="00582641">
        <w:rPr>
          <w:rFonts w:asciiTheme="majorHAnsi" w:hAnsiTheme="majorHAnsi" w:cs="Arial"/>
          <w:bCs/>
          <w:sz w:val="24"/>
          <w:szCs w:val="24"/>
        </w:rPr>
        <w:t xml:space="preserve">, model </w:t>
      </w:r>
      <w:r w:rsidR="00582641" w:rsidRPr="00582641">
        <w:rPr>
          <w:rFonts w:asciiTheme="majorHAnsi" w:hAnsiTheme="majorHAnsi" w:cs="Arial"/>
          <w:b/>
          <w:bCs/>
          <w:sz w:val="24"/>
          <w:szCs w:val="24"/>
        </w:rPr>
        <w:t>HR64</w:t>
      </w:r>
      <w:r w:rsidR="00582641" w:rsidRPr="00582641">
        <w:rPr>
          <w:rFonts w:asciiTheme="majorHAnsi" w:hAnsiTheme="majorHAnsi" w:cs="Arial"/>
          <w:bCs/>
          <w:sz w:val="24"/>
          <w:szCs w:val="24"/>
        </w:rPr>
        <w:t>, poziv na broj 9725-47131-</w:t>
      </w:r>
      <w:r w:rsidR="00582641">
        <w:rPr>
          <w:rFonts w:asciiTheme="majorHAnsi" w:hAnsiTheme="majorHAnsi" w:cs="Arial"/>
          <w:bCs/>
          <w:sz w:val="24"/>
          <w:szCs w:val="24"/>
        </w:rPr>
        <w:t xml:space="preserve"> </w:t>
      </w:r>
      <w:r w:rsidR="00582641" w:rsidRPr="00582641">
        <w:rPr>
          <w:rFonts w:asciiTheme="majorHAnsi" w:hAnsiTheme="majorHAnsi" w:cs="Arial"/>
          <w:bCs/>
          <w:sz w:val="24"/>
          <w:szCs w:val="24"/>
        </w:rPr>
        <w:t xml:space="preserve">OIB ponuditelja, u iznosu od </w:t>
      </w:r>
      <w:r w:rsidR="00582641" w:rsidRPr="00582641">
        <w:rPr>
          <w:rFonts w:asciiTheme="majorHAnsi" w:hAnsiTheme="majorHAnsi" w:cs="Arial"/>
          <w:b/>
          <w:bCs/>
          <w:sz w:val="24"/>
          <w:szCs w:val="24"/>
        </w:rPr>
        <w:t>228.000,00 HRK</w:t>
      </w:r>
      <w:r w:rsidR="00582641" w:rsidRPr="00582641">
        <w:rPr>
          <w:rFonts w:asciiTheme="majorHAnsi" w:hAnsiTheme="majorHAnsi" w:cs="Arial"/>
          <w:bCs/>
          <w:sz w:val="24"/>
          <w:szCs w:val="24"/>
        </w:rPr>
        <w:t xml:space="preserve"> (Hrvatska kuna).</w:t>
      </w:r>
      <w:r w:rsidR="00582641">
        <w:rPr>
          <w:rFonts w:asciiTheme="majorHAnsi" w:hAnsiTheme="majorHAnsi" w:cs="Arial"/>
          <w:bCs/>
          <w:sz w:val="24"/>
          <w:szCs w:val="24"/>
        </w:rPr>
        <w:t xml:space="preserve"> </w:t>
      </w:r>
    </w:p>
    <w:p w:rsidR="0072560F" w:rsidRPr="0072560F" w:rsidRDefault="0072560F" w:rsidP="00BF61D0">
      <w:pPr>
        <w:spacing w:line="276" w:lineRule="auto"/>
        <w:jc w:val="both"/>
        <w:rPr>
          <w:rFonts w:ascii="Arial" w:hAnsi="Arial" w:cs="Arial"/>
          <w:sz w:val="16"/>
          <w:szCs w:val="16"/>
        </w:rPr>
      </w:pPr>
    </w:p>
    <w:p w:rsidR="00BF61D0" w:rsidRPr="00BF61D0" w:rsidRDefault="00BF61D0" w:rsidP="00BF61D0">
      <w:pPr>
        <w:spacing w:line="276" w:lineRule="auto"/>
        <w:jc w:val="both"/>
        <w:rPr>
          <w:rFonts w:ascii="Arial" w:hAnsi="Arial" w:cs="Arial"/>
          <w:sz w:val="24"/>
          <w:szCs w:val="24"/>
        </w:rPr>
      </w:pPr>
      <w:r w:rsidRPr="00BF61D0">
        <w:rPr>
          <w:rFonts w:ascii="Arial" w:hAnsi="Arial" w:cs="Arial"/>
          <w:sz w:val="24"/>
          <w:szCs w:val="24"/>
        </w:rPr>
        <w:t>U ponudi je potrebno dostaviti dokaz o uplaćenom novčanom pologu na temelju kojeg se može utvrditi da je transakcija izvršena</w:t>
      </w:r>
      <w:r>
        <w:rPr>
          <w:rFonts w:ascii="Arial" w:hAnsi="Arial" w:cs="Arial"/>
          <w:sz w:val="24"/>
          <w:szCs w:val="24"/>
        </w:rPr>
        <w:t>,</w:t>
      </w:r>
      <w:r w:rsidRPr="00BF61D0">
        <w:rPr>
          <w:rFonts w:ascii="Arial" w:hAnsi="Arial" w:cs="Arial"/>
          <w:sz w:val="24"/>
          <w:szCs w:val="24"/>
        </w:rPr>
        <w:t xml:space="preserve"> </w:t>
      </w:r>
      <w:r w:rsidRPr="00582641">
        <w:rPr>
          <w:rFonts w:ascii="Arial" w:hAnsi="Arial" w:cs="Arial"/>
          <w:sz w:val="24"/>
          <w:szCs w:val="24"/>
        </w:rPr>
        <w:t>(npr. izvod poslovnog računa ili slični dokaz)</w:t>
      </w:r>
      <w:r>
        <w:rPr>
          <w:rFonts w:ascii="Arial" w:hAnsi="Arial" w:cs="Arial"/>
          <w:sz w:val="24"/>
          <w:szCs w:val="24"/>
        </w:rPr>
        <w:t>,</w:t>
      </w:r>
      <w:r w:rsidRPr="00BF61D0">
        <w:rPr>
          <w:rFonts w:ascii="Arial" w:hAnsi="Arial" w:cs="Arial"/>
          <w:sz w:val="24"/>
          <w:szCs w:val="24"/>
        </w:rPr>
        <w:t xml:space="preserve"> pri čemu se dokazom smatraju i neovjerene preslike ili ispisi provedenih naloga za plaćanje, uključujući i onih izdanih u elektroničkom obliku.</w:t>
      </w:r>
    </w:p>
    <w:p w:rsidR="00BF61D0" w:rsidRPr="00BF61D0" w:rsidRDefault="00BF61D0" w:rsidP="00BF61D0">
      <w:pPr>
        <w:spacing w:line="276" w:lineRule="auto"/>
        <w:jc w:val="both"/>
        <w:rPr>
          <w:rFonts w:ascii="Arial" w:hAnsi="Arial" w:cs="Arial"/>
          <w:sz w:val="24"/>
          <w:szCs w:val="24"/>
        </w:rPr>
      </w:pPr>
      <w:r w:rsidRPr="00BF61D0">
        <w:rPr>
          <w:rFonts w:ascii="Arial" w:hAnsi="Arial" w:cs="Arial"/>
          <w:sz w:val="24"/>
          <w:szCs w:val="24"/>
        </w:rPr>
        <w:t>Naručitelj će zadržati uplaćeni iznos novčanog pologa u slučaju odustajanja ponuditelja od svoje ponude u roku njezine valjanosti, nedostavljanja ažuriranih popratnih dokumenata sukladno članku 263. Z</w:t>
      </w:r>
      <w:r w:rsidR="00F53D38">
        <w:rPr>
          <w:rFonts w:ascii="Arial" w:hAnsi="Arial" w:cs="Arial"/>
          <w:sz w:val="24"/>
          <w:szCs w:val="24"/>
        </w:rPr>
        <w:t>JN 2016.</w:t>
      </w:r>
      <w:r w:rsidRPr="00BF61D0">
        <w:rPr>
          <w:rFonts w:ascii="Arial" w:hAnsi="Arial" w:cs="Arial"/>
          <w:sz w:val="24"/>
          <w:szCs w:val="24"/>
        </w:rPr>
        <w:t>, neprihvaćanja ispravka računske greške, odbijanja potpisivanja ugovora o javnoj nabavi ili nedostavljanja jamstva za uredno ispunjenje ugovora o javnoj nabavi.</w:t>
      </w:r>
    </w:p>
    <w:p w:rsidR="00BF61D0" w:rsidRPr="00BF61D0" w:rsidRDefault="00BF61D0" w:rsidP="00BF61D0">
      <w:pPr>
        <w:spacing w:line="276" w:lineRule="auto"/>
        <w:jc w:val="both"/>
        <w:rPr>
          <w:rFonts w:ascii="Arial" w:hAnsi="Arial" w:cs="Arial"/>
          <w:sz w:val="24"/>
          <w:szCs w:val="24"/>
        </w:rPr>
      </w:pPr>
      <w:r w:rsidRPr="00BF61D0">
        <w:rPr>
          <w:rFonts w:ascii="Arial" w:hAnsi="Arial" w:cs="Arial"/>
          <w:sz w:val="24"/>
          <w:szCs w:val="24"/>
        </w:rPr>
        <w:t>Ponuditelj koji kao jamstvo za ozbiljnost ponude uplaćuje novčani polog, u ponudi treba navesti IBAN, model i poziv na broj s kojim će Naručitelj izvršiti povrat novčanog pologa.</w:t>
      </w:r>
    </w:p>
    <w:p w:rsidR="00C7027D" w:rsidRDefault="00C7027D" w:rsidP="00C7027D">
      <w:pPr>
        <w:pStyle w:val="BodyText"/>
        <w:spacing w:line="276" w:lineRule="auto"/>
        <w:jc w:val="both"/>
        <w:rPr>
          <w:rFonts w:ascii="Calibri Light" w:hAnsi="Calibri Light" w:cs="Tahoma"/>
          <w:sz w:val="22"/>
          <w:szCs w:val="22"/>
        </w:rPr>
      </w:pPr>
    </w:p>
    <w:p w:rsidR="00CD6516" w:rsidRPr="00B549FB" w:rsidRDefault="00CD6516" w:rsidP="004D0BF6">
      <w:pPr>
        <w:pStyle w:val="Heading2"/>
        <w:keepLines/>
        <w:numPr>
          <w:ilvl w:val="1"/>
          <w:numId w:val="15"/>
        </w:numPr>
        <w:tabs>
          <w:tab w:val="left" w:pos="709"/>
        </w:tabs>
        <w:autoSpaceDE w:val="0"/>
        <w:autoSpaceDN w:val="0"/>
        <w:adjustRightInd w:val="0"/>
        <w:spacing w:line="276" w:lineRule="auto"/>
        <w:contextualSpacing/>
        <w:jc w:val="both"/>
        <w:rPr>
          <w:rFonts w:ascii="Calibri Light" w:hAnsi="Calibri Light"/>
          <w:i/>
          <w:sz w:val="24"/>
          <w:u w:val="single"/>
        </w:rPr>
      </w:pPr>
      <w:r w:rsidRPr="00B549FB">
        <w:rPr>
          <w:rFonts w:ascii="Calibri Light" w:hAnsi="Calibri Light"/>
          <w:i/>
          <w:sz w:val="24"/>
          <w:u w:val="single"/>
        </w:rPr>
        <w:t xml:space="preserve"> Jamstvo za uredno izvršenje ugovora</w:t>
      </w:r>
    </w:p>
    <w:p w:rsidR="00954391" w:rsidRPr="00954391" w:rsidRDefault="00954391" w:rsidP="00954391">
      <w:pPr>
        <w:pStyle w:val="BodyText"/>
        <w:spacing w:before="240" w:line="276" w:lineRule="auto"/>
        <w:jc w:val="both"/>
        <w:rPr>
          <w:rFonts w:ascii="Arial" w:eastAsia="Calibri" w:hAnsi="Arial" w:cs="Arial"/>
          <w:sz w:val="24"/>
          <w:lang w:eastAsia="en-US"/>
        </w:rPr>
      </w:pPr>
      <w:r w:rsidRPr="00954391">
        <w:rPr>
          <w:rFonts w:ascii="Arial" w:eastAsia="Calibri" w:hAnsi="Arial" w:cs="Arial"/>
          <w:sz w:val="24"/>
          <w:lang w:eastAsia="en-US"/>
        </w:rPr>
        <w:t xml:space="preserve">Ponuditelj se obvezuje dostaviti naručitelju jamstvo za uredno ispunjenje ugovora u roku od 8 dana od dana zaključenja ugovora. Jamstvo za uredno ispunjenje ugovora podnosi se u obliku bankarske garancije za uredno ispunjenje ugovora. Bankarska garancija mora biti bezuvjetna na “prvi poziv“ i “bez prigovora“ u visini od 10% (deset posto) od cijene ponude bez PDV-a. Bankarska garancija će se naplatiti u slučaju da ponuditelj ne izvrši sve obveze preuzete ugovorom do isteka roka važenja ugovora odnosno u slučaju povrede preuzetih ugovornih obveza. </w:t>
      </w:r>
    </w:p>
    <w:p w:rsidR="00954391" w:rsidRDefault="00954391" w:rsidP="00C7027D">
      <w:pPr>
        <w:pStyle w:val="BodyText"/>
        <w:spacing w:line="276" w:lineRule="auto"/>
        <w:jc w:val="both"/>
        <w:rPr>
          <w:sz w:val="23"/>
          <w:szCs w:val="23"/>
        </w:rPr>
      </w:pPr>
    </w:p>
    <w:p w:rsidR="00CD6516" w:rsidRPr="00954391" w:rsidRDefault="00954391" w:rsidP="00C7027D">
      <w:pPr>
        <w:pStyle w:val="BodyText"/>
        <w:spacing w:line="276" w:lineRule="auto"/>
        <w:jc w:val="both"/>
        <w:rPr>
          <w:rFonts w:ascii="Arial" w:eastAsia="Calibri" w:hAnsi="Arial" w:cs="Arial"/>
          <w:sz w:val="24"/>
          <w:lang w:eastAsia="en-US"/>
        </w:rPr>
      </w:pPr>
      <w:r w:rsidRPr="00954391">
        <w:rPr>
          <w:rFonts w:ascii="Arial" w:eastAsia="Calibri" w:hAnsi="Arial" w:cs="Arial"/>
          <w:sz w:val="24"/>
          <w:lang w:eastAsia="en-US"/>
        </w:rPr>
        <w:t>Trajanje jamstva za uredno ispunjenje ugovora ne smije biti kraće od roka valjanosti ugovora, odnosno mora biti valjana 30 dana od dana isporučene robe. Bankarska garancija se vraća po izvršenoj isporuci i provjeri ispravnosti izvršene isporuke.</w:t>
      </w:r>
    </w:p>
    <w:p w:rsidR="00954391" w:rsidRPr="00C41562" w:rsidRDefault="00954391" w:rsidP="00C7027D">
      <w:pPr>
        <w:pStyle w:val="BodyText"/>
        <w:spacing w:line="276" w:lineRule="auto"/>
        <w:jc w:val="both"/>
        <w:rPr>
          <w:rFonts w:ascii="Calibri Light" w:hAnsi="Calibri Light" w:cs="Tahoma"/>
          <w:sz w:val="22"/>
          <w:szCs w:val="22"/>
        </w:rPr>
      </w:pPr>
    </w:p>
    <w:p w:rsidR="00C7027D" w:rsidRPr="00CF6FA4"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r w:rsidRPr="00CF6FA4">
        <w:rPr>
          <w:rFonts w:ascii="Arial" w:hAnsi="Arial" w:cs="Arial"/>
          <w:b/>
          <w:bCs/>
          <w:spacing w:val="1"/>
          <w:sz w:val="24"/>
          <w:szCs w:val="24"/>
          <w:u w:val="single"/>
        </w:rPr>
        <w:t>Datum, vrijeme i mjesto dostave ponuda i javnog otvaranja ponuda</w:t>
      </w:r>
      <w:bookmarkEnd w:id="56"/>
    </w:p>
    <w:p w:rsidR="00206BEF" w:rsidRPr="00206BEF" w:rsidRDefault="00C7027D" w:rsidP="00206BEF">
      <w:pPr>
        <w:spacing w:line="276" w:lineRule="auto"/>
        <w:jc w:val="both"/>
        <w:rPr>
          <w:rFonts w:ascii="Arial" w:hAnsi="Arial" w:cs="Arial"/>
          <w:sz w:val="24"/>
          <w:szCs w:val="24"/>
        </w:rPr>
      </w:pPr>
      <w:r w:rsidRPr="00CF6FA4">
        <w:rPr>
          <w:rFonts w:ascii="Arial" w:hAnsi="Arial" w:cs="Arial"/>
          <w:sz w:val="24"/>
          <w:szCs w:val="24"/>
        </w:rPr>
        <w:t>Javno otvaranje ponuda održat će se</w:t>
      </w:r>
      <w:r w:rsidR="00206BEF">
        <w:rPr>
          <w:rFonts w:ascii="Arial" w:hAnsi="Arial" w:cs="Arial"/>
          <w:sz w:val="24"/>
          <w:szCs w:val="24"/>
        </w:rPr>
        <w:t xml:space="preserve"> </w:t>
      </w:r>
      <w:r w:rsidR="00D01046" w:rsidRPr="00D01046">
        <w:rPr>
          <w:rFonts w:ascii="Arial" w:hAnsi="Arial" w:cs="Arial"/>
          <w:b/>
          <w:i/>
          <w:sz w:val="24"/>
          <w:szCs w:val="24"/>
        </w:rPr>
        <w:t>10. svibnja</w:t>
      </w:r>
      <w:r w:rsidRPr="00D01046">
        <w:rPr>
          <w:rFonts w:ascii="Arial" w:hAnsi="Arial" w:cs="Arial"/>
          <w:b/>
          <w:i/>
          <w:sz w:val="24"/>
          <w:szCs w:val="24"/>
        </w:rPr>
        <w:t xml:space="preserve"> u </w:t>
      </w:r>
      <w:r w:rsidR="00D01046" w:rsidRPr="00D01046">
        <w:rPr>
          <w:rFonts w:ascii="Arial" w:hAnsi="Arial" w:cs="Arial"/>
          <w:b/>
          <w:i/>
          <w:sz w:val="24"/>
          <w:szCs w:val="24"/>
        </w:rPr>
        <w:t>12:00</w:t>
      </w:r>
      <w:r w:rsidRPr="00D01046">
        <w:rPr>
          <w:rFonts w:ascii="Arial" w:hAnsi="Arial" w:cs="Arial"/>
          <w:b/>
          <w:i/>
          <w:sz w:val="24"/>
          <w:szCs w:val="24"/>
        </w:rPr>
        <w:t xml:space="preserve"> sati</w:t>
      </w:r>
      <w:r w:rsidRPr="00CF6FA4">
        <w:rPr>
          <w:rFonts w:ascii="Arial" w:hAnsi="Arial" w:cs="Arial"/>
          <w:sz w:val="24"/>
          <w:szCs w:val="24"/>
        </w:rPr>
        <w:t xml:space="preserve">, u prostorijama </w:t>
      </w:r>
      <w:r w:rsidR="00206BEF" w:rsidRPr="00206BEF">
        <w:rPr>
          <w:rFonts w:ascii="Arial" w:hAnsi="Arial" w:cs="Arial"/>
          <w:sz w:val="24"/>
          <w:szCs w:val="24"/>
        </w:rPr>
        <w:t>Ministarstvo gospodarstva</w:t>
      </w:r>
      <w:r w:rsidR="00206BEF">
        <w:rPr>
          <w:rFonts w:ascii="Arial" w:hAnsi="Arial" w:cs="Arial"/>
          <w:sz w:val="24"/>
          <w:szCs w:val="24"/>
        </w:rPr>
        <w:t>, poduzetništva i obrta</w:t>
      </w:r>
      <w:r w:rsidR="00206BEF" w:rsidRPr="00206BEF">
        <w:rPr>
          <w:rFonts w:ascii="Arial" w:hAnsi="Arial" w:cs="Arial"/>
          <w:sz w:val="24"/>
          <w:szCs w:val="24"/>
        </w:rPr>
        <w:t xml:space="preserve"> – Ravnateljstvo za robne zalihe, </w:t>
      </w:r>
      <w:r w:rsidR="00206BEF">
        <w:rPr>
          <w:rFonts w:ascii="Arial" w:hAnsi="Arial" w:cs="Arial"/>
          <w:sz w:val="24"/>
          <w:szCs w:val="24"/>
        </w:rPr>
        <w:t xml:space="preserve">Ulica grada </w:t>
      </w:r>
      <w:r w:rsidR="00206BEF" w:rsidRPr="00206BEF">
        <w:rPr>
          <w:rFonts w:ascii="Arial" w:hAnsi="Arial" w:cs="Arial"/>
          <w:sz w:val="24"/>
          <w:szCs w:val="24"/>
        </w:rPr>
        <w:t>Vukovar</w:t>
      </w:r>
      <w:r w:rsidR="00206BEF">
        <w:rPr>
          <w:rFonts w:ascii="Arial" w:hAnsi="Arial" w:cs="Arial"/>
          <w:sz w:val="24"/>
          <w:szCs w:val="24"/>
        </w:rPr>
        <w:t>a</w:t>
      </w:r>
      <w:r w:rsidR="00206BEF" w:rsidRPr="00206BEF">
        <w:rPr>
          <w:rFonts w:ascii="Arial" w:hAnsi="Arial" w:cs="Arial"/>
          <w:sz w:val="24"/>
          <w:szCs w:val="24"/>
        </w:rPr>
        <w:t xml:space="preserve"> 78, 10 000 Zagreb (dvorana za sastanke II kat).</w:t>
      </w:r>
    </w:p>
    <w:p w:rsidR="00206BEF" w:rsidRPr="00206BEF" w:rsidRDefault="00206BEF" w:rsidP="00C7027D">
      <w:pPr>
        <w:spacing w:line="276" w:lineRule="auto"/>
        <w:jc w:val="both"/>
        <w:rPr>
          <w:rFonts w:ascii="Arial" w:hAnsi="Arial" w:cs="Arial"/>
          <w:sz w:val="16"/>
          <w:szCs w:val="16"/>
        </w:rPr>
      </w:pPr>
    </w:p>
    <w:p w:rsidR="00C7027D" w:rsidRPr="00CF6FA4" w:rsidRDefault="00C7027D" w:rsidP="00C7027D">
      <w:pPr>
        <w:spacing w:line="276" w:lineRule="auto"/>
        <w:jc w:val="both"/>
        <w:rPr>
          <w:rFonts w:ascii="Arial" w:hAnsi="Arial" w:cs="Arial"/>
          <w:sz w:val="24"/>
          <w:szCs w:val="24"/>
        </w:rPr>
      </w:pPr>
      <w:r w:rsidRPr="00CF6FA4">
        <w:rPr>
          <w:rFonts w:ascii="Arial" w:hAnsi="Arial" w:cs="Arial"/>
          <w:sz w:val="24"/>
          <w:szCs w:val="24"/>
        </w:rPr>
        <w:t>Javnom otvaranju ponuda smiju prisustvovati ovlašteni predstavnici Ponuditelja i druge osobe. Pravo aktivnog sudjelovanja na javnom otvaranju ponuda ima samo Stručno povjerenstvo za javnu nabavu i ovlašteni predstavnici Ponuditelja.</w:t>
      </w:r>
    </w:p>
    <w:p w:rsidR="00C7027D" w:rsidRPr="00CF6FA4" w:rsidRDefault="00C7027D" w:rsidP="00C7027D">
      <w:pPr>
        <w:spacing w:line="276" w:lineRule="auto"/>
        <w:jc w:val="both"/>
        <w:rPr>
          <w:rFonts w:ascii="Arial" w:hAnsi="Arial" w:cs="Arial"/>
          <w:sz w:val="24"/>
          <w:szCs w:val="24"/>
        </w:rPr>
      </w:pPr>
      <w:r w:rsidRPr="00CF6FA4">
        <w:rPr>
          <w:rFonts w:ascii="Arial" w:hAnsi="Arial" w:cs="Arial"/>
          <w:sz w:val="24"/>
          <w:szCs w:val="24"/>
        </w:rPr>
        <w:t>Ovlaštenje mora biti potpisano od strane ovlaštene osobe Ponuditelja i ovjereno žigom ukoliko je isti obvezan u zemlji ponuditelja, a ukoliko je ovlaštena osoba na otvaranju ponuda dužna je umjesto ovlaštenja donijeti kopiju rješenja o registraciji /obrtnicu i kopiju identifikacijskog dokumenta te iste predati prisutnim ovlaštenim predstavnicima Naručitelja. Predani dokumenti bit će prilog Zapisnika o otvaranju ponuda.</w:t>
      </w:r>
    </w:p>
    <w:p w:rsidR="00C7027D" w:rsidRPr="00CF6FA4" w:rsidRDefault="00C7027D" w:rsidP="00C7027D">
      <w:pPr>
        <w:spacing w:line="276" w:lineRule="auto"/>
        <w:jc w:val="both"/>
        <w:rPr>
          <w:rFonts w:ascii="Arial" w:hAnsi="Arial" w:cs="Arial"/>
          <w:sz w:val="24"/>
          <w:szCs w:val="24"/>
        </w:rPr>
      </w:pPr>
      <w:r w:rsidRPr="00CF6FA4">
        <w:rPr>
          <w:rFonts w:ascii="Arial" w:hAnsi="Arial" w:cs="Arial"/>
          <w:sz w:val="24"/>
          <w:szCs w:val="24"/>
        </w:rPr>
        <w:t xml:space="preserve">Osobe koje žele prisustvovati otvaranju, a ne predaju ponudu, moraju na prijavnici predati Zahtjev za prisustvovanjem otvaranju ponuda za ovu nabavu. U Zahtjevu treba upisati podatke iz </w:t>
      </w:r>
      <w:r w:rsidRPr="00CF6FA4">
        <w:rPr>
          <w:rFonts w:ascii="Arial" w:hAnsi="Arial" w:cs="Arial"/>
          <w:sz w:val="24"/>
          <w:szCs w:val="24"/>
        </w:rPr>
        <w:lastRenderedPageBreak/>
        <w:t>identifikacijskog dokumenta. Zahtjev je obvezan iz sigurnosnih razloga jer se svim osobama koje ulaze u prostorije Naručitelja utvrđuje identitet. Nakon predaje zahtjeva, odobrava se ulazak u prostorije uz pisanu potvrdu koju potpisuje ovlaštena osoba Naručitelja.</w:t>
      </w:r>
    </w:p>
    <w:p w:rsidR="00C7027D" w:rsidRPr="00CF6FA4" w:rsidRDefault="00C7027D" w:rsidP="00C7027D">
      <w:pPr>
        <w:autoSpaceDE w:val="0"/>
        <w:autoSpaceDN w:val="0"/>
        <w:adjustRightInd w:val="0"/>
        <w:spacing w:line="276" w:lineRule="auto"/>
        <w:ind w:right="380"/>
        <w:jc w:val="both"/>
        <w:rPr>
          <w:rFonts w:ascii="Arial" w:hAnsi="Arial" w:cs="Arial"/>
          <w:sz w:val="24"/>
          <w:szCs w:val="24"/>
        </w:rPr>
      </w:pPr>
      <w:r w:rsidRPr="00CF6FA4">
        <w:rPr>
          <w:rFonts w:ascii="Arial" w:hAnsi="Arial" w:cs="Arial"/>
          <w:sz w:val="24"/>
          <w:szCs w:val="24"/>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rsidR="00C7027D" w:rsidRPr="00CF6FA4" w:rsidRDefault="00C7027D" w:rsidP="00C7027D">
      <w:pPr>
        <w:pStyle w:val="box453040"/>
        <w:spacing w:before="0" w:beforeAutospacing="0" w:after="0" w:afterAutospacing="0" w:line="276" w:lineRule="auto"/>
        <w:jc w:val="both"/>
        <w:rPr>
          <w:rFonts w:ascii="Arial" w:hAnsi="Arial" w:cs="Arial"/>
        </w:rPr>
      </w:pPr>
      <w:r w:rsidRPr="00CF6FA4">
        <w:rPr>
          <w:rFonts w:ascii="Arial" w:hAnsi="Arial" w:cs="Arial"/>
        </w:rPr>
        <w:t>Naručitelj je obvezan produžiti rok za dostavu ponuda u sljedećim slučajevima:</w:t>
      </w:r>
    </w:p>
    <w:p w:rsidR="00C7027D" w:rsidRPr="00CF6FA4" w:rsidRDefault="00C7027D" w:rsidP="004D0BF6">
      <w:pPr>
        <w:pStyle w:val="box453040"/>
        <w:numPr>
          <w:ilvl w:val="0"/>
          <w:numId w:val="31"/>
        </w:numPr>
        <w:spacing w:before="0" w:beforeAutospacing="0" w:after="0" w:afterAutospacing="0" w:line="276" w:lineRule="auto"/>
        <w:jc w:val="both"/>
        <w:rPr>
          <w:rFonts w:ascii="Calibri Light" w:hAnsi="Calibri Light" w:cs="Tahoma"/>
        </w:rPr>
      </w:pPr>
      <w:r w:rsidRPr="00CF6FA4">
        <w:rPr>
          <w:rFonts w:ascii="Calibri Light" w:hAnsi="Calibri Light" w:cs="Tahoma"/>
        </w:rPr>
        <w:t>ako dodatne informacije, objašnjenja ili izmjene u vezi s dokumentacijom o nabavi, iako pravodobno zatražene od strane gospodarskog subjekta, nisu stavljene na raspolaganje najkasnije tijekom četvrtog dana prije roka određenog za dostavu</w:t>
      </w:r>
    </w:p>
    <w:p w:rsidR="00C7027D" w:rsidRPr="00CF6FA4" w:rsidRDefault="00C7027D" w:rsidP="004D0BF6">
      <w:pPr>
        <w:pStyle w:val="box453040"/>
        <w:numPr>
          <w:ilvl w:val="0"/>
          <w:numId w:val="31"/>
        </w:numPr>
        <w:spacing w:before="0" w:beforeAutospacing="0" w:after="0" w:afterAutospacing="0" w:line="276" w:lineRule="auto"/>
        <w:jc w:val="both"/>
        <w:rPr>
          <w:rFonts w:ascii="Calibri Light" w:hAnsi="Calibri Light" w:cs="Tahoma"/>
        </w:rPr>
      </w:pPr>
      <w:r w:rsidRPr="00CF6FA4">
        <w:rPr>
          <w:rFonts w:ascii="Calibri Light" w:hAnsi="Calibri Light" w:cs="Tahoma"/>
        </w:rPr>
        <w:t>ako je dokumentacija o nabavi značajno izmijenjena</w:t>
      </w:r>
    </w:p>
    <w:p w:rsidR="00C7027D" w:rsidRDefault="00C7027D" w:rsidP="004D0BF6">
      <w:pPr>
        <w:pStyle w:val="box453040"/>
        <w:numPr>
          <w:ilvl w:val="0"/>
          <w:numId w:val="31"/>
        </w:numPr>
        <w:spacing w:before="0" w:beforeAutospacing="0" w:after="0" w:afterAutospacing="0" w:line="276" w:lineRule="auto"/>
        <w:jc w:val="both"/>
        <w:rPr>
          <w:rFonts w:ascii="Calibri Light" w:hAnsi="Calibri Light" w:cs="Tahoma"/>
        </w:rPr>
      </w:pPr>
      <w:r w:rsidRPr="00CF6FA4">
        <w:rPr>
          <w:rFonts w:ascii="Calibri Light" w:hAnsi="Calibri Light" w:cs="Tahoma"/>
        </w:rPr>
        <w:t>ako EOJN RH nije bio dostupan u slučaju iz članka 239.ZJN 2016.</w:t>
      </w:r>
    </w:p>
    <w:p w:rsidR="00B549FB" w:rsidRPr="00B549FB" w:rsidRDefault="00B549FB" w:rsidP="00B549FB">
      <w:pPr>
        <w:pStyle w:val="box453040"/>
        <w:spacing w:before="0" w:beforeAutospacing="0" w:after="0" w:afterAutospacing="0" w:line="276" w:lineRule="auto"/>
        <w:ind w:left="720"/>
        <w:jc w:val="both"/>
        <w:rPr>
          <w:rFonts w:ascii="Calibri Light" w:hAnsi="Calibri Light" w:cs="Tahoma"/>
          <w:sz w:val="16"/>
          <w:szCs w:val="16"/>
        </w:rPr>
      </w:pPr>
    </w:p>
    <w:p w:rsidR="00C7027D" w:rsidRPr="00CF6FA4" w:rsidRDefault="00C7027D" w:rsidP="00C7027D">
      <w:pPr>
        <w:pStyle w:val="box453040"/>
        <w:spacing w:before="0" w:beforeAutospacing="0" w:after="0" w:afterAutospacing="0" w:line="276" w:lineRule="auto"/>
        <w:jc w:val="both"/>
        <w:rPr>
          <w:rFonts w:ascii="Arial" w:eastAsia="Calibri" w:hAnsi="Arial" w:cs="Arial"/>
          <w:lang w:eastAsia="en-US"/>
        </w:rPr>
      </w:pPr>
      <w:r w:rsidRPr="00CF6FA4">
        <w:rPr>
          <w:rFonts w:ascii="Arial" w:eastAsia="Calibri" w:hAnsi="Arial" w:cs="Arial"/>
          <w:lang w:eastAsia="en-US"/>
        </w:rPr>
        <w:t>U slučajevima iz 1. i 2. gore navedenih točaka , naručitelj produljuje rok za dostavu razmjerno važnosti dodatne informacije, objašnjenja ili izmjene, a najmanje za deset dana od dana slanja ispravka poziva na nadmetanje.</w:t>
      </w:r>
    </w:p>
    <w:p w:rsidR="00C7027D" w:rsidRPr="00CF6FA4" w:rsidRDefault="00C7027D" w:rsidP="00C7027D">
      <w:pPr>
        <w:pStyle w:val="box453040"/>
        <w:spacing w:before="0" w:beforeAutospacing="0" w:after="0" w:afterAutospacing="0" w:line="276" w:lineRule="auto"/>
        <w:jc w:val="both"/>
        <w:rPr>
          <w:rFonts w:ascii="Arial" w:eastAsia="Calibri" w:hAnsi="Arial" w:cs="Arial"/>
          <w:lang w:eastAsia="en-US"/>
        </w:rPr>
      </w:pPr>
      <w:r w:rsidRPr="00CF6FA4">
        <w:rPr>
          <w:rFonts w:ascii="Arial" w:eastAsia="Calibri" w:hAnsi="Arial" w:cs="Arial"/>
          <w:lang w:eastAsia="en-US"/>
        </w:rPr>
        <w:t>U slučaju iz gore navedene točke 3., javni naručitelj produljuje rok za dostavu za najmanje četiri dana od dana slanja ispravka poziva na nadmetanje.</w:t>
      </w:r>
    </w:p>
    <w:p w:rsidR="00C7027D" w:rsidRPr="00CF6FA4" w:rsidRDefault="00C7027D" w:rsidP="00C7027D">
      <w:pPr>
        <w:pStyle w:val="box453040"/>
        <w:spacing w:before="0" w:beforeAutospacing="0" w:after="0" w:afterAutospacing="0" w:line="276" w:lineRule="auto"/>
        <w:jc w:val="both"/>
        <w:rPr>
          <w:rFonts w:ascii="Arial" w:eastAsia="Calibri" w:hAnsi="Arial" w:cs="Arial"/>
          <w:lang w:eastAsia="en-US"/>
        </w:rPr>
      </w:pPr>
      <w:r w:rsidRPr="00CF6FA4">
        <w:rPr>
          <w:rFonts w:ascii="Arial" w:eastAsia="Calibri" w:hAnsi="Arial" w:cs="Arial"/>
          <w:lang w:eastAsia="en-US"/>
        </w:rPr>
        <w:t>Naručitelj nije obvezan produljiti rok za dostavu ako dodatne informacije, objašnjenja ili izmjene nisu bile pravodobno zatražene ili ako je njihova važnost zanemariva za pripremu i dostavu prilagođenih ponuda.</w:t>
      </w:r>
    </w:p>
    <w:p w:rsidR="00C7027D" w:rsidRPr="00CF6FA4" w:rsidRDefault="00C7027D" w:rsidP="00C7027D">
      <w:pPr>
        <w:pStyle w:val="box453040"/>
        <w:spacing w:before="0" w:beforeAutospacing="0" w:after="0" w:afterAutospacing="0" w:line="276" w:lineRule="auto"/>
        <w:jc w:val="both"/>
        <w:rPr>
          <w:rFonts w:ascii="Arial" w:eastAsia="Calibri" w:hAnsi="Arial" w:cs="Arial"/>
          <w:lang w:eastAsia="en-US"/>
        </w:rPr>
      </w:pPr>
      <w:r w:rsidRPr="00CF6FA4">
        <w:rPr>
          <w:rFonts w:ascii="Arial" w:eastAsia="Calibri" w:hAnsi="Arial" w:cs="Arial"/>
          <w:lang w:eastAsia="en-US"/>
        </w:rPr>
        <w:t>Naručitelj obvezan je o svakom produženju roka obavijestiti sve gospodarske subjekte na dokaziv način.</w:t>
      </w:r>
    </w:p>
    <w:p w:rsidR="00C7027D" w:rsidRPr="00CF6FA4" w:rsidRDefault="00C7027D" w:rsidP="00C7027D">
      <w:pPr>
        <w:suppressAutoHyphens/>
        <w:autoSpaceDE w:val="0"/>
        <w:autoSpaceDN w:val="0"/>
        <w:adjustRightInd w:val="0"/>
        <w:spacing w:line="276" w:lineRule="auto"/>
        <w:ind w:right="380"/>
        <w:jc w:val="both"/>
        <w:rPr>
          <w:rFonts w:ascii="Arial" w:hAnsi="Arial" w:cs="Arial"/>
          <w:sz w:val="24"/>
          <w:szCs w:val="24"/>
        </w:rPr>
      </w:pPr>
      <w:r w:rsidRPr="00CF6FA4">
        <w:rPr>
          <w:rFonts w:ascii="Arial" w:hAnsi="Arial" w:cs="Arial"/>
          <w:sz w:val="24"/>
          <w:szCs w:val="24"/>
        </w:rPr>
        <w:t xml:space="preserve">Javnom otvaranju ponuda smiju prisustvovati ovlašteni predstavnici Ponuditelja i druge osobe. </w:t>
      </w:r>
    </w:p>
    <w:p w:rsidR="00C7027D" w:rsidRPr="00CF6FA4" w:rsidRDefault="00C7027D" w:rsidP="00C7027D">
      <w:pPr>
        <w:autoSpaceDE w:val="0"/>
        <w:autoSpaceDN w:val="0"/>
        <w:adjustRightInd w:val="0"/>
        <w:spacing w:line="276" w:lineRule="auto"/>
        <w:ind w:right="380"/>
        <w:jc w:val="both"/>
        <w:rPr>
          <w:rFonts w:ascii="Arial" w:hAnsi="Arial" w:cs="Arial"/>
          <w:sz w:val="24"/>
          <w:szCs w:val="24"/>
        </w:rPr>
      </w:pPr>
      <w:r w:rsidRPr="00CF6FA4">
        <w:rPr>
          <w:rFonts w:ascii="Arial" w:hAnsi="Arial" w:cs="Arial"/>
          <w:sz w:val="24"/>
          <w:szCs w:val="24"/>
        </w:rPr>
        <w:t>Zapisnik o otvaranju ponuda Naručitelj će odmah uručiti svim ovlaštenim predstavnicima Ponuditelja nazočnima na javnom otvaranju, a ostalim Ponuditeljima zapisnik se dostavlja na njihov pisani zahtjev, osim ako je zapisnik javno objavljen.</w:t>
      </w:r>
    </w:p>
    <w:p w:rsidR="00C7027D" w:rsidRDefault="00C7027D" w:rsidP="00C7027D">
      <w:pPr>
        <w:spacing w:line="276" w:lineRule="auto"/>
        <w:jc w:val="both"/>
        <w:rPr>
          <w:rFonts w:ascii="Calibri Light" w:hAnsi="Calibri Light" w:cs="Tahoma"/>
        </w:rPr>
      </w:pPr>
    </w:p>
    <w:p w:rsidR="00C7027D" w:rsidRPr="00CF6FA4"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bookmarkStart w:id="57" w:name="_Toc377632687"/>
      <w:r w:rsidRPr="00CF6FA4">
        <w:rPr>
          <w:rFonts w:ascii="Arial" w:hAnsi="Arial" w:cs="Arial"/>
          <w:b/>
          <w:bCs/>
          <w:spacing w:val="1"/>
          <w:sz w:val="24"/>
          <w:szCs w:val="24"/>
          <w:u w:val="single"/>
        </w:rPr>
        <w:t>Način pregleda i ocjene ponuda</w:t>
      </w:r>
      <w:bookmarkEnd w:id="57"/>
    </w:p>
    <w:p w:rsidR="00C7027D" w:rsidRPr="00CF6FA4" w:rsidRDefault="00C7027D" w:rsidP="00C7027D">
      <w:pPr>
        <w:spacing w:line="276" w:lineRule="auto"/>
        <w:jc w:val="both"/>
        <w:textAlignment w:val="baseline"/>
        <w:rPr>
          <w:rFonts w:ascii="Arial" w:hAnsi="Arial" w:cs="Arial"/>
          <w:sz w:val="24"/>
          <w:szCs w:val="24"/>
        </w:rPr>
      </w:pPr>
      <w:r w:rsidRPr="00CF6FA4">
        <w:rPr>
          <w:rFonts w:ascii="Arial" w:hAnsi="Arial" w:cs="Arial"/>
          <w:sz w:val="24"/>
          <w:szCs w:val="24"/>
        </w:rPr>
        <w:t>Nakon otvaranja ponuda javni naručitelj pregledava i ocjenjuje ponude na temelju uvjeta i zahtjeva iz dokumentacije o nabavi te o tome sastavlja zapisnik. Postupak pregleda i ocjene ponuda tajni su do donošenja odluke javnog naručitelja.</w:t>
      </w:r>
    </w:p>
    <w:p w:rsidR="00C7027D" w:rsidRPr="00CF6FA4" w:rsidRDefault="00C7027D" w:rsidP="00C7027D">
      <w:pPr>
        <w:spacing w:line="276" w:lineRule="auto"/>
        <w:jc w:val="both"/>
        <w:textAlignment w:val="baseline"/>
        <w:rPr>
          <w:rFonts w:ascii="Arial" w:hAnsi="Arial" w:cs="Arial"/>
          <w:sz w:val="24"/>
          <w:szCs w:val="24"/>
        </w:rPr>
      </w:pPr>
      <w:r w:rsidRPr="00CF6FA4">
        <w:rPr>
          <w:rFonts w:ascii="Arial" w:hAnsi="Arial" w:cs="Arial"/>
          <w:sz w:val="24"/>
          <w:szCs w:val="24"/>
        </w:rPr>
        <w:t>Javni naručitelj provodi pregled i ocjenu ponuda te, u pravilu, sljedećim redoslijedom provjerava:</w:t>
      </w:r>
    </w:p>
    <w:p w:rsidR="00C7027D" w:rsidRPr="00CF6FA4" w:rsidRDefault="00C7027D" w:rsidP="004D0BF6">
      <w:pPr>
        <w:pStyle w:val="ListParagraph"/>
        <w:numPr>
          <w:ilvl w:val="0"/>
          <w:numId w:val="43"/>
        </w:numPr>
        <w:spacing w:line="276" w:lineRule="auto"/>
        <w:contextualSpacing w:val="0"/>
        <w:jc w:val="both"/>
        <w:textAlignment w:val="baseline"/>
        <w:rPr>
          <w:rFonts w:ascii="Calibri Light" w:hAnsi="Calibri Light" w:cs="Tahoma"/>
          <w:sz w:val="24"/>
          <w:szCs w:val="24"/>
        </w:rPr>
      </w:pPr>
      <w:r w:rsidRPr="00CF6FA4">
        <w:rPr>
          <w:rFonts w:ascii="Calibri Light" w:hAnsi="Calibri Light" w:cs="Tahoma"/>
          <w:sz w:val="24"/>
          <w:szCs w:val="24"/>
        </w:rPr>
        <w:t>je li dostavljeno jamstvo za ozbiljnost ponude, ako je traženo, te je li dostavljeno jamstvo valjano</w:t>
      </w:r>
    </w:p>
    <w:p w:rsidR="00C7027D" w:rsidRPr="00CF6FA4" w:rsidRDefault="00C7027D" w:rsidP="004D0BF6">
      <w:pPr>
        <w:pStyle w:val="ListParagraph"/>
        <w:numPr>
          <w:ilvl w:val="0"/>
          <w:numId w:val="43"/>
        </w:numPr>
        <w:spacing w:line="276" w:lineRule="auto"/>
        <w:contextualSpacing w:val="0"/>
        <w:jc w:val="both"/>
        <w:textAlignment w:val="baseline"/>
        <w:rPr>
          <w:rFonts w:ascii="Calibri Light" w:hAnsi="Calibri Light" w:cs="Tahoma"/>
          <w:sz w:val="24"/>
          <w:szCs w:val="24"/>
        </w:rPr>
      </w:pPr>
      <w:r w:rsidRPr="00CF6FA4">
        <w:rPr>
          <w:rFonts w:ascii="Calibri Light" w:hAnsi="Calibri Light" w:cs="Tahoma"/>
          <w:sz w:val="24"/>
          <w:szCs w:val="24"/>
        </w:rPr>
        <w:t>odsutnost osnova za isključenje gospodarskog subjekta</w:t>
      </w:r>
    </w:p>
    <w:p w:rsidR="00C7027D" w:rsidRPr="00CF6FA4" w:rsidRDefault="00C7027D" w:rsidP="004D0BF6">
      <w:pPr>
        <w:pStyle w:val="ListParagraph"/>
        <w:numPr>
          <w:ilvl w:val="0"/>
          <w:numId w:val="43"/>
        </w:numPr>
        <w:spacing w:line="276" w:lineRule="auto"/>
        <w:contextualSpacing w:val="0"/>
        <w:jc w:val="both"/>
        <w:textAlignment w:val="baseline"/>
        <w:rPr>
          <w:rFonts w:ascii="Calibri Light" w:hAnsi="Calibri Light" w:cs="Tahoma"/>
          <w:sz w:val="24"/>
          <w:szCs w:val="24"/>
        </w:rPr>
      </w:pPr>
      <w:r w:rsidRPr="00CF6FA4">
        <w:rPr>
          <w:rFonts w:ascii="Calibri Light" w:hAnsi="Calibri Light" w:cs="Tahoma"/>
          <w:sz w:val="24"/>
          <w:szCs w:val="24"/>
        </w:rPr>
        <w:t xml:space="preserve">ispunjenje traženih kriterija za odabir gospodarskog subjekta te, </w:t>
      </w:r>
    </w:p>
    <w:p w:rsidR="00C7027D" w:rsidRPr="00CF6FA4" w:rsidRDefault="00C7027D" w:rsidP="004D0BF6">
      <w:pPr>
        <w:pStyle w:val="ListParagraph"/>
        <w:numPr>
          <w:ilvl w:val="0"/>
          <w:numId w:val="43"/>
        </w:numPr>
        <w:spacing w:line="276" w:lineRule="auto"/>
        <w:contextualSpacing w:val="0"/>
        <w:jc w:val="both"/>
        <w:textAlignment w:val="baseline"/>
        <w:rPr>
          <w:rFonts w:ascii="Calibri Light" w:hAnsi="Calibri Light" w:cs="Tahoma"/>
          <w:sz w:val="24"/>
          <w:szCs w:val="24"/>
        </w:rPr>
      </w:pPr>
      <w:r w:rsidRPr="00CF6FA4">
        <w:rPr>
          <w:rFonts w:ascii="Calibri Light" w:hAnsi="Calibri Light" w:cs="Tahoma"/>
          <w:sz w:val="24"/>
          <w:szCs w:val="24"/>
        </w:rPr>
        <w:t>ispunjenje zahtjeva i uvjeta vezanih uz predmet nabave i tehničke specifikacije te ispunjenje ostalih zahtjeva, uvjeta i kriterija utvrđenih u obavijesti o nadmetanju te u dokumentaciji o nabavi, uzimajući u obzir, ako je primjenjivo, varijante ponuda, i</w:t>
      </w:r>
    </w:p>
    <w:p w:rsidR="00C7027D" w:rsidRPr="00CF6FA4" w:rsidRDefault="00C7027D" w:rsidP="004D0BF6">
      <w:pPr>
        <w:pStyle w:val="ListParagraph"/>
        <w:numPr>
          <w:ilvl w:val="0"/>
          <w:numId w:val="43"/>
        </w:numPr>
        <w:spacing w:line="276" w:lineRule="auto"/>
        <w:contextualSpacing w:val="0"/>
        <w:jc w:val="both"/>
        <w:textAlignment w:val="baseline"/>
        <w:rPr>
          <w:rFonts w:ascii="Calibri Light" w:hAnsi="Calibri Light" w:cs="Tahoma"/>
          <w:sz w:val="24"/>
          <w:szCs w:val="24"/>
        </w:rPr>
      </w:pPr>
      <w:r w:rsidRPr="00CF6FA4">
        <w:rPr>
          <w:rFonts w:ascii="Calibri Light" w:hAnsi="Calibri Light" w:cs="Tahoma"/>
          <w:sz w:val="24"/>
          <w:szCs w:val="24"/>
        </w:rPr>
        <w:t>računsku ispravnost ponude.</w:t>
      </w:r>
    </w:p>
    <w:p w:rsidR="00CF6FA4" w:rsidRDefault="00C7027D" w:rsidP="00C7027D">
      <w:pPr>
        <w:spacing w:line="276" w:lineRule="auto"/>
        <w:jc w:val="both"/>
        <w:textAlignment w:val="baseline"/>
        <w:rPr>
          <w:rFonts w:ascii="Arial" w:hAnsi="Arial" w:cs="Arial"/>
          <w:sz w:val="24"/>
          <w:szCs w:val="24"/>
        </w:rPr>
      </w:pPr>
      <w:r w:rsidRPr="00CF6FA4">
        <w:rPr>
          <w:rFonts w:ascii="Arial" w:hAnsi="Arial" w:cs="Arial"/>
          <w:sz w:val="24"/>
          <w:szCs w:val="24"/>
        </w:rPr>
        <w:t xml:space="preserve"> U otvorenom postupku javni naručitelj može ocijeniti ponude u dijelu koji se odnosi na zahtjeve i uvjete vezane uz predmet nabave i tehničke specifikacije prije provjere odsutnosti osnova za isključenje i ispunjenja kriterija za odabir gospodarskog subjekta. </w:t>
      </w:r>
    </w:p>
    <w:p w:rsidR="00CF6FA4" w:rsidRPr="00CF6FA4" w:rsidRDefault="00CF6FA4" w:rsidP="00C7027D">
      <w:pPr>
        <w:spacing w:line="276" w:lineRule="auto"/>
        <w:jc w:val="both"/>
        <w:textAlignment w:val="baseline"/>
        <w:rPr>
          <w:rFonts w:ascii="Arial" w:hAnsi="Arial" w:cs="Arial"/>
          <w:sz w:val="16"/>
          <w:szCs w:val="16"/>
        </w:rPr>
      </w:pPr>
    </w:p>
    <w:p w:rsidR="00C7027D" w:rsidRPr="00CF6FA4" w:rsidRDefault="00C7027D" w:rsidP="00C7027D">
      <w:pPr>
        <w:spacing w:line="276" w:lineRule="auto"/>
        <w:jc w:val="both"/>
        <w:textAlignment w:val="baseline"/>
        <w:rPr>
          <w:rFonts w:ascii="Arial" w:hAnsi="Arial" w:cs="Arial"/>
          <w:sz w:val="24"/>
          <w:szCs w:val="24"/>
        </w:rPr>
      </w:pPr>
      <w:r w:rsidRPr="00CF6FA4">
        <w:rPr>
          <w:rFonts w:ascii="Arial" w:hAnsi="Arial" w:cs="Arial"/>
          <w:sz w:val="24"/>
          <w:szCs w:val="24"/>
        </w:rPr>
        <w:lastRenderedPageBreak/>
        <w:t>Ako javni naručitelj koristi navedenu mogućnost, mora osigurati da se provjera odsutnosti osnova za isključenje i ispunjenja kriterija za odabir gospodarskog subjekta provodi na nepristran i transparentan način kako ugovor o javnoj nabavi ne bi bio dodijeljen ponuditelju koji je trebao biti isključen iz postupka javne nabave jer postoje osnove za njegovo isključenje ili ponuditelju koji ne ispunjava kriterije za odabir gospodarskog subjekta koje je utvrdio javni naručitelj..</w:t>
      </w:r>
    </w:p>
    <w:p w:rsidR="00CF6FA4" w:rsidRPr="00CF6FA4" w:rsidRDefault="00CF6FA4" w:rsidP="00C7027D">
      <w:pPr>
        <w:spacing w:line="276" w:lineRule="auto"/>
        <w:jc w:val="both"/>
        <w:textAlignment w:val="baseline"/>
        <w:rPr>
          <w:rFonts w:ascii="Arial" w:hAnsi="Arial" w:cs="Arial"/>
          <w:sz w:val="16"/>
          <w:szCs w:val="16"/>
        </w:rPr>
      </w:pPr>
    </w:p>
    <w:p w:rsidR="00C7027D" w:rsidRPr="00CF6FA4" w:rsidRDefault="00C7027D" w:rsidP="00C7027D">
      <w:pPr>
        <w:spacing w:line="276" w:lineRule="auto"/>
        <w:jc w:val="both"/>
        <w:textAlignment w:val="baseline"/>
        <w:rPr>
          <w:rFonts w:ascii="Arial" w:hAnsi="Arial" w:cs="Arial"/>
          <w:sz w:val="24"/>
          <w:szCs w:val="24"/>
        </w:rPr>
      </w:pPr>
      <w:r w:rsidRPr="00CF6FA4">
        <w:rPr>
          <w:rFonts w:ascii="Arial" w:hAnsi="Arial" w:cs="Arial"/>
          <w:sz w:val="24"/>
          <w:szCs w:val="24"/>
        </w:rPr>
        <w:t>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pet dana. Predmetno postupanje naručitelja ne smije dovesti do pregovaranja u vezi s kriterijem za odabir ponude ili ponuđenim predmetom nabave. Ako javni naručitelj u postupku javne nabave ne primjenjuje navedenu mogućnost, obvezan je obrazložiti razloge u zapisniku o pregledu i ocjeni.</w:t>
      </w:r>
    </w:p>
    <w:p w:rsidR="00CF6FA4" w:rsidRPr="00CF6FA4" w:rsidRDefault="00CF6FA4" w:rsidP="00C7027D">
      <w:pPr>
        <w:spacing w:line="276" w:lineRule="auto"/>
        <w:jc w:val="both"/>
        <w:textAlignment w:val="baseline"/>
        <w:rPr>
          <w:rFonts w:ascii="Arial" w:hAnsi="Arial" w:cs="Arial"/>
          <w:sz w:val="16"/>
          <w:szCs w:val="16"/>
        </w:rPr>
      </w:pPr>
    </w:p>
    <w:p w:rsidR="00C7027D" w:rsidRPr="00CF6FA4" w:rsidRDefault="00C7027D" w:rsidP="00C7027D">
      <w:pPr>
        <w:spacing w:line="276" w:lineRule="auto"/>
        <w:jc w:val="both"/>
        <w:textAlignment w:val="baseline"/>
        <w:rPr>
          <w:rFonts w:ascii="Arial" w:hAnsi="Arial" w:cs="Arial"/>
          <w:sz w:val="24"/>
          <w:szCs w:val="24"/>
        </w:rPr>
      </w:pPr>
      <w:r w:rsidRPr="00CF6FA4">
        <w:rPr>
          <w:rFonts w:ascii="Arial" w:hAnsi="Arial" w:cs="Arial"/>
          <w:sz w:val="24"/>
          <w:szCs w:val="24"/>
        </w:rPr>
        <w:t>Ako ponuda sadržava računsku pogrešku, javni naručitelj obvezan je od ponuditelja zatražiti prihvat ispravka računske pogreške, a ponuditelj je dužan odgovoriti u roku od pet dana od dana zaprimanja zahtjeva.</w:t>
      </w:r>
    </w:p>
    <w:p w:rsidR="00C7027D" w:rsidRPr="00CF6FA4" w:rsidRDefault="00C7027D" w:rsidP="00C7027D">
      <w:pPr>
        <w:spacing w:line="276" w:lineRule="auto"/>
        <w:jc w:val="both"/>
        <w:textAlignment w:val="baseline"/>
        <w:rPr>
          <w:rFonts w:ascii="Arial" w:hAnsi="Arial" w:cs="Arial"/>
          <w:sz w:val="24"/>
          <w:szCs w:val="24"/>
        </w:rPr>
      </w:pPr>
      <w:r w:rsidRPr="00CF6FA4">
        <w:rPr>
          <w:rFonts w:ascii="Arial" w:hAnsi="Arial" w:cs="Arial"/>
          <w:sz w:val="24"/>
          <w:szCs w:val="24"/>
        </w:rPr>
        <w:t>Javni naručitelj obvezan je odbiti ponudu za koju, na temelju rezultata pregleda i ocjene ponuda i provjere uvjeta iz članka 291. Zakona, utvrdi da je nepravilna, neprikladna ili neprihvatljiva te na temelju kriterija za odabir ponude odabire ponudu ponuditelja koji je podnio ekonomski najpovoljniju ponudu.</w:t>
      </w:r>
    </w:p>
    <w:p w:rsidR="00CF6FA4" w:rsidRPr="00CF6FA4" w:rsidRDefault="00CF6FA4" w:rsidP="00CF6FA4">
      <w:pPr>
        <w:spacing w:line="276" w:lineRule="auto"/>
        <w:jc w:val="both"/>
        <w:textAlignment w:val="baseline"/>
        <w:rPr>
          <w:rFonts w:ascii="Arial" w:hAnsi="Arial" w:cs="Arial"/>
          <w:sz w:val="16"/>
          <w:szCs w:val="16"/>
        </w:rPr>
      </w:pPr>
    </w:p>
    <w:p w:rsidR="00C7027D" w:rsidRPr="00CF6FA4" w:rsidRDefault="00C7027D" w:rsidP="00C7027D">
      <w:pPr>
        <w:spacing w:line="276" w:lineRule="auto"/>
        <w:jc w:val="both"/>
        <w:rPr>
          <w:rFonts w:ascii="Arial" w:hAnsi="Arial" w:cs="Arial"/>
          <w:sz w:val="24"/>
          <w:szCs w:val="24"/>
        </w:rPr>
      </w:pPr>
      <w:r w:rsidRPr="00CF6FA4">
        <w:rPr>
          <w:rFonts w:ascii="Arial" w:hAnsi="Arial" w:cs="Arial"/>
          <w:sz w:val="24"/>
          <w:szCs w:val="24"/>
        </w:rPr>
        <w:t>Nakon pregleda i ocjene ponuda valjane ponude se rangiraju prema kriteriju za odabir ponude.</w:t>
      </w:r>
    </w:p>
    <w:p w:rsidR="00C7027D" w:rsidRPr="00C41562" w:rsidRDefault="00C7027D" w:rsidP="00C7027D">
      <w:pPr>
        <w:spacing w:line="276" w:lineRule="auto"/>
        <w:jc w:val="both"/>
        <w:rPr>
          <w:rFonts w:ascii="Calibri Light" w:hAnsi="Calibri Light" w:cs="Tahoma"/>
        </w:rPr>
      </w:pPr>
    </w:p>
    <w:p w:rsidR="00C7027D" w:rsidRPr="00CF6FA4"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bookmarkStart w:id="58" w:name="_Toc377632688"/>
      <w:r w:rsidRPr="00CF6FA4">
        <w:rPr>
          <w:rFonts w:ascii="Arial" w:hAnsi="Arial" w:cs="Arial"/>
          <w:b/>
          <w:bCs/>
          <w:spacing w:val="1"/>
          <w:sz w:val="24"/>
          <w:szCs w:val="24"/>
          <w:u w:val="single"/>
        </w:rPr>
        <w:t>Provjera ponuditelja koji je podnio ekonomski najpovoljniju ponudu</w:t>
      </w:r>
    </w:p>
    <w:p w:rsidR="00C7027D" w:rsidRPr="00CF6FA4" w:rsidRDefault="00C7027D" w:rsidP="00C7027D">
      <w:pPr>
        <w:autoSpaceDE w:val="0"/>
        <w:autoSpaceDN w:val="0"/>
        <w:adjustRightInd w:val="0"/>
        <w:spacing w:line="276" w:lineRule="auto"/>
        <w:ind w:right="380"/>
        <w:jc w:val="both"/>
        <w:rPr>
          <w:rFonts w:ascii="Arial" w:hAnsi="Arial" w:cs="Arial"/>
          <w:sz w:val="24"/>
          <w:szCs w:val="24"/>
        </w:rPr>
      </w:pPr>
      <w:r w:rsidRPr="00CF6FA4">
        <w:rPr>
          <w:rFonts w:ascii="Arial" w:hAnsi="Arial" w:cs="Arial"/>
          <w:sz w:val="24"/>
          <w:szCs w:val="24"/>
        </w:rPr>
        <w:t>Naručitelj će prije donošenja odluke u ovom postupku javne nabave od ponuditelja koji je podnio ekonomski najpovoljniju ponudu zatražiti da u primjerenom roku, ne kraćem od 5 dana, dostavi ažurirane popratne dokumente, radi provjere okolnosti navedenih u ESPD-u, osim ako već posjeduje te dokumente.</w:t>
      </w:r>
    </w:p>
    <w:p w:rsidR="00CF6FA4" w:rsidRDefault="00CF6FA4" w:rsidP="00C7027D">
      <w:pPr>
        <w:autoSpaceDE w:val="0"/>
        <w:autoSpaceDN w:val="0"/>
        <w:adjustRightInd w:val="0"/>
        <w:spacing w:line="276" w:lineRule="auto"/>
        <w:ind w:right="380"/>
        <w:jc w:val="both"/>
        <w:rPr>
          <w:rFonts w:ascii="Arial" w:hAnsi="Arial" w:cs="Arial"/>
          <w:sz w:val="24"/>
          <w:szCs w:val="24"/>
        </w:rPr>
      </w:pPr>
    </w:p>
    <w:p w:rsidR="00C7027D" w:rsidRPr="00CF6FA4" w:rsidRDefault="00C7027D" w:rsidP="00C7027D">
      <w:pPr>
        <w:autoSpaceDE w:val="0"/>
        <w:autoSpaceDN w:val="0"/>
        <w:adjustRightInd w:val="0"/>
        <w:spacing w:line="276" w:lineRule="auto"/>
        <w:ind w:right="380"/>
        <w:jc w:val="both"/>
        <w:rPr>
          <w:rFonts w:ascii="Arial" w:hAnsi="Arial" w:cs="Arial"/>
          <w:sz w:val="24"/>
          <w:szCs w:val="24"/>
        </w:rPr>
      </w:pPr>
      <w:r w:rsidRPr="00CF6FA4">
        <w:rPr>
          <w:rFonts w:ascii="Arial" w:hAnsi="Arial" w:cs="Arial"/>
          <w:sz w:val="24"/>
          <w:szCs w:val="24"/>
        </w:rPr>
        <w:t xml:space="preserve">Vezano za pojam ažurirane popratni dokument, to je svaki dokument u kojem su sadržani podaci važeći te odgovaraju stvarnom činjeničnom stanju u trenutku dostave Naručitelju te dokazuju ono što je gospodarski subjekt naveo u ESPD-u. </w:t>
      </w:r>
    </w:p>
    <w:p w:rsidR="00CF6FA4" w:rsidRDefault="00CF6FA4" w:rsidP="00C7027D">
      <w:pPr>
        <w:autoSpaceDE w:val="0"/>
        <w:autoSpaceDN w:val="0"/>
        <w:adjustRightInd w:val="0"/>
        <w:spacing w:line="276" w:lineRule="auto"/>
        <w:ind w:right="380"/>
        <w:jc w:val="both"/>
        <w:rPr>
          <w:rFonts w:ascii="Arial" w:hAnsi="Arial" w:cs="Arial"/>
          <w:sz w:val="24"/>
          <w:szCs w:val="24"/>
        </w:rPr>
      </w:pPr>
    </w:p>
    <w:p w:rsidR="00C7027D" w:rsidRPr="00CF6FA4" w:rsidRDefault="00C7027D" w:rsidP="00C7027D">
      <w:pPr>
        <w:autoSpaceDE w:val="0"/>
        <w:autoSpaceDN w:val="0"/>
        <w:adjustRightInd w:val="0"/>
        <w:spacing w:line="276" w:lineRule="auto"/>
        <w:ind w:right="380"/>
        <w:jc w:val="both"/>
        <w:rPr>
          <w:rFonts w:ascii="Arial" w:hAnsi="Arial" w:cs="Arial"/>
          <w:b/>
          <w:sz w:val="24"/>
          <w:szCs w:val="24"/>
        </w:rPr>
      </w:pPr>
      <w:r w:rsidRPr="00CF6FA4">
        <w:rPr>
          <w:rFonts w:ascii="Arial" w:hAnsi="Arial" w:cs="Arial"/>
          <w:sz w:val="24"/>
          <w:szCs w:val="24"/>
        </w:rPr>
        <w:t>Naručitelj će dostavu izvornika dokumenata ili dokaza zatražiti putem sustava EOJN RH modul ''Pojašnjenja/upotpunjavanje'' elektronički dostavljenih ponuda. Detaljne upute o načinu komunikacije naručitelja i ponuditelja u tijeku pregleda i ocjene ponude putem sustava EOJN RH-a dostupne su na stranicama Oglasnika, na adresi:</w:t>
      </w:r>
      <w:hyperlink r:id="rId14" w:history="1">
        <w:r w:rsidRPr="00CF6FA4">
          <w:rPr>
            <w:rStyle w:val="Hyperlink"/>
            <w:rFonts w:ascii="Arial" w:hAnsi="Arial" w:cs="Arial"/>
            <w:color w:val="auto"/>
            <w:sz w:val="24"/>
            <w:szCs w:val="24"/>
          </w:rPr>
          <w:t>https://eojn.nn.hr</w:t>
        </w:r>
      </w:hyperlink>
      <w:r w:rsidRPr="00CF6FA4">
        <w:rPr>
          <w:rFonts w:ascii="Arial" w:hAnsi="Arial" w:cs="Arial"/>
          <w:sz w:val="24"/>
          <w:szCs w:val="24"/>
        </w:rPr>
        <w:t xml:space="preserve">. </w:t>
      </w:r>
    </w:p>
    <w:p w:rsidR="00B549FB" w:rsidRPr="00B549FB" w:rsidRDefault="00B549FB" w:rsidP="00B549FB"/>
    <w:p w:rsidR="00C7027D" w:rsidRPr="00CF6FA4"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r w:rsidRPr="00CF6FA4">
        <w:rPr>
          <w:rFonts w:ascii="Arial" w:hAnsi="Arial" w:cs="Arial"/>
          <w:b/>
          <w:bCs/>
          <w:spacing w:val="1"/>
          <w:sz w:val="24"/>
          <w:szCs w:val="24"/>
          <w:u w:val="single"/>
        </w:rPr>
        <w:t>Dopunjavanje, pojašnjenje i upotpunjavanje ponude</w:t>
      </w:r>
    </w:p>
    <w:p w:rsidR="00C7027D" w:rsidRPr="00CF6FA4" w:rsidRDefault="00C7027D" w:rsidP="00C7027D">
      <w:pPr>
        <w:autoSpaceDE w:val="0"/>
        <w:autoSpaceDN w:val="0"/>
        <w:adjustRightInd w:val="0"/>
        <w:spacing w:line="276" w:lineRule="auto"/>
        <w:ind w:right="380"/>
        <w:jc w:val="both"/>
        <w:rPr>
          <w:rFonts w:ascii="Arial" w:hAnsi="Arial" w:cs="Arial"/>
          <w:sz w:val="24"/>
          <w:szCs w:val="24"/>
        </w:rPr>
      </w:pPr>
      <w:r w:rsidRPr="00CF6FA4">
        <w:rPr>
          <w:rFonts w:ascii="Arial" w:hAnsi="Arial" w:cs="Arial"/>
          <w:sz w:val="24"/>
          <w:szCs w:val="24"/>
        </w:rPr>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w:t>
      </w:r>
      <w:r w:rsidRPr="00CF6FA4">
        <w:rPr>
          <w:rFonts w:ascii="Arial" w:hAnsi="Arial" w:cs="Arial"/>
          <w:sz w:val="24"/>
          <w:szCs w:val="24"/>
        </w:rPr>
        <w:lastRenderedPageBreak/>
        <w:t xml:space="preserve">dopune, razjasne, upotpune ili dostave nužne informacije ili dokumentaciju u primjerenom roku ne kraćem od 5 dana. </w:t>
      </w:r>
    </w:p>
    <w:p w:rsidR="00CF6FA4" w:rsidRDefault="00CF6FA4" w:rsidP="00C7027D">
      <w:pPr>
        <w:autoSpaceDE w:val="0"/>
        <w:autoSpaceDN w:val="0"/>
        <w:adjustRightInd w:val="0"/>
        <w:spacing w:line="276" w:lineRule="auto"/>
        <w:ind w:right="380"/>
        <w:jc w:val="both"/>
        <w:rPr>
          <w:rFonts w:ascii="Arial" w:hAnsi="Arial" w:cs="Arial"/>
          <w:sz w:val="24"/>
          <w:szCs w:val="24"/>
        </w:rPr>
      </w:pPr>
    </w:p>
    <w:p w:rsidR="00C7027D" w:rsidRPr="00CF6FA4" w:rsidRDefault="00C7027D" w:rsidP="00C7027D">
      <w:pPr>
        <w:autoSpaceDE w:val="0"/>
        <w:autoSpaceDN w:val="0"/>
        <w:adjustRightInd w:val="0"/>
        <w:spacing w:line="276" w:lineRule="auto"/>
        <w:ind w:right="380"/>
        <w:jc w:val="both"/>
        <w:rPr>
          <w:rFonts w:ascii="Arial" w:hAnsi="Arial" w:cs="Arial"/>
          <w:sz w:val="24"/>
          <w:szCs w:val="24"/>
        </w:rPr>
      </w:pPr>
      <w:r w:rsidRPr="00CF6FA4">
        <w:rPr>
          <w:rFonts w:ascii="Arial" w:hAnsi="Arial" w:cs="Arial"/>
          <w:sz w:val="24"/>
          <w:szCs w:val="24"/>
        </w:rPr>
        <w:t xml:space="preserve">Naručitelj će dopunjavanje, pojašnjenje i/ili upotpunjavanje ponude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15" w:history="1">
        <w:r w:rsidRPr="00CF6FA4">
          <w:rPr>
            <w:rFonts w:ascii="Arial" w:hAnsi="Arial" w:cs="Arial"/>
            <w:sz w:val="24"/>
            <w:szCs w:val="24"/>
          </w:rPr>
          <w:t>https://eojn.nn.hr</w:t>
        </w:r>
      </w:hyperlink>
      <w:r w:rsidRPr="00CF6FA4">
        <w:rPr>
          <w:rFonts w:ascii="Arial" w:hAnsi="Arial" w:cs="Arial"/>
          <w:sz w:val="24"/>
          <w:szCs w:val="24"/>
        </w:rPr>
        <w:t>.</w:t>
      </w:r>
    </w:p>
    <w:p w:rsidR="00CF6FA4" w:rsidRDefault="00CF6FA4" w:rsidP="00C7027D">
      <w:pPr>
        <w:autoSpaceDE w:val="0"/>
        <w:autoSpaceDN w:val="0"/>
        <w:adjustRightInd w:val="0"/>
        <w:spacing w:line="276" w:lineRule="auto"/>
        <w:ind w:right="380"/>
        <w:jc w:val="both"/>
        <w:rPr>
          <w:rFonts w:ascii="Arial" w:hAnsi="Arial" w:cs="Arial"/>
          <w:sz w:val="24"/>
          <w:szCs w:val="24"/>
        </w:rPr>
      </w:pPr>
    </w:p>
    <w:p w:rsidR="00C7027D" w:rsidRPr="00CF6FA4" w:rsidRDefault="00C7027D" w:rsidP="00C7027D">
      <w:pPr>
        <w:autoSpaceDE w:val="0"/>
        <w:autoSpaceDN w:val="0"/>
        <w:adjustRightInd w:val="0"/>
        <w:spacing w:line="276" w:lineRule="auto"/>
        <w:ind w:right="380"/>
        <w:jc w:val="both"/>
        <w:rPr>
          <w:rFonts w:ascii="Arial" w:hAnsi="Arial" w:cs="Arial"/>
          <w:sz w:val="24"/>
          <w:szCs w:val="24"/>
        </w:rPr>
      </w:pPr>
      <w:r w:rsidRPr="00CF6FA4">
        <w:rPr>
          <w:rFonts w:ascii="Arial" w:hAnsi="Arial" w:cs="Arial"/>
          <w:sz w:val="24"/>
          <w:szCs w:val="24"/>
        </w:rPr>
        <w:t xml:space="preserve">Postupanje Naručitelja ne smije dovesti do pregovaranja u vezi s kriterijem za odabir ponude ili ponuđenim predmetom nabave. </w:t>
      </w:r>
    </w:p>
    <w:p w:rsidR="00C7027D" w:rsidRPr="00CF6FA4" w:rsidRDefault="00C7027D" w:rsidP="00C7027D">
      <w:pPr>
        <w:autoSpaceDE w:val="0"/>
        <w:autoSpaceDN w:val="0"/>
        <w:adjustRightInd w:val="0"/>
        <w:spacing w:line="276" w:lineRule="auto"/>
        <w:ind w:right="380"/>
        <w:jc w:val="both"/>
        <w:rPr>
          <w:rFonts w:ascii="Arial" w:hAnsi="Arial" w:cs="Arial"/>
          <w:sz w:val="24"/>
          <w:szCs w:val="24"/>
        </w:rPr>
      </w:pPr>
      <w:r w:rsidRPr="00CF6FA4">
        <w:rPr>
          <w:rFonts w:ascii="Arial" w:hAnsi="Arial" w:cs="Arial"/>
          <w:sz w:val="24"/>
          <w:szCs w:val="24"/>
        </w:rPr>
        <w:t>Ako Naručitelj u postupku javne nabave ne primjenjuje navedenu mogućnost obvezan je u obrazložiti razloge u zapisniku o pregledu i ocjeni.</w:t>
      </w:r>
    </w:p>
    <w:p w:rsidR="00C7027D" w:rsidRPr="00C41562" w:rsidRDefault="00C7027D" w:rsidP="00C7027D">
      <w:pPr>
        <w:pStyle w:val="Dario-2"/>
        <w:spacing w:before="0" w:after="0" w:line="276" w:lineRule="auto"/>
        <w:ind w:left="0" w:firstLine="0"/>
        <w:rPr>
          <w:rFonts w:ascii="Calibri Light" w:hAnsi="Calibri Light" w:cs="Tahoma"/>
          <w:color w:val="auto"/>
          <w:sz w:val="22"/>
          <w:szCs w:val="22"/>
        </w:rPr>
      </w:pPr>
    </w:p>
    <w:p w:rsidR="00C7027D" w:rsidRPr="00CF6FA4"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bookmarkStart w:id="59" w:name="_Toc472598287"/>
      <w:r w:rsidRPr="00CF6FA4">
        <w:rPr>
          <w:rFonts w:ascii="Arial" w:hAnsi="Arial" w:cs="Arial"/>
          <w:b/>
          <w:bCs/>
          <w:spacing w:val="1"/>
          <w:sz w:val="24"/>
          <w:szCs w:val="24"/>
          <w:u w:val="single"/>
        </w:rPr>
        <w:t>Razlozi za odbijanje ponuda</w:t>
      </w:r>
      <w:bookmarkEnd w:id="59"/>
    </w:p>
    <w:p w:rsidR="00C7027D" w:rsidRDefault="00C7027D" w:rsidP="00C7027D">
      <w:pPr>
        <w:autoSpaceDE w:val="0"/>
        <w:autoSpaceDN w:val="0"/>
        <w:adjustRightInd w:val="0"/>
        <w:spacing w:line="276" w:lineRule="auto"/>
        <w:ind w:right="380"/>
        <w:jc w:val="both"/>
        <w:rPr>
          <w:rFonts w:ascii="Arial" w:hAnsi="Arial" w:cs="Arial"/>
          <w:sz w:val="24"/>
          <w:szCs w:val="24"/>
        </w:rPr>
      </w:pPr>
      <w:r w:rsidRPr="00CF6FA4">
        <w:rPr>
          <w:rFonts w:ascii="Arial" w:hAnsi="Arial" w:cs="Arial"/>
          <w:sz w:val="24"/>
          <w:szCs w:val="24"/>
        </w:rPr>
        <w:t>Naručitelj je obvezan  odbiti ponudu za koju, na temelju rezultata pregleda i ocjene ponuda i provjere uvjeta iz ove Dokumentacije o nabavi, utvrdi da je nepravilna, neprikladna ili neprihvatljiva te na temelju kriterija za odabir ponude odabire ponudu ponuditelja koji je podnio ekonomski najpovoljniju ponudu.</w:t>
      </w:r>
    </w:p>
    <w:p w:rsidR="00CF6FA4" w:rsidRPr="00CF6FA4" w:rsidRDefault="00CF6FA4" w:rsidP="00C7027D">
      <w:pPr>
        <w:autoSpaceDE w:val="0"/>
        <w:autoSpaceDN w:val="0"/>
        <w:adjustRightInd w:val="0"/>
        <w:spacing w:line="276" w:lineRule="auto"/>
        <w:ind w:right="380"/>
        <w:jc w:val="both"/>
        <w:rPr>
          <w:rFonts w:ascii="Arial" w:hAnsi="Arial" w:cs="Arial"/>
          <w:sz w:val="24"/>
          <w:szCs w:val="24"/>
        </w:rPr>
      </w:pPr>
    </w:p>
    <w:p w:rsidR="00C7027D" w:rsidRPr="00CF6FA4" w:rsidRDefault="00C7027D" w:rsidP="00C7027D">
      <w:pPr>
        <w:autoSpaceDE w:val="0"/>
        <w:autoSpaceDN w:val="0"/>
        <w:adjustRightInd w:val="0"/>
        <w:spacing w:line="276" w:lineRule="auto"/>
        <w:ind w:right="380"/>
        <w:jc w:val="both"/>
        <w:rPr>
          <w:rFonts w:ascii="Calibri Light" w:hAnsi="Calibri Light" w:cs="Tahoma"/>
          <w:b/>
          <w:sz w:val="24"/>
          <w:szCs w:val="24"/>
          <w:u w:val="single"/>
        </w:rPr>
      </w:pPr>
      <w:r w:rsidRPr="00CF6FA4">
        <w:rPr>
          <w:rFonts w:ascii="Calibri Light" w:hAnsi="Calibri Light" w:cs="Tahoma"/>
          <w:b/>
          <w:sz w:val="24"/>
          <w:szCs w:val="24"/>
          <w:u w:val="single"/>
        </w:rPr>
        <w:t>Nepravilna ponuda je svaka ponuda koja:</w:t>
      </w:r>
    </w:p>
    <w:p w:rsidR="00C7027D" w:rsidRPr="00CF6FA4" w:rsidRDefault="00C7027D" w:rsidP="004D0BF6">
      <w:pPr>
        <w:pStyle w:val="ListParagraph"/>
        <w:numPr>
          <w:ilvl w:val="0"/>
          <w:numId w:val="32"/>
        </w:numPr>
        <w:autoSpaceDE w:val="0"/>
        <w:autoSpaceDN w:val="0"/>
        <w:adjustRightInd w:val="0"/>
        <w:spacing w:line="276" w:lineRule="auto"/>
        <w:ind w:right="380"/>
        <w:jc w:val="both"/>
        <w:rPr>
          <w:rFonts w:ascii="Calibri Light" w:hAnsi="Calibri Light" w:cs="Tahoma"/>
          <w:sz w:val="24"/>
          <w:szCs w:val="24"/>
        </w:rPr>
      </w:pPr>
      <w:r w:rsidRPr="00CF6FA4">
        <w:rPr>
          <w:rFonts w:ascii="Calibri Light" w:hAnsi="Calibri Light" w:cs="Tahoma"/>
          <w:sz w:val="24"/>
          <w:szCs w:val="24"/>
        </w:rPr>
        <w:t xml:space="preserve">nije sukladna dokumentaciji o nabavi, ili </w:t>
      </w:r>
    </w:p>
    <w:p w:rsidR="00C7027D" w:rsidRPr="00CF6FA4" w:rsidRDefault="00C7027D" w:rsidP="004D0BF6">
      <w:pPr>
        <w:pStyle w:val="ListParagraph"/>
        <w:numPr>
          <w:ilvl w:val="0"/>
          <w:numId w:val="32"/>
        </w:numPr>
        <w:autoSpaceDE w:val="0"/>
        <w:autoSpaceDN w:val="0"/>
        <w:adjustRightInd w:val="0"/>
        <w:spacing w:line="276" w:lineRule="auto"/>
        <w:ind w:right="380"/>
        <w:jc w:val="both"/>
        <w:rPr>
          <w:rFonts w:ascii="Calibri Light" w:hAnsi="Calibri Light" w:cs="Tahoma"/>
          <w:sz w:val="24"/>
          <w:szCs w:val="24"/>
        </w:rPr>
      </w:pPr>
      <w:r w:rsidRPr="00CF6FA4">
        <w:rPr>
          <w:rFonts w:ascii="Calibri Light" w:hAnsi="Calibri Light" w:cs="Tahoma"/>
          <w:sz w:val="24"/>
          <w:szCs w:val="24"/>
        </w:rPr>
        <w:t xml:space="preserve">je primljena izvan roka za dostavu ponuda, ili </w:t>
      </w:r>
    </w:p>
    <w:p w:rsidR="00C7027D" w:rsidRPr="00CF6FA4" w:rsidRDefault="00C7027D" w:rsidP="004D0BF6">
      <w:pPr>
        <w:pStyle w:val="ListParagraph"/>
        <w:numPr>
          <w:ilvl w:val="0"/>
          <w:numId w:val="32"/>
        </w:numPr>
        <w:autoSpaceDE w:val="0"/>
        <w:autoSpaceDN w:val="0"/>
        <w:adjustRightInd w:val="0"/>
        <w:spacing w:line="276" w:lineRule="auto"/>
        <w:ind w:right="380"/>
        <w:jc w:val="both"/>
        <w:rPr>
          <w:rFonts w:ascii="Calibri Light" w:hAnsi="Calibri Light" w:cs="Tahoma"/>
          <w:sz w:val="24"/>
          <w:szCs w:val="24"/>
        </w:rPr>
      </w:pPr>
      <w:r w:rsidRPr="00CF6FA4">
        <w:rPr>
          <w:rFonts w:ascii="Calibri Light" w:hAnsi="Calibri Light" w:cs="Tahoma"/>
          <w:sz w:val="24"/>
          <w:szCs w:val="24"/>
        </w:rPr>
        <w:t xml:space="preserve">postoje dokazi o tajnom sporazumu ili korupciji, ili </w:t>
      </w:r>
    </w:p>
    <w:p w:rsidR="00C7027D" w:rsidRPr="00CF6FA4" w:rsidRDefault="00C7027D" w:rsidP="004D0BF6">
      <w:pPr>
        <w:pStyle w:val="ListParagraph"/>
        <w:numPr>
          <w:ilvl w:val="0"/>
          <w:numId w:val="32"/>
        </w:numPr>
        <w:autoSpaceDE w:val="0"/>
        <w:autoSpaceDN w:val="0"/>
        <w:adjustRightInd w:val="0"/>
        <w:spacing w:line="276" w:lineRule="auto"/>
        <w:ind w:right="380"/>
        <w:jc w:val="both"/>
        <w:rPr>
          <w:rFonts w:ascii="Calibri Light" w:hAnsi="Calibri Light" w:cs="Tahoma"/>
          <w:sz w:val="24"/>
          <w:szCs w:val="24"/>
        </w:rPr>
      </w:pPr>
      <w:r w:rsidRPr="00CF6FA4">
        <w:rPr>
          <w:rFonts w:ascii="Calibri Light" w:hAnsi="Calibri Light" w:cs="Tahoma"/>
          <w:sz w:val="24"/>
          <w:szCs w:val="24"/>
        </w:rPr>
        <w:t>nije rezultat tržišnog natjecanja, ili</w:t>
      </w:r>
    </w:p>
    <w:p w:rsidR="00C7027D" w:rsidRPr="00CF6FA4" w:rsidRDefault="00C7027D" w:rsidP="004D0BF6">
      <w:pPr>
        <w:pStyle w:val="ListParagraph"/>
        <w:numPr>
          <w:ilvl w:val="0"/>
          <w:numId w:val="32"/>
        </w:numPr>
        <w:autoSpaceDE w:val="0"/>
        <w:autoSpaceDN w:val="0"/>
        <w:adjustRightInd w:val="0"/>
        <w:spacing w:line="276" w:lineRule="auto"/>
        <w:ind w:right="380"/>
        <w:jc w:val="both"/>
        <w:rPr>
          <w:rFonts w:ascii="Calibri Light" w:hAnsi="Calibri Light" w:cs="Tahoma"/>
          <w:sz w:val="24"/>
          <w:szCs w:val="24"/>
        </w:rPr>
      </w:pPr>
      <w:r w:rsidRPr="00CF6FA4">
        <w:rPr>
          <w:rFonts w:ascii="Calibri Light" w:hAnsi="Calibri Light" w:cs="Tahoma"/>
          <w:sz w:val="24"/>
          <w:szCs w:val="24"/>
        </w:rPr>
        <w:t>je Naručitelj utvrdio da je izuzetno niska, ili</w:t>
      </w:r>
    </w:p>
    <w:p w:rsidR="00C7027D" w:rsidRDefault="00C7027D" w:rsidP="004D0BF6">
      <w:pPr>
        <w:pStyle w:val="ListParagraph"/>
        <w:numPr>
          <w:ilvl w:val="0"/>
          <w:numId w:val="32"/>
        </w:numPr>
        <w:autoSpaceDE w:val="0"/>
        <w:autoSpaceDN w:val="0"/>
        <w:adjustRightInd w:val="0"/>
        <w:spacing w:line="276" w:lineRule="auto"/>
        <w:ind w:right="380"/>
        <w:jc w:val="both"/>
        <w:rPr>
          <w:rFonts w:ascii="Calibri Light" w:hAnsi="Calibri Light" w:cs="Tahoma"/>
          <w:sz w:val="24"/>
          <w:szCs w:val="24"/>
        </w:rPr>
      </w:pPr>
      <w:r w:rsidRPr="00CF6FA4">
        <w:rPr>
          <w:rFonts w:ascii="Calibri Light" w:hAnsi="Calibri Light" w:cs="Tahoma"/>
          <w:sz w:val="24"/>
          <w:szCs w:val="24"/>
        </w:rPr>
        <w:t xml:space="preserve">ponuda Ponuditelja koji nije prihvatio ispravak računske pogreške. </w:t>
      </w:r>
    </w:p>
    <w:p w:rsidR="00C7027D" w:rsidRPr="00CF6FA4" w:rsidRDefault="00C7027D" w:rsidP="00C7027D">
      <w:pPr>
        <w:autoSpaceDE w:val="0"/>
        <w:autoSpaceDN w:val="0"/>
        <w:adjustRightInd w:val="0"/>
        <w:spacing w:line="276" w:lineRule="auto"/>
        <w:ind w:right="380"/>
        <w:jc w:val="both"/>
        <w:rPr>
          <w:rFonts w:ascii="Calibri Light" w:hAnsi="Calibri Light" w:cs="Tahoma"/>
          <w:b/>
          <w:sz w:val="24"/>
          <w:szCs w:val="24"/>
          <w:u w:val="single"/>
        </w:rPr>
      </w:pPr>
      <w:r w:rsidRPr="00CF6FA4">
        <w:rPr>
          <w:rFonts w:ascii="Calibri Light" w:hAnsi="Calibri Light" w:cs="Tahoma"/>
          <w:b/>
          <w:sz w:val="24"/>
          <w:szCs w:val="24"/>
          <w:u w:val="single"/>
        </w:rPr>
        <w:t>Neprikladna ponuda je svaka ponuda koja:</w:t>
      </w:r>
    </w:p>
    <w:p w:rsidR="00C7027D" w:rsidRPr="00CF6FA4" w:rsidRDefault="00C7027D" w:rsidP="004D0BF6">
      <w:pPr>
        <w:pStyle w:val="ListParagraph"/>
        <w:numPr>
          <w:ilvl w:val="0"/>
          <w:numId w:val="33"/>
        </w:numPr>
        <w:autoSpaceDE w:val="0"/>
        <w:autoSpaceDN w:val="0"/>
        <w:adjustRightInd w:val="0"/>
        <w:spacing w:line="276" w:lineRule="auto"/>
        <w:ind w:right="380"/>
        <w:jc w:val="both"/>
        <w:rPr>
          <w:rFonts w:ascii="Calibri Light" w:hAnsi="Calibri Light" w:cs="Tahoma"/>
          <w:sz w:val="24"/>
          <w:szCs w:val="24"/>
        </w:rPr>
      </w:pPr>
      <w:r w:rsidRPr="00CF6FA4">
        <w:rPr>
          <w:rFonts w:ascii="Calibri Light" w:hAnsi="Calibri Light" w:cs="Tahoma"/>
          <w:sz w:val="24"/>
          <w:szCs w:val="24"/>
        </w:rPr>
        <w:t>nije relevantna za ugovor o javnoj nabavi jer bez značajnih izmjena ne može zadovoljiti potrebe i zahtjeve Naručitelja propisane dokumentacijom o nabavi</w:t>
      </w:r>
    </w:p>
    <w:p w:rsidR="00C7027D" w:rsidRPr="00CF6FA4" w:rsidRDefault="00C7027D" w:rsidP="00C7027D">
      <w:pPr>
        <w:autoSpaceDE w:val="0"/>
        <w:autoSpaceDN w:val="0"/>
        <w:adjustRightInd w:val="0"/>
        <w:spacing w:line="276" w:lineRule="auto"/>
        <w:ind w:right="380"/>
        <w:jc w:val="both"/>
        <w:rPr>
          <w:rFonts w:ascii="Calibri Light" w:hAnsi="Calibri Light" w:cs="Tahoma"/>
          <w:b/>
          <w:sz w:val="24"/>
          <w:szCs w:val="24"/>
          <w:u w:val="single"/>
        </w:rPr>
      </w:pPr>
      <w:r w:rsidRPr="00CF6FA4">
        <w:rPr>
          <w:rFonts w:ascii="Calibri Light" w:hAnsi="Calibri Light" w:cs="Tahoma"/>
          <w:b/>
          <w:sz w:val="24"/>
          <w:szCs w:val="24"/>
          <w:u w:val="single"/>
        </w:rPr>
        <w:t>Neprihvatljiva ponuda je svaka ponuda:</w:t>
      </w:r>
    </w:p>
    <w:p w:rsidR="00C7027D" w:rsidRPr="00CF6FA4" w:rsidRDefault="00C7027D" w:rsidP="004D0BF6">
      <w:pPr>
        <w:pStyle w:val="ListParagraph"/>
        <w:numPr>
          <w:ilvl w:val="0"/>
          <w:numId w:val="34"/>
        </w:numPr>
        <w:autoSpaceDE w:val="0"/>
        <w:autoSpaceDN w:val="0"/>
        <w:adjustRightInd w:val="0"/>
        <w:spacing w:line="276" w:lineRule="auto"/>
        <w:ind w:right="27"/>
        <w:jc w:val="both"/>
        <w:rPr>
          <w:rFonts w:ascii="Calibri Light" w:hAnsi="Calibri Light" w:cs="Tahoma"/>
          <w:sz w:val="24"/>
          <w:szCs w:val="24"/>
        </w:rPr>
      </w:pPr>
      <w:r w:rsidRPr="00CF6FA4">
        <w:rPr>
          <w:rFonts w:ascii="Calibri Light" w:hAnsi="Calibri Light" w:cs="Tahoma"/>
          <w:sz w:val="24"/>
          <w:szCs w:val="24"/>
        </w:rPr>
        <w:t>ponuda čija cijena prelazi planirana, odnosno osigurana novčana sredstva Naručitelja za nabavu ili</w:t>
      </w:r>
    </w:p>
    <w:p w:rsidR="00C7027D" w:rsidRPr="00CF6FA4" w:rsidRDefault="00C7027D" w:rsidP="004D0BF6">
      <w:pPr>
        <w:pStyle w:val="ListParagraph"/>
        <w:numPr>
          <w:ilvl w:val="0"/>
          <w:numId w:val="34"/>
        </w:numPr>
        <w:autoSpaceDE w:val="0"/>
        <w:autoSpaceDN w:val="0"/>
        <w:adjustRightInd w:val="0"/>
        <w:spacing w:line="276" w:lineRule="auto"/>
        <w:ind w:right="27"/>
        <w:jc w:val="both"/>
        <w:rPr>
          <w:rFonts w:ascii="Calibri Light" w:hAnsi="Calibri Light" w:cs="Tahoma"/>
          <w:sz w:val="24"/>
          <w:szCs w:val="24"/>
        </w:rPr>
      </w:pPr>
      <w:r w:rsidRPr="00CF6FA4">
        <w:rPr>
          <w:rFonts w:ascii="Calibri Light" w:hAnsi="Calibri Light" w:cs="Tahoma"/>
          <w:sz w:val="24"/>
          <w:szCs w:val="24"/>
        </w:rPr>
        <w:t>ponuda Ponuditelja koji ne ispunjava kriterije za kvalitativni odabir gospodarskog subjekta.</w:t>
      </w:r>
    </w:p>
    <w:p w:rsidR="00C7027D" w:rsidRDefault="00C7027D" w:rsidP="00B549FB">
      <w:pPr>
        <w:tabs>
          <w:tab w:val="left" w:pos="9214"/>
        </w:tabs>
        <w:autoSpaceDE w:val="0"/>
        <w:autoSpaceDN w:val="0"/>
        <w:adjustRightInd w:val="0"/>
        <w:spacing w:before="240" w:after="240" w:line="276" w:lineRule="auto"/>
        <w:ind w:right="27"/>
        <w:jc w:val="both"/>
        <w:rPr>
          <w:rFonts w:ascii="Arial" w:hAnsi="Arial" w:cs="Arial"/>
          <w:sz w:val="24"/>
          <w:szCs w:val="24"/>
        </w:rPr>
      </w:pPr>
      <w:r w:rsidRPr="00CF6FA4">
        <w:rPr>
          <w:rFonts w:ascii="Arial" w:hAnsi="Arial" w:cs="Arial"/>
          <w:sz w:val="24"/>
          <w:szCs w:val="24"/>
        </w:rPr>
        <w:t>Naručitelj može odbiti ponudu ponuditelja koji je podnio ekonomski najpovoljniju ponudu ako utvrdi da ta ponuda nije u skladu s primjenjivim obvezama u području prava okoliša, socijalnog i radnog prava, uključujući kolektivne ugovore, a osobito obvezu isplate ugovorene plaće, ili odredbama međunarodnog prava okoliša, socijalnog i radnog prava navedenim u Prilogu XI.</w:t>
      </w:r>
      <w:r w:rsidR="00A26131">
        <w:rPr>
          <w:rFonts w:ascii="Arial" w:hAnsi="Arial" w:cs="Arial"/>
          <w:sz w:val="24"/>
          <w:szCs w:val="24"/>
        </w:rPr>
        <w:t xml:space="preserve"> </w:t>
      </w:r>
      <w:r w:rsidRPr="00CF6FA4">
        <w:rPr>
          <w:rFonts w:ascii="Arial" w:hAnsi="Arial" w:cs="Arial"/>
          <w:sz w:val="24"/>
          <w:szCs w:val="24"/>
        </w:rPr>
        <w:t xml:space="preserve">ZJN 2016, osim u slučaju izuzetno niske ponude iz tog razloga kada je obvezan odbiti ponudu. </w:t>
      </w:r>
    </w:p>
    <w:bookmarkEnd w:id="58"/>
    <w:p w:rsidR="00C7027D" w:rsidRPr="00CF6FA4"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r w:rsidRPr="00CF6FA4">
        <w:rPr>
          <w:rFonts w:ascii="Arial" w:hAnsi="Arial" w:cs="Arial"/>
          <w:b/>
          <w:bCs/>
          <w:spacing w:val="1"/>
          <w:sz w:val="24"/>
          <w:szCs w:val="24"/>
          <w:u w:val="single"/>
        </w:rPr>
        <w:t>Sklapanje i izvršenje ugovora o javnoj nabavi</w:t>
      </w:r>
    </w:p>
    <w:p w:rsidR="00C7027D" w:rsidRPr="00CF6FA4" w:rsidRDefault="00C7027D" w:rsidP="00C7027D">
      <w:pPr>
        <w:spacing w:line="276" w:lineRule="auto"/>
        <w:jc w:val="both"/>
        <w:rPr>
          <w:rFonts w:ascii="Arial" w:hAnsi="Arial" w:cs="Arial"/>
          <w:sz w:val="24"/>
          <w:szCs w:val="24"/>
        </w:rPr>
      </w:pPr>
      <w:r w:rsidRPr="00CF6FA4">
        <w:rPr>
          <w:rFonts w:ascii="Arial" w:hAnsi="Arial" w:cs="Arial"/>
          <w:sz w:val="24"/>
          <w:szCs w:val="24"/>
        </w:rPr>
        <w:t>Ugovorne strane sklapaju ugovor o javnoj nabavi u pisanom obliku u roku od 30 dana od dana izvršnosti odluke o odabiru.</w:t>
      </w:r>
    </w:p>
    <w:p w:rsidR="00CF6FA4" w:rsidRPr="00A26131" w:rsidRDefault="00CF6FA4" w:rsidP="00C7027D">
      <w:pPr>
        <w:spacing w:line="276" w:lineRule="auto"/>
        <w:jc w:val="both"/>
        <w:rPr>
          <w:rFonts w:ascii="Arial" w:hAnsi="Arial" w:cs="Arial"/>
          <w:sz w:val="16"/>
          <w:szCs w:val="16"/>
        </w:rPr>
      </w:pPr>
    </w:p>
    <w:p w:rsidR="00C7027D" w:rsidRPr="00CF6FA4" w:rsidRDefault="00C7027D" w:rsidP="00C7027D">
      <w:pPr>
        <w:spacing w:line="276" w:lineRule="auto"/>
        <w:jc w:val="both"/>
        <w:rPr>
          <w:rFonts w:ascii="Arial" w:hAnsi="Arial" w:cs="Arial"/>
          <w:sz w:val="24"/>
          <w:szCs w:val="24"/>
        </w:rPr>
      </w:pPr>
      <w:r w:rsidRPr="00CF6FA4">
        <w:rPr>
          <w:rFonts w:ascii="Arial" w:hAnsi="Arial" w:cs="Arial"/>
          <w:sz w:val="24"/>
          <w:szCs w:val="24"/>
        </w:rPr>
        <w:lastRenderedPageBreak/>
        <w:t>Ugovor o javnoj nabavi  mora biti sklopljen u skladu s uvjetima određenima dokumentaciji o nabavi i odabranom ponudom te ugovorne strane izvršavaju ugovor o javnoj nabavi u skladu s uvjetima određenima u dokumentaciji o nabavi i odabranom ponudom.</w:t>
      </w:r>
    </w:p>
    <w:p w:rsidR="00CF6FA4" w:rsidRPr="00A26131" w:rsidRDefault="00CF6FA4" w:rsidP="00C7027D">
      <w:pPr>
        <w:spacing w:line="276" w:lineRule="auto"/>
        <w:jc w:val="both"/>
        <w:rPr>
          <w:rFonts w:ascii="Arial" w:hAnsi="Arial" w:cs="Arial"/>
          <w:sz w:val="16"/>
          <w:szCs w:val="16"/>
        </w:rPr>
      </w:pPr>
    </w:p>
    <w:p w:rsidR="00C7027D" w:rsidRPr="00CF6FA4" w:rsidRDefault="00C7027D" w:rsidP="00C7027D">
      <w:pPr>
        <w:spacing w:line="276" w:lineRule="auto"/>
        <w:jc w:val="both"/>
        <w:rPr>
          <w:rFonts w:ascii="Arial" w:hAnsi="Arial" w:cs="Arial"/>
          <w:sz w:val="24"/>
          <w:szCs w:val="24"/>
        </w:rPr>
      </w:pPr>
      <w:r w:rsidRPr="00CF6FA4">
        <w:rPr>
          <w:rFonts w:ascii="Arial" w:hAnsi="Arial" w:cs="Arial"/>
          <w:sz w:val="24"/>
          <w:szCs w:val="24"/>
        </w:rPr>
        <w:t>Naručitelj je obvezan kontrolirati je li izvršenje ugovora o javnoj nabavi u skladu s uvjetima određenima u dokumentaciji o nabavi i odabranom ponudom.</w:t>
      </w:r>
    </w:p>
    <w:p w:rsidR="00CF6FA4" w:rsidRPr="00A26131" w:rsidRDefault="00CF6FA4" w:rsidP="00C7027D">
      <w:pPr>
        <w:spacing w:line="276" w:lineRule="auto"/>
        <w:jc w:val="both"/>
        <w:rPr>
          <w:rFonts w:ascii="Arial" w:hAnsi="Arial" w:cs="Arial"/>
          <w:sz w:val="16"/>
          <w:szCs w:val="16"/>
        </w:rPr>
      </w:pPr>
    </w:p>
    <w:p w:rsidR="00C7027D" w:rsidRPr="00CF6FA4" w:rsidRDefault="00C7027D" w:rsidP="00C7027D">
      <w:pPr>
        <w:spacing w:line="276" w:lineRule="auto"/>
        <w:jc w:val="both"/>
        <w:rPr>
          <w:rFonts w:ascii="Arial" w:hAnsi="Arial" w:cs="Arial"/>
          <w:sz w:val="24"/>
          <w:szCs w:val="24"/>
        </w:rPr>
      </w:pPr>
      <w:r w:rsidRPr="00CF6FA4">
        <w:rPr>
          <w:rFonts w:ascii="Arial" w:hAnsi="Arial" w:cs="Arial"/>
          <w:sz w:val="24"/>
          <w:szCs w:val="24"/>
        </w:rPr>
        <w:t>Na odgovornost ugovornih strana za ispunjenje obveza iz ugovora o javnoj nabavi, uz odredbe ZJN 2016</w:t>
      </w:r>
      <w:r w:rsidR="00A26131">
        <w:rPr>
          <w:rFonts w:ascii="Arial" w:hAnsi="Arial" w:cs="Arial"/>
          <w:sz w:val="24"/>
          <w:szCs w:val="24"/>
        </w:rPr>
        <w:t>.</w:t>
      </w:r>
      <w:r w:rsidRPr="00CF6FA4">
        <w:rPr>
          <w:rFonts w:ascii="Arial" w:hAnsi="Arial" w:cs="Arial"/>
          <w:sz w:val="24"/>
          <w:szCs w:val="24"/>
        </w:rPr>
        <w:t>, na odgovarajući način primjenjuju se odredbe zakona kojim se uređuju obvezni odnosi.</w:t>
      </w:r>
    </w:p>
    <w:p w:rsidR="00CF6FA4" w:rsidRPr="00A26131" w:rsidRDefault="00CF6FA4" w:rsidP="00C7027D">
      <w:pPr>
        <w:spacing w:line="276" w:lineRule="auto"/>
        <w:jc w:val="both"/>
        <w:rPr>
          <w:rFonts w:ascii="Arial" w:hAnsi="Arial" w:cs="Arial"/>
          <w:sz w:val="16"/>
          <w:szCs w:val="16"/>
        </w:rPr>
      </w:pPr>
    </w:p>
    <w:p w:rsidR="00C7027D" w:rsidRDefault="00C7027D" w:rsidP="00C7027D">
      <w:pPr>
        <w:spacing w:line="276" w:lineRule="auto"/>
        <w:jc w:val="both"/>
        <w:rPr>
          <w:rFonts w:ascii="Arial" w:hAnsi="Arial" w:cs="Arial"/>
          <w:sz w:val="24"/>
          <w:szCs w:val="24"/>
        </w:rPr>
      </w:pPr>
      <w:r w:rsidRPr="00CF6FA4">
        <w:rPr>
          <w:rFonts w:ascii="Arial" w:hAnsi="Arial" w:cs="Arial"/>
          <w:sz w:val="24"/>
          <w:szCs w:val="24"/>
        </w:rPr>
        <w:t>Tijekom izvršenja ugovora o javnoj nabavi neće se primjenjivati trgovački običaji (uzance).</w:t>
      </w:r>
    </w:p>
    <w:p w:rsidR="00DC7E05" w:rsidRDefault="00DC7E05" w:rsidP="00C7027D">
      <w:pPr>
        <w:spacing w:line="276" w:lineRule="auto"/>
        <w:jc w:val="both"/>
        <w:rPr>
          <w:rFonts w:ascii="Arial" w:hAnsi="Arial" w:cs="Arial"/>
          <w:sz w:val="24"/>
          <w:szCs w:val="24"/>
        </w:rPr>
      </w:pPr>
    </w:p>
    <w:p w:rsidR="00C7027D" w:rsidRPr="00CF6FA4"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bookmarkStart w:id="60" w:name="_Toc472598296"/>
      <w:r w:rsidRPr="00CF6FA4">
        <w:rPr>
          <w:rFonts w:ascii="Arial" w:hAnsi="Arial" w:cs="Arial"/>
          <w:b/>
          <w:bCs/>
          <w:spacing w:val="1"/>
          <w:sz w:val="24"/>
          <w:szCs w:val="24"/>
          <w:u w:val="single"/>
        </w:rPr>
        <w:t>Izmjene ugovora o javnoj nabavi</w:t>
      </w:r>
      <w:bookmarkEnd w:id="60"/>
    </w:p>
    <w:p w:rsidR="00C7027D" w:rsidRPr="00CF6FA4" w:rsidRDefault="00C7027D" w:rsidP="00CF6FA4">
      <w:pPr>
        <w:spacing w:line="276" w:lineRule="auto"/>
        <w:jc w:val="both"/>
        <w:rPr>
          <w:rFonts w:ascii="Arial" w:hAnsi="Arial" w:cs="Arial"/>
          <w:sz w:val="24"/>
          <w:szCs w:val="24"/>
        </w:rPr>
      </w:pPr>
      <w:r w:rsidRPr="00CF6FA4">
        <w:rPr>
          <w:rFonts w:ascii="Arial" w:hAnsi="Arial" w:cs="Arial"/>
          <w:sz w:val="24"/>
          <w:szCs w:val="24"/>
        </w:rPr>
        <w:t>Naručitelj smije izmijeniti ugovor o javnoj nabavi tijekom njegova trajanja bez provođenja novog postupka javne nabave radi nabave dodatnih usluga od prvotnog ugovaratelja koji su se pokazali potrebnim, a nisu bili uključeni u prvotnu nabavu, ako promjena ugovaratelja:</w:t>
      </w:r>
    </w:p>
    <w:p w:rsidR="00C7027D" w:rsidRPr="00CF6FA4" w:rsidRDefault="00C7027D" w:rsidP="004D0BF6">
      <w:pPr>
        <w:pStyle w:val="box453040"/>
        <w:numPr>
          <w:ilvl w:val="0"/>
          <w:numId w:val="40"/>
        </w:numPr>
        <w:spacing w:before="0" w:beforeAutospacing="0" w:after="0" w:afterAutospacing="0" w:line="276" w:lineRule="auto"/>
        <w:jc w:val="both"/>
        <w:rPr>
          <w:rFonts w:ascii="Calibri Light" w:hAnsi="Calibri Light" w:cs="Tahoma"/>
        </w:rPr>
      </w:pPr>
      <w:r w:rsidRPr="00CF6FA4">
        <w:rPr>
          <w:rFonts w:ascii="Calibri Light" w:hAnsi="Calibri Light" w:cs="Tahoma"/>
        </w:rPr>
        <w:t>nije moguća zbog ekonomskih ili tehničkih razloga, kao što su zahtjevi za međuzamjenjivošću i interoperabilnošću s postojećim uslugama koje su nabavljene u okviru prvotne nabave, i</w:t>
      </w:r>
    </w:p>
    <w:p w:rsidR="00C7027D" w:rsidRPr="00CF6FA4" w:rsidRDefault="00C7027D" w:rsidP="004D0BF6">
      <w:pPr>
        <w:pStyle w:val="box453040"/>
        <w:numPr>
          <w:ilvl w:val="0"/>
          <w:numId w:val="40"/>
        </w:numPr>
        <w:spacing w:before="0" w:beforeAutospacing="0" w:after="0" w:afterAutospacing="0" w:line="276" w:lineRule="auto"/>
        <w:jc w:val="both"/>
        <w:rPr>
          <w:rFonts w:ascii="Calibri Light" w:hAnsi="Calibri Light" w:cs="Tahoma"/>
        </w:rPr>
      </w:pPr>
      <w:r w:rsidRPr="00CF6FA4">
        <w:rPr>
          <w:rFonts w:ascii="Calibri Light" w:hAnsi="Calibri Light" w:cs="Tahoma"/>
        </w:rPr>
        <w:t>prouzročila bi značajne poteškoće ili znatno povećavanje troškova za javnog naručitelja.</w:t>
      </w:r>
    </w:p>
    <w:p w:rsidR="00C7027D" w:rsidRPr="00C41562" w:rsidRDefault="00C7027D" w:rsidP="00C7027D">
      <w:pPr>
        <w:pStyle w:val="box453040"/>
        <w:spacing w:before="0" w:beforeAutospacing="0" w:after="0" w:afterAutospacing="0" w:line="276" w:lineRule="auto"/>
        <w:jc w:val="both"/>
        <w:rPr>
          <w:rFonts w:ascii="Calibri Light" w:hAnsi="Calibri Light" w:cs="Tahoma"/>
          <w:sz w:val="22"/>
          <w:szCs w:val="22"/>
        </w:rPr>
      </w:pPr>
    </w:p>
    <w:p w:rsidR="00C7027D" w:rsidRPr="00CF6FA4" w:rsidRDefault="00C7027D" w:rsidP="00C7027D">
      <w:pPr>
        <w:pStyle w:val="box453040"/>
        <w:spacing w:before="0" w:beforeAutospacing="0" w:after="0" w:afterAutospacing="0" w:line="276" w:lineRule="auto"/>
        <w:jc w:val="both"/>
        <w:rPr>
          <w:rFonts w:ascii="Arial" w:eastAsia="Calibri" w:hAnsi="Arial" w:cs="Arial"/>
          <w:lang w:eastAsia="en-US"/>
        </w:rPr>
      </w:pPr>
      <w:r w:rsidRPr="00CF6FA4">
        <w:rPr>
          <w:rFonts w:ascii="Arial" w:eastAsia="Calibri" w:hAnsi="Arial" w:cs="Arial"/>
          <w:lang w:eastAsia="en-US"/>
        </w:rPr>
        <w:t>Svako povećanje cijene ne smije biti veće od 30 % vrijednosti prvotnog ugovora.Ako je učinjeno nekoliko uzastopnih izmjena, ograničenje od 30 % procjenjuje se na temelju neto kumulativne vrijednosti svih uzastopnih izmjena.</w:t>
      </w:r>
    </w:p>
    <w:p w:rsidR="00C7027D" w:rsidRPr="00C41562" w:rsidRDefault="00C7027D" w:rsidP="00C7027D">
      <w:pPr>
        <w:pStyle w:val="box453040"/>
        <w:spacing w:before="0" w:beforeAutospacing="0" w:after="0" w:afterAutospacing="0" w:line="276" w:lineRule="auto"/>
        <w:jc w:val="both"/>
        <w:rPr>
          <w:rFonts w:ascii="Calibri Light" w:hAnsi="Calibri Light" w:cs="Tahoma"/>
          <w:sz w:val="22"/>
          <w:szCs w:val="22"/>
        </w:rPr>
      </w:pPr>
    </w:p>
    <w:p w:rsidR="00C7027D" w:rsidRPr="00CF6FA4" w:rsidRDefault="00C7027D" w:rsidP="00C7027D">
      <w:pPr>
        <w:pStyle w:val="box453040"/>
        <w:spacing w:before="0" w:beforeAutospacing="0" w:after="0" w:afterAutospacing="0" w:line="276" w:lineRule="auto"/>
        <w:jc w:val="both"/>
        <w:rPr>
          <w:rFonts w:ascii="Arial" w:eastAsia="Calibri" w:hAnsi="Arial" w:cs="Arial"/>
          <w:lang w:eastAsia="en-US"/>
        </w:rPr>
      </w:pPr>
      <w:r w:rsidRPr="00CF6FA4">
        <w:rPr>
          <w:rFonts w:ascii="Arial" w:eastAsia="Calibri" w:hAnsi="Arial" w:cs="Arial"/>
          <w:lang w:eastAsia="en-US"/>
        </w:rPr>
        <w:t>Naručitelj smije izmijeniti ugovor o javnoj nabavi tijekom njegova trajanja bez provođenja novog postupka javne nabave ako su kumulativno ispunjeni sljedeći uvjeti:</w:t>
      </w:r>
    </w:p>
    <w:p w:rsidR="00C7027D" w:rsidRPr="00CF6FA4" w:rsidRDefault="00C7027D" w:rsidP="004D0BF6">
      <w:pPr>
        <w:pStyle w:val="box453040"/>
        <w:numPr>
          <w:ilvl w:val="0"/>
          <w:numId w:val="35"/>
        </w:numPr>
        <w:spacing w:before="0" w:beforeAutospacing="0" w:after="0" w:afterAutospacing="0" w:line="276" w:lineRule="auto"/>
        <w:jc w:val="both"/>
        <w:rPr>
          <w:rFonts w:ascii="Calibri Light" w:hAnsi="Calibri Light" w:cs="Tahoma"/>
        </w:rPr>
      </w:pPr>
      <w:r w:rsidRPr="00CF6FA4">
        <w:rPr>
          <w:rFonts w:ascii="Calibri Light" w:hAnsi="Calibri Light" w:cs="Tahoma"/>
        </w:rPr>
        <w:t>do potrebe za izmjenom došlo je zbog okolnosti koje pažljiv javni naručitelj nije mogao predvidjeti</w:t>
      </w:r>
    </w:p>
    <w:p w:rsidR="00C7027D" w:rsidRPr="00CF6FA4" w:rsidRDefault="00C7027D" w:rsidP="004D0BF6">
      <w:pPr>
        <w:pStyle w:val="box453040"/>
        <w:numPr>
          <w:ilvl w:val="0"/>
          <w:numId w:val="35"/>
        </w:numPr>
        <w:spacing w:before="0" w:beforeAutospacing="0" w:after="0" w:afterAutospacing="0" w:line="276" w:lineRule="auto"/>
        <w:jc w:val="both"/>
        <w:rPr>
          <w:rFonts w:ascii="Calibri Light" w:hAnsi="Calibri Light" w:cs="Tahoma"/>
        </w:rPr>
      </w:pPr>
      <w:r w:rsidRPr="00CF6FA4">
        <w:rPr>
          <w:rFonts w:ascii="Calibri Light" w:hAnsi="Calibri Light" w:cs="Tahoma"/>
        </w:rPr>
        <w:t>izmjenom se ne mijenja cjelokupna priroda ugovora</w:t>
      </w:r>
    </w:p>
    <w:p w:rsidR="00B549FB" w:rsidRDefault="00C7027D" w:rsidP="00B549FB">
      <w:pPr>
        <w:pStyle w:val="box453040"/>
        <w:numPr>
          <w:ilvl w:val="0"/>
          <w:numId w:val="35"/>
        </w:numPr>
        <w:spacing w:before="0" w:beforeAutospacing="0" w:after="0" w:afterAutospacing="0" w:line="276" w:lineRule="auto"/>
        <w:jc w:val="both"/>
        <w:rPr>
          <w:rFonts w:ascii="Calibri Light" w:hAnsi="Calibri Light" w:cs="Tahoma"/>
        </w:rPr>
      </w:pPr>
      <w:r w:rsidRPr="00CF6FA4">
        <w:rPr>
          <w:rFonts w:ascii="Calibri Light" w:hAnsi="Calibri Light" w:cs="Tahoma"/>
        </w:rPr>
        <w:t>svako povećanje cijene nije veće od 30 % vrijednosti prvotnog ugovora.</w:t>
      </w:r>
    </w:p>
    <w:p w:rsidR="00B549FB" w:rsidRPr="00B549FB" w:rsidRDefault="00B549FB" w:rsidP="00B549FB">
      <w:pPr>
        <w:pStyle w:val="box453040"/>
        <w:spacing w:before="0" w:beforeAutospacing="0" w:after="0" w:afterAutospacing="0" w:line="276" w:lineRule="auto"/>
        <w:ind w:left="720"/>
        <w:jc w:val="both"/>
        <w:rPr>
          <w:rFonts w:ascii="Calibri Light" w:hAnsi="Calibri Light" w:cs="Tahoma"/>
          <w:sz w:val="16"/>
          <w:szCs w:val="16"/>
        </w:rPr>
      </w:pPr>
    </w:p>
    <w:p w:rsidR="00C7027D" w:rsidRPr="00CF6FA4" w:rsidRDefault="00C7027D" w:rsidP="00C7027D">
      <w:pPr>
        <w:pStyle w:val="box453040"/>
        <w:spacing w:before="0" w:beforeAutospacing="0" w:after="0" w:afterAutospacing="0" w:line="276" w:lineRule="auto"/>
        <w:jc w:val="both"/>
        <w:rPr>
          <w:rFonts w:ascii="Arial" w:eastAsia="Calibri" w:hAnsi="Arial" w:cs="Arial"/>
          <w:lang w:eastAsia="en-US"/>
        </w:rPr>
      </w:pPr>
      <w:r w:rsidRPr="00CF6FA4">
        <w:rPr>
          <w:rFonts w:ascii="Arial" w:eastAsia="Calibri" w:hAnsi="Arial" w:cs="Arial"/>
          <w:lang w:eastAsia="en-US"/>
        </w:rPr>
        <w:t>Ako je učinjeno nekoliko uzastopnih izmjena, ograničenje ograničenje od 30 %procjenjuje se na temelju neto kumulativne vrijednosti svih uzastopnih izmjena.</w:t>
      </w:r>
    </w:p>
    <w:p w:rsidR="00C7027D" w:rsidRPr="00CF6FA4" w:rsidRDefault="00C7027D" w:rsidP="00C7027D">
      <w:pPr>
        <w:pStyle w:val="box453040"/>
        <w:spacing w:before="0" w:beforeAutospacing="0" w:after="0" w:afterAutospacing="0" w:line="276" w:lineRule="auto"/>
        <w:jc w:val="both"/>
        <w:rPr>
          <w:rFonts w:ascii="Arial" w:eastAsia="Calibri" w:hAnsi="Arial" w:cs="Arial"/>
          <w:lang w:eastAsia="en-US"/>
        </w:rPr>
      </w:pPr>
      <w:r w:rsidRPr="00CF6FA4">
        <w:rPr>
          <w:rFonts w:ascii="Arial" w:eastAsia="Calibri" w:hAnsi="Arial" w:cs="Arial"/>
          <w:lang w:eastAsia="en-US"/>
        </w:rPr>
        <w:t>Naručitelj smije izmijeniti ugovor o javnoj nabavi tijekom njegova trajanja bez provođenja novog postupka javne nabave s ciljem zamjene prvotnog ugovaratelja s novim ugovarateljem koje je posljedica:</w:t>
      </w:r>
    </w:p>
    <w:p w:rsidR="00C7027D" w:rsidRPr="000A5118" w:rsidRDefault="00C7027D" w:rsidP="004D0BF6">
      <w:pPr>
        <w:pStyle w:val="box453040"/>
        <w:numPr>
          <w:ilvl w:val="0"/>
          <w:numId w:val="36"/>
        </w:numPr>
        <w:spacing w:before="0" w:beforeAutospacing="0" w:after="0" w:afterAutospacing="0" w:line="276" w:lineRule="auto"/>
        <w:jc w:val="both"/>
        <w:rPr>
          <w:rFonts w:ascii="Calibri Light" w:hAnsi="Calibri Light" w:cs="Tahoma"/>
        </w:rPr>
      </w:pPr>
      <w:r w:rsidRPr="000A5118">
        <w:rPr>
          <w:rFonts w:ascii="Calibri Light" w:hAnsi="Calibri Light" w:cs="Tahoma"/>
        </w:rPr>
        <w:t>primjene članka 315. ZJN 2016</w:t>
      </w:r>
    </w:p>
    <w:p w:rsidR="00C7027D" w:rsidRPr="000A5118" w:rsidRDefault="00C7027D" w:rsidP="004D0BF6">
      <w:pPr>
        <w:pStyle w:val="box453040"/>
        <w:numPr>
          <w:ilvl w:val="0"/>
          <w:numId w:val="36"/>
        </w:numPr>
        <w:spacing w:before="0" w:beforeAutospacing="0" w:after="0" w:afterAutospacing="0" w:line="276" w:lineRule="auto"/>
        <w:jc w:val="both"/>
        <w:rPr>
          <w:rFonts w:ascii="Calibri Light" w:hAnsi="Calibri Light" w:cs="Tahoma"/>
        </w:rPr>
      </w:pPr>
      <w:r w:rsidRPr="000A5118">
        <w:rPr>
          <w:rFonts w:ascii="Calibri Light" w:hAnsi="Calibri Light" w:cs="Tahoma"/>
        </w:rPr>
        <w:t>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ovoga Zakona</w:t>
      </w:r>
    </w:p>
    <w:p w:rsidR="00C7027D" w:rsidRPr="000A5118" w:rsidRDefault="00C7027D" w:rsidP="004D0BF6">
      <w:pPr>
        <w:pStyle w:val="box453040"/>
        <w:numPr>
          <w:ilvl w:val="0"/>
          <w:numId w:val="36"/>
        </w:numPr>
        <w:spacing w:before="0" w:beforeAutospacing="0" w:after="0" w:afterAutospacing="0" w:line="276" w:lineRule="auto"/>
        <w:jc w:val="both"/>
        <w:rPr>
          <w:rFonts w:ascii="Calibri Light" w:hAnsi="Calibri Light" w:cs="Tahoma"/>
        </w:rPr>
      </w:pPr>
      <w:r w:rsidRPr="000A5118">
        <w:rPr>
          <w:rFonts w:ascii="Calibri Light" w:hAnsi="Calibri Light" w:cs="Tahoma"/>
        </w:rPr>
        <w:t>obveze neposrednog plaćanja podugovarateljima.</w:t>
      </w:r>
    </w:p>
    <w:p w:rsidR="00C7027D" w:rsidRPr="000A5118" w:rsidRDefault="00C7027D" w:rsidP="00C7027D">
      <w:pPr>
        <w:autoSpaceDE w:val="0"/>
        <w:autoSpaceDN w:val="0"/>
        <w:adjustRightInd w:val="0"/>
        <w:spacing w:line="276" w:lineRule="auto"/>
        <w:jc w:val="both"/>
        <w:rPr>
          <w:rFonts w:ascii="Calibri Light" w:hAnsi="Calibri Light" w:cs="Tahoma"/>
          <w:sz w:val="24"/>
          <w:szCs w:val="24"/>
        </w:rPr>
      </w:pPr>
      <w:r w:rsidRPr="000A5118">
        <w:rPr>
          <w:rFonts w:ascii="Calibri Light" w:hAnsi="Calibri Light" w:cs="Tahoma"/>
          <w:sz w:val="24"/>
          <w:szCs w:val="24"/>
        </w:rPr>
        <w:t xml:space="preserve">Javni naručitelj smije izmijeniti ugovor o javnoj nabavi tijekom njegova trajanja bez provođenja novog postupka javne nabave ako izmjene, neovisno o njihovoj vrijednosti, </w:t>
      </w:r>
      <w:r w:rsidRPr="000A5118">
        <w:rPr>
          <w:rFonts w:ascii="Calibri Light" w:hAnsi="Calibri Light" w:cs="Tahoma"/>
          <w:b/>
          <w:sz w:val="24"/>
          <w:szCs w:val="24"/>
        </w:rPr>
        <w:t>nisu značajne u</w:t>
      </w:r>
      <w:r w:rsidRPr="000A5118">
        <w:rPr>
          <w:rFonts w:ascii="Calibri Light" w:hAnsi="Calibri Light" w:cs="Tahoma"/>
          <w:sz w:val="24"/>
          <w:szCs w:val="24"/>
        </w:rPr>
        <w:t xml:space="preserve"> smislu članka 321.ZJN 2016.</w:t>
      </w:r>
    </w:p>
    <w:p w:rsidR="00C7027D" w:rsidRPr="000A5118" w:rsidRDefault="00C7027D" w:rsidP="00C7027D">
      <w:pPr>
        <w:autoSpaceDE w:val="0"/>
        <w:autoSpaceDN w:val="0"/>
        <w:adjustRightInd w:val="0"/>
        <w:spacing w:line="276" w:lineRule="auto"/>
        <w:jc w:val="both"/>
        <w:rPr>
          <w:rFonts w:ascii="Calibri Light" w:hAnsi="Calibri Light" w:cs="Tahoma"/>
          <w:sz w:val="24"/>
          <w:szCs w:val="24"/>
        </w:rPr>
      </w:pPr>
      <w:r w:rsidRPr="000A5118">
        <w:rPr>
          <w:rFonts w:ascii="Calibri Light" w:hAnsi="Calibri Light" w:cs="Tahoma"/>
          <w:sz w:val="24"/>
          <w:szCs w:val="24"/>
        </w:rPr>
        <w:t>Izmjena ugovora o javnoj nabavi tijekom njegova trajanja smatra se značajnom ako njome ugovor postaje značajno različit po svojoj naravi od prvotno zaključenog.</w:t>
      </w:r>
    </w:p>
    <w:p w:rsidR="00C7027D" w:rsidRPr="000A5118" w:rsidRDefault="00C7027D" w:rsidP="00C7027D">
      <w:pPr>
        <w:pStyle w:val="box453040"/>
        <w:spacing w:before="0" w:beforeAutospacing="0" w:after="0" w:afterAutospacing="0" w:line="276" w:lineRule="auto"/>
        <w:jc w:val="both"/>
        <w:rPr>
          <w:rFonts w:ascii="Calibri Light" w:hAnsi="Calibri Light" w:cs="Tahoma"/>
        </w:rPr>
      </w:pPr>
      <w:r w:rsidRPr="000A5118">
        <w:rPr>
          <w:rFonts w:ascii="Calibri Light" w:hAnsi="Calibri Light" w:cs="Tahoma"/>
        </w:rPr>
        <w:lastRenderedPageBreak/>
        <w:t xml:space="preserve">Izmjena se u svakom slučaju smatra </w:t>
      </w:r>
      <w:r w:rsidRPr="000A5118">
        <w:rPr>
          <w:rFonts w:ascii="Calibri Light" w:hAnsi="Calibri Light" w:cs="Tahoma"/>
          <w:b/>
        </w:rPr>
        <w:t>značajnom</w:t>
      </w:r>
      <w:r w:rsidRPr="000A5118">
        <w:rPr>
          <w:rFonts w:ascii="Calibri Light" w:hAnsi="Calibri Light" w:cs="Tahoma"/>
        </w:rPr>
        <w:t xml:space="preserve"> ako je ispunjen jedan ili više sljedećih uvjeta:</w:t>
      </w:r>
    </w:p>
    <w:p w:rsidR="00C7027D" w:rsidRPr="000A5118" w:rsidRDefault="00C7027D" w:rsidP="004D0BF6">
      <w:pPr>
        <w:pStyle w:val="box453040"/>
        <w:numPr>
          <w:ilvl w:val="0"/>
          <w:numId w:val="37"/>
        </w:numPr>
        <w:spacing w:before="0" w:beforeAutospacing="0" w:after="0" w:afterAutospacing="0" w:line="276" w:lineRule="auto"/>
        <w:jc w:val="both"/>
        <w:rPr>
          <w:rFonts w:ascii="Calibri Light" w:hAnsi="Calibri Light" w:cs="Tahoma"/>
        </w:rPr>
      </w:pPr>
      <w:r w:rsidRPr="000A5118">
        <w:rPr>
          <w:rFonts w:ascii="Calibri Light" w:hAnsi="Calibri Light" w:cs="Tahoma"/>
        </w:rPr>
        <w:t>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rsidR="00C7027D" w:rsidRPr="000A5118" w:rsidRDefault="00C7027D" w:rsidP="004D0BF6">
      <w:pPr>
        <w:pStyle w:val="box453040"/>
        <w:numPr>
          <w:ilvl w:val="0"/>
          <w:numId w:val="37"/>
        </w:numPr>
        <w:spacing w:before="0" w:beforeAutospacing="0" w:after="0" w:afterAutospacing="0" w:line="276" w:lineRule="auto"/>
        <w:jc w:val="both"/>
        <w:rPr>
          <w:rFonts w:ascii="Calibri Light" w:hAnsi="Calibri Light" w:cs="Tahoma"/>
        </w:rPr>
      </w:pPr>
      <w:r w:rsidRPr="000A5118">
        <w:rPr>
          <w:rFonts w:ascii="Calibri Light" w:hAnsi="Calibri Light" w:cs="Tahoma"/>
        </w:rPr>
        <w:t>izmjenom se mijenja ekonomska ravnoteža ugovora u korist ugovaratelja na način koji nije predviđen prvotnim ugovorom</w:t>
      </w:r>
    </w:p>
    <w:p w:rsidR="00C7027D" w:rsidRPr="000A5118" w:rsidRDefault="00C7027D" w:rsidP="004D0BF6">
      <w:pPr>
        <w:pStyle w:val="box453040"/>
        <w:numPr>
          <w:ilvl w:val="0"/>
          <w:numId w:val="37"/>
        </w:numPr>
        <w:spacing w:before="0" w:beforeAutospacing="0" w:after="0" w:afterAutospacing="0" w:line="276" w:lineRule="auto"/>
        <w:jc w:val="both"/>
        <w:rPr>
          <w:rFonts w:ascii="Calibri Light" w:hAnsi="Calibri Light" w:cs="Tahoma"/>
        </w:rPr>
      </w:pPr>
      <w:r w:rsidRPr="000A5118">
        <w:rPr>
          <w:rFonts w:ascii="Calibri Light" w:hAnsi="Calibri Light" w:cs="Tahoma"/>
        </w:rPr>
        <w:t>izmjenom se značajno povećava opseg ugovora</w:t>
      </w:r>
    </w:p>
    <w:p w:rsidR="00C7027D" w:rsidRPr="000A5118" w:rsidRDefault="00C7027D" w:rsidP="004D0BF6">
      <w:pPr>
        <w:pStyle w:val="box453040"/>
        <w:numPr>
          <w:ilvl w:val="0"/>
          <w:numId w:val="37"/>
        </w:numPr>
        <w:spacing w:before="0" w:beforeAutospacing="0" w:after="0" w:afterAutospacing="0" w:line="276" w:lineRule="auto"/>
        <w:jc w:val="both"/>
        <w:rPr>
          <w:rFonts w:ascii="Calibri Light" w:hAnsi="Calibri Light" w:cs="Tahoma"/>
        </w:rPr>
      </w:pPr>
      <w:r w:rsidRPr="000A5118">
        <w:rPr>
          <w:rFonts w:ascii="Calibri Light" w:hAnsi="Calibri Light" w:cs="Tahoma"/>
        </w:rPr>
        <w:t>ako novi ugovaratelj zamijeni onoga kojemu je prvotno javni naručitelj dodijelio ugovor, osim u slučajevima iz članka 318.ZJN 2016.</w:t>
      </w:r>
    </w:p>
    <w:p w:rsidR="00C7027D" w:rsidRPr="00C41562" w:rsidRDefault="00C7027D" w:rsidP="00C7027D">
      <w:pPr>
        <w:pStyle w:val="box453040"/>
        <w:spacing w:before="0" w:beforeAutospacing="0" w:after="0" w:afterAutospacing="0" w:line="276" w:lineRule="auto"/>
        <w:jc w:val="both"/>
        <w:rPr>
          <w:rFonts w:ascii="Calibri Light" w:hAnsi="Calibri Light" w:cs="Tahoma"/>
          <w:sz w:val="22"/>
          <w:szCs w:val="22"/>
        </w:rPr>
      </w:pPr>
    </w:p>
    <w:p w:rsidR="00C7027D" w:rsidRPr="000A5118" w:rsidRDefault="00C7027D" w:rsidP="00C7027D">
      <w:pPr>
        <w:pStyle w:val="box453040"/>
        <w:spacing w:before="0" w:beforeAutospacing="0" w:after="0" w:afterAutospacing="0" w:line="276" w:lineRule="auto"/>
        <w:jc w:val="both"/>
        <w:rPr>
          <w:rFonts w:ascii="Calibri Light" w:hAnsi="Calibri Light" w:cs="Tahoma"/>
        </w:rPr>
      </w:pPr>
      <w:r w:rsidRPr="000A5118">
        <w:rPr>
          <w:rFonts w:ascii="Calibri Light" w:hAnsi="Calibri Light" w:cs="Tahoma"/>
        </w:rPr>
        <w:t>Naručitelj smije izmijeniti ugovor o javnoj nabavi tijekom njegova trajanja bez provođenja novog postupka javne nabave ako su kumulativno ispunjeni sljedeći uvjeti:</w:t>
      </w:r>
    </w:p>
    <w:p w:rsidR="00C7027D" w:rsidRPr="000A5118" w:rsidRDefault="00C7027D" w:rsidP="004D0BF6">
      <w:pPr>
        <w:pStyle w:val="box453040"/>
        <w:numPr>
          <w:ilvl w:val="0"/>
          <w:numId w:val="38"/>
        </w:numPr>
        <w:spacing w:before="0" w:beforeAutospacing="0" w:after="0" w:afterAutospacing="0" w:line="276" w:lineRule="auto"/>
        <w:jc w:val="both"/>
        <w:rPr>
          <w:rFonts w:ascii="Calibri Light" w:hAnsi="Calibri Light" w:cs="Tahoma"/>
        </w:rPr>
      </w:pPr>
      <w:r w:rsidRPr="000A5118">
        <w:rPr>
          <w:rFonts w:ascii="Calibri Light" w:hAnsi="Calibri Light" w:cs="Tahoma"/>
        </w:rPr>
        <w:t>vrijednost izmjene manja je od europskih pragova iz članka 13.  ZJN 2016</w:t>
      </w:r>
    </w:p>
    <w:p w:rsidR="00C7027D" w:rsidRPr="000A5118" w:rsidRDefault="00C7027D" w:rsidP="004D0BF6">
      <w:pPr>
        <w:pStyle w:val="box453040"/>
        <w:numPr>
          <w:ilvl w:val="0"/>
          <w:numId w:val="38"/>
        </w:numPr>
        <w:spacing w:before="0" w:beforeAutospacing="0" w:after="0" w:afterAutospacing="0" w:line="276" w:lineRule="auto"/>
        <w:jc w:val="both"/>
        <w:rPr>
          <w:rFonts w:ascii="Calibri Light" w:hAnsi="Calibri Light" w:cs="Tahoma"/>
        </w:rPr>
      </w:pPr>
      <w:r w:rsidRPr="000A5118">
        <w:rPr>
          <w:rFonts w:ascii="Calibri Light" w:hAnsi="Calibri Light" w:cs="Tahoma"/>
        </w:rPr>
        <w:t>vrijednost izmjene manja je od 10 % prvotne vrijednosti ugovora o javnoj nabavi robe ili usluga, odnosno manja je od 15 % prvotne vrijednosti ugovora o javnoj nabavi radova</w:t>
      </w:r>
    </w:p>
    <w:p w:rsidR="00C7027D" w:rsidRPr="000A5118" w:rsidRDefault="00C7027D" w:rsidP="004D0BF6">
      <w:pPr>
        <w:pStyle w:val="box453040"/>
        <w:numPr>
          <w:ilvl w:val="0"/>
          <w:numId w:val="38"/>
        </w:numPr>
        <w:spacing w:before="0" w:beforeAutospacing="0" w:after="240" w:afterAutospacing="0" w:line="276" w:lineRule="auto"/>
        <w:jc w:val="both"/>
        <w:rPr>
          <w:rFonts w:ascii="Calibri Light" w:hAnsi="Calibri Light" w:cs="Tahoma"/>
        </w:rPr>
      </w:pPr>
      <w:r w:rsidRPr="000A5118">
        <w:rPr>
          <w:rFonts w:ascii="Calibri Light" w:hAnsi="Calibri Light" w:cs="Tahoma"/>
        </w:rPr>
        <w:t>izmjena ne mijenja cjelokupnu prirodu ugovora.</w:t>
      </w:r>
    </w:p>
    <w:p w:rsidR="00C7027D" w:rsidRPr="000A5118" w:rsidRDefault="00C7027D" w:rsidP="00C7027D">
      <w:pPr>
        <w:pStyle w:val="box453040"/>
        <w:spacing w:before="0" w:beforeAutospacing="0" w:after="0" w:afterAutospacing="0" w:line="276" w:lineRule="auto"/>
        <w:jc w:val="both"/>
        <w:rPr>
          <w:rFonts w:ascii="Arial" w:hAnsi="Arial" w:cs="Arial"/>
        </w:rPr>
      </w:pPr>
      <w:r w:rsidRPr="000A5118">
        <w:rPr>
          <w:rFonts w:ascii="Arial" w:hAnsi="Arial" w:cs="Arial"/>
        </w:rPr>
        <w:t>Naručitelj za primjenu gornje odredbe  ne provjerava jesu li ispunjeni uvjeti iz članka 321.</w:t>
      </w:r>
      <w:r w:rsidR="00A26131">
        <w:rPr>
          <w:rFonts w:ascii="Arial" w:hAnsi="Arial" w:cs="Arial"/>
        </w:rPr>
        <w:t xml:space="preserve"> </w:t>
      </w:r>
      <w:r w:rsidRPr="000A5118">
        <w:rPr>
          <w:rFonts w:ascii="Arial" w:hAnsi="Arial" w:cs="Arial"/>
        </w:rPr>
        <w:t>ZJN 2016.</w:t>
      </w:r>
    </w:p>
    <w:p w:rsidR="00C7027D" w:rsidRPr="000A5118" w:rsidRDefault="00C7027D" w:rsidP="00C7027D">
      <w:pPr>
        <w:pStyle w:val="box453040"/>
        <w:spacing w:before="0" w:beforeAutospacing="0" w:after="0" w:afterAutospacing="0" w:line="276" w:lineRule="auto"/>
        <w:jc w:val="both"/>
        <w:rPr>
          <w:rFonts w:ascii="Arial" w:hAnsi="Arial" w:cs="Arial"/>
        </w:rPr>
      </w:pPr>
      <w:r w:rsidRPr="000A5118">
        <w:rPr>
          <w:rFonts w:ascii="Arial" w:hAnsi="Arial" w:cs="Arial"/>
        </w:rPr>
        <w:t>Ako je učinjeno nekoliko uzastopnih izmjena, ograničenje vrijednosti iz točke 2. ove odredbe procjenjuje se na temelju neto kumulativne vrijednosti svih uzastopnih izmjena</w:t>
      </w:r>
    </w:p>
    <w:p w:rsidR="00C7027D" w:rsidRPr="00C41562" w:rsidRDefault="00C7027D" w:rsidP="00C7027D">
      <w:pPr>
        <w:pStyle w:val="box453040"/>
        <w:spacing w:before="0" w:beforeAutospacing="0" w:after="0" w:afterAutospacing="0" w:line="276" w:lineRule="auto"/>
        <w:jc w:val="both"/>
        <w:rPr>
          <w:rFonts w:ascii="Calibri Light" w:hAnsi="Calibri Light" w:cs="Tahoma"/>
          <w:sz w:val="22"/>
          <w:szCs w:val="22"/>
        </w:rPr>
      </w:pPr>
    </w:p>
    <w:p w:rsidR="00C7027D" w:rsidRPr="00CF6FA4"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bookmarkStart w:id="61" w:name="_Toc472598297"/>
      <w:r w:rsidRPr="00CF6FA4">
        <w:rPr>
          <w:rFonts w:ascii="Arial" w:hAnsi="Arial" w:cs="Arial"/>
          <w:b/>
          <w:bCs/>
          <w:spacing w:val="1"/>
          <w:sz w:val="24"/>
          <w:szCs w:val="24"/>
          <w:u w:val="single"/>
        </w:rPr>
        <w:t xml:space="preserve"> Raskid ugovora</w:t>
      </w:r>
      <w:bookmarkEnd w:id="61"/>
    </w:p>
    <w:p w:rsidR="00C7027D" w:rsidRPr="000A5118" w:rsidRDefault="00C7027D" w:rsidP="00C7027D">
      <w:pPr>
        <w:pStyle w:val="box453040"/>
        <w:spacing w:before="0" w:beforeAutospacing="0" w:after="0" w:afterAutospacing="0" w:line="276" w:lineRule="auto"/>
        <w:jc w:val="both"/>
        <w:rPr>
          <w:rFonts w:ascii="Arial" w:hAnsi="Arial" w:cs="Arial"/>
        </w:rPr>
      </w:pPr>
      <w:r w:rsidRPr="000A5118">
        <w:rPr>
          <w:rFonts w:ascii="Arial" w:hAnsi="Arial" w:cs="Arial"/>
        </w:rPr>
        <w:t>Naručitelj obvezan je raskinuti ugovor o javnoj nabavi tijekom njegova trajanja ako:</w:t>
      </w:r>
    </w:p>
    <w:p w:rsidR="00C7027D" w:rsidRPr="000A5118" w:rsidRDefault="00C7027D" w:rsidP="004D0BF6">
      <w:pPr>
        <w:pStyle w:val="box453040"/>
        <w:numPr>
          <w:ilvl w:val="0"/>
          <w:numId w:val="41"/>
        </w:numPr>
        <w:spacing w:before="0" w:beforeAutospacing="0" w:after="0" w:afterAutospacing="0" w:line="276" w:lineRule="auto"/>
        <w:jc w:val="both"/>
        <w:rPr>
          <w:rFonts w:ascii="Calibri Light" w:hAnsi="Calibri Light" w:cs="Tahoma"/>
        </w:rPr>
      </w:pPr>
      <w:r w:rsidRPr="000A5118">
        <w:rPr>
          <w:rFonts w:ascii="Calibri Light" w:hAnsi="Calibri Light" w:cs="Tahoma"/>
        </w:rPr>
        <w:t>je ugovor značajno izmijenjen, što bi zahtijevalo novi postupak nabave na temelju članka 321. ZJN 2016</w:t>
      </w:r>
    </w:p>
    <w:p w:rsidR="00C7027D" w:rsidRPr="000A5118" w:rsidRDefault="00C7027D" w:rsidP="004D0BF6">
      <w:pPr>
        <w:pStyle w:val="box453040"/>
        <w:numPr>
          <w:ilvl w:val="0"/>
          <w:numId w:val="41"/>
        </w:numPr>
        <w:spacing w:before="0" w:beforeAutospacing="0" w:after="0" w:afterAutospacing="0" w:line="276" w:lineRule="auto"/>
        <w:jc w:val="both"/>
        <w:rPr>
          <w:rFonts w:ascii="Calibri Light" w:hAnsi="Calibri Light" w:cs="Tahoma"/>
        </w:rPr>
      </w:pPr>
      <w:r w:rsidRPr="000A5118">
        <w:rPr>
          <w:rFonts w:ascii="Calibri Light" w:hAnsi="Calibri Light" w:cs="Tahoma"/>
        </w:rPr>
        <w:t>je ugovaratelj morao biti isključen iz postupka javne nabave zbog postojanja osnova za isključenje iz članka 251. stavka 1. ZJN 2016</w:t>
      </w:r>
    </w:p>
    <w:p w:rsidR="00C7027D" w:rsidRPr="000A5118" w:rsidRDefault="00C7027D" w:rsidP="004D0BF6">
      <w:pPr>
        <w:pStyle w:val="box453040"/>
        <w:numPr>
          <w:ilvl w:val="0"/>
          <w:numId w:val="41"/>
        </w:numPr>
        <w:spacing w:before="0" w:beforeAutospacing="0" w:after="0" w:afterAutospacing="0" w:line="276" w:lineRule="auto"/>
        <w:jc w:val="both"/>
        <w:rPr>
          <w:rFonts w:ascii="Calibri Light" w:hAnsi="Calibri Light" w:cs="Tahoma"/>
        </w:rPr>
      </w:pPr>
      <w:r w:rsidRPr="000A5118">
        <w:rPr>
          <w:rFonts w:ascii="Calibri Light" w:hAnsi="Calibri Light" w:cs="Tahoma"/>
        </w:rPr>
        <w:t>se ugovor nije trebao dodijeliti ugovaratelju zbog ozbiljne povrede obveza iz osnivačkih Ugovora i Direktive 2014/24/EU, a koja je utvrđena presudom Suda Europske unije u postupku iz članka 258. Ugovora o funkcioniranju Europske unije</w:t>
      </w:r>
    </w:p>
    <w:p w:rsidR="00C7027D" w:rsidRDefault="00C7027D" w:rsidP="004D0BF6">
      <w:pPr>
        <w:pStyle w:val="box453040"/>
        <w:numPr>
          <w:ilvl w:val="0"/>
          <w:numId w:val="41"/>
        </w:numPr>
        <w:spacing w:before="0" w:beforeAutospacing="0" w:after="0" w:afterAutospacing="0" w:line="276" w:lineRule="auto"/>
        <w:jc w:val="both"/>
        <w:rPr>
          <w:rFonts w:ascii="Calibri Light" w:hAnsi="Calibri Light" w:cs="Tahoma"/>
        </w:rPr>
      </w:pPr>
      <w:r w:rsidRPr="000A5118">
        <w:rPr>
          <w:rFonts w:ascii="Calibri Light" w:hAnsi="Calibri Light" w:cs="Tahoma"/>
        </w:rPr>
        <w:t>se ugovor nije trebao dodijeliti ugovaratelju zbog ozbiljne povrede odredaba ovoga Zakona, a koja je utvrđena pravomoćnom presudom nadležnog upravnog suda.</w:t>
      </w:r>
    </w:p>
    <w:p w:rsidR="00C7027D" w:rsidRPr="00C41562" w:rsidRDefault="00C7027D" w:rsidP="00C7027D">
      <w:pPr>
        <w:spacing w:line="276" w:lineRule="auto"/>
        <w:jc w:val="both"/>
        <w:rPr>
          <w:rFonts w:ascii="Calibri Light" w:hAnsi="Calibri Light" w:cs="Tahoma"/>
        </w:rPr>
      </w:pPr>
    </w:p>
    <w:p w:rsidR="00C7027D" w:rsidRPr="000A5118"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bookmarkStart w:id="62" w:name="_Toc377632689"/>
      <w:r w:rsidRPr="000A5118">
        <w:rPr>
          <w:rFonts w:ascii="Arial" w:hAnsi="Arial" w:cs="Arial"/>
          <w:b/>
          <w:bCs/>
          <w:spacing w:val="1"/>
          <w:sz w:val="24"/>
          <w:szCs w:val="24"/>
          <w:u w:val="single"/>
        </w:rPr>
        <w:t>Rok za donošenje odluke o odabiru ili poništenju</w:t>
      </w:r>
      <w:bookmarkEnd w:id="62"/>
    </w:p>
    <w:p w:rsidR="00C7027D" w:rsidRPr="000A5118" w:rsidRDefault="00C7027D" w:rsidP="00C7027D">
      <w:pPr>
        <w:spacing w:line="276" w:lineRule="auto"/>
        <w:jc w:val="both"/>
        <w:rPr>
          <w:rFonts w:ascii="Arial" w:hAnsi="Arial" w:cs="Arial"/>
          <w:sz w:val="24"/>
          <w:szCs w:val="24"/>
        </w:rPr>
      </w:pPr>
      <w:r w:rsidRPr="000A5118">
        <w:rPr>
          <w:rFonts w:ascii="Arial" w:hAnsi="Arial" w:cs="Arial"/>
          <w:sz w:val="24"/>
          <w:szCs w:val="24"/>
        </w:rPr>
        <w:t xml:space="preserve">Rok za donošenje Odluke o odabiru ili odluke o poništenju postupka javne nabave iznosi </w:t>
      </w:r>
      <w:r w:rsidR="00A26131" w:rsidRPr="00A26131">
        <w:rPr>
          <w:rFonts w:ascii="Arial" w:hAnsi="Arial" w:cs="Arial"/>
          <w:sz w:val="24"/>
          <w:szCs w:val="24"/>
          <w:u w:val="single"/>
        </w:rPr>
        <w:t>30</w:t>
      </w:r>
      <w:r w:rsidRPr="00A26131">
        <w:rPr>
          <w:rFonts w:ascii="Arial" w:hAnsi="Arial" w:cs="Arial"/>
          <w:sz w:val="24"/>
          <w:szCs w:val="24"/>
          <w:u w:val="single"/>
        </w:rPr>
        <w:t xml:space="preserve"> (</w:t>
      </w:r>
      <w:r w:rsidR="00A26131">
        <w:rPr>
          <w:rFonts w:ascii="Arial" w:hAnsi="Arial" w:cs="Arial"/>
          <w:sz w:val="24"/>
          <w:szCs w:val="24"/>
          <w:u w:val="single"/>
        </w:rPr>
        <w:t>trideset</w:t>
      </w:r>
      <w:r w:rsidRPr="000A5118">
        <w:rPr>
          <w:rFonts w:ascii="Arial" w:hAnsi="Arial" w:cs="Arial"/>
          <w:sz w:val="24"/>
          <w:szCs w:val="24"/>
          <w:u w:val="single"/>
        </w:rPr>
        <w:t>)</w:t>
      </w:r>
      <w:r w:rsidRPr="000A5118">
        <w:rPr>
          <w:rFonts w:ascii="Arial" w:hAnsi="Arial" w:cs="Arial"/>
          <w:b/>
          <w:sz w:val="24"/>
          <w:szCs w:val="24"/>
        </w:rPr>
        <w:t xml:space="preserve"> dana </w:t>
      </w:r>
      <w:r w:rsidRPr="000A5118">
        <w:rPr>
          <w:rFonts w:ascii="Arial" w:hAnsi="Arial" w:cs="Arial"/>
          <w:sz w:val="24"/>
          <w:szCs w:val="24"/>
        </w:rPr>
        <w:t>od dana isteka roka za dostavu ponude.</w:t>
      </w:r>
    </w:p>
    <w:p w:rsidR="000A5118" w:rsidRPr="000A5118" w:rsidRDefault="000A5118" w:rsidP="00C7027D">
      <w:pPr>
        <w:spacing w:line="276" w:lineRule="auto"/>
        <w:jc w:val="both"/>
        <w:rPr>
          <w:rFonts w:ascii="Arial" w:hAnsi="Arial" w:cs="Arial"/>
          <w:sz w:val="16"/>
          <w:szCs w:val="16"/>
        </w:rPr>
      </w:pPr>
    </w:p>
    <w:p w:rsidR="00C7027D" w:rsidRDefault="00C7027D" w:rsidP="00C7027D">
      <w:pPr>
        <w:spacing w:line="276" w:lineRule="auto"/>
        <w:jc w:val="both"/>
        <w:rPr>
          <w:rFonts w:ascii="Arial" w:hAnsi="Arial" w:cs="Arial"/>
          <w:sz w:val="24"/>
          <w:szCs w:val="24"/>
        </w:rPr>
      </w:pPr>
      <w:r w:rsidRPr="000A5118">
        <w:rPr>
          <w:rFonts w:ascii="Arial" w:hAnsi="Arial" w:cs="Arial"/>
          <w:sz w:val="24"/>
          <w:szCs w:val="24"/>
        </w:rPr>
        <w:t>Odluku o odabiru ili odluku o poništenju postupka javne nabave s preslikom Zapisnika o pregledu i ocjeni ponuda, Naručitelj će bez odgode dostaviti putem EOJN javnom objavom.</w:t>
      </w:r>
    </w:p>
    <w:p w:rsidR="00072638" w:rsidRPr="000A5118" w:rsidRDefault="00072638" w:rsidP="00C7027D">
      <w:pPr>
        <w:spacing w:line="276" w:lineRule="auto"/>
        <w:jc w:val="both"/>
        <w:rPr>
          <w:rFonts w:ascii="Arial" w:hAnsi="Arial" w:cs="Arial"/>
          <w:sz w:val="24"/>
          <w:szCs w:val="24"/>
        </w:rPr>
      </w:pPr>
    </w:p>
    <w:p w:rsidR="00C7027D" w:rsidRPr="000A5118"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bookmarkStart w:id="63" w:name="_Toc377632690"/>
      <w:r w:rsidRPr="000A5118">
        <w:rPr>
          <w:rFonts w:ascii="Arial" w:hAnsi="Arial" w:cs="Arial"/>
          <w:b/>
          <w:bCs/>
          <w:spacing w:val="1"/>
          <w:sz w:val="24"/>
          <w:szCs w:val="24"/>
          <w:u w:val="single"/>
        </w:rPr>
        <w:t>Rok, način i uvjeti plaćanja</w:t>
      </w:r>
      <w:bookmarkEnd w:id="63"/>
    </w:p>
    <w:p w:rsidR="003D507E" w:rsidRPr="003D507E" w:rsidRDefault="003D507E" w:rsidP="003D507E">
      <w:pPr>
        <w:autoSpaceDE w:val="0"/>
        <w:autoSpaceDN w:val="0"/>
        <w:adjustRightInd w:val="0"/>
        <w:spacing w:line="276" w:lineRule="auto"/>
        <w:jc w:val="both"/>
        <w:rPr>
          <w:rFonts w:ascii="Arial" w:hAnsi="Arial" w:cs="Arial"/>
          <w:sz w:val="24"/>
          <w:szCs w:val="24"/>
        </w:rPr>
      </w:pPr>
      <w:bookmarkStart w:id="64" w:name="_Toc377632691"/>
      <w:r w:rsidRPr="003D507E">
        <w:rPr>
          <w:rFonts w:ascii="Arial" w:hAnsi="Arial" w:cs="Arial"/>
          <w:sz w:val="24"/>
          <w:szCs w:val="24"/>
        </w:rPr>
        <w:t>Nema avansnog plaćanja.</w:t>
      </w:r>
    </w:p>
    <w:p w:rsidR="003D507E" w:rsidRPr="003D507E" w:rsidRDefault="003D507E" w:rsidP="003D507E">
      <w:pPr>
        <w:autoSpaceDE w:val="0"/>
        <w:autoSpaceDN w:val="0"/>
        <w:adjustRightInd w:val="0"/>
        <w:spacing w:line="276" w:lineRule="auto"/>
        <w:jc w:val="both"/>
        <w:rPr>
          <w:rFonts w:ascii="Arial" w:hAnsi="Arial" w:cs="Arial"/>
          <w:sz w:val="24"/>
          <w:szCs w:val="24"/>
        </w:rPr>
      </w:pPr>
      <w:r w:rsidRPr="003D507E">
        <w:rPr>
          <w:rFonts w:ascii="Arial" w:hAnsi="Arial" w:cs="Arial"/>
          <w:sz w:val="24"/>
          <w:szCs w:val="24"/>
        </w:rPr>
        <w:t>Plaćanje se obavlja  u roku 30 dana od dana izdavanja računa, po izvršenim ugovornim obvezama. Plaćanje se obavlja na žiro-račun odabranog ponuditelja.</w:t>
      </w:r>
    </w:p>
    <w:p w:rsidR="003D507E" w:rsidRPr="003D507E" w:rsidRDefault="003D507E" w:rsidP="003D507E">
      <w:pPr>
        <w:autoSpaceDE w:val="0"/>
        <w:autoSpaceDN w:val="0"/>
        <w:adjustRightInd w:val="0"/>
        <w:spacing w:after="240" w:line="276" w:lineRule="auto"/>
        <w:jc w:val="both"/>
        <w:rPr>
          <w:rFonts w:ascii="Arial" w:hAnsi="Arial" w:cs="Arial"/>
          <w:sz w:val="24"/>
          <w:szCs w:val="24"/>
        </w:rPr>
      </w:pPr>
      <w:r w:rsidRPr="003D507E">
        <w:rPr>
          <w:rFonts w:ascii="Arial" w:hAnsi="Arial" w:cs="Arial"/>
          <w:sz w:val="24"/>
          <w:szCs w:val="24"/>
        </w:rPr>
        <w:lastRenderedPageBreak/>
        <w:t>Predujam i traženje sredstava osiguranja plaćanja isključeni su.</w:t>
      </w:r>
    </w:p>
    <w:p w:rsidR="00C7027D" w:rsidRPr="000A5118"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r w:rsidRPr="000A5118">
        <w:rPr>
          <w:rFonts w:ascii="Arial" w:hAnsi="Arial" w:cs="Arial"/>
          <w:b/>
          <w:bCs/>
          <w:spacing w:val="1"/>
          <w:sz w:val="24"/>
          <w:szCs w:val="24"/>
          <w:u w:val="single"/>
        </w:rPr>
        <w:t>Tajnost dokumentacije gospodarskih subjekata</w:t>
      </w:r>
    </w:p>
    <w:p w:rsidR="00C7027D" w:rsidRPr="000A5118" w:rsidRDefault="00C7027D" w:rsidP="00C7027D">
      <w:pPr>
        <w:autoSpaceDE w:val="0"/>
        <w:autoSpaceDN w:val="0"/>
        <w:adjustRightInd w:val="0"/>
        <w:spacing w:line="276" w:lineRule="auto"/>
        <w:ind w:right="-22"/>
        <w:jc w:val="both"/>
        <w:rPr>
          <w:rFonts w:ascii="Arial" w:hAnsi="Arial" w:cs="Arial"/>
          <w:sz w:val="24"/>
          <w:szCs w:val="24"/>
        </w:rPr>
      </w:pPr>
      <w:r w:rsidRPr="000A5118">
        <w:rPr>
          <w:rFonts w:ascii="Arial" w:hAnsi="Arial" w:cs="Arial"/>
          <w:sz w:val="24"/>
          <w:szCs w:val="24"/>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2.ZJN 2016, u uvodnom dijelu dokumenta kojeg označi tajnom, navesti pravnu osnovu na temelju koje su ti podaci označeni tajnima. </w:t>
      </w:r>
    </w:p>
    <w:p w:rsidR="00C7027D" w:rsidRPr="000A5118" w:rsidRDefault="00C7027D" w:rsidP="00C7027D">
      <w:pPr>
        <w:autoSpaceDE w:val="0"/>
        <w:autoSpaceDN w:val="0"/>
        <w:adjustRightInd w:val="0"/>
        <w:spacing w:line="276" w:lineRule="auto"/>
        <w:ind w:right="-22"/>
        <w:jc w:val="both"/>
        <w:rPr>
          <w:rFonts w:ascii="Arial" w:hAnsi="Arial" w:cs="Arial"/>
          <w:sz w:val="24"/>
          <w:szCs w:val="24"/>
        </w:rPr>
      </w:pPr>
      <w:r w:rsidRPr="000A5118">
        <w:rPr>
          <w:rFonts w:ascii="Arial" w:hAnsi="Arial" w:cs="Arial"/>
          <w:sz w:val="24"/>
          <w:szCs w:val="24"/>
        </w:rPr>
        <w:t>Sukladno članku 52. stavak 3.ZJN 2016, gospodarski subjekti ne smiju u postupcima javne nabave označiti tajnom:</w:t>
      </w:r>
    </w:p>
    <w:p w:rsidR="00C7027D" w:rsidRPr="000A5118" w:rsidRDefault="00C7027D" w:rsidP="004D0BF6">
      <w:pPr>
        <w:pStyle w:val="ListParagraph"/>
        <w:numPr>
          <w:ilvl w:val="0"/>
          <w:numId w:val="39"/>
        </w:numPr>
        <w:tabs>
          <w:tab w:val="left" w:pos="284"/>
        </w:tabs>
        <w:spacing w:line="276" w:lineRule="auto"/>
        <w:ind w:right="-22"/>
        <w:jc w:val="both"/>
        <w:rPr>
          <w:rFonts w:ascii="Calibri Light" w:hAnsi="Calibri Light" w:cs="Tahoma"/>
          <w:sz w:val="24"/>
          <w:szCs w:val="24"/>
        </w:rPr>
      </w:pPr>
      <w:r w:rsidRPr="000A5118">
        <w:rPr>
          <w:rFonts w:ascii="Calibri Light" w:hAnsi="Calibri Light" w:cs="Tahoma"/>
          <w:sz w:val="24"/>
          <w:szCs w:val="24"/>
        </w:rPr>
        <w:t>cijenu ponude,</w:t>
      </w:r>
    </w:p>
    <w:p w:rsidR="00C7027D" w:rsidRPr="000A5118" w:rsidRDefault="00C7027D" w:rsidP="004D0BF6">
      <w:pPr>
        <w:pStyle w:val="ListParagraph"/>
        <w:numPr>
          <w:ilvl w:val="0"/>
          <w:numId w:val="39"/>
        </w:numPr>
        <w:tabs>
          <w:tab w:val="left" w:pos="284"/>
        </w:tabs>
        <w:spacing w:line="276" w:lineRule="auto"/>
        <w:ind w:right="-22"/>
        <w:jc w:val="both"/>
        <w:rPr>
          <w:rFonts w:ascii="Calibri Light" w:hAnsi="Calibri Light" w:cs="Tahoma"/>
          <w:sz w:val="24"/>
          <w:szCs w:val="24"/>
        </w:rPr>
      </w:pPr>
      <w:r w:rsidRPr="000A5118">
        <w:rPr>
          <w:rFonts w:ascii="Calibri Light" w:hAnsi="Calibri Light" w:cs="Tahoma"/>
          <w:sz w:val="24"/>
          <w:szCs w:val="24"/>
        </w:rPr>
        <w:t xml:space="preserve">troškovnik, </w:t>
      </w:r>
    </w:p>
    <w:p w:rsidR="00C7027D" w:rsidRPr="000A5118" w:rsidRDefault="00C7027D" w:rsidP="004D0BF6">
      <w:pPr>
        <w:pStyle w:val="ListParagraph"/>
        <w:numPr>
          <w:ilvl w:val="0"/>
          <w:numId w:val="39"/>
        </w:numPr>
        <w:tabs>
          <w:tab w:val="left" w:pos="284"/>
        </w:tabs>
        <w:spacing w:line="276" w:lineRule="auto"/>
        <w:ind w:right="-22"/>
        <w:jc w:val="both"/>
        <w:rPr>
          <w:rFonts w:ascii="Calibri Light" w:hAnsi="Calibri Light" w:cs="Tahoma"/>
          <w:sz w:val="24"/>
          <w:szCs w:val="24"/>
        </w:rPr>
      </w:pPr>
      <w:r w:rsidRPr="000A5118">
        <w:rPr>
          <w:rFonts w:ascii="Calibri Light" w:hAnsi="Calibri Light" w:cs="Tahoma"/>
          <w:sz w:val="24"/>
          <w:szCs w:val="24"/>
        </w:rPr>
        <w:t>podatke u vezi s kriterijima za odabir ponude,</w:t>
      </w:r>
    </w:p>
    <w:p w:rsidR="00C7027D" w:rsidRPr="000A5118" w:rsidRDefault="00C7027D" w:rsidP="004D0BF6">
      <w:pPr>
        <w:pStyle w:val="ListParagraph"/>
        <w:numPr>
          <w:ilvl w:val="0"/>
          <w:numId w:val="39"/>
        </w:numPr>
        <w:tabs>
          <w:tab w:val="left" w:pos="284"/>
        </w:tabs>
        <w:spacing w:line="276" w:lineRule="auto"/>
        <w:ind w:right="-22"/>
        <w:jc w:val="both"/>
        <w:rPr>
          <w:rFonts w:ascii="Calibri Light" w:hAnsi="Calibri Light" w:cs="Tahoma"/>
          <w:sz w:val="24"/>
          <w:szCs w:val="24"/>
        </w:rPr>
      </w:pPr>
      <w:r w:rsidRPr="000A5118">
        <w:rPr>
          <w:rFonts w:ascii="Calibri Light" w:hAnsi="Calibri Light" w:cs="Tahoma"/>
          <w:sz w:val="24"/>
          <w:szCs w:val="24"/>
        </w:rPr>
        <w:t>javne isprave,</w:t>
      </w:r>
    </w:p>
    <w:p w:rsidR="00C7027D" w:rsidRPr="000A5118" w:rsidRDefault="00C7027D" w:rsidP="004D0BF6">
      <w:pPr>
        <w:pStyle w:val="ListParagraph"/>
        <w:numPr>
          <w:ilvl w:val="0"/>
          <w:numId w:val="39"/>
        </w:numPr>
        <w:tabs>
          <w:tab w:val="left" w:pos="284"/>
        </w:tabs>
        <w:spacing w:line="276" w:lineRule="auto"/>
        <w:ind w:right="-22"/>
        <w:jc w:val="both"/>
        <w:rPr>
          <w:rFonts w:ascii="Calibri Light" w:hAnsi="Calibri Light" w:cs="Tahoma"/>
          <w:sz w:val="24"/>
          <w:szCs w:val="24"/>
        </w:rPr>
      </w:pPr>
      <w:r w:rsidRPr="000A5118">
        <w:rPr>
          <w:rFonts w:ascii="Calibri Light" w:hAnsi="Calibri Light" w:cs="Tahoma"/>
          <w:sz w:val="24"/>
          <w:szCs w:val="24"/>
        </w:rPr>
        <w:t>izvatke iz javnih registara te</w:t>
      </w:r>
    </w:p>
    <w:p w:rsidR="00C7027D" w:rsidRPr="000A5118" w:rsidRDefault="00C7027D" w:rsidP="004D0BF6">
      <w:pPr>
        <w:pStyle w:val="ListParagraph"/>
        <w:numPr>
          <w:ilvl w:val="0"/>
          <w:numId w:val="39"/>
        </w:numPr>
        <w:tabs>
          <w:tab w:val="left" w:pos="284"/>
        </w:tabs>
        <w:spacing w:line="276" w:lineRule="auto"/>
        <w:ind w:right="-22"/>
        <w:jc w:val="both"/>
        <w:rPr>
          <w:rFonts w:ascii="Calibri Light" w:hAnsi="Calibri Light" w:cs="Tahoma"/>
          <w:sz w:val="24"/>
          <w:szCs w:val="24"/>
        </w:rPr>
      </w:pPr>
      <w:r w:rsidRPr="000A5118">
        <w:rPr>
          <w:rFonts w:ascii="Calibri Light" w:hAnsi="Calibri Light" w:cs="Tahoma"/>
          <w:sz w:val="24"/>
          <w:szCs w:val="24"/>
        </w:rPr>
        <w:t xml:space="preserve">druge podatke koji se prema posebnom zakonu ili podazkonskom propisu moraju javno objaviti ili se ne smiju označiti tajnom. </w:t>
      </w:r>
    </w:p>
    <w:p w:rsidR="00C7027D" w:rsidRPr="000A5118" w:rsidRDefault="00C7027D" w:rsidP="00C7027D">
      <w:pPr>
        <w:autoSpaceDE w:val="0"/>
        <w:autoSpaceDN w:val="0"/>
        <w:adjustRightInd w:val="0"/>
        <w:spacing w:line="276" w:lineRule="auto"/>
        <w:ind w:right="-22"/>
        <w:jc w:val="both"/>
        <w:rPr>
          <w:rFonts w:ascii="Arial" w:hAnsi="Arial" w:cs="Arial"/>
          <w:sz w:val="24"/>
          <w:szCs w:val="24"/>
        </w:rPr>
      </w:pPr>
      <w:r w:rsidRPr="000A5118">
        <w:rPr>
          <w:rFonts w:ascii="Arial" w:hAnsi="Arial" w:cs="Arial"/>
          <w:sz w:val="24"/>
          <w:szCs w:val="24"/>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2C3E89" w:rsidRPr="002C3E89" w:rsidRDefault="002C3E89" w:rsidP="002C3E89">
      <w:pPr>
        <w:spacing w:line="276" w:lineRule="auto"/>
        <w:jc w:val="both"/>
        <w:rPr>
          <w:rFonts w:ascii="Arial" w:hAnsi="Arial" w:cs="Arial"/>
          <w:sz w:val="16"/>
          <w:szCs w:val="16"/>
        </w:rPr>
      </w:pPr>
    </w:p>
    <w:p w:rsidR="00C7027D" w:rsidRPr="000A5118" w:rsidRDefault="00C7027D" w:rsidP="00C7027D">
      <w:pPr>
        <w:tabs>
          <w:tab w:val="left" w:pos="284"/>
        </w:tabs>
        <w:spacing w:line="276" w:lineRule="auto"/>
        <w:ind w:right="-22"/>
        <w:jc w:val="both"/>
        <w:rPr>
          <w:rFonts w:ascii="Arial" w:hAnsi="Arial" w:cs="Arial"/>
          <w:sz w:val="24"/>
          <w:szCs w:val="24"/>
        </w:rPr>
      </w:pPr>
      <w:r w:rsidRPr="000A5118">
        <w:rPr>
          <w:rFonts w:ascii="Arial" w:hAnsi="Arial" w:cs="Arial"/>
          <w:sz w:val="24"/>
          <w:szCs w:val="24"/>
        </w:rPr>
        <w:t>Naručitelj smije otkriti podatke iz članka 52. stavka 3. ZJN 2016 dobivene od gospodarskih subjekata koje su oni označili tajnom.</w:t>
      </w:r>
    </w:p>
    <w:p w:rsidR="002C3E89" w:rsidRPr="002C3E89" w:rsidRDefault="002C3E89" w:rsidP="00C7027D">
      <w:pPr>
        <w:spacing w:line="276" w:lineRule="auto"/>
        <w:jc w:val="both"/>
        <w:rPr>
          <w:rFonts w:ascii="Arial" w:hAnsi="Arial" w:cs="Arial"/>
          <w:sz w:val="16"/>
          <w:szCs w:val="16"/>
        </w:rPr>
      </w:pPr>
    </w:p>
    <w:p w:rsidR="00C7027D" w:rsidRPr="000A5118" w:rsidRDefault="00C7027D" w:rsidP="00C7027D">
      <w:pPr>
        <w:spacing w:line="276" w:lineRule="auto"/>
        <w:jc w:val="both"/>
        <w:rPr>
          <w:rFonts w:ascii="Arial" w:hAnsi="Arial" w:cs="Arial"/>
          <w:sz w:val="24"/>
          <w:szCs w:val="24"/>
        </w:rPr>
      </w:pPr>
      <w:r w:rsidRPr="000A5118">
        <w:rPr>
          <w:rFonts w:ascii="Arial" w:hAnsi="Arial" w:cs="Arial"/>
          <w:sz w:val="24"/>
          <w:szCs w:val="24"/>
        </w:rPr>
        <w:t>Ukoliko Ponuditelj tajnim označi sljedeće podatke iz članka 52. stavak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ZJN 2016. dobivene od navedenog Ponuditelja koje je on označio tajnom.</w:t>
      </w:r>
    </w:p>
    <w:p w:rsidR="002C3E89" w:rsidRPr="002C3E89" w:rsidRDefault="002C3E89" w:rsidP="002C3E89">
      <w:pPr>
        <w:spacing w:line="276" w:lineRule="auto"/>
        <w:jc w:val="both"/>
        <w:rPr>
          <w:rFonts w:ascii="Arial" w:hAnsi="Arial" w:cs="Arial"/>
          <w:sz w:val="16"/>
          <w:szCs w:val="16"/>
        </w:rPr>
      </w:pPr>
    </w:p>
    <w:p w:rsidR="00C7027D" w:rsidRPr="000A5118" w:rsidRDefault="00C7027D" w:rsidP="00C7027D">
      <w:pPr>
        <w:keepNext/>
        <w:tabs>
          <w:tab w:val="num" w:pos="450"/>
        </w:tabs>
        <w:spacing w:line="276" w:lineRule="auto"/>
        <w:ind w:right="-22"/>
        <w:jc w:val="both"/>
        <w:rPr>
          <w:rFonts w:ascii="Arial" w:hAnsi="Arial" w:cs="Arial"/>
          <w:sz w:val="24"/>
          <w:szCs w:val="24"/>
        </w:rPr>
      </w:pPr>
      <w:r w:rsidRPr="000A5118">
        <w:rPr>
          <w:rFonts w:ascii="Arial" w:hAnsi="Arial" w:cs="Arial"/>
          <w:sz w:val="24"/>
          <w:szCs w:val="24"/>
        </w:rPr>
        <w:t>Sukladno ovoj Dokumentaciji o nabavi za dokaze sposobnosti ponuditelja, svi zahtijevani dokumenti su javnog karaktera i nema potrebe za označavanjem istih poslovnom tajnom.</w:t>
      </w:r>
    </w:p>
    <w:p w:rsidR="00C7027D" w:rsidRDefault="00C7027D" w:rsidP="00C7027D">
      <w:pPr>
        <w:spacing w:line="276" w:lineRule="auto"/>
        <w:jc w:val="both"/>
        <w:rPr>
          <w:rFonts w:ascii="Calibri Light" w:hAnsi="Calibri Light" w:cs="Tahoma"/>
        </w:rPr>
      </w:pPr>
    </w:p>
    <w:p w:rsidR="00C7027D" w:rsidRPr="000A5118"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bookmarkStart w:id="65" w:name="_Toc472598300"/>
      <w:r w:rsidRPr="000A5118">
        <w:rPr>
          <w:rFonts w:ascii="Arial" w:hAnsi="Arial" w:cs="Arial"/>
          <w:b/>
          <w:bCs/>
          <w:spacing w:val="1"/>
          <w:sz w:val="24"/>
          <w:szCs w:val="24"/>
          <w:u w:val="single"/>
        </w:rPr>
        <w:t>Uvid u dokumentaciju postupka javne nabave</w:t>
      </w:r>
      <w:bookmarkEnd w:id="65"/>
    </w:p>
    <w:p w:rsidR="00C7027D" w:rsidRPr="000A5118" w:rsidRDefault="00C7027D" w:rsidP="00C7027D">
      <w:pPr>
        <w:tabs>
          <w:tab w:val="left" w:pos="0"/>
        </w:tabs>
        <w:spacing w:line="276" w:lineRule="auto"/>
        <w:ind w:right="380"/>
        <w:jc w:val="both"/>
        <w:rPr>
          <w:rFonts w:ascii="Arial" w:hAnsi="Arial" w:cs="Arial"/>
          <w:sz w:val="24"/>
          <w:szCs w:val="24"/>
        </w:rPr>
      </w:pPr>
      <w:r w:rsidRPr="000A5118">
        <w:rPr>
          <w:rFonts w:ascii="Arial" w:hAnsi="Arial" w:cs="Arial"/>
          <w:sz w:val="24"/>
          <w:szCs w:val="24"/>
        </w:rPr>
        <w:t>Naručitelj obvezan je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rsidR="00C7027D" w:rsidRPr="00C41562" w:rsidRDefault="00C7027D" w:rsidP="00C7027D">
      <w:pPr>
        <w:tabs>
          <w:tab w:val="left" w:pos="0"/>
        </w:tabs>
        <w:spacing w:line="276" w:lineRule="auto"/>
        <w:ind w:right="380"/>
        <w:jc w:val="both"/>
        <w:rPr>
          <w:rFonts w:ascii="Calibri Light" w:hAnsi="Calibri Light" w:cs="Tahoma"/>
        </w:rPr>
      </w:pPr>
    </w:p>
    <w:p w:rsidR="00C7027D" w:rsidRPr="000A5118" w:rsidRDefault="00C7027D" w:rsidP="004D0BF6">
      <w:pPr>
        <w:pStyle w:val="ListParagraph"/>
        <w:widowControl w:val="0"/>
        <w:numPr>
          <w:ilvl w:val="0"/>
          <w:numId w:val="15"/>
        </w:numPr>
        <w:autoSpaceDE w:val="0"/>
        <w:autoSpaceDN w:val="0"/>
        <w:adjustRightInd w:val="0"/>
        <w:spacing w:after="240"/>
        <w:rPr>
          <w:rFonts w:ascii="Arial" w:hAnsi="Arial" w:cs="Arial"/>
          <w:b/>
          <w:bCs/>
          <w:spacing w:val="1"/>
          <w:sz w:val="24"/>
          <w:szCs w:val="24"/>
          <w:u w:val="single"/>
        </w:rPr>
      </w:pPr>
      <w:bookmarkStart w:id="66" w:name="_Toc472598301"/>
      <w:r w:rsidRPr="000A5118">
        <w:rPr>
          <w:rFonts w:ascii="Arial" w:hAnsi="Arial" w:cs="Arial"/>
          <w:b/>
          <w:bCs/>
          <w:spacing w:val="1"/>
          <w:sz w:val="24"/>
          <w:szCs w:val="24"/>
          <w:u w:val="single"/>
        </w:rPr>
        <w:t xml:space="preserve"> Završetak postupka javne nabave</w:t>
      </w:r>
      <w:bookmarkEnd w:id="66"/>
    </w:p>
    <w:p w:rsidR="00C7027D" w:rsidRDefault="00C7027D" w:rsidP="00C7027D">
      <w:pPr>
        <w:autoSpaceDE w:val="0"/>
        <w:autoSpaceDN w:val="0"/>
        <w:adjustRightInd w:val="0"/>
        <w:spacing w:line="276" w:lineRule="auto"/>
        <w:ind w:right="380"/>
        <w:jc w:val="both"/>
        <w:rPr>
          <w:rFonts w:ascii="Arial" w:hAnsi="Arial" w:cs="Arial"/>
          <w:sz w:val="24"/>
          <w:szCs w:val="24"/>
        </w:rPr>
      </w:pPr>
      <w:r w:rsidRPr="000A5118">
        <w:rPr>
          <w:rFonts w:ascii="Arial" w:hAnsi="Arial" w:cs="Arial"/>
          <w:sz w:val="24"/>
          <w:szCs w:val="24"/>
        </w:rPr>
        <w:t>Postupak javne nabave završava izvršnošću odluke o odabiru ili poništenju.</w:t>
      </w:r>
    </w:p>
    <w:p w:rsidR="00072638" w:rsidRDefault="00072638" w:rsidP="00C7027D">
      <w:pPr>
        <w:autoSpaceDE w:val="0"/>
        <w:autoSpaceDN w:val="0"/>
        <w:adjustRightInd w:val="0"/>
        <w:spacing w:line="276" w:lineRule="auto"/>
        <w:ind w:right="380"/>
        <w:jc w:val="both"/>
        <w:rPr>
          <w:rFonts w:ascii="Arial" w:hAnsi="Arial" w:cs="Arial"/>
          <w:sz w:val="24"/>
          <w:szCs w:val="24"/>
        </w:rPr>
      </w:pPr>
    </w:p>
    <w:p w:rsidR="00DC7E05" w:rsidRPr="000A5118" w:rsidRDefault="00DC7E05" w:rsidP="00C7027D">
      <w:pPr>
        <w:autoSpaceDE w:val="0"/>
        <w:autoSpaceDN w:val="0"/>
        <w:adjustRightInd w:val="0"/>
        <w:spacing w:line="276" w:lineRule="auto"/>
        <w:ind w:right="380"/>
        <w:jc w:val="both"/>
        <w:rPr>
          <w:rFonts w:ascii="Arial" w:hAnsi="Arial" w:cs="Arial"/>
          <w:sz w:val="24"/>
          <w:szCs w:val="24"/>
        </w:rPr>
      </w:pPr>
    </w:p>
    <w:p w:rsidR="00C7027D" w:rsidRPr="000A5118" w:rsidRDefault="00C7027D" w:rsidP="004D0BF6">
      <w:pPr>
        <w:pStyle w:val="ListParagraph"/>
        <w:widowControl w:val="0"/>
        <w:numPr>
          <w:ilvl w:val="0"/>
          <w:numId w:val="15"/>
        </w:numPr>
        <w:autoSpaceDE w:val="0"/>
        <w:autoSpaceDN w:val="0"/>
        <w:adjustRightInd w:val="0"/>
        <w:spacing w:after="240"/>
        <w:jc w:val="both"/>
        <w:rPr>
          <w:rFonts w:ascii="Arial" w:hAnsi="Arial" w:cs="Arial"/>
          <w:b/>
          <w:bCs/>
          <w:spacing w:val="1"/>
          <w:sz w:val="24"/>
          <w:szCs w:val="24"/>
          <w:u w:val="single"/>
        </w:rPr>
      </w:pPr>
      <w:bookmarkStart w:id="67" w:name="_Toc472598302"/>
      <w:r w:rsidRPr="000A5118">
        <w:rPr>
          <w:rFonts w:ascii="Arial" w:hAnsi="Arial" w:cs="Arial"/>
          <w:b/>
          <w:bCs/>
          <w:spacing w:val="1"/>
          <w:sz w:val="24"/>
          <w:szCs w:val="24"/>
          <w:u w:val="single"/>
        </w:rPr>
        <w:lastRenderedPageBreak/>
        <w:t>Dokumenti koji će se nakon završetka postupka javne nabave vratiti</w:t>
      </w:r>
      <w:bookmarkStart w:id="68" w:name="_Toc472598303"/>
      <w:bookmarkEnd w:id="67"/>
      <w:r w:rsidRPr="000A5118">
        <w:rPr>
          <w:rFonts w:ascii="Arial" w:hAnsi="Arial" w:cs="Arial"/>
          <w:b/>
          <w:bCs/>
          <w:spacing w:val="1"/>
          <w:sz w:val="24"/>
          <w:szCs w:val="24"/>
          <w:u w:val="single"/>
        </w:rPr>
        <w:t xml:space="preserve"> ponuditeljima</w:t>
      </w:r>
      <w:bookmarkEnd w:id="68"/>
    </w:p>
    <w:p w:rsidR="00C7027D" w:rsidRPr="000A5118" w:rsidRDefault="00C7027D" w:rsidP="00C7027D">
      <w:pPr>
        <w:autoSpaceDE w:val="0"/>
        <w:autoSpaceDN w:val="0"/>
        <w:adjustRightInd w:val="0"/>
        <w:spacing w:line="276" w:lineRule="auto"/>
        <w:ind w:right="380"/>
        <w:jc w:val="both"/>
        <w:rPr>
          <w:rFonts w:ascii="Arial" w:hAnsi="Arial" w:cs="Arial"/>
          <w:sz w:val="24"/>
          <w:szCs w:val="24"/>
        </w:rPr>
      </w:pPr>
      <w:r w:rsidRPr="000A5118">
        <w:rPr>
          <w:rFonts w:ascii="Arial" w:hAnsi="Arial" w:cs="Arial"/>
          <w:sz w:val="24"/>
          <w:szCs w:val="24"/>
        </w:rPr>
        <w:t>Naručitelj je obvezan vratiti ponuditeljima jamstvo za ozbiljnost ponude u roku od deset dana od dana potpisivanja ugovora o javnoj nabavi, odnosno dostave jamstva za uredno izvršenje ugovora o javnoj nabavi, a presliku jamstva obvezan je pohraniti.</w:t>
      </w:r>
    </w:p>
    <w:p w:rsidR="000A5118" w:rsidRPr="000A5118" w:rsidRDefault="000A5118" w:rsidP="00C7027D">
      <w:pPr>
        <w:autoSpaceDE w:val="0"/>
        <w:autoSpaceDN w:val="0"/>
        <w:adjustRightInd w:val="0"/>
        <w:spacing w:line="276" w:lineRule="auto"/>
        <w:ind w:right="380"/>
        <w:jc w:val="both"/>
        <w:rPr>
          <w:rFonts w:ascii="Arial" w:hAnsi="Arial" w:cs="Arial"/>
          <w:sz w:val="16"/>
          <w:szCs w:val="16"/>
        </w:rPr>
      </w:pPr>
    </w:p>
    <w:p w:rsidR="00C7027D" w:rsidRPr="000A5118" w:rsidRDefault="00C7027D" w:rsidP="00C7027D">
      <w:pPr>
        <w:autoSpaceDE w:val="0"/>
        <w:autoSpaceDN w:val="0"/>
        <w:adjustRightInd w:val="0"/>
        <w:spacing w:line="276" w:lineRule="auto"/>
        <w:ind w:right="380"/>
        <w:jc w:val="both"/>
        <w:rPr>
          <w:rFonts w:ascii="Arial" w:hAnsi="Arial" w:cs="Arial"/>
          <w:sz w:val="24"/>
          <w:szCs w:val="24"/>
        </w:rPr>
      </w:pPr>
      <w:r w:rsidRPr="000A5118">
        <w:rPr>
          <w:rFonts w:ascii="Arial" w:hAnsi="Arial" w:cs="Arial"/>
          <w:sz w:val="24"/>
          <w:szCs w:val="24"/>
        </w:rPr>
        <w:t xml:space="preserve">Sve elektronički dostavljene ponude EOJN RH će pohraniti na način koji omogućava očuvanje integriteta podataka. </w:t>
      </w:r>
    </w:p>
    <w:p w:rsidR="000A5118" w:rsidRPr="000A5118" w:rsidRDefault="000A5118" w:rsidP="00C7027D">
      <w:pPr>
        <w:autoSpaceDE w:val="0"/>
        <w:autoSpaceDN w:val="0"/>
        <w:adjustRightInd w:val="0"/>
        <w:spacing w:line="276" w:lineRule="auto"/>
        <w:ind w:right="380"/>
        <w:jc w:val="both"/>
        <w:rPr>
          <w:rFonts w:ascii="Arial" w:hAnsi="Arial" w:cs="Arial"/>
          <w:sz w:val="16"/>
          <w:szCs w:val="16"/>
        </w:rPr>
      </w:pPr>
    </w:p>
    <w:p w:rsidR="00C7027D" w:rsidRPr="000A5118" w:rsidRDefault="00C7027D" w:rsidP="00C7027D">
      <w:pPr>
        <w:autoSpaceDE w:val="0"/>
        <w:autoSpaceDN w:val="0"/>
        <w:adjustRightInd w:val="0"/>
        <w:spacing w:line="276" w:lineRule="auto"/>
        <w:ind w:right="380"/>
        <w:jc w:val="both"/>
        <w:rPr>
          <w:rFonts w:ascii="Arial" w:hAnsi="Arial" w:cs="Arial"/>
          <w:sz w:val="24"/>
          <w:szCs w:val="24"/>
        </w:rPr>
      </w:pPr>
      <w:r w:rsidRPr="000A5118">
        <w:rPr>
          <w:rFonts w:ascii="Arial" w:hAnsi="Arial" w:cs="Arial"/>
          <w:sz w:val="24"/>
          <w:szCs w:val="24"/>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C7027D" w:rsidRPr="00C41562" w:rsidRDefault="00C7027D" w:rsidP="00C7027D">
      <w:pPr>
        <w:spacing w:line="276" w:lineRule="auto"/>
        <w:jc w:val="both"/>
        <w:rPr>
          <w:rFonts w:ascii="Calibri Light" w:hAnsi="Calibri Light" w:cs="Tahoma"/>
          <w:bCs/>
          <w:iCs/>
        </w:rPr>
      </w:pPr>
    </w:p>
    <w:p w:rsidR="00C7027D" w:rsidRPr="000A5118" w:rsidRDefault="00C7027D" w:rsidP="004D0BF6">
      <w:pPr>
        <w:pStyle w:val="Heading3"/>
        <w:numPr>
          <w:ilvl w:val="0"/>
          <w:numId w:val="15"/>
        </w:numPr>
        <w:spacing w:before="0" w:after="240" w:line="276" w:lineRule="auto"/>
        <w:jc w:val="both"/>
        <w:rPr>
          <w:rFonts w:ascii="Arial" w:eastAsia="Calibri" w:hAnsi="Arial" w:cs="Arial"/>
          <w:color w:val="auto"/>
          <w:spacing w:val="1"/>
          <w:sz w:val="24"/>
          <w:szCs w:val="24"/>
          <w:u w:val="single"/>
        </w:rPr>
      </w:pPr>
      <w:bookmarkStart w:id="69" w:name="_Toc377632695"/>
      <w:bookmarkEnd w:id="64"/>
      <w:r w:rsidRPr="000A5118">
        <w:rPr>
          <w:rFonts w:ascii="Arial" w:eastAsia="Calibri" w:hAnsi="Arial" w:cs="Arial"/>
          <w:color w:val="auto"/>
          <w:spacing w:val="1"/>
          <w:sz w:val="24"/>
          <w:szCs w:val="24"/>
          <w:u w:val="single"/>
        </w:rPr>
        <w:t>Pouka o pravnom lijeku</w:t>
      </w:r>
      <w:bookmarkEnd w:id="69"/>
    </w:p>
    <w:p w:rsidR="00C7027D" w:rsidRPr="000A5118" w:rsidRDefault="00C7027D" w:rsidP="00C7027D">
      <w:pPr>
        <w:spacing w:line="276" w:lineRule="auto"/>
        <w:jc w:val="both"/>
        <w:rPr>
          <w:rFonts w:ascii="Arial" w:hAnsi="Arial" w:cs="Arial"/>
          <w:sz w:val="24"/>
          <w:szCs w:val="24"/>
        </w:rPr>
      </w:pPr>
      <w:r w:rsidRPr="000A5118">
        <w:rPr>
          <w:rFonts w:ascii="Arial" w:hAnsi="Arial" w:cs="Arial"/>
          <w:sz w:val="24"/>
          <w:szCs w:val="24"/>
        </w:rPr>
        <w:t>Za rješavanje o žalbama nadležna je Državna komisija za kontrolu postupaka javne nabave.</w:t>
      </w:r>
    </w:p>
    <w:p w:rsidR="00C7027D" w:rsidRPr="000A5118" w:rsidRDefault="00C7027D" w:rsidP="00C7027D">
      <w:pPr>
        <w:spacing w:line="276" w:lineRule="auto"/>
        <w:jc w:val="both"/>
        <w:rPr>
          <w:rFonts w:ascii="Arial" w:hAnsi="Arial" w:cs="Arial"/>
          <w:sz w:val="24"/>
          <w:szCs w:val="24"/>
        </w:rPr>
      </w:pPr>
      <w:r w:rsidRPr="000A5118">
        <w:rPr>
          <w:rFonts w:ascii="Arial" w:hAnsi="Arial" w:cs="Arial"/>
          <w:sz w:val="24"/>
          <w:szCs w:val="24"/>
        </w:rPr>
        <w:t>Žalbeni postupak vodi se prema odredbama ovoga Zakona i Zakona o općem upravnom postupku.</w:t>
      </w:r>
    </w:p>
    <w:p w:rsidR="00C7027D" w:rsidRPr="000A5118" w:rsidRDefault="00C7027D" w:rsidP="00C7027D">
      <w:pPr>
        <w:spacing w:line="276" w:lineRule="auto"/>
        <w:jc w:val="both"/>
        <w:rPr>
          <w:rFonts w:ascii="Arial" w:hAnsi="Arial" w:cs="Arial"/>
          <w:sz w:val="24"/>
          <w:szCs w:val="24"/>
        </w:rPr>
      </w:pPr>
      <w:r w:rsidRPr="000A5118">
        <w:rPr>
          <w:rFonts w:ascii="Arial" w:hAnsi="Arial" w:cs="Arial"/>
          <w:sz w:val="24"/>
          <w:szCs w:val="24"/>
        </w:rPr>
        <w:t>Žalbeni postupak temelji se na načelima javne nabave i upravnog postupka.</w:t>
      </w:r>
    </w:p>
    <w:p w:rsidR="00C7027D" w:rsidRPr="000A5118" w:rsidRDefault="00C7027D" w:rsidP="00C7027D">
      <w:pPr>
        <w:spacing w:line="276" w:lineRule="auto"/>
        <w:jc w:val="both"/>
        <w:rPr>
          <w:rFonts w:ascii="Arial" w:hAnsi="Arial" w:cs="Arial"/>
          <w:sz w:val="24"/>
          <w:szCs w:val="24"/>
        </w:rPr>
      </w:pPr>
      <w:r w:rsidRPr="000A5118">
        <w:rPr>
          <w:rFonts w:ascii="Arial" w:hAnsi="Arial" w:cs="Arial"/>
          <w:sz w:val="24"/>
          <w:szCs w:val="24"/>
        </w:rPr>
        <w:t>Pravo na žalbu ima svaki gospodarski subjekt koji ima ili je imao pravni interes za dobivanje ugovora o javnoj nabavi i koji je pretrpio ili bi mogao pretrpjeti štetu od navodnoga kršenja subjektivnih prava.</w:t>
      </w:r>
    </w:p>
    <w:p w:rsidR="00C7027D" w:rsidRPr="000A5118" w:rsidRDefault="00C7027D" w:rsidP="00C7027D">
      <w:pPr>
        <w:spacing w:line="276" w:lineRule="auto"/>
        <w:jc w:val="both"/>
        <w:rPr>
          <w:rFonts w:ascii="Arial" w:hAnsi="Arial" w:cs="Arial"/>
          <w:sz w:val="24"/>
          <w:szCs w:val="24"/>
        </w:rPr>
      </w:pPr>
      <w:r w:rsidRPr="000A5118">
        <w:rPr>
          <w:rFonts w:ascii="Arial" w:hAnsi="Arial" w:cs="Arial"/>
          <w:sz w:val="24"/>
          <w:szCs w:val="24"/>
        </w:rPr>
        <w:t>Žalba se izjavljuje Državnoj komisiji u pisanom obliku.</w:t>
      </w:r>
    </w:p>
    <w:p w:rsidR="00C7027D" w:rsidRPr="000A5118" w:rsidRDefault="00C7027D" w:rsidP="00C7027D">
      <w:pPr>
        <w:spacing w:line="276" w:lineRule="auto"/>
        <w:jc w:val="both"/>
        <w:rPr>
          <w:rFonts w:ascii="Arial" w:hAnsi="Arial" w:cs="Arial"/>
          <w:sz w:val="24"/>
          <w:szCs w:val="24"/>
        </w:rPr>
      </w:pPr>
      <w:r w:rsidRPr="000A5118">
        <w:rPr>
          <w:rFonts w:ascii="Arial" w:hAnsi="Arial" w:cs="Arial"/>
          <w:sz w:val="24"/>
          <w:szCs w:val="24"/>
        </w:rPr>
        <w:t>Žalba se dostavlja neposredno, putem ovlaštenog davatelja poštanskih usluga ili elektroničkim sredstvima komunikacije putem međusobno povezanih informacijskih sustava Državne komisije i EOJN RH.</w:t>
      </w:r>
    </w:p>
    <w:p w:rsidR="00C7027D" w:rsidRPr="000A5118" w:rsidRDefault="00C7027D" w:rsidP="00C7027D">
      <w:pPr>
        <w:spacing w:line="276" w:lineRule="auto"/>
        <w:jc w:val="both"/>
        <w:rPr>
          <w:rFonts w:ascii="Arial" w:hAnsi="Arial" w:cs="Arial"/>
          <w:sz w:val="24"/>
          <w:szCs w:val="24"/>
        </w:rPr>
      </w:pPr>
      <w:r w:rsidRPr="000A5118">
        <w:rPr>
          <w:rFonts w:ascii="Arial" w:hAnsi="Arial" w:cs="Arial"/>
          <w:sz w:val="24"/>
          <w:szCs w:val="24"/>
        </w:rPr>
        <w:t>Žalitelj je obvezan primjerak žalbe dostaviti naručitelju u roku za žalbu.</w:t>
      </w:r>
    </w:p>
    <w:p w:rsidR="00C7027D" w:rsidRPr="000A5118" w:rsidRDefault="00C7027D" w:rsidP="00C7027D">
      <w:pPr>
        <w:spacing w:line="276" w:lineRule="auto"/>
        <w:jc w:val="both"/>
        <w:rPr>
          <w:rFonts w:ascii="Arial" w:hAnsi="Arial" w:cs="Arial"/>
          <w:sz w:val="24"/>
          <w:szCs w:val="24"/>
        </w:rPr>
      </w:pPr>
      <w:r w:rsidRPr="000A5118">
        <w:rPr>
          <w:rFonts w:ascii="Arial" w:hAnsi="Arial" w:cs="Arial"/>
          <w:sz w:val="24"/>
          <w:szCs w:val="24"/>
        </w:rPr>
        <w:t>U otvorenom postupku žalba se izjavljuje u roku deset dana, i to od dana:</w:t>
      </w:r>
    </w:p>
    <w:p w:rsidR="00C7027D" w:rsidRPr="000A5118" w:rsidRDefault="00C7027D" w:rsidP="004D0BF6">
      <w:pPr>
        <w:pStyle w:val="ListParagraph"/>
        <w:numPr>
          <w:ilvl w:val="0"/>
          <w:numId w:val="26"/>
        </w:numPr>
        <w:spacing w:line="276" w:lineRule="auto"/>
        <w:jc w:val="both"/>
        <w:rPr>
          <w:rFonts w:ascii="Calibri Light" w:hAnsi="Calibri Light" w:cs="Tahoma"/>
          <w:sz w:val="24"/>
          <w:szCs w:val="24"/>
        </w:rPr>
      </w:pPr>
      <w:r w:rsidRPr="000A5118">
        <w:rPr>
          <w:rFonts w:ascii="Calibri Light" w:hAnsi="Calibri Light" w:cs="Tahoma"/>
          <w:sz w:val="24"/>
          <w:szCs w:val="24"/>
        </w:rPr>
        <w:t>objave poziva na nadmetanje, u odnosu na sadržaj poziva ili dokumentacije o nabavi,</w:t>
      </w:r>
    </w:p>
    <w:p w:rsidR="00C7027D" w:rsidRPr="000A5118" w:rsidRDefault="00C7027D" w:rsidP="004D0BF6">
      <w:pPr>
        <w:pStyle w:val="ListParagraph"/>
        <w:numPr>
          <w:ilvl w:val="0"/>
          <w:numId w:val="26"/>
        </w:numPr>
        <w:spacing w:line="276" w:lineRule="auto"/>
        <w:jc w:val="both"/>
        <w:rPr>
          <w:rFonts w:ascii="Calibri Light" w:hAnsi="Calibri Light" w:cs="Tahoma"/>
          <w:sz w:val="24"/>
          <w:szCs w:val="24"/>
        </w:rPr>
      </w:pPr>
      <w:r w:rsidRPr="000A5118">
        <w:rPr>
          <w:rFonts w:ascii="Calibri Light" w:hAnsi="Calibri Light" w:cs="Tahoma"/>
          <w:sz w:val="24"/>
          <w:szCs w:val="24"/>
        </w:rPr>
        <w:t>objave obavijesti o ispravku, u odnosu na sadržaj ispravka,</w:t>
      </w:r>
    </w:p>
    <w:p w:rsidR="00C7027D" w:rsidRPr="000A5118" w:rsidRDefault="00C7027D" w:rsidP="004D0BF6">
      <w:pPr>
        <w:pStyle w:val="ListParagraph"/>
        <w:numPr>
          <w:ilvl w:val="0"/>
          <w:numId w:val="26"/>
        </w:numPr>
        <w:spacing w:line="276" w:lineRule="auto"/>
        <w:jc w:val="both"/>
        <w:rPr>
          <w:rFonts w:ascii="Calibri Light" w:hAnsi="Calibri Light" w:cs="Tahoma"/>
          <w:sz w:val="24"/>
          <w:szCs w:val="24"/>
        </w:rPr>
      </w:pPr>
      <w:r w:rsidRPr="000A5118">
        <w:rPr>
          <w:rFonts w:ascii="Calibri Light" w:hAnsi="Calibri Light" w:cs="Tahoma"/>
          <w:sz w:val="24"/>
          <w:szCs w:val="24"/>
        </w:rPr>
        <w:t>objave izmjene dokumentacije o nabavi, u odnosu na sadržaj izmjene dokumentacije,</w:t>
      </w:r>
    </w:p>
    <w:p w:rsidR="00C7027D" w:rsidRPr="000A5118" w:rsidRDefault="00C7027D" w:rsidP="004D0BF6">
      <w:pPr>
        <w:pStyle w:val="ListParagraph"/>
        <w:numPr>
          <w:ilvl w:val="0"/>
          <w:numId w:val="26"/>
        </w:numPr>
        <w:spacing w:line="276" w:lineRule="auto"/>
        <w:jc w:val="both"/>
        <w:rPr>
          <w:rFonts w:ascii="Calibri Light" w:hAnsi="Calibri Light" w:cs="Tahoma"/>
          <w:sz w:val="24"/>
          <w:szCs w:val="24"/>
        </w:rPr>
      </w:pPr>
      <w:r w:rsidRPr="000A5118">
        <w:rPr>
          <w:rFonts w:ascii="Calibri Light" w:hAnsi="Calibri Light" w:cs="Tahoma"/>
          <w:sz w:val="24"/>
          <w:szCs w:val="24"/>
        </w:rPr>
        <w:t>otvaranja ponuda u odnosu na propuštanje naručitelja da valjano odgovori na pravodobno dostavljen zahtjev dodatne informacije, objašnjenja ili izmjene dokumentacije o nabavi te na postupak otvaranja ponuda,</w:t>
      </w:r>
    </w:p>
    <w:p w:rsidR="00C7027D" w:rsidRPr="000A5118" w:rsidRDefault="00C7027D" w:rsidP="004D0BF6">
      <w:pPr>
        <w:pStyle w:val="ListParagraph"/>
        <w:numPr>
          <w:ilvl w:val="0"/>
          <w:numId w:val="26"/>
        </w:numPr>
        <w:spacing w:line="276" w:lineRule="auto"/>
        <w:jc w:val="both"/>
        <w:rPr>
          <w:rFonts w:ascii="Calibri Light" w:hAnsi="Calibri Light" w:cs="Tahoma"/>
          <w:sz w:val="24"/>
          <w:szCs w:val="24"/>
        </w:rPr>
      </w:pPr>
      <w:r w:rsidRPr="000A5118">
        <w:rPr>
          <w:rFonts w:ascii="Calibri Light" w:hAnsi="Calibri Light" w:cs="Tahoma"/>
          <w:sz w:val="24"/>
          <w:szCs w:val="24"/>
        </w:rPr>
        <w:t>primitka odluke o odabiru ili poništenju, u odnosu na postupak pregleda, ocjene i odabira ponuda, ili razloge poništenja.</w:t>
      </w:r>
    </w:p>
    <w:p w:rsidR="00C7027D" w:rsidRPr="000A5118" w:rsidRDefault="00C7027D" w:rsidP="00C7027D">
      <w:pPr>
        <w:spacing w:line="276" w:lineRule="auto"/>
        <w:jc w:val="both"/>
        <w:rPr>
          <w:rFonts w:ascii="Arial" w:hAnsi="Arial" w:cs="Arial"/>
          <w:sz w:val="24"/>
          <w:szCs w:val="24"/>
        </w:rPr>
      </w:pPr>
      <w:r w:rsidRPr="000A5118">
        <w:rPr>
          <w:rFonts w:ascii="Arial" w:hAnsi="Arial" w:cs="Arial"/>
          <w:sz w:val="24"/>
          <w:szCs w:val="24"/>
        </w:rPr>
        <w:t>U slučaju izjavljivanja žalbe na Dokumentaciju o nabavi ili izmjenu Dokumentacije o nabavi, Naručitelj će, sukladno članku 419. ZJN 2016, objaviti informaciju da je izjavljena žalba i da se zaustavlja postupak javne nabave.</w:t>
      </w:r>
    </w:p>
    <w:p w:rsidR="00C7027D" w:rsidRPr="00C41562" w:rsidRDefault="00C7027D" w:rsidP="00C7027D">
      <w:pPr>
        <w:pStyle w:val="Heading3"/>
        <w:spacing w:line="276" w:lineRule="auto"/>
        <w:jc w:val="both"/>
        <w:rPr>
          <w:rFonts w:ascii="Calibri Light" w:hAnsi="Calibri Light"/>
          <w:color w:val="auto"/>
        </w:rPr>
      </w:pPr>
    </w:p>
    <w:p w:rsidR="00C7027D" w:rsidRPr="000A5118" w:rsidRDefault="00C7027D" w:rsidP="004D0BF6">
      <w:pPr>
        <w:pStyle w:val="Heading3"/>
        <w:numPr>
          <w:ilvl w:val="0"/>
          <w:numId w:val="15"/>
        </w:numPr>
        <w:spacing w:before="0" w:after="240" w:line="276" w:lineRule="auto"/>
        <w:jc w:val="both"/>
        <w:rPr>
          <w:rFonts w:ascii="Arial" w:eastAsia="Calibri" w:hAnsi="Arial" w:cs="Arial"/>
          <w:color w:val="auto"/>
          <w:spacing w:val="1"/>
          <w:sz w:val="24"/>
          <w:szCs w:val="24"/>
          <w:u w:val="single"/>
        </w:rPr>
      </w:pPr>
      <w:r w:rsidRPr="000A5118">
        <w:rPr>
          <w:rFonts w:ascii="Arial" w:eastAsia="Calibri" w:hAnsi="Arial" w:cs="Arial"/>
          <w:color w:val="auto"/>
          <w:spacing w:val="1"/>
          <w:sz w:val="24"/>
          <w:szCs w:val="24"/>
          <w:u w:val="single"/>
        </w:rPr>
        <w:t>Rok mirovanja</w:t>
      </w:r>
    </w:p>
    <w:p w:rsidR="00C7027D" w:rsidRPr="003D507E" w:rsidRDefault="00C7027D" w:rsidP="00C7027D">
      <w:pPr>
        <w:spacing w:line="276" w:lineRule="auto"/>
        <w:jc w:val="both"/>
        <w:rPr>
          <w:rFonts w:ascii="Arial" w:hAnsi="Arial" w:cs="Arial"/>
          <w:sz w:val="24"/>
          <w:szCs w:val="24"/>
        </w:rPr>
      </w:pPr>
      <w:r w:rsidRPr="003D507E">
        <w:rPr>
          <w:rFonts w:ascii="Arial" w:hAnsi="Arial" w:cs="Arial"/>
          <w:sz w:val="24"/>
          <w:szCs w:val="24"/>
        </w:rPr>
        <w:t>Rok mirovanja iznosi 15 dana od dana dostave odluke o odabiru.</w:t>
      </w:r>
      <w:bookmarkStart w:id="70" w:name="_Ref361316893"/>
      <w:bookmarkStart w:id="71" w:name="_Toc377632696"/>
      <w:bookmarkEnd w:id="70"/>
      <w:bookmarkEnd w:id="71"/>
    </w:p>
    <w:p w:rsidR="00C7027D" w:rsidRPr="00C41562" w:rsidRDefault="00C7027D" w:rsidP="00C7027D">
      <w:pPr>
        <w:ind w:left="720" w:hanging="720"/>
        <w:rPr>
          <w:rFonts w:ascii="Calibri Light" w:hAnsi="Calibri Light" w:cs="Arial"/>
          <w:b/>
          <w:snapToGrid w:val="0"/>
        </w:rPr>
      </w:pPr>
    </w:p>
    <w:p w:rsidR="00C7027D" w:rsidRPr="00C41562" w:rsidRDefault="00C7027D" w:rsidP="00C7027D">
      <w:pPr>
        <w:ind w:left="720" w:hanging="720"/>
        <w:rPr>
          <w:rFonts w:ascii="Calibri Light" w:hAnsi="Calibri Light" w:cs="Arial"/>
        </w:rPr>
      </w:pPr>
      <w:r w:rsidRPr="00C41562">
        <w:rPr>
          <w:rFonts w:ascii="Calibri Light" w:hAnsi="Calibri Light" w:cs="Arial"/>
          <w:b/>
          <w:snapToGrid w:val="0"/>
        </w:rPr>
        <w:tab/>
      </w:r>
    </w:p>
    <w:p w:rsidR="00A927F8" w:rsidRDefault="00A927F8" w:rsidP="00C7027D">
      <w:pPr>
        <w:ind w:left="720" w:hanging="720"/>
        <w:jc w:val="center"/>
        <w:rPr>
          <w:rFonts w:ascii="Calibri Light" w:hAnsi="Calibri Light"/>
          <w:b/>
          <w:i/>
          <w:snapToGrid w:val="0"/>
        </w:rPr>
      </w:pPr>
    </w:p>
    <w:p w:rsidR="00A927F8" w:rsidRDefault="00A927F8" w:rsidP="00C7027D">
      <w:pPr>
        <w:ind w:left="720" w:hanging="720"/>
        <w:jc w:val="center"/>
        <w:rPr>
          <w:rFonts w:ascii="Calibri Light" w:hAnsi="Calibri Light"/>
          <w:b/>
          <w:i/>
          <w:snapToGrid w:val="0"/>
        </w:rPr>
      </w:pPr>
    </w:p>
    <w:p w:rsidR="001A6130" w:rsidRPr="00A927F8" w:rsidRDefault="001160BF" w:rsidP="00A927F8">
      <w:pPr>
        <w:ind w:left="720" w:hanging="720"/>
        <w:jc w:val="center"/>
        <w:rPr>
          <w:rFonts w:ascii="Calibri Light" w:hAnsi="Calibri Light"/>
          <w:b/>
          <w:i/>
          <w:snapToGrid w:val="0"/>
          <w:sz w:val="24"/>
          <w:szCs w:val="24"/>
        </w:rPr>
      </w:pPr>
      <w:r w:rsidRPr="00A927F8">
        <w:rPr>
          <w:rFonts w:ascii="Calibri Light" w:hAnsi="Calibri Light"/>
          <w:b/>
          <w:i/>
          <w:snapToGrid w:val="0"/>
          <w:sz w:val="24"/>
          <w:szCs w:val="24"/>
        </w:rPr>
        <w:lastRenderedPageBreak/>
        <w:t>OBRAZAC A1.</w:t>
      </w:r>
    </w:p>
    <w:p w:rsidR="001A6130" w:rsidRPr="00A927F8" w:rsidRDefault="00B040E7" w:rsidP="001A6130">
      <w:pPr>
        <w:widowControl w:val="0"/>
        <w:autoSpaceDE w:val="0"/>
        <w:autoSpaceDN w:val="0"/>
        <w:adjustRightInd w:val="0"/>
        <w:spacing w:line="239" w:lineRule="auto"/>
        <w:ind w:right="11"/>
        <w:jc w:val="center"/>
        <w:rPr>
          <w:rFonts w:ascii="Arial" w:eastAsiaTheme="minorHAnsi" w:hAnsi="Arial" w:cs="Arial"/>
          <w:bCs/>
          <w:spacing w:val="2"/>
          <w:sz w:val="24"/>
          <w:szCs w:val="24"/>
        </w:rPr>
      </w:pPr>
      <w:r w:rsidRPr="00A927F8">
        <w:rPr>
          <w:rFonts w:ascii="Arial" w:hAnsi="Arial" w:cs="Arial"/>
          <w:snapToGrid w:val="0"/>
          <w:sz w:val="24"/>
          <w:szCs w:val="24"/>
        </w:rPr>
        <w:t>SPECIFIKACIJA TEHNIČKIH KARAKTERISTIKA</w:t>
      </w:r>
      <w:r w:rsidR="001A6130" w:rsidRPr="00A927F8">
        <w:rPr>
          <w:rFonts w:ascii="Arial" w:hAnsi="Arial" w:cs="Arial"/>
          <w:snapToGrid w:val="0"/>
          <w:sz w:val="24"/>
          <w:szCs w:val="24"/>
        </w:rPr>
        <w:t xml:space="preserve"> </w:t>
      </w:r>
      <w:r w:rsidR="001A6130" w:rsidRPr="00A927F8">
        <w:rPr>
          <w:rFonts w:ascii="Arial" w:eastAsiaTheme="minorHAnsi" w:hAnsi="Arial" w:cs="Arial"/>
          <w:bCs/>
          <w:spacing w:val="2"/>
          <w:sz w:val="24"/>
          <w:szCs w:val="24"/>
        </w:rPr>
        <w:t>MOBILNE PUMPE VELIKOG PROTOKA</w:t>
      </w:r>
    </w:p>
    <w:p w:rsidR="001A6130" w:rsidRPr="00A927F8" w:rsidRDefault="001A6130" w:rsidP="001A6130">
      <w:pPr>
        <w:jc w:val="center"/>
        <w:rPr>
          <w:rFonts w:ascii="Arial" w:eastAsiaTheme="minorHAnsi" w:hAnsi="Arial" w:cs="Arial"/>
          <w:bCs/>
          <w:spacing w:val="2"/>
          <w:sz w:val="24"/>
          <w:szCs w:val="24"/>
        </w:rPr>
      </w:pPr>
      <w:r w:rsidRPr="00A927F8">
        <w:rPr>
          <w:rFonts w:ascii="Arial" w:eastAsiaTheme="minorHAnsi" w:hAnsi="Arial" w:cs="Arial"/>
          <w:bCs/>
          <w:spacing w:val="2"/>
          <w:sz w:val="24"/>
          <w:szCs w:val="24"/>
        </w:rPr>
        <w:t>S PRIPADAJUĆOM OPREMOM</w:t>
      </w:r>
    </w:p>
    <w:tbl>
      <w:tblPr>
        <w:tblW w:w="10782" w:type="dxa"/>
        <w:tblCellMar>
          <w:left w:w="0" w:type="dxa"/>
          <w:right w:w="0" w:type="dxa"/>
        </w:tblCellMar>
        <w:tblLook w:val="0000" w:firstRow="0" w:lastRow="0" w:firstColumn="0" w:lastColumn="0" w:noHBand="0" w:noVBand="0"/>
      </w:tblPr>
      <w:tblGrid>
        <w:gridCol w:w="2835"/>
        <w:gridCol w:w="2977"/>
        <w:gridCol w:w="2268"/>
        <w:gridCol w:w="1121"/>
        <w:gridCol w:w="1581"/>
      </w:tblGrid>
      <w:tr w:rsidR="00B774EA" w:rsidRPr="002646AB" w:rsidTr="00D14A07">
        <w:trPr>
          <w:trHeight w:val="500"/>
        </w:trPr>
        <w:tc>
          <w:tcPr>
            <w:tcW w:w="5812" w:type="dxa"/>
            <w:gridSpan w:val="2"/>
            <w:tcBorders>
              <w:top w:val="single" w:sz="8" w:space="0" w:color="auto"/>
              <w:left w:val="single" w:sz="4" w:space="0" w:color="auto"/>
              <w:bottom w:val="nil"/>
              <w:right w:val="single" w:sz="8" w:space="0" w:color="auto"/>
            </w:tcBorders>
            <w:shd w:val="clear" w:color="auto" w:fill="FFFF99"/>
            <w:vAlign w:val="bottom"/>
          </w:tcPr>
          <w:p w:rsidR="00B774EA" w:rsidRPr="002646AB" w:rsidRDefault="00B774EA" w:rsidP="0090202B">
            <w:pPr>
              <w:widowControl w:val="0"/>
              <w:autoSpaceDE w:val="0"/>
              <w:autoSpaceDN w:val="0"/>
              <w:adjustRightInd w:val="0"/>
              <w:ind w:left="340"/>
              <w:rPr>
                <w:rFonts w:ascii="Times New Roman" w:hAnsi="Times New Roman"/>
                <w:sz w:val="24"/>
                <w:szCs w:val="24"/>
              </w:rPr>
            </w:pPr>
            <w:r w:rsidRPr="002646AB">
              <w:rPr>
                <w:rFonts w:ascii="Arial Narrow" w:hAnsi="Arial Narrow" w:cs="Arial Narrow"/>
                <w:b/>
                <w:bCs/>
                <w:color w:val="000080"/>
              </w:rPr>
              <w:t>OPĆI PODACI (proizvođač, model, tip, vrsta, ostale oznake, zemlja proizvođača)</w:t>
            </w:r>
          </w:p>
        </w:tc>
        <w:tc>
          <w:tcPr>
            <w:tcW w:w="2268" w:type="dxa"/>
            <w:tcBorders>
              <w:top w:val="single" w:sz="8" w:space="0" w:color="auto"/>
              <w:left w:val="nil"/>
              <w:bottom w:val="nil"/>
              <w:right w:val="nil"/>
            </w:tcBorders>
            <w:vAlign w:val="bottom"/>
          </w:tcPr>
          <w:p w:rsidR="00B774EA" w:rsidRPr="002646AB" w:rsidRDefault="00B774EA" w:rsidP="0090202B">
            <w:pPr>
              <w:widowControl w:val="0"/>
              <w:autoSpaceDE w:val="0"/>
              <w:autoSpaceDN w:val="0"/>
              <w:adjustRightInd w:val="0"/>
              <w:rPr>
                <w:rFonts w:ascii="Times New Roman" w:hAnsi="Times New Roman"/>
                <w:sz w:val="24"/>
                <w:szCs w:val="24"/>
              </w:rPr>
            </w:pPr>
          </w:p>
        </w:tc>
        <w:tc>
          <w:tcPr>
            <w:tcW w:w="1121" w:type="dxa"/>
            <w:tcBorders>
              <w:top w:val="single" w:sz="8" w:space="0" w:color="auto"/>
              <w:left w:val="nil"/>
              <w:bottom w:val="nil"/>
              <w:right w:val="nil"/>
            </w:tcBorders>
            <w:vAlign w:val="bottom"/>
          </w:tcPr>
          <w:p w:rsidR="00B774EA" w:rsidRPr="002646AB" w:rsidRDefault="00B774EA" w:rsidP="0090202B">
            <w:pPr>
              <w:widowControl w:val="0"/>
              <w:autoSpaceDE w:val="0"/>
              <w:autoSpaceDN w:val="0"/>
              <w:adjustRightInd w:val="0"/>
              <w:rPr>
                <w:rFonts w:ascii="Times New Roman" w:hAnsi="Times New Roman"/>
                <w:sz w:val="24"/>
                <w:szCs w:val="24"/>
              </w:rPr>
            </w:pPr>
          </w:p>
        </w:tc>
        <w:tc>
          <w:tcPr>
            <w:tcW w:w="0" w:type="auto"/>
            <w:tcBorders>
              <w:top w:val="single" w:sz="8" w:space="0" w:color="auto"/>
              <w:left w:val="nil"/>
              <w:bottom w:val="nil"/>
              <w:right w:val="single" w:sz="8" w:space="0" w:color="auto"/>
            </w:tcBorders>
            <w:vAlign w:val="bottom"/>
          </w:tcPr>
          <w:p w:rsidR="00B774EA" w:rsidRPr="002646AB" w:rsidRDefault="00B774EA" w:rsidP="0090202B">
            <w:pPr>
              <w:widowControl w:val="0"/>
              <w:autoSpaceDE w:val="0"/>
              <w:autoSpaceDN w:val="0"/>
              <w:adjustRightInd w:val="0"/>
              <w:rPr>
                <w:rFonts w:ascii="Times New Roman" w:hAnsi="Times New Roman"/>
                <w:sz w:val="24"/>
                <w:szCs w:val="24"/>
              </w:rPr>
            </w:pPr>
          </w:p>
        </w:tc>
      </w:tr>
      <w:tr w:rsidR="00B774EA" w:rsidRPr="002646AB" w:rsidTr="00D14A07">
        <w:trPr>
          <w:trHeight w:val="242"/>
        </w:trPr>
        <w:tc>
          <w:tcPr>
            <w:tcW w:w="2835" w:type="dxa"/>
            <w:tcBorders>
              <w:top w:val="nil"/>
              <w:left w:val="single" w:sz="4" w:space="0" w:color="auto"/>
              <w:bottom w:val="single" w:sz="8" w:space="0" w:color="auto"/>
              <w:right w:val="single" w:sz="8" w:space="0" w:color="FFFF99"/>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2977" w:type="dxa"/>
            <w:tcBorders>
              <w:top w:val="nil"/>
              <w:left w:val="nil"/>
              <w:bottom w:val="single" w:sz="8" w:space="0" w:color="auto"/>
              <w:right w:val="single" w:sz="8" w:space="0" w:color="auto"/>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2268" w:type="dxa"/>
            <w:tcBorders>
              <w:top w:val="nil"/>
              <w:left w:val="nil"/>
              <w:bottom w:val="single" w:sz="8" w:space="0" w:color="auto"/>
              <w:right w:val="nil"/>
            </w:tcBorders>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1121" w:type="dxa"/>
            <w:tcBorders>
              <w:top w:val="nil"/>
              <w:left w:val="nil"/>
              <w:bottom w:val="single" w:sz="8" w:space="0" w:color="auto"/>
              <w:right w:val="nil"/>
            </w:tcBorders>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0" w:type="auto"/>
            <w:tcBorders>
              <w:top w:val="nil"/>
              <w:left w:val="nil"/>
              <w:bottom w:val="single" w:sz="8" w:space="0" w:color="auto"/>
              <w:right w:val="single" w:sz="8" w:space="0" w:color="auto"/>
            </w:tcBorders>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r>
      <w:tr w:rsidR="00B774EA" w:rsidRPr="002646AB" w:rsidTr="00D14A07">
        <w:trPr>
          <w:trHeight w:val="300"/>
        </w:trPr>
        <w:tc>
          <w:tcPr>
            <w:tcW w:w="2835" w:type="dxa"/>
            <w:tcBorders>
              <w:top w:val="nil"/>
              <w:left w:val="single" w:sz="4" w:space="0" w:color="auto"/>
              <w:bottom w:val="nil"/>
              <w:right w:val="single" w:sz="8" w:space="0" w:color="FFFF99"/>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24"/>
                <w:szCs w:val="24"/>
              </w:rPr>
            </w:pPr>
          </w:p>
        </w:tc>
        <w:tc>
          <w:tcPr>
            <w:tcW w:w="2977" w:type="dxa"/>
            <w:tcBorders>
              <w:top w:val="nil"/>
              <w:left w:val="nil"/>
              <w:bottom w:val="nil"/>
              <w:right w:val="single" w:sz="8" w:space="0" w:color="auto"/>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24"/>
                <w:szCs w:val="24"/>
              </w:rPr>
            </w:pPr>
          </w:p>
        </w:tc>
        <w:tc>
          <w:tcPr>
            <w:tcW w:w="2268" w:type="dxa"/>
            <w:tcBorders>
              <w:top w:val="nil"/>
              <w:left w:val="nil"/>
              <w:bottom w:val="nil"/>
              <w:right w:val="single" w:sz="8" w:space="0" w:color="auto"/>
            </w:tcBorders>
            <w:shd w:val="clear" w:color="auto" w:fill="FFFF99"/>
            <w:vAlign w:val="bottom"/>
          </w:tcPr>
          <w:p w:rsidR="00B774EA" w:rsidRPr="002646AB" w:rsidRDefault="00B774EA" w:rsidP="0090202B">
            <w:pPr>
              <w:widowControl w:val="0"/>
              <w:autoSpaceDE w:val="0"/>
              <w:autoSpaceDN w:val="0"/>
              <w:adjustRightInd w:val="0"/>
              <w:jc w:val="center"/>
              <w:rPr>
                <w:rFonts w:ascii="Times New Roman" w:hAnsi="Times New Roman"/>
                <w:sz w:val="24"/>
                <w:szCs w:val="24"/>
              </w:rPr>
            </w:pPr>
            <w:r w:rsidRPr="002646AB">
              <w:rPr>
                <w:rFonts w:ascii="Arial Narrow" w:hAnsi="Arial Narrow" w:cs="Arial Narrow"/>
                <w:b/>
                <w:bCs/>
                <w:color w:val="FF0000"/>
                <w:u w:val="single"/>
              </w:rPr>
              <w:t>UPISATI:</w:t>
            </w:r>
          </w:p>
        </w:tc>
        <w:tc>
          <w:tcPr>
            <w:tcW w:w="1121" w:type="dxa"/>
            <w:tcBorders>
              <w:top w:val="nil"/>
              <w:left w:val="nil"/>
              <w:bottom w:val="nil"/>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24"/>
                <w:szCs w:val="24"/>
              </w:rPr>
            </w:pPr>
          </w:p>
        </w:tc>
        <w:tc>
          <w:tcPr>
            <w:tcW w:w="0" w:type="auto"/>
            <w:tcBorders>
              <w:top w:val="nil"/>
              <w:left w:val="nil"/>
              <w:bottom w:val="nil"/>
              <w:right w:val="single" w:sz="8" w:space="0" w:color="auto"/>
            </w:tcBorders>
            <w:shd w:val="clear" w:color="auto" w:fill="FFFF99"/>
            <w:vAlign w:val="bottom"/>
          </w:tcPr>
          <w:p w:rsidR="00B774EA" w:rsidRPr="002646AB" w:rsidRDefault="00B774EA" w:rsidP="0090202B">
            <w:pPr>
              <w:widowControl w:val="0"/>
              <w:autoSpaceDE w:val="0"/>
              <w:autoSpaceDN w:val="0"/>
              <w:adjustRightInd w:val="0"/>
              <w:ind w:left="640"/>
              <w:rPr>
                <w:rFonts w:ascii="Times New Roman" w:hAnsi="Times New Roman"/>
                <w:sz w:val="24"/>
                <w:szCs w:val="24"/>
              </w:rPr>
            </w:pPr>
            <w:r w:rsidRPr="002646AB">
              <w:rPr>
                <w:rFonts w:ascii="Arial Narrow" w:hAnsi="Arial Narrow" w:cs="Arial Narrow"/>
                <w:b/>
                <w:bCs/>
                <w:color w:val="FF0000"/>
                <w:u w:val="single"/>
              </w:rPr>
              <w:t>UPISATI:</w:t>
            </w:r>
          </w:p>
        </w:tc>
      </w:tr>
      <w:tr w:rsidR="00B774EA" w:rsidRPr="002646AB" w:rsidTr="00D14A07">
        <w:trPr>
          <w:trHeight w:val="252"/>
        </w:trPr>
        <w:tc>
          <w:tcPr>
            <w:tcW w:w="2835" w:type="dxa"/>
            <w:tcBorders>
              <w:top w:val="nil"/>
              <w:left w:val="single" w:sz="4" w:space="0" w:color="auto"/>
              <w:bottom w:val="nil"/>
              <w:right w:val="single" w:sz="8" w:space="0" w:color="FFFF99"/>
            </w:tcBorders>
            <w:shd w:val="clear" w:color="auto" w:fill="FFFF99"/>
            <w:vAlign w:val="bottom"/>
          </w:tcPr>
          <w:p w:rsidR="00B774EA" w:rsidRPr="002646AB" w:rsidRDefault="00B774EA" w:rsidP="0090202B">
            <w:pPr>
              <w:widowControl w:val="0"/>
              <w:autoSpaceDE w:val="0"/>
              <w:autoSpaceDN w:val="0"/>
              <w:adjustRightInd w:val="0"/>
              <w:spacing w:line="251" w:lineRule="exact"/>
              <w:ind w:left="280"/>
              <w:rPr>
                <w:rFonts w:ascii="Times New Roman" w:hAnsi="Times New Roman"/>
                <w:sz w:val="24"/>
                <w:szCs w:val="24"/>
              </w:rPr>
            </w:pPr>
            <w:r w:rsidRPr="002646AB">
              <w:rPr>
                <w:rFonts w:ascii="Arial Narrow" w:hAnsi="Arial Narrow" w:cs="Arial Narrow"/>
                <w:b/>
                <w:bCs/>
                <w:color w:val="FF0000"/>
              </w:rPr>
              <w:t>OPIS/NAZIV TRAŽENIH PODATAKA:</w:t>
            </w:r>
          </w:p>
        </w:tc>
        <w:tc>
          <w:tcPr>
            <w:tcW w:w="2977" w:type="dxa"/>
            <w:tcBorders>
              <w:top w:val="nil"/>
              <w:left w:val="nil"/>
              <w:bottom w:val="nil"/>
              <w:right w:val="single" w:sz="8" w:space="0" w:color="auto"/>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2268" w:type="dxa"/>
            <w:tcBorders>
              <w:top w:val="nil"/>
              <w:left w:val="nil"/>
              <w:bottom w:val="nil"/>
              <w:right w:val="single" w:sz="8" w:space="0" w:color="auto"/>
            </w:tcBorders>
            <w:shd w:val="clear" w:color="auto" w:fill="FFFF99"/>
            <w:vAlign w:val="bottom"/>
          </w:tcPr>
          <w:p w:rsidR="00B774EA" w:rsidRPr="002646AB" w:rsidRDefault="00B774EA" w:rsidP="0090202B">
            <w:pPr>
              <w:widowControl w:val="0"/>
              <w:autoSpaceDE w:val="0"/>
              <w:autoSpaceDN w:val="0"/>
              <w:adjustRightInd w:val="0"/>
              <w:spacing w:line="252" w:lineRule="exact"/>
              <w:jc w:val="center"/>
              <w:rPr>
                <w:rFonts w:ascii="Times New Roman" w:hAnsi="Times New Roman"/>
                <w:sz w:val="24"/>
                <w:szCs w:val="24"/>
              </w:rPr>
            </w:pPr>
            <w:r w:rsidRPr="002646AB">
              <w:rPr>
                <w:rFonts w:ascii="Arial Narrow" w:hAnsi="Arial Narrow" w:cs="Arial Narrow"/>
                <w:b/>
                <w:bCs/>
                <w:color w:val="FF0000"/>
              </w:rPr>
              <w:t xml:space="preserve">PONUĐENA </w:t>
            </w:r>
            <w:r w:rsidRPr="002646AB">
              <w:rPr>
                <w:rFonts w:ascii="Arial Narrow" w:hAnsi="Arial Narrow" w:cs="Arial Narrow"/>
                <w:b/>
                <w:bCs/>
                <w:i/>
                <w:iCs/>
                <w:color w:val="FF0000"/>
              </w:rPr>
              <w:t>VELIČINA (SVOJSTVO,</w:t>
            </w:r>
          </w:p>
        </w:tc>
        <w:tc>
          <w:tcPr>
            <w:tcW w:w="1121" w:type="dxa"/>
            <w:tcBorders>
              <w:top w:val="nil"/>
              <w:left w:val="nil"/>
              <w:bottom w:val="nil"/>
              <w:right w:val="nil"/>
            </w:tcBorders>
            <w:shd w:val="clear" w:color="auto" w:fill="FFFF99"/>
            <w:vAlign w:val="bottom"/>
          </w:tcPr>
          <w:p w:rsidR="00B774EA" w:rsidRPr="002646AB" w:rsidRDefault="00B774EA" w:rsidP="0090202B">
            <w:pPr>
              <w:widowControl w:val="0"/>
              <w:autoSpaceDE w:val="0"/>
              <w:autoSpaceDN w:val="0"/>
              <w:adjustRightInd w:val="0"/>
              <w:spacing w:line="251" w:lineRule="exact"/>
              <w:ind w:left="100"/>
              <w:rPr>
                <w:rFonts w:ascii="Times New Roman" w:hAnsi="Times New Roman"/>
                <w:sz w:val="24"/>
                <w:szCs w:val="24"/>
              </w:rPr>
            </w:pPr>
            <w:r w:rsidRPr="002646AB">
              <w:rPr>
                <w:rFonts w:ascii="Arial Narrow" w:hAnsi="Arial Narrow" w:cs="Arial Narrow"/>
                <w:b/>
                <w:bCs/>
                <w:i/>
                <w:iCs/>
                <w:color w:val="FF0000"/>
              </w:rPr>
              <w:t>Oznaka</w:t>
            </w:r>
          </w:p>
        </w:tc>
        <w:tc>
          <w:tcPr>
            <w:tcW w:w="0" w:type="auto"/>
            <w:tcBorders>
              <w:top w:val="nil"/>
              <w:left w:val="nil"/>
              <w:bottom w:val="nil"/>
              <w:right w:val="single" w:sz="8" w:space="0" w:color="auto"/>
            </w:tcBorders>
            <w:shd w:val="clear" w:color="auto" w:fill="FFFF99"/>
            <w:vAlign w:val="bottom"/>
          </w:tcPr>
          <w:p w:rsidR="00B774EA" w:rsidRPr="002646AB" w:rsidRDefault="00B774EA" w:rsidP="0090202B">
            <w:pPr>
              <w:widowControl w:val="0"/>
              <w:autoSpaceDE w:val="0"/>
              <w:autoSpaceDN w:val="0"/>
              <w:adjustRightInd w:val="0"/>
              <w:spacing w:line="251" w:lineRule="exact"/>
              <w:ind w:left="140"/>
              <w:rPr>
                <w:rFonts w:ascii="Times New Roman" w:hAnsi="Times New Roman"/>
                <w:sz w:val="24"/>
                <w:szCs w:val="24"/>
              </w:rPr>
            </w:pPr>
            <w:r w:rsidRPr="002646AB">
              <w:rPr>
                <w:rFonts w:ascii="Arial Narrow" w:hAnsi="Arial Narrow" w:cs="Arial Narrow"/>
                <w:b/>
                <w:bCs/>
                <w:i/>
                <w:iCs/>
                <w:color w:val="FF0000"/>
              </w:rPr>
              <w:t>poglavlja  (točke/stranice)  iz</w:t>
            </w:r>
          </w:p>
        </w:tc>
      </w:tr>
      <w:tr w:rsidR="00B774EA" w:rsidRPr="002646AB" w:rsidTr="00D14A07">
        <w:trPr>
          <w:trHeight w:val="312"/>
        </w:trPr>
        <w:tc>
          <w:tcPr>
            <w:tcW w:w="2835" w:type="dxa"/>
            <w:tcBorders>
              <w:top w:val="nil"/>
              <w:left w:val="single" w:sz="4" w:space="0" w:color="auto"/>
              <w:bottom w:val="single" w:sz="8" w:space="0" w:color="FFFF99"/>
              <w:right w:val="single" w:sz="8" w:space="0" w:color="FFFF99"/>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24"/>
                <w:szCs w:val="24"/>
              </w:rPr>
            </w:pPr>
          </w:p>
        </w:tc>
        <w:tc>
          <w:tcPr>
            <w:tcW w:w="2977" w:type="dxa"/>
            <w:tcBorders>
              <w:top w:val="nil"/>
              <w:left w:val="nil"/>
              <w:bottom w:val="single" w:sz="8" w:space="0" w:color="FFFF99"/>
              <w:right w:val="single" w:sz="8" w:space="0" w:color="auto"/>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24"/>
                <w:szCs w:val="24"/>
              </w:rPr>
            </w:pPr>
          </w:p>
        </w:tc>
        <w:tc>
          <w:tcPr>
            <w:tcW w:w="2268" w:type="dxa"/>
            <w:tcBorders>
              <w:top w:val="nil"/>
              <w:left w:val="nil"/>
              <w:bottom w:val="single" w:sz="8" w:space="0" w:color="FFFF99"/>
              <w:right w:val="single" w:sz="8" w:space="0" w:color="auto"/>
            </w:tcBorders>
            <w:shd w:val="clear" w:color="auto" w:fill="FFFF99"/>
            <w:vAlign w:val="bottom"/>
          </w:tcPr>
          <w:p w:rsidR="00B774EA" w:rsidRPr="002646AB" w:rsidRDefault="00B774EA" w:rsidP="0090202B">
            <w:pPr>
              <w:widowControl w:val="0"/>
              <w:autoSpaceDE w:val="0"/>
              <w:autoSpaceDN w:val="0"/>
              <w:adjustRightInd w:val="0"/>
              <w:jc w:val="center"/>
              <w:rPr>
                <w:rFonts w:ascii="Times New Roman" w:hAnsi="Times New Roman"/>
                <w:sz w:val="24"/>
                <w:szCs w:val="24"/>
              </w:rPr>
            </w:pPr>
            <w:r w:rsidRPr="002646AB">
              <w:rPr>
                <w:rFonts w:ascii="Arial Narrow" w:hAnsi="Arial Narrow" w:cs="Arial Narrow"/>
                <w:b/>
                <w:bCs/>
                <w:i/>
                <w:iCs/>
                <w:color w:val="FF0000"/>
              </w:rPr>
              <w:t>IZVEDBA, OPIS, POTVRDA):</w:t>
            </w:r>
          </w:p>
        </w:tc>
        <w:tc>
          <w:tcPr>
            <w:tcW w:w="1121" w:type="dxa"/>
            <w:tcBorders>
              <w:top w:val="nil"/>
              <w:left w:val="nil"/>
              <w:bottom w:val="single" w:sz="8" w:space="0" w:color="FFFF99"/>
              <w:right w:val="nil"/>
            </w:tcBorders>
            <w:shd w:val="clear" w:color="auto" w:fill="FFFF99"/>
            <w:vAlign w:val="bottom"/>
          </w:tcPr>
          <w:p w:rsidR="00B774EA" w:rsidRPr="002646AB" w:rsidRDefault="00B774EA" w:rsidP="0090202B">
            <w:pPr>
              <w:widowControl w:val="0"/>
              <w:autoSpaceDE w:val="0"/>
              <w:autoSpaceDN w:val="0"/>
              <w:adjustRightInd w:val="0"/>
              <w:ind w:left="100"/>
              <w:rPr>
                <w:rFonts w:ascii="Times New Roman" w:hAnsi="Times New Roman"/>
                <w:sz w:val="24"/>
                <w:szCs w:val="24"/>
              </w:rPr>
            </w:pPr>
            <w:r w:rsidRPr="002646AB">
              <w:rPr>
                <w:rFonts w:ascii="Arial Narrow" w:hAnsi="Arial Narrow" w:cs="Arial Narrow"/>
                <w:b/>
                <w:bCs/>
                <w:i/>
                <w:iCs/>
                <w:color w:val="FF0000"/>
              </w:rPr>
              <w:t>priloga</w:t>
            </w:r>
          </w:p>
        </w:tc>
        <w:tc>
          <w:tcPr>
            <w:tcW w:w="0" w:type="auto"/>
            <w:tcBorders>
              <w:top w:val="nil"/>
              <w:left w:val="nil"/>
              <w:bottom w:val="single" w:sz="8" w:space="0" w:color="FFFF99"/>
              <w:right w:val="single" w:sz="8" w:space="0" w:color="auto"/>
            </w:tcBorders>
            <w:shd w:val="clear" w:color="auto" w:fill="FFFF99"/>
            <w:vAlign w:val="bottom"/>
          </w:tcPr>
          <w:p w:rsidR="00B774EA" w:rsidRPr="002646AB" w:rsidRDefault="00B774EA" w:rsidP="0090202B">
            <w:pPr>
              <w:widowControl w:val="0"/>
              <w:autoSpaceDE w:val="0"/>
              <w:autoSpaceDN w:val="0"/>
              <w:adjustRightInd w:val="0"/>
              <w:ind w:left="20"/>
              <w:rPr>
                <w:rFonts w:ascii="Times New Roman" w:hAnsi="Times New Roman"/>
                <w:sz w:val="24"/>
                <w:szCs w:val="24"/>
              </w:rPr>
            </w:pPr>
            <w:r w:rsidRPr="002646AB">
              <w:rPr>
                <w:rFonts w:ascii="Arial Narrow" w:hAnsi="Arial Narrow" w:cs="Arial Narrow"/>
                <w:b/>
                <w:bCs/>
                <w:i/>
                <w:iCs/>
                <w:color w:val="FF0000"/>
              </w:rPr>
              <w:t>gdje je to jednoznačno vidljivo:</w:t>
            </w:r>
          </w:p>
        </w:tc>
      </w:tr>
      <w:tr w:rsidR="00184A16" w:rsidRPr="002646AB" w:rsidTr="00184A16">
        <w:trPr>
          <w:trHeight w:val="240"/>
        </w:trPr>
        <w:tc>
          <w:tcPr>
            <w:tcW w:w="2835" w:type="dxa"/>
            <w:tcBorders>
              <w:top w:val="single" w:sz="8" w:space="0" w:color="auto"/>
              <w:left w:val="single" w:sz="4" w:space="0" w:color="auto"/>
              <w:bottom w:val="nil"/>
              <w:right w:val="single" w:sz="8" w:space="0" w:color="auto"/>
            </w:tcBorders>
            <w:vAlign w:val="bottom"/>
          </w:tcPr>
          <w:p w:rsidR="00184A16" w:rsidRPr="002646AB" w:rsidRDefault="00184A16" w:rsidP="0090202B">
            <w:pPr>
              <w:widowControl w:val="0"/>
              <w:autoSpaceDE w:val="0"/>
              <w:autoSpaceDN w:val="0"/>
              <w:adjustRightInd w:val="0"/>
              <w:spacing w:line="239" w:lineRule="exact"/>
              <w:ind w:left="100"/>
              <w:rPr>
                <w:rFonts w:ascii="Times New Roman" w:hAnsi="Times New Roman"/>
                <w:sz w:val="24"/>
                <w:szCs w:val="24"/>
              </w:rPr>
            </w:pPr>
            <w:r w:rsidRPr="002646AB">
              <w:rPr>
                <w:rFonts w:ascii="Arial Narrow" w:hAnsi="Arial Narrow" w:cs="Arial Narrow"/>
                <w:b/>
                <w:bCs/>
              </w:rPr>
              <w:t>Namjena:</w:t>
            </w:r>
          </w:p>
        </w:tc>
        <w:tc>
          <w:tcPr>
            <w:tcW w:w="2977" w:type="dxa"/>
            <w:vMerge w:val="restart"/>
            <w:tcBorders>
              <w:top w:val="single" w:sz="8" w:space="0" w:color="auto"/>
              <w:left w:val="nil"/>
              <w:right w:val="single" w:sz="8" w:space="0" w:color="auto"/>
            </w:tcBorders>
            <w:vAlign w:val="bottom"/>
          </w:tcPr>
          <w:p w:rsidR="00184A16" w:rsidRPr="002646AB" w:rsidRDefault="00184A16" w:rsidP="00184A16">
            <w:pPr>
              <w:widowControl w:val="0"/>
              <w:autoSpaceDE w:val="0"/>
              <w:autoSpaceDN w:val="0"/>
              <w:adjustRightInd w:val="0"/>
              <w:spacing w:line="239" w:lineRule="exact"/>
              <w:ind w:left="100"/>
              <w:jc w:val="both"/>
              <w:rPr>
                <w:rFonts w:ascii="Times New Roman" w:hAnsi="Times New Roman"/>
                <w:sz w:val="24"/>
                <w:szCs w:val="24"/>
              </w:rPr>
            </w:pPr>
            <w:r w:rsidRPr="002646AB">
              <w:rPr>
                <w:rFonts w:ascii="Arial Narrow" w:hAnsi="Arial Narrow" w:cs="Arial Narrow"/>
              </w:rPr>
              <w:t>Pumpa velikog kapaciteta za potrebe</w:t>
            </w:r>
            <w:r>
              <w:rPr>
                <w:rFonts w:ascii="Times New Roman" w:hAnsi="Times New Roman"/>
                <w:sz w:val="24"/>
                <w:szCs w:val="24"/>
              </w:rPr>
              <w:t xml:space="preserve"> </w:t>
            </w:r>
            <w:r w:rsidRPr="002646AB">
              <w:rPr>
                <w:rFonts w:ascii="Arial Narrow" w:hAnsi="Arial Narrow" w:cs="Arial Narrow"/>
              </w:rPr>
              <w:t>Ispumpavanja-transporta velikih količina vode</w:t>
            </w:r>
            <w:r>
              <w:rPr>
                <w:rFonts w:ascii="Times New Roman" w:hAnsi="Times New Roman"/>
                <w:sz w:val="24"/>
                <w:szCs w:val="24"/>
              </w:rPr>
              <w:t xml:space="preserve"> </w:t>
            </w:r>
            <w:r w:rsidRPr="002646AB">
              <w:rPr>
                <w:rFonts w:ascii="Arial Narrow" w:hAnsi="Arial Narrow" w:cs="Arial Narrow"/>
              </w:rPr>
              <w:t>prilagođena za pristup udaljenijim</w:t>
            </w:r>
            <w:r>
              <w:rPr>
                <w:rFonts w:ascii="Times New Roman" w:hAnsi="Times New Roman"/>
                <w:sz w:val="24"/>
                <w:szCs w:val="24"/>
              </w:rPr>
              <w:t xml:space="preserve"> </w:t>
            </w:r>
            <w:r w:rsidRPr="002646AB">
              <w:rPr>
                <w:rFonts w:ascii="Arial Narrow" w:hAnsi="Arial Narrow" w:cs="Arial Narrow"/>
              </w:rPr>
              <w:t>izvorima vode (misli se na veće količine vode</w:t>
            </w:r>
            <w:r>
              <w:rPr>
                <w:rFonts w:ascii="Arial Narrow" w:hAnsi="Arial Narrow" w:cs="Arial Narrow"/>
              </w:rPr>
              <w:t xml:space="preserve"> </w:t>
            </w:r>
            <w:r w:rsidRPr="00B040E7">
              <w:rPr>
                <w:rFonts w:ascii="Arial Narrow" w:hAnsi="Arial Narrow"/>
              </w:rPr>
              <w:t>tipa depresije,jezera, rijeke, bazeni). Sklop pogonski</w:t>
            </w:r>
            <w:r>
              <w:rPr>
                <w:rFonts w:ascii="Times New Roman" w:hAnsi="Times New Roman"/>
                <w:sz w:val="24"/>
                <w:szCs w:val="24"/>
              </w:rPr>
              <w:t xml:space="preserve"> </w:t>
            </w:r>
            <w:r w:rsidRPr="002646AB">
              <w:rPr>
                <w:rFonts w:ascii="Arial Narrow" w:hAnsi="Arial Narrow" w:cs="Arial Narrow"/>
              </w:rPr>
              <w:t>motor i turbinska pumpa  zajedno sa</w:t>
            </w:r>
            <w:r>
              <w:rPr>
                <w:rFonts w:ascii="Times New Roman" w:hAnsi="Times New Roman"/>
                <w:sz w:val="24"/>
                <w:szCs w:val="24"/>
              </w:rPr>
              <w:t xml:space="preserve"> </w:t>
            </w:r>
            <w:r w:rsidRPr="002646AB">
              <w:rPr>
                <w:rFonts w:ascii="Arial Narrow" w:hAnsi="Arial Narrow" w:cs="Arial Narrow"/>
              </w:rPr>
              <w:t>pripadajućom</w:t>
            </w:r>
            <w:r w:rsidRPr="002646AB">
              <w:t xml:space="preserve"> </w:t>
            </w:r>
            <w:r w:rsidRPr="002646AB">
              <w:rPr>
                <w:rFonts w:ascii="Arial Narrow" w:hAnsi="Arial Narrow" w:cs="Arial Narrow"/>
              </w:rPr>
              <w:t>opremom (tražene cijevi)</w:t>
            </w:r>
            <w:r>
              <w:rPr>
                <w:rFonts w:ascii="Times New Roman" w:hAnsi="Times New Roman"/>
                <w:sz w:val="24"/>
                <w:szCs w:val="24"/>
              </w:rPr>
              <w:t xml:space="preserve"> </w:t>
            </w:r>
            <w:r w:rsidRPr="002646AB">
              <w:rPr>
                <w:rFonts w:ascii="Arial Narrow" w:hAnsi="Arial Narrow" w:cs="Arial Narrow"/>
              </w:rPr>
              <w:t>moraju biti</w:t>
            </w:r>
            <w:r w:rsidRPr="002646AB">
              <w:t xml:space="preserve"> </w:t>
            </w:r>
            <w:r w:rsidRPr="002646AB">
              <w:rPr>
                <w:rFonts w:ascii="Arial Narrow" w:hAnsi="Arial Narrow" w:cs="Arial Narrow"/>
              </w:rPr>
              <w:t>smješteni na prikolici</w:t>
            </w:r>
          </w:p>
        </w:tc>
        <w:tc>
          <w:tcPr>
            <w:tcW w:w="2268" w:type="dxa"/>
            <w:tcBorders>
              <w:top w:val="single" w:sz="8" w:space="0" w:color="auto"/>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0"/>
                <w:szCs w:val="20"/>
              </w:rPr>
            </w:pPr>
          </w:p>
        </w:tc>
        <w:tc>
          <w:tcPr>
            <w:tcW w:w="1121" w:type="dxa"/>
            <w:tcBorders>
              <w:top w:val="single" w:sz="8" w:space="0" w:color="auto"/>
              <w:left w:val="nil"/>
              <w:bottom w:val="nil"/>
              <w:right w:val="nil"/>
            </w:tcBorders>
            <w:vAlign w:val="bottom"/>
          </w:tcPr>
          <w:p w:rsidR="00184A16" w:rsidRPr="002646AB" w:rsidRDefault="00184A16" w:rsidP="0090202B">
            <w:pPr>
              <w:widowControl w:val="0"/>
              <w:autoSpaceDE w:val="0"/>
              <w:autoSpaceDN w:val="0"/>
              <w:adjustRightInd w:val="0"/>
              <w:rPr>
                <w:rFonts w:ascii="Times New Roman" w:hAnsi="Times New Roman"/>
                <w:sz w:val="20"/>
                <w:szCs w:val="20"/>
              </w:rPr>
            </w:pPr>
          </w:p>
        </w:tc>
        <w:tc>
          <w:tcPr>
            <w:tcW w:w="0" w:type="auto"/>
            <w:tcBorders>
              <w:top w:val="single" w:sz="8" w:space="0" w:color="auto"/>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0"/>
                <w:szCs w:val="20"/>
              </w:rPr>
            </w:pPr>
          </w:p>
        </w:tc>
      </w:tr>
      <w:tr w:rsidR="00184A16" w:rsidRPr="002646AB" w:rsidTr="00184A16">
        <w:trPr>
          <w:trHeight w:val="253"/>
        </w:trPr>
        <w:tc>
          <w:tcPr>
            <w:tcW w:w="2835" w:type="dxa"/>
            <w:tcBorders>
              <w:top w:val="nil"/>
              <w:left w:val="single" w:sz="4" w:space="0" w:color="auto"/>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1"/>
                <w:szCs w:val="21"/>
              </w:rPr>
            </w:pPr>
          </w:p>
        </w:tc>
        <w:tc>
          <w:tcPr>
            <w:tcW w:w="2977" w:type="dxa"/>
            <w:vMerge/>
            <w:tcBorders>
              <w:left w:val="nil"/>
              <w:right w:val="single" w:sz="8" w:space="0" w:color="auto"/>
            </w:tcBorders>
            <w:vAlign w:val="bottom"/>
          </w:tcPr>
          <w:p w:rsidR="00184A16" w:rsidRPr="002646AB" w:rsidRDefault="00184A16" w:rsidP="0090202B">
            <w:pPr>
              <w:widowControl w:val="0"/>
              <w:autoSpaceDE w:val="0"/>
              <w:autoSpaceDN w:val="0"/>
              <w:adjustRightInd w:val="0"/>
              <w:spacing w:line="251" w:lineRule="exact"/>
              <w:ind w:left="100"/>
              <w:rPr>
                <w:rFonts w:ascii="Times New Roman" w:hAnsi="Times New Roman"/>
                <w:sz w:val="24"/>
                <w:szCs w:val="24"/>
              </w:rPr>
            </w:pPr>
          </w:p>
        </w:tc>
        <w:tc>
          <w:tcPr>
            <w:tcW w:w="2268" w:type="dxa"/>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1"/>
                <w:szCs w:val="21"/>
              </w:rPr>
            </w:pPr>
          </w:p>
        </w:tc>
        <w:tc>
          <w:tcPr>
            <w:tcW w:w="1121" w:type="dxa"/>
            <w:tcBorders>
              <w:top w:val="nil"/>
              <w:left w:val="nil"/>
              <w:bottom w:val="nil"/>
              <w:right w:val="nil"/>
            </w:tcBorders>
            <w:vAlign w:val="bottom"/>
          </w:tcPr>
          <w:p w:rsidR="00184A16" w:rsidRPr="002646AB" w:rsidRDefault="00184A16" w:rsidP="0090202B">
            <w:pPr>
              <w:widowControl w:val="0"/>
              <w:autoSpaceDE w:val="0"/>
              <w:autoSpaceDN w:val="0"/>
              <w:adjustRightInd w:val="0"/>
              <w:rPr>
                <w:rFonts w:ascii="Times New Roman" w:hAnsi="Times New Roman"/>
                <w:sz w:val="21"/>
                <w:szCs w:val="21"/>
              </w:rPr>
            </w:pPr>
          </w:p>
        </w:tc>
        <w:tc>
          <w:tcPr>
            <w:tcW w:w="0" w:type="auto"/>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1"/>
                <w:szCs w:val="21"/>
              </w:rPr>
            </w:pPr>
          </w:p>
        </w:tc>
      </w:tr>
      <w:tr w:rsidR="00184A16" w:rsidRPr="002646AB" w:rsidTr="00184A16">
        <w:trPr>
          <w:trHeight w:val="252"/>
        </w:trPr>
        <w:tc>
          <w:tcPr>
            <w:tcW w:w="2835" w:type="dxa"/>
            <w:tcBorders>
              <w:top w:val="nil"/>
              <w:left w:val="single" w:sz="4" w:space="0" w:color="auto"/>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1"/>
                <w:szCs w:val="21"/>
              </w:rPr>
            </w:pPr>
          </w:p>
        </w:tc>
        <w:tc>
          <w:tcPr>
            <w:tcW w:w="2977" w:type="dxa"/>
            <w:vMerge/>
            <w:tcBorders>
              <w:left w:val="nil"/>
              <w:right w:val="single" w:sz="8" w:space="0" w:color="auto"/>
            </w:tcBorders>
            <w:vAlign w:val="bottom"/>
          </w:tcPr>
          <w:p w:rsidR="00184A16" w:rsidRPr="002646AB" w:rsidRDefault="00184A16" w:rsidP="0090202B">
            <w:pPr>
              <w:widowControl w:val="0"/>
              <w:autoSpaceDE w:val="0"/>
              <w:autoSpaceDN w:val="0"/>
              <w:adjustRightInd w:val="0"/>
              <w:spacing w:line="251" w:lineRule="exact"/>
              <w:ind w:left="100"/>
              <w:rPr>
                <w:rFonts w:ascii="Times New Roman" w:hAnsi="Times New Roman"/>
                <w:sz w:val="24"/>
                <w:szCs w:val="24"/>
              </w:rPr>
            </w:pPr>
          </w:p>
        </w:tc>
        <w:tc>
          <w:tcPr>
            <w:tcW w:w="2268" w:type="dxa"/>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1"/>
                <w:szCs w:val="21"/>
              </w:rPr>
            </w:pPr>
          </w:p>
        </w:tc>
        <w:tc>
          <w:tcPr>
            <w:tcW w:w="1121" w:type="dxa"/>
            <w:tcBorders>
              <w:top w:val="nil"/>
              <w:left w:val="nil"/>
              <w:bottom w:val="nil"/>
              <w:right w:val="nil"/>
            </w:tcBorders>
            <w:vAlign w:val="bottom"/>
          </w:tcPr>
          <w:p w:rsidR="00184A16" w:rsidRPr="002646AB" w:rsidRDefault="00184A16" w:rsidP="0090202B">
            <w:pPr>
              <w:widowControl w:val="0"/>
              <w:autoSpaceDE w:val="0"/>
              <w:autoSpaceDN w:val="0"/>
              <w:adjustRightInd w:val="0"/>
              <w:rPr>
                <w:rFonts w:ascii="Times New Roman" w:hAnsi="Times New Roman"/>
                <w:sz w:val="21"/>
                <w:szCs w:val="21"/>
              </w:rPr>
            </w:pPr>
          </w:p>
        </w:tc>
        <w:tc>
          <w:tcPr>
            <w:tcW w:w="0" w:type="auto"/>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1"/>
                <w:szCs w:val="21"/>
              </w:rPr>
            </w:pPr>
          </w:p>
        </w:tc>
      </w:tr>
      <w:tr w:rsidR="00184A16" w:rsidRPr="002646AB" w:rsidTr="00184A16">
        <w:trPr>
          <w:trHeight w:val="252"/>
        </w:trPr>
        <w:tc>
          <w:tcPr>
            <w:tcW w:w="2835" w:type="dxa"/>
            <w:tcBorders>
              <w:top w:val="nil"/>
              <w:left w:val="single" w:sz="4" w:space="0" w:color="auto"/>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1"/>
                <w:szCs w:val="21"/>
              </w:rPr>
            </w:pPr>
          </w:p>
        </w:tc>
        <w:tc>
          <w:tcPr>
            <w:tcW w:w="2977" w:type="dxa"/>
            <w:vMerge/>
            <w:tcBorders>
              <w:left w:val="nil"/>
              <w:right w:val="single" w:sz="8" w:space="0" w:color="auto"/>
            </w:tcBorders>
            <w:vAlign w:val="bottom"/>
          </w:tcPr>
          <w:p w:rsidR="00184A16" w:rsidRPr="002646AB" w:rsidRDefault="00184A16" w:rsidP="0090202B">
            <w:pPr>
              <w:widowControl w:val="0"/>
              <w:autoSpaceDE w:val="0"/>
              <w:autoSpaceDN w:val="0"/>
              <w:adjustRightInd w:val="0"/>
              <w:spacing w:line="251" w:lineRule="exact"/>
              <w:ind w:left="100"/>
              <w:rPr>
                <w:rFonts w:ascii="Times New Roman" w:hAnsi="Times New Roman"/>
                <w:sz w:val="24"/>
                <w:szCs w:val="24"/>
              </w:rPr>
            </w:pPr>
          </w:p>
        </w:tc>
        <w:tc>
          <w:tcPr>
            <w:tcW w:w="2268" w:type="dxa"/>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1"/>
                <w:szCs w:val="21"/>
              </w:rPr>
            </w:pPr>
          </w:p>
        </w:tc>
        <w:tc>
          <w:tcPr>
            <w:tcW w:w="1121" w:type="dxa"/>
            <w:tcBorders>
              <w:top w:val="nil"/>
              <w:left w:val="nil"/>
              <w:bottom w:val="nil"/>
              <w:right w:val="nil"/>
            </w:tcBorders>
            <w:vAlign w:val="bottom"/>
          </w:tcPr>
          <w:p w:rsidR="00184A16" w:rsidRPr="002646AB" w:rsidRDefault="00184A16" w:rsidP="0090202B">
            <w:pPr>
              <w:widowControl w:val="0"/>
              <w:autoSpaceDE w:val="0"/>
              <w:autoSpaceDN w:val="0"/>
              <w:adjustRightInd w:val="0"/>
              <w:rPr>
                <w:rFonts w:ascii="Times New Roman" w:hAnsi="Times New Roman"/>
                <w:sz w:val="21"/>
                <w:szCs w:val="21"/>
              </w:rPr>
            </w:pPr>
          </w:p>
        </w:tc>
        <w:tc>
          <w:tcPr>
            <w:tcW w:w="0" w:type="auto"/>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1"/>
                <w:szCs w:val="21"/>
              </w:rPr>
            </w:pPr>
          </w:p>
        </w:tc>
      </w:tr>
      <w:tr w:rsidR="00184A16" w:rsidRPr="002646AB" w:rsidTr="00184A16">
        <w:trPr>
          <w:trHeight w:val="252"/>
        </w:trPr>
        <w:tc>
          <w:tcPr>
            <w:tcW w:w="2835" w:type="dxa"/>
            <w:tcBorders>
              <w:top w:val="nil"/>
              <w:left w:val="single" w:sz="4" w:space="0" w:color="auto"/>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1"/>
                <w:szCs w:val="21"/>
              </w:rPr>
            </w:pPr>
          </w:p>
        </w:tc>
        <w:tc>
          <w:tcPr>
            <w:tcW w:w="2977" w:type="dxa"/>
            <w:vMerge/>
            <w:tcBorders>
              <w:left w:val="nil"/>
              <w:right w:val="single" w:sz="8" w:space="0" w:color="auto"/>
            </w:tcBorders>
            <w:vAlign w:val="bottom"/>
          </w:tcPr>
          <w:p w:rsidR="00184A16" w:rsidRPr="00B040E7" w:rsidRDefault="00184A16" w:rsidP="0090202B">
            <w:pPr>
              <w:widowControl w:val="0"/>
              <w:autoSpaceDE w:val="0"/>
              <w:autoSpaceDN w:val="0"/>
              <w:adjustRightInd w:val="0"/>
              <w:spacing w:line="251" w:lineRule="exact"/>
              <w:ind w:left="100"/>
              <w:rPr>
                <w:rFonts w:ascii="Arial Narrow" w:hAnsi="Arial Narrow"/>
              </w:rPr>
            </w:pPr>
          </w:p>
        </w:tc>
        <w:tc>
          <w:tcPr>
            <w:tcW w:w="2268" w:type="dxa"/>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1"/>
                <w:szCs w:val="21"/>
              </w:rPr>
            </w:pPr>
          </w:p>
        </w:tc>
        <w:tc>
          <w:tcPr>
            <w:tcW w:w="1121" w:type="dxa"/>
            <w:tcBorders>
              <w:top w:val="nil"/>
              <w:left w:val="nil"/>
              <w:bottom w:val="nil"/>
              <w:right w:val="nil"/>
            </w:tcBorders>
            <w:vAlign w:val="bottom"/>
          </w:tcPr>
          <w:p w:rsidR="00184A16" w:rsidRPr="002646AB" w:rsidRDefault="00184A16" w:rsidP="0090202B">
            <w:pPr>
              <w:widowControl w:val="0"/>
              <w:autoSpaceDE w:val="0"/>
              <w:autoSpaceDN w:val="0"/>
              <w:adjustRightInd w:val="0"/>
              <w:rPr>
                <w:rFonts w:ascii="Times New Roman" w:hAnsi="Times New Roman"/>
                <w:sz w:val="21"/>
                <w:szCs w:val="21"/>
              </w:rPr>
            </w:pPr>
          </w:p>
        </w:tc>
        <w:tc>
          <w:tcPr>
            <w:tcW w:w="0" w:type="auto"/>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1"/>
                <w:szCs w:val="21"/>
              </w:rPr>
            </w:pPr>
          </w:p>
        </w:tc>
      </w:tr>
      <w:tr w:rsidR="00184A16" w:rsidRPr="002646AB" w:rsidTr="00184A16">
        <w:trPr>
          <w:trHeight w:val="254"/>
        </w:trPr>
        <w:tc>
          <w:tcPr>
            <w:tcW w:w="2835" w:type="dxa"/>
            <w:tcBorders>
              <w:top w:val="nil"/>
              <w:left w:val="single" w:sz="4" w:space="0" w:color="auto"/>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rPr>
            </w:pPr>
          </w:p>
        </w:tc>
        <w:tc>
          <w:tcPr>
            <w:tcW w:w="2977" w:type="dxa"/>
            <w:vMerge/>
            <w:tcBorders>
              <w:left w:val="nil"/>
              <w:right w:val="single" w:sz="8" w:space="0" w:color="auto"/>
            </w:tcBorders>
            <w:vAlign w:val="bottom"/>
          </w:tcPr>
          <w:p w:rsidR="00184A16" w:rsidRPr="002646AB" w:rsidRDefault="00184A16" w:rsidP="0090202B">
            <w:pPr>
              <w:widowControl w:val="0"/>
              <w:autoSpaceDE w:val="0"/>
              <w:autoSpaceDN w:val="0"/>
              <w:adjustRightInd w:val="0"/>
              <w:spacing w:line="251" w:lineRule="exact"/>
              <w:ind w:left="100"/>
              <w:rPr>
                <w:rFonts w:ascii="Times New Roman" w:hAnsi="Times New Roman"/>
                <w:sz w:val="24"/>
                <w:szCs w:val="24"/>
              </w:rPr>
            </w:pPr>
          </w:p>
        </w:tc>
        <w:tc>
          <w:tcPr>
            <w:tcW w:w="2268" w:type="dxa"/>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rPr>
            </w:pPr>
          </w:p>
        </w:tc>
        <w:tc>
          <w:tcPr>
            <w:tcW w:w="1121" w:type="dxa"/>
            <w:tcBorders>
              <w:top w:val="nil"/>
              <w:left w:val="nil"/>
              <w:bottom w:val="nil"/>
              <w:right w:val="nil"/>
            </w:tcBorders>
            <w:vAlign w:val="bottom"/>
          </w:tcPr>
          <w:p w:rsidR="00184A16" w:rsidRPr="002646AB" w:rsidRDefault="00184A16" w:rsidP="0090202B">
            <w:pPr>
              <w:widowControl w:val="0"/>
              <w:autoSpaceDE w:val="0"/>
              <w:autoSpaceDN w:val="0"/>
              <w:adjustRightInd w:val="0"/>
              <w:rPr>
                <w:rFonts w:ascii="Times New Roman" w:hAnsi="Times New Roman"/>
              </w:rPr>
            </w:pPr>
          </w:p>
        </w:tc>
        <w:tc>
          <w:tcPr>
            <w:tcW w:w="0" w:type="auto"/>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rPr>
            </w:pPr>
          </w:p>
        </w:tc>
      </w:tr>
      <w:tr w:rsidR="00184A16" w:rsidRPr="002646AB" w:rsidTr="00184A16">
        <w:trPr>
          <w:trHeight w:val="252"/>
        </w:trPr>
        <w:tc>
          <w:tcPr>
            <w:tcW w:w="2835" w:type="dxa"/>
            <w:tcBorders>
              <w:top w:val="nil"/>
              <w:left w:val="single" w:sz="4" w:space="0" w:color="auto"/>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1"/>
                <w:szCs w:val="21"/>
              </w:rPr>
            </w:pPr>
          </w:p>
        </w:tc>
        <w:tc>
          <w:tcPr>
            <w:tcW w:w="2977" w:type="dxa"/>
            <w:vMerge/>
            <w:tcBorders>
              <w:left w:val="nil"/>
              <w:right w:val="single" w:sz="8" w:space="0" w:color="auto"/>
            </w:tcBorders>
            <w:vAlign w:val="bottom"/>
          </w:tcPr>
          <w:p w:rsidR="00184A16" w:rsidRPr="002646AB" w:rsidRDefault="00184A16" w:rsidP="0090202B">
            <w:pPr>
              <w:widowControl w:val="0"/>
              <w:autoSpaceDE w:val="0"/>
              <w:autoSpaceDN w:val="0"/>
              <w:adjustRightInd w:val="0"/>
              <w:spacing w:line="251" w:lineRule="exact"/>
              <w:ind w:left="100"/>
              <w:rPr>
                <w:rFonts w:ascii="Times New Roman" w:hAnsi="Times New Roman"/>
                <w:sz w:val="24"/>
                <w:szCs w:val="24"/>
              </w:rPr>
            </w:pPr>
          </w:p>
        </w:tc>
        <w:tc>
          <w:tcPr>
            <w:tcW w:w="2268" w:type="dxa"/>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1"/>
                <w:szCs w:val="21"/>
              </w:rPr>
            </w:pPr>
          </w:p>
        </w:tc>
        <w:tc>
          <w:tcPr>
            <w:tcW w:w="1121" w:type="dxa"/>
            <w:tcBorders>
              <w:top w:val="nil"/>
              <w:left w:val="nil"/>
              <w:bottom w:val="nil"/>
              <w:right w:val="nil"/>
            </w:tcBorders>
            <w:vAlign w:val="bottom"/>
          </w:tcPr>
          <w:p w:rsidR="00184A16" w:rsidRPr="002646AB" w:rsidRDefault="00184A16" w:rsidP="0090202B">
            <w:pPr>
              <w:widowControl w:val="0"/>
              <w:autoSpaceDE w:val="0"/>
              <w:autoSpaceDN w:val="0"/>
              <w:adjustRightInd w:val="0"/>
              <w:rPr>
                <w:rFonts w:ascii="Times New Roman" w:hAnsi="Times New Roman"/>
                <w:sz w:val="21"/>
                <w:szCs w:val="21"/>
              </w:rPr>
            </w:pPr>
          </w:p>
        </w:tc>
        <w:tc>
          <w:tcPr>
            <w:tcW w:w="0" w:type="auto"/>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1"/>
                <w:szCs w:val="21"/>
              </w:rPr>
            </w:pPr>
          </w:p>
        </w:tc>
      </w:tr>
      <w:tr w:rsidR="00184A16" w:rsidRPr="002646AB" w:rsidTr="00184A16">
        <w:trPr>
          <w:trHeight w:val="252"/>
        </w:trPr>
        <w:tc>
          <w:tcPr>
            <w:tcW w:w="2835" w:type="dxa"/>
            <w:tcBorders>
              <w:top w:val="nil"/>
              <w:left w:val="single" w:sz="4" w:space="0" w:color="auto"/>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1"/>
                <w:szCs w:val="21"/>
              </w:rPr>
            </w:pPr>
          </w:p>
        </w:tc>
        <w:tc>
          <w:tcPr>
            <w:tcW w:w="2977" w:type="dxa"/>
            <w:vMerge/>
            <w:tcBorders>
              <w:left w:val="nil"/>
              <w:right w:val="single" w:sz="8" w:space="0" w:color="auto"/>
            </w:tcBorders>
            <w:vAlign w:val="bottom"/>
          </w:tcPr>
          <w:p w:rsidR="00184A16" w:rsidRPr="002646AB" w:rsidRDefault="00184A16" w:rsidP="0090202B">
            <w:pPr>
              <w:widowControl w:val="0"/>
              <w:autoSpaceDE w:val="0"/>
              <w:autoSpaceDN w:val="0"/>
              <w:adjustRightInd w:val="0"/>
              <w:spacing w:line="251" w:lineRule="exact"/>
              <w:ind w:left="100"/>
              <w:rPr>
                <w:rFonts w:ascii="Times New Roman" w:hAnsi="Times New Roman"/>
                <w:sz w:val="24"/>
                <w:szCs w:val="24"/>
              </w:rPr>
            </w:pPr>
          </w:p>
        </w:tc>
        <w:tc>
          <w:tcPr>
            <w:tcW w:w="2268" w:type="dxa"/>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1"/>
                <w:szCs w:val="21"/>
              </w:rPr>
            </w:pPr>
          </w:p>
        </w:tc>
        <w:tc>
          <w:tcPr>
            <w:tcW w:w="1121" w:type="dxa"/>
            <w:tcBorders>
              <w:top w:val="nil"/>
              <w:left w:val="nil"/>
              <w:bottom w:val="nil"/>
              <w:right w:val="nil"/>
            </w:tcBorders>
            <w:vAlign w:val="bottom"/>
          </w:tcPr>
          <w:p w:rsidR="00184A16" w:rsidRPr="002646AB" w:rsidRDefault="00184A16" w:rsidP="0090202B">
            <w:pPr>
              <w:widowControl w:val="0"/>
              <w:autoSpaceDE w:val="0"/>
              <w:autoSpaceDN w:val="0"/>
              <w:adjustRightInd w:val="0"/>
              <w:rPr>
                <w:rFonts w:ascii="Times New Roman" w:hAnsi="Times New Roman"/>
                <w:sz w:val="21"/>
                <w:szCs w:val="21"/>
              </w:rPr>
            </w:pPr>
          </w:p>
        </w:tc>
        <w:tc>
          <w:tcPr>
            <w:tcW w:w="0" w:type="auto"/>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1"/>
                <w:szCs w:val="21"/>
              </w:rPr>
            </w:pPr>
          </w:p>
        </w:tc>
      </w:tr>
      <w:tr w:rsidR="00184A16" w:rsidRPr="002646AB" w:rsidTr="00184A16">
        <w:trPr>
          <w:trHeight w:val="253"/>
        </w:trPr>
        <w:tc>
          <w:tcPr>
            <w:tcW w:w="2835" w:type="dxa"/>
            <w:tcBorders>
              <w:top w:val="nil"/>
              <w:left w:val="single" w:sz="4" w:space="0" w:color="auto"/>
              <w:bottom w:val="single" w:sz="8" w:space="0" w:color="auto"/>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rPr>
            </w:pPr>
          </w:p>
        </w:tc>
        <w:tc>
          <w:tcPr>
            <w:tcW w:w="2977" w:type="dxa"/>
            <w:vMerge/>
            <w:tcBorders>
              <w:left w:val="nil"/>
              <w:bottom w:val="single" w:sz="8" w:space="0" w:color="auto"/>
              <w:right w:val="single" w:sz="8" w:space="0" w:color="auto"/>
            </w:tcBorders>
            <w:vAlign w:val="bottom"/>
          </w:tcPr>
          <w:p w:rsidR="00184A16" w:rsidRPr="002646AB" w:rsidRDefault="00184A16" w:rsidP="0090202B">
            <w:pPr>
              <w:widowControl w:val="0"/>
              <w:autoSpaceDE w:val="0"/>
              <w:autoSpaceDN w:val="0"/>
              <w:adjustRightInd w:val="0"/>
              <w:spacing w:line="251" w:lineRule="exact"/>
              <w:ind w:left="100"/>
              <w:rPr>
                <w:rFonts w:ascii="Times New Roman" w:hAnsi="Times New Roman"/>
                <w:sz w:val="24"/>
                <w:szCs w:val="24"/>
              </w:rPr>
            </w:pPr>
          </w:p>
        </w:tc>
        <w:tc>
          <w:tcPr>
            <w:tcW w:w="2268" w:type="dxa"/>
            <w:tcBorders>
              <w:top w:val="nil"/>
              <w:left w:val="nil"/>
              <w:bottom w:val="single" w:sz="8" w:space="0" w:color="auto"/>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rPr>
            </w:pPr>
          </w:p>
        </w:tc>
        <w:tc>
          <w:tcPr>
            <w:tcW w:w="1121" w:type="dxa"/>
            <w:tcBorders>
              <w:top w:val="nil"/>
              <w:left w:val="nil"/>
              <w:bottom w:val="single" w:sz="8" w:space="0" w:color="auto"/>
              <w:right w:val="nil"/>
            </w:tcBorders>
            <w:vAlign w:val="bottom"/>
          </w:tcPr>
          <w:p w:rsidR="00184A16" w:rsidRPr="002646AB" w:rsidRDefault="00184A16" w:rsidP="0090202B">
            <w:pPr>
              <w:widowControl w:val="0"/>
              <w:autoSpaceDE w:val="0"/>
              <w:autoSpaceDN w:val="0"/>
              <w:adjustRightInd w:val="0"/>
              <w:rPr>
                <w:rFonts w:ascii="Times New Roman" w:hAnsi="Times New Roman"/>
              </w:rPr>
            </w:pPr>
          </w:p>
        </w:tc>
        <w:tc>
          <w:tcPr>
            <w:tcW w:w="0" w:type="auto"/>
            <w:tcBorders>
              <w:top w:val="nil"/>
              <w:left w:val="nil"/>
              <w:bottom w:val="single" w:sz="8" w:space="0" w:color="auto"/>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rPr>
            </w:pPr>
          </w:p>
        </w:tc>
      </w:tr>
      <w:tr w:rsidR="00B774EA" w:rsidRPr="002646AB" w:rsidTr="00D14A07">
        <w:trPr>
          <w:trHeight w:val="245"/>
        </w:trPr>
        <w:tc>
          <w:tcPr>
            <w:tcW w:w="2835" w:type="dxa"/>
            <w:tcBorders>
              <w:top w:val="nil"/>
              <w:left w:val="single" w:sz="4" w:space="0" w:color="auto"/>
              <w:bottom w:val="single" w:sz="8" w:space="0" w:color="auto"/>
              <w:right w:val="single" w:sz="8" w:space="0" w:color="AEAEAE"/>
            </w:tcBorders>
            <w:shd w:val="clear" w:color="auto" w:fill="AEAEAE"/>
            <w:vAlign w:val="bottom"/>
          </w:tcPr>
          <w:p w:rsidR="00B774EA" w:rsidRPr="002646AB" w:rsidRDefault="00B774EA" w:rsidP="0090202B">
            <w:pPr>
              <w:widowControl w:val="0"/>
              <w:autoSpaceDE w:val="0"/>
              <w:autoSpaceDN w:val="0"/>
              <w:adjustRightInd w:val="0"/>
              <w:spacing w:line="243" w:lineRule="exact"/>
              <w:ind w:left="460"/>
              <w:rPr>
                <w:rFonts w:ascii="Times New Roman" w:hAnsi="Times New Roman"/>
                <w:sz w:val="24"/>
                <w:szCs w:val="24"/>
              </w:rPr>
            </w:pPr>
            <w:r w:rsidRPr="002646AB">
              <w:rPr>
                <w:rFonts w:ascii="Arial Narrow" w:hAnsi="Arial Narrow" w:cs="Arial Narrow"/>
                <w:b/>
                <w:bCs/>
              </w:rPr>
              <w:t xml:space="preserve">1.   PUMPA </w:t>
            </w:r>
          </w:p>
        </w:tc>
        <w:tc>
          <w:tcPr>
            <w:tcW w:w="2977" w:type="dxa"/>
            <w:tcBorders>
              <w:top w:val="nil"/>
              <w:left w:val="nil"/>
              <w:bottom w:val="single" w:sz="8" w:space="0" w:color="auto"/>
              <w:right w:val="single" w:sz="8" w:space="0" w:color="AEAEAE"/>
            </w:tcBorders>
            <w:shd w:val="clear" w:color="auto" w:fill="AEAEAE"/>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2268" w:type="dxa"/>
            <w:tcBorders>
              <w:top w:val="nil"/>
              <w:left w:val="nil"/>
              <w:bottom w:val="single" w:sz="8" w:space="0" w:color="auto"/>
              <w:right w:val="single" w:sz="8" w:space="0" w:color="AEAEAE"/>
            </w:tcBorders>
            <w:shd w:val="clear" w:color="auto" w:fill="AEAEAE"/>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1121" w:type="dxa"/>
            <w:tcBorders>
              <w:top w:val="nil"/>
              <w:left w:val="nil"/>
              <w:bottom w:val="single" w:sz="8" w:space="0" w:color="auto"/>
              <w:right w:val="nil"/>
            </w:tcBorders>
            <w:shd w:val="clear" w:color="auto" w:fill="AEAEAE"/>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0" w:type="auto"/>
            <w:tcBorders>
              <w:top w:val="nil"/>
              <w:left w:val="nil"/>
              <w:bottom w:val="single" w:sz="8" w:space="0" w:color="auto"/>
              <w:right w:val="single" w:sz="8" w:space="0" w:color="auto"/>
            </w:tcBorders>
            <w:shd w:val="clear" w:color="auto" w:fill="AEAEAE"/>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r>
      <w:tr w:rsidR="00B774EA" w:rsidRPr="002646AB" w:rsidTr="00D14A07">
        <w:trPr>
          <w:trHeight w:val="241"/>
        </w:trPr>
        <w:tc>
          <w:tcPr>
            <w:tcW w:w="2835" w:type="dxa"/>
            <w:tcBorders>
              <w:top w:val="nil"/>
              <w:left w:val="single" w:sz="4" w:space="0" w:color="auto"/>
              <w:bottom w:val="single" w:sz="8" w:space="0" w:color="auto"/>
              <w:right w:val="single" w:sz="8" w:space="0" w:color="auto"/>
            </w:tcBorders>
            <w:vAlign w:val="bottom"/>
          </w:tcPr>
          <w:p w:rsidR="00B774EA" w:rsidRPr="002646AB" w:rsidRDefault="00B774EA" w:rsidP="0090202B">
            <w:pPr>
              <w:widowControl w:val="0"/>
              <w:autoSpaceDE w:val="0"/>
              <w:autoSpaceDN w:val="0"/>
              <w:adjustRightInd w:val="0"/>
              <w:spacing w:line="240" w:lineRule="exact"/>
              <w:ind w:left="100"/>
              <w:rPr>
                <w:rFonts w:ascii="Times New Roman" w:hAnsi="Times New Roman"/>
                <w:sz w:val="24"/>
                <w:szCs w:val="24"/>
              </w:rPr>
            </w:pPr>
            <w:r w:rsidRPr="002646AB">
              <w:rPr>
                <w:rFonts w:ascii="Arial Narrow" w:hAnsi="Arial Narrow" w:cs="Arial Narrow"/>
                <w:b/>
                <w:bCs/>
              </w:rPr>
              <w:t xml:space="preserve">Vrsta pumpe </w:t>
            </w:r>
          </w:p>
        </w:tc>
        <w:tc>
          <w:tcPr>
            <w:tcW w:w="2977" w:type="dxa"/>
            <w:tcBorders>
              <w:top w:val="nil"/>
              <w:left w:val="nil"/>
              <w:bottom w:val="single" w:sz="8" w:space="0" w:color="auto"/>
              <w:right w:val="single" w:sz="8" w:space="0" w:color="auto"/>
            </w:tcBorders>
            <w:vAlign w:val="bottom"/>
          </w:tcPr>
          <w:p w:rsidR="00B774EA" w:rsidRPr="002646AB" w:rsidRDefault="00B774EA" w:rsidP="0090202B">
            <w:pPr>
              <w:widowControl w:val="0"/>
              <w:autoSpaceDE w:val="0"/>
              <w:autoSpaceDN w:val="0"/>
              <w:adjustRightInd w:val="0"/>
              <w:spacing w:line="240" w:lineRule="exact"/>
              <w:ind w:left="100"/>
              <w:rPr>
                <w:rFonts w:ascii="Times New Roman" w:hAnsi="Times New Roman"/>
                <w:sz w:val="24"/>
                <w:szCs w:val="24"/>
              </w:rPr>
            </w:pPr>
            <w:r w:rsidRPr="002646AB">
              <w:rPr>
                <w:rFonts w:ascii="Arial Narrow" w:hAnsi="Arial Narrow" w:cs="Arial Narrow"/>
              </w:rPr>
              <w:t>turbinska</w:t>
            </w:r>
          </w:p>
        </w:tc>
        <w:tc>
          <w:tcPr>
            <w:tcW w:w="2268" w:type="dxa"/>
            <w:tcBorders>
              <w:top w:val="nil"/>
              <w:left w:val="nil"/>
              <w:bottom w:val="single" w:sz="8" w:space="0" w:color="auto"/>
              <w:right w:val="single" w:sz="8" w:space="0" w:color="auto"/>
            </w:tcBorders>
            <w:vAlign w:val="bottom"/>
          </w:tcPr>
          <w:p w:rsidR="00B774EA" w:rsidRPr="002646AB" w:rsidRDefault="00B774EA" w:rsidP="0090202B">
            <w:pPr>
              <w:widowControl w:val="0"/>
              <w:autoSpaceDE w:val="0"/>
              <w:autoSpaceDN w:val="0"/>
              <w:adjustRightInd w:val="0"/>
              <w:rPr>
                <w:rFonts w:ascii="Times New Roman" w:hAnsi="Times New Roman"/>
                <w:sz w:val="20"/>
                <w:szCs w:val="20"/>
              </w:rPr>
            </w:pPr>
          </w:p>
        </w:tc>
        <w:tc>
          <w:tcPr>
            <w:tcW w:w="1121" w:type="dxa"/>
            <w:tcBorders>
              <w:top w:val="nil"/>
              <w:left w:val="nil"/>
              <w:bottom w:val="single" w:sz="8" w:space="0" w:color="auto"/>
              <w:right w:val="nil"/>
            </w:tcBorders>
            <w:vAlign w:val="bottom"/>
          </w:tcPr>
          <w:p w:rsidR="00B774EA" w:rsidRPr="002646AB" w:rsidRDefault="00B774EA" w:rsidP="0090202B">
            <w:pPr>
              <w:widowControl w:val="0"/>
              <w:autoSpaceDE w:val="0"/>
              <w:autoSpaceDN w:val="0"/>
              <w:adjustRightInd w:val="0"/>
              <w:rPr>
                <w:rFonts w:ascii="Times New Roman" w:hAnsi="Times New Roman"/>
                <w:sz w:val="20"/>
                <w:szCs w:val="20"/>
              </w:rPr>
            </w:pPr>
          </w:p>
        </w:tc>
        <w:tc>
          <w:tcPr>
            <w:tcW w:w="0" w:type="auto"/>
            <w:tcBorders>
              <w:top w:val="nil"/>
              <w:left w:val="nil"/>
              <w:bottom w:val="single" w:sz="8" w:space="0" w:color="auto"/>
              <w:right w:val="single" w:sz="8" w:space="0" w:color="auto"/>
            </w:tcBorders>
            <w:vAlign w:val="bottom"/>
          </w:tcPr>
          <w:p w:rsidR="00B774EA" w:rsidRPr="002646AB" w:rsidRDefault="00B774EA" w:rsidP="0090202B">
            <w:pPr>
              <w:widowControl w:val="0"/>
              <w:autoSpaceDE w:val="0"/>
              <w:autoSpaceDN w:val="0"/>
              <w:adjustRightInd w:val="0"/>
              <w:rPr>
                <w:rFonts w:ascii="Times New Roman" w:hAnsi="Times New Roman"/>
                <w:sz w:val="20"/>
                <w:szCs w:val="20"/>
              </w:rPr>
            </w:pPr>
          </w:p>
        </w:tc>
      </w:tr>
      <w:tr w:rsidR="00B774EA" w:rsidRPr="002646AB" w:rsidTr="00D14A07">
        <w:trPr>
          <w:trHeight w:val="242"/>
        </w:trPr>
        <w:tc>
          <w:tcPr>
            <w:tcW w:w="2835" w:type="dxa"/>
            <w:tcBorders>
              <w:top w:val="nil"/>
              <w:left w:val="single" w:sz="4" w:space="0" w:color="auto"/>
              <w:bottom w:val="single" w:sz="8" w:space="0" w:color="auto"/>
              <w:right w:val="single" w:sz="8" w:space="0" w:color="auto"/>
            </w:tcBorders>
            <w:vAlign w:val="bottom"/>
          </w:tcPr>
          <w:p w:rsidR="00B774EA" w:rsidRPr="002646AB" w:rsidRDefault="00B774EA" w:rsidP="0090202B">
            <w:pPr>
              <w:widowControl w:val="0"/>
              <w:autoSpaceDE w:val="0"/>
              <w:autoSpaceDN w:val="0"/>
              <w:adjustRightInd w:val="0"/>
              <w:spacing w:line="240" w:lineRule="exact"/>
              <w:ind w:left="100"/>
              <w:rPr>
                <w:rFonts w:ascii="Times New Roman" w:hAnsi="Times New Roman"/>
                <w:sz w:val="24"/>
                <w:szCs w:val="24"/>
              </w:rPr>
            </w:pPr>
            <w:r w:rsidRPr="002646AB">
              <w:rPr>
                <w:rFonts w:ascii="Arial Narrow" w:hAnsi="Arial Narrow" w:cs="Arial Narrow"/>
                <w:b/>
                <w:bCs/>
              </w:rPr>
              <w:t xml:space="preserve">Protok </w:t>
            </w:r>
          </w:p>
        </w:tc>
        <w:tc>
          <w:tcPr>
            <w:tcW w:w="2977" w:type="dxa"/>
            <w:tcBorders>
              <w:top w:val="nil"/>
              <w:left w:val="nil"/>
              <w:bottom w:val="single" w:sz="8" w:space="0" w:color="auto"/>
              <w:right w:val="single" w:sz="8" w:space="0" w:color="auto"/>
            </w:tcBorders>
            <w:vAlign w:val="bottom"/>
          </w:tcPr>
          <w:p w:rsidR="00B774EA" w:rsidRPr="002646AB" w:rsidRDefault="00B774EA" w:rsidP="0090202B">
            <w:pPr>
              <w:widowControl w:val="0"/>
              <w:autoSpaceDE w:val="0"/>
              <w:autoSpaceDN w:val="0"/>
              <w:adjustRightInd w:val="0"/>
              <w:spacing w:line="240" w:lineRule="exact"/>
              <w:ind w:left="100"/>
              <w:rPr>
                <w:rFonts w:ascii="Times New Roman" w:hAnsi="Times New Roman"/>
                <w:sz w:val="24"/>
                <w:szCs w:val="24"/>
              </w:rPr>
            </w:pPr>
            <w:r w:rsidRPr="002646AB">
              <w:rPr>
                <w:rFonts w:ascii="Arial Narrow" w:hAnsi="Arial Narrow" w:cs="Arial Narrow"/>
              </w:rPr>
              <w:t>Minimalno 19.000 l/min pri 0,3 bar</w:t>
            </w:r>
          </w:p>
        </w:tc>
        <w:tc>
          <w:tcPr>
            <w:tcW w:w="2268" w:type="dxa"/>
            <w:tcBorders>
              <w:top w:val="nil"/>
              <w:left w:val="nil"/>
              <w:bottom w:val="single" w:sz="8" w:space="0" w:color="auto"/>
              <w:right w:val="single" w:sz="8" w:space="0" w:color="auto"/>
            </w:tcBorders>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1121" w:type="dxa"/>
            <w:tcBorders>
              <w:top w:val="nil"/>
              <w:left w:val="nil"/>
              <w:bottom w:val="single" w:sz="8" w:space="0" w:color="auto"/>
              <w:right w:val="nil"/>
            </w:tcBorders>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0" w:type="auto"/>
            <w:tcBorders>
              <w:top w:val="nil"/>
              <w:left w:val="nil"/>
              <w:bottom w:val="single" w:sz="8" w:space="0" w:color="auto"/>
              <w:right w:val="single" w:sz="8" w:space="0" w:color="auto"/>
            </w:tcBorders>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r>
      <w:tr w:rsidR="00184A16" w:rsidRPr="002646AB" w:rsidTr="00184A16">
        <w:trPr>
          <w:trHeight w:val="241"/>
        </w:trPr>
        <w:tc>
          <w:tcPr>
            <w:tcW w:w="2835" w:type="dxa"/>
            <w:tcBorders>
              <w:top w:val="nil"/>
              <w:left w:val="single" w:sz="4" w:space="0" w:color="auto"/>
              <w:bottom w:val="nil"/>
              <w:right w:val="single" w:sz="8" w:space="0" w:color="auto"/>
            </w:tcBorders>
            <w:vAlign w:val="bottom"/>
          </w:tcPr>
          <w:p w:rsidR="00184A16" w:rsidRPr="002646AB" w:rsidRDefault="00184A16" w:rsidP="0090202B">
            <w:pPr>
              <w:widowControl w:val="0"/>
              <w:autoSpaceDE w:val="0"/>
              <w:autoSpaceDN w:val="0"/>
              <w:adjustRightInd w:val="0"/>
              <w:spacing w:line="240" w:lineRule="exact"/>
              <w:ind w:left="100"/>
              <w:rPr>
                <w:rFonts w:ascii="Times New Roman" w:hAnsi="Times New Roman"/>
                <w:sz w:val="24"/>
                <w:szCs w:val="24"/>
              </w:rPr>
            </w:pPr>
            <w:r w:rsidRPr="002646AB">
              <w:rPr>
                <w:rFonts w:ascii="Arial Narrow" w:hAnsi="Arial Narrow" w:cs="Arial Narrow"/>
                <w:b/>
                <w:bCs/>
              </w:rPr>
              <w:t>Izvedba:</w:t>
            </w:r>
          </w:p>
        </w:tc>
        <w:tc>
          <w:tcPr>
            <w:tcW w:w="2977" w:type="dxa"/>
            <w:vMerge w:val="restart"/>
            <w:tcBorders>
              <w:top w:val="nil"/>
              <w:left w:val="nil"/>
              <w:right w:val="single" w:sz="8" w:space="0" w:color="auto"/>
            </w:tcBorders>
            <w:vAlign w:val="bottom"/>
          </w:tcPr>
          <w:p w:rsidR="00184A16" w:rsidRPr="002646AB" w:rsidRDefault="00184A16" w:rsidP="00184A16">
            <w:pPr>
              <w:widowControl w:val="0"/>
              <w:autoSpaceDE w:val="0"/>
              <w:autoSpaceDN w:val="0"/>
              <w:adjustRightInd w:val="0"/>
              <w:spacing w:line="240" w:lineRule="exact"/>
              <w:ind w:left="100"/>
              <w:rPr>
                <w:rFonts w:ascii="Times New Roman" w:hAnsi="Times New Roman"/>
                <w:sz w:val="24"/>
                <w:szCs w:val="24"/>
              </w:rPr>
            </w:pPr>
            <w:r w:rsidRPr="002646AB">
              <w:rPr>
                <w:rFonts w:ascii="Arial Narrow" w:hAnsi="Arial Narrow" w:cs="Arial Narrow"/>
              </w:rPr>
              <w:t>Turbinska pumpa  (impeler sa kućištem)</w:t>
            </w:r>
            <w:r>
              <w:rPr>
                <w:rFonts w:ascii="Times New Roman" w:hAnsi="Times New Roman"/>
                <w:sz w:val="24"/>
                <w:szCs w:val="24"/>
              </w:rPr>
              <w:t xml:space="preserve"> </w:t>
            </w:r>
            <w:r w:rsidRPr="002646AB">
              <w:rPr>
                <w:rFonts w:ascii="Arial Narrow" w:hAnsi="Arial Narrow" w:cs="Arial Narrow"/>
              </w:rPr>
              <w:t>mora biti plutajuća što znači da mora imati</w:t>
            </w:r>
            <w:r>
              <w:rPr>
                <w:rFonts w:ascii="Times New Roman" w:hAnsi="Times New Roman"/>
                <w:sz w:val="24"/>
                <w:szCs w:val="24"/>
              </w:rPr>
              <w:t xml:space="preserve"> </w:t>
            </w:r>
            <w:r w:rsidRPr="002646AB">
              <w:rPr>
                <w:rFonts w:ascii="Arial Narrow" w:hAnsi="Arial Narrow" w:cs="Arial Narrow"/>
              </w:rPr>
              <w:t>plovak koji se može lako montirati i</w:t>
            </w:r>
            <w:r>
              <w:rPr>
                <w:rFonts w:ascii="Times New Roman" w:hAnsi="Times New Roman"/>
                <w:sz w:val="24"/>
                <w:szCs w:val="24"/>
              </w:rPr>
              <w:t xml:space="preserve"> </w:t>
            </w:r>
            <w:r w:rsidRPr="002646AB">
              <w:rPr>
                <w:rFonts w:ascii="Arial Narrow" w:hAnsi="Arial Narrow" w:cs="Arial Narrow"/>
              </w:rPr>
              <w:t>demontirati</w:t>
            </w:r>
          </w:p>
        </w:tc>
        <w:tc>
          <w:tcPr>
            <w:tcW w:w="2268" w:type="dxa"/>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0"/>
                <w:szCs w:val="20"/>
              </w:rPr>
            </w:pPr>
          </w:p>
        </w:tc>
        <w:tc>
          <w:tcPr>
            <w:tcW w:w="1121" w:type="dxa"/>
            <w:tcBorders>
              <w:top w:val="nil"/>
              <w:left w:val="nil"/>
              <w:bottom w:val="nil"/>
              <w:right w:val="nil"/>
            </w:tcBorders>
            <w:vAlign w:val="bottom"/>
          </w:tcPr>
          <w:p w:rsidR="00184A16" w:rsidRPr="002646AB" w:rsidRDefault="00184A16" w:rsidP="0090202B">
            <w:pPr>
              <w:widowControl w:val="0"/>
              <w:autoSpaceDE w:val="0"/>
              <w:autoSpaceDN w:val="0"/>
              <w:adjustRightInd w:val="0"/>
              <w:rPr>
                <w:rFonts w:ascii="Times New Roman" w:hAnsi="Times New Roman"/>
                <w:sz w:val="20"/>
                <w:szCs w:val="20"/>
              </w:rPr>
            </w:pPr>
          </w:p>
        </w:tc>
        <w:tc>
          <w:tcPr>
            <w:tcW w:w="0" w:type="auto"/>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0"/>
                <w:szCs w:val="20"/>
              </w:rPr>
            </w:pPr>
          </w:p>
        </w:tc>
      </w:tr>
      <w:tr w:rsidR="00184A16" w:rsidRPr="002646AB" w:rsidTr="00184A16">
        <w:trPr>
          <w:trHeight w:val="252"/>
        </w:trPr>
        <w:tc>
          <w:tcPr>
            <w:tcW w:w="2835" w:type="dxa"/>
            <w:tcBorders>
              <w:top w:val="nil"/>
              <w:left w:val="single" w:sz="4" w:space="0" w:color="auto"/>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1"/>
                <w:szCs w:val="21"/>
              </w:rPr>
            </w:pPr>
          </w:p>
        </w:tc>
        <w:tc>
          <w:tcPr>
            <w:tcW w:w="2977" w:type="dxa"/>
            <w:vMerge/>
            <w:tcBorders>
              <w:left w:val="nil"/>
              <w:right w:val="single" w:sz="8" w:space="0" w:color="auto"/>
            </w:tcBorders>
            <w:vAlign w:val="bottom"/>
          </w:tcPr>
          <w:p w:rsidR="00184A16" w:rsidRPr="002646AB" w:rsidRDefault="00184A16" w:rsidP="0090202B">
            <w:pPr>
              <w:widowControl w:val="0"/>
              <w:autoSpaceDE w:val="0"/>
              <w:autoSpaceDN w:val="0"/>
              <w:adjustRightInd w:val="0"/>
              <w:spacing w:line="251" w:lineRule="exact"/>
              <w:ind w:left="100"/>
              <w:rPr>
                <w:rFonts w:ascii="Times New Roman" w:hAnsi="Times New Roman"/>
                <w:sz w:val="24"/>
                <w:szCs w:val="24"/>
              </w:rPr>
            </w:pPr>
          </w:p>
        </w:tc>
        <w:tc>
          <w:tcPr>
            <w:tcW w:w="2268" w:type="dxa"/>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1"/>
                <w:szCs w:val="21"/>
              </w:rPr>
            </w:pPr>
          </w:p>
        </w:tc>
        <w:tc>
          <w:tcPr>
            <w:tcW w:w="1121" w:type="dxa"/>
            <w:tcBorders>
              <w:top w:val="nil"/>
              <w:left w:val="nil"/>
              <w:bottom w:val="nil"/>
              <w:right w:val="nil"/>
            </w:tcBorders>
            <w:vAlign w:val="bottom"/>
          </w:tcPr>
          <w:p w:rsidR="00184A16" w:rsidRPr="002646AB" w:rsidRDefault="00184A16" w:rsidP="0090202B">
            <w:pPr>
              <w:widowControl w:val="0"/>
              <w:autoSpaceDE w:val="0"/>
              <w:autoSpaceDN w:val="0"/>
              <w:adjustRightInd w:val="0"/>
              <w:rPr>
                <w:rFonts w:ascii="Times New Roman" w:hAnsi="Times New Roman"/>
                <w:sz w:val="21"/>
                <w:szCs w:val="21"/>
              </w:rPr>
            </w:pPr>
          </w:p>
        </w:tc>
        <w:tc>
          <w:tcPr>
            <w:tcW w:w="0" w:type="auto"/>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1"/>
                <w:szCs w:val="21"/>
              </w:rPr>
            </w:pPr>
          </w:p>
        </w:tc>
      </w:tr>
      <w:tr w:rsidR="00184A16" w:rsidRPr="002646AB" w:rsidTr="00184A16">
        <w:trPr>
          <w:trHeight w:val="254"/>
        </w:trPr>
        <w:tc>
          <w:tcPr>
            <w:tcW w:w="2835" w:type="dxa"/>
            <w:tcBorders>
              <w:top w:val="nil"/>
              <w:left w:val="single" w:sz="4" w:space="0" w:color="auto"/>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rPr>
            </w:pPr>
          </w:p>
        </w:tc>
        <w:tc>
          <w:tcPr>
            <w:tcW w:w="2977" w:type="dxa"/>
            <w:vMerge/>
            <w:tcBorders>
              <w:left w:val="nil"/>
              <w:right w:val="single" w:sz="8" w:space="0" w:color="auto"/>
            </w:tcBorders>
            <w:vAlign w:val="bottom"/>
          </w:tcPr>
          <w:p w:rsidR="00184A16" w:rsidRPr="002646AB" w:rsidRDefault="00184A16" w:rsidP="0090202B">
            <w:pPr>
              <w:widowControl w:val="0"/>
              <w:autoSpaceDE w:val="0"/>
              <w:autoSpaceDN w:val="0"/>
              <w:adjustRightInd w:val="0"/>
              <w:spacing w:line="251" w:lineRule="exact"/>
              <w:ind w:left="100"/>
              <w:rPr>
                <w:rFonts w:ascii="Times New Roman" w:hAnsi="Times New Roman"/>
                <w:sz w:val="24"/>
                <w:szCs w:val="24"/>
              </w:rPr>
            </w:pPr>
          </w:p>
        </w:tc>
        <w:tc>
          <w:tcPr>
            <w:tcW w:w="2268" w:type="dxa"/>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rPr>
            </w:pPr>
          </w:p>
        </w:tc>
        <w:tc>
          <w:tcPr>
            <w:tcW w:w="1121" w:type="dxa"/>
            <w:tcBorders>
              <w:top w:val="nil"/>
              <w:left w:val="nil"/>
              <w:bottom w:val="nil"/>
              <w:right w:val="nil"/>
            </w:tcBorders>
            <w:vAlign w:val="bottom"/>
          </w:tcPr>
          <w:p w:rsidR="00184A16" w:rsidRPr="002646AB" w:rsidRDefault="00184A16" w:rsidP="0090202B">
            <w:pPr>
              <w:widowControl w:val="0"/>
              <w:autoSpaceDE w:val="0"/>
              <w:autoSpaceDN w:val="0"/>
              <w:adjustRightInd w:val="0"/>
              <w:rPr>
                <w:rFonts w:ascii="Times New Roman" w:hAnsi="Times New Roman"/>
              </w:rPr>
            </w:pPr>
          </w:p>
        </w:tc>
        <w:tc>
          <w:tcPr>
            <w:tcW w:w="0" w:type="auto"/>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rPr>
            </w:pPr>
          </w:p>
        </w:tc>
      </w:tr>
      <w:tr w:rsidR="00184A16" w:rsidRPr="002646AB" w:rsidTr="00184A16">
        <w:trPr>
          <w:trHeight w:val="252"/>
        </w:trPr>
        <w:tc>
          <w:tcPr>
            <w:tcW w:w="2835" w:type="dxa"/>
            <w:tcBorders>
              <w:top w:val="nil"/>
              <w:left w:val="single" w:sz="4" w:space="0" w:color="auto"/>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1"/>
                <w:szCs w:val="21"/>
              </w:rPr>
            </w:pPr>
          </w:p>
        </w:tc>
        <w:tc>
          <w:tcPr>
            <w:tcW w:w="2977" w:type="dxa"/>
            <w:vMerge/>
            <w:tcBorders>
              <w:left w:val="nil"/>
              <w:bottom w:val="nil"/>
              <w:right w:val="single" w:sz="8" w:space="0" w:color="auto"/>
            </w:tcBorders>
            <w:vAlign w:val="bottom"/>
          </w:tcPr>
          <w:p w:rsidR="00184A16" w:rsidRPr="002646AB" w:rsidRDefault="00184A16" w:rsidP="0090202B">
            <w:pPr>
              <w:widowControl w:val="0"/>
              <w:autoSpaceDE w:val="0"/>
              <w:autoSpaceDN w:val="0"/>
              <w:adjustRightInd w:val="0"/>
              <w:spacing w:line="251" w:lineRule="exact"/>
              <w:ind w:left="100"/>
              <w:rPr>
                <w:rFonts w:ascii="Times New Roman" w:hAnsi="Times New Roman"/>
                <w:sz w:val="24"/>
                <w:szCs w:val="24"/>
              </w:rPr>
            </w:pPr>
          </w:p>
        </w:tc>
        <w:tc>
          <w:tcPr>
            <w:tcW w:w="2268" w:type="dxa"/>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1"/>
                <w:szCs w:val="21"/>
              </w:rPr>
            </w:pPr>
          </w:p>
        </w:tc>
        <w:tc>
          <w:tcPr>
            <w:tcW w:w="1121" w:type="dxa"/>
            <w:tcBorders>
              <w:top w:val="nil"/>
              <w:left w:val="nil"/>
              <w:bottom w:val="nil"/>
              <w:right w:val="nil"/>
            </w:tcBorders>
            <w:vAlign w:val="bottom"/>
          </w:tcPr>
          <w:p w:rsidR="00184A16" w:rsidRPr="002646AB" w:rsidRDefault="00184A16" w:rsidP="0090202B">
            <w:pPr>
              <w:widowControl w:val="0"/>
              <w:autoSpaceDE w:val="0"/>
              <w:autoSpaceDN w:val="0"/>
              <w:adjustRightInd w:val="0"/>
              <w:rPr>
                <w:rFonts w:ascii="Times New Roman" w:hAnsi="Times New Roman"/>
                <w:sz w:val="21"/>
                <w:szCs w:val="21"/>
              </w:rPr>
            </w:pPr>
          </w:p>
        </w:tc>
        <w:tc>
          <w:tcPr>
            <w:tcW w:w="0" w:type="auto"/>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1"/>
                <w:szCs w:val="21"/>
              </w:rPr>
            </w:pPr>
          </w:p>
        </w:tc>
      </w:tr>
      <w:tr w:rsidR="00B774EA" w:rsidRPr="002646AB" w:rsidTr="00D14A07">
        <w:trPr>
          <w:trHeight w:val="79"/>
        </w:trPr>
        <w:tc>
          <w:tcPr>
            <w:tcW w:w="2835" w:type="dxa"/>
            <w:tcBorders>
              <w:top w:val="nil"/>
              <w:left w:val="single" w:sz="4" w:space="0" w:color="auto"/>
              <w:bottom w:val="single" w:sz="8" w:space="0" w:color="auto"/>
              <w:right w:val="single" w:sz="8" w:space="0" w:color="auto"/>
            </w:tcBorders>
            <w:vAlign w:val="bottom"/>
          </w:tcPr>
          <w:p w:rsidR="00B774EA" w:rsidRPr="002646AB" w:rsidRDefault="00B774EA" w:rsidP="0090202B">
            <w:pPr>
              <w:widowControl w:val="0"/>
              <w:autoSpaceDE w:val="0"/>
              <w:autoSpaceDN w:val="0"/>
              <w:adjustRightInd w:val="0"/>
              <w:rPr>
                <w:rFonts w:ascii="Times New Roman" w:hAnsi="Times New Roman"/>
                <w:sz w:val="6"/>
                <w:szCs w:val="6"/>
              </w:rPr>
            </w:pPr>
          </w:p>
        </w:tc>
        <w:tc>
          <w:tcPr>
            <w:tcW w:w="2977" w:type="dxa"/>
            <w:tcBorders>
              <w:top w:val="nil"/>
              <w:left w:val="nil"/>
              <w:bottom w:val="single" w:sz="8" w:space="0" w:color="auto"/>
              <w:right w:val="single" w:sz="8" w:space="0" w:color="auto"/>
            </w:tcBorders>
            <w:vAlign w:val="bottom"/>
          </w:tcPr>
          <w:p w:rsidR="00B774EA" w:rsidRPr="002646AB" w:rsidRDefault="00B774EA" w:rsidP="0090202B">
            <w:pPr>
              <w:widowControl w:val="0"/>
              <w:autoSpaceDE w:val="0"/>
              <w:autoSpaceDN w:val="0"/>
              <w:adjustRightInd w:val="0"/>
              <w:rPr>
                <w:rFonts w:ascii="Times New Roman" w:hAnsi="Times New Roman"/>
                <w:sz w:val="6"/>
                <w:szCs w:val="6"/>
              </w:rPr>
            </w:pPr>
          </w:p>
        </w:tc>
        <w:tc>
          <w:tcPr>
            <w:tcW w:w="2268" w:type="dxa"/>
            <w:tcBorders>
              <w:top w:val="nil"/>
              <w:left w:val="nil"/>
              <w:bottom w:val="single" w:sz="8" w:space="0" w:color="auto"/>
              <w:right w:val="single" w:sz="8" w:space="0" w:color="auto"/>
            </w:tcBorders>
            <w:vAlign w:val="bottom"/>
          </w:tcPr>
          <w:p w:rsidR="00B774EA" w:rsidRPr="002646AB" w:rsidRDefault="00B774EA" w:rsidP="0090202B">
            <w:pPr>
              <w:widowControl w:val="0"/>
              <w:autoSpaceDE w:val="0"/>
              <w:autoSpaceDN w:val="0"/>
              <w:adjustRightInd w:val="0"/>
              <w:rPr>
                <w:rFonts w:ascii="Times New Roman" w:hAnsi="Times New Roman"/>
                <w:sz w:val="6"/>
                <w:szCs w:val="6"/>
              </w:rPr>
            </w:pPr>
          </w:p>
        </w:tc>
        <w:tc>
          <w:tcPr>
            <w:tcW w:w="1121" w:type="dxa"/>
            <w:tcBorders>
              <w:top w:val="nil"/>
              <w:left w:val="nil"/>
              <w:bottom w:val="single" w:sz="8" w:space="0" w:color="auto"/>
              <w:right w:val="nil"/>
            </w:tcBorders>
            <w:vAlign w:val="bottom"/>
          </w:tcPr>
          <w:p w:rsidR="00B774EA" w:rsidRPr="002646AB" w:rsidRDefault="00B774EA" w:rsidP="0090202B">
            <w:pPr>
              <w:widowControl w:val="0"/>
              <w:autoSpaceDE w:val="0"/>
              <w:autoSpaceDN w:val="0"/>
              <w:adjustRightInd w:val="0"/>
              <w:rPr>
                <w:rFonts w:ascii="Times New Roman" w:hAnsi="Times New Roman"/>
                <w:sz w:val="6"/>
                <w:szCs w:val="6"/>
              </w:rPr>
            </w:pPr>
          </w:p>
        </w:tc>
        <w:tc>
          <w:tcPr>
            <w:tcW w:w="0" w:type="auto"/>
            <w:tcBorders>
              <w:top w:val="nil"/>
              <w:left w:val="nil"/>
              <w:bottom w:val="single" w:sz="8" w:space="0" w:color="auto"/>
              <w:right w:val="single" w:sz="8" w:space="0" w:color="auto"/>
            </w:tcBorders>
            <w:vAlign w:val="bottom"/>
          </w:tcPr>
          <w:p w:rsidR="00B774EA" w:rsidRPr="002646AB" w:rsidRDefault="00B774EA" w:rsidP="0090202B">
            <w:pPr>
              <w:widowControl w:val="0"/>
              <w:autoSpaceDE w:val="0"/>
              <w:autoSpaceDN w:val="0"/>
              <w:adjustRightInd w:val="0"/>
              <w:rPr>
                <w:rFonts w:ascii="Times New Roman" w:hAnsi="Times New Roman"/>
                <w:sz w:val="6"/>
                <w:szCs w:val="6"/>
              </w:rPr>
            </w:pPr>
          </w:p>
        </w:tc>
      </w:tr>
      <w:tr w:rsidR="00D14A07" w:rsidRPr="002646AB" w:rsidTr="00D14A07">
        <w:trPr>
          <w:trHeight w:val="240"/>
        </w:trPr>
        <w:tc>
          <w:tcPr>
            <w:tcW w:w="2835" w:type="dxa"/>
            <w:vMerge w:val="restart"/>
            <w:tcBorders>
              <w:top w:val="nil"/>
              <w:left w:val="single" w:sz="4" w:space="0" w:color="auto"/>
              <w:right w:val="single" w:sz="8" w:space="0" w:color="auto"/>
            </w:tcBorders>
            <w:vAlign w:val="bottom"/>
          </w:tcPr>
          <w:p w:rsidR="00D14A07" w:rsidRPr="00184A16" w:rsidRDefault="00D14A07" w:rsidP="00184A16">
            <w:pPr>
              <w:widowControl w:val="0"/>
              <w:autoSpaceDE w:val="0"/>
              <w:autoSpaceDN w:val="0"/>
              <w:adjustRightInd w:val="0"/>
              <w:spacing w:line="239" w:lineRule="exact"/>
              <w:ind w:left="100"/>
              <w:rPr>
                <w:rFonts w:ascii="Times New Roman" w:hAnsi="Times New Roman"/>
                <w:sz w:val="24"/>
                <w:szCs w:val="24"/>
              </w:rPr>
            </w:pPr>
            <w:r w:rsidRPr="002646AB">
              <w:rPr>
                <w:rFonts w:ascii="Arial Narrow" w:hAnsi="Arial Narrow" w:cs="Arial Narrow"/>
                <w:b/>
                <w:bCs/>
              </w:rPr>
              <w:t>Sklop pumpa - plovak mora biti tako</w:t>
            </w:r>
            <w:r>
              <w:rPr>
                <w:rFonts w:ascii="Arial Narrow" w:hAnsi="Arial Narrow" w:cs="Arial Narrow"/>
                <w:b/>
                <w:bCs/>
              </w:rPr>
              <w:t xml:space="preserve"> </w:t>
            </w:r>
            <w:r w:rsidRPr="002646AB">
              <w:rPr>
                <w:rFonts w:ascii="Arial Narrow" w:hAnsi="Arial Narrow" w:cs="Arial Narrow"/>
                <w:b/>
                <w:bCs/>
              </w:rPr>
              <w:t>dizajniran s obzirom na težište masa da</w:t>
            </w:r>
            <w:r>
              <w:rPr>
                <w:rFonts w:ascii="Times New Roman" w:hAnsi="Times New Roman"/>
                <w:sz w:val="24"/>
                <w:szCs w:val="24"/>
              </w:rPr>
              <w:t xml:space="preserve"> </w:t>
            </w:r>
            <w:r w:rsidRPr="002646AB">
              <w:rPr>
                <w:rFonts w:ascii="Arial Narrow" w:hAnsi="Arial Narrow" w:cs="Arial Narrow"/>
                <w:b/>
                <w:bCs/>
              </w:rPr>
              <w:t>je usisnik pumpe stalno potopljen</w:t>
            </w:r>
            <w:r w:rsidR="00184A16">
              <w:rPr>
                <w:rFonts w:ascii="Times New Roman" w:hAnsi="Times New Roman"/>
                <w:sz w:val="24"/>
                <w:szCs w:val="24"/>
              </w:rPr>
              <w:t xml:space="preserve"> </w:t>
            </w:r>
            <w:r>
              <w:rPr>
                <w:rFonts w:ascii="Arial Narrow" w:hAnsi="Arial Narrow" w:cs="Arial Narrow"/>
                <w:b/>
                <w:bCs/>
              </w:rPr>
              <w:t>(uronjen u tekućinu) koja</w:t>
            </w:r>
            <w:r w:rsidR="00184A16">
              <w:rPr>
                <w:rFonts w:ascii="Arial Narrow" w:hAnsi="Arial Narrow" w:cs="Arial Narrow"/>
                <w:b/>
                <w:bCs/>
              </w:rPr>
              <w:t xml:space="preserve"> se </w:t>
            </w:r>
            <w:r w:rsidRPr="002646AB">
              <w:rPr>
                <w:rFonts w:ascii="Arial Narrow" w:hAnsi="Arial Narrow" w:cs="Arial Narrow"/>
                <w:b/>
                <w:bCs/>
              </w:rPr>
              <w:t>ispumpava</w:t>
            </w:r>
          </w:p>
        </w:tc>
        <w:tc>
          <w:tcPr>
            <w:tcW w:w="2977" w:type="dxa"/>
            <w:tcBorders>
              <w:top w:val="nil"/>
              <w:left w:val="nil"/>
              <w:bottom w:val="nil"/>
              <w:right w:val="single" w:sz="8" w:space="0" w:color="auto"/>
            </w:tcBorders>
            <w:vAlign w:val="bottom"/>
          </w:tcPr>
          <w:p w:rsidR="00D14A07" w:rsidRPr="002646AB" w:rsidRDefault="00D14A07" w:rsidP="0090202B">
            <w:pPr>
              <w:widowControl w:val="0"/>
              <w:autoSpaceDE w:val="0"/>
              <w:autoSpaceDN w:val="0"/>
              <w:adjustRightInd w:val="0"/>
              <w:spacing w:line="239" w:lineRule="exact"/>
              <w:ind w:left="100"/>
              <w:rPr>
                <w:rFonts w:ascii="Times New Roman" w:hAnsi="Times New Roman"/>
                <w:sz w:val="24"/>
                <w:szCs w:val="24"/>
              </w:rPr>
            </w:pPr>
            <w:r w:rsidRPr="002646AB">
              <w:rPr>
                <w:rFonts w:ascii="Arial Narrow" w:hAnsi="Arial Narrow" w:cs="Arial Narrow"/>
              </w:rPr>
              <w:t>DA</w:t>
            </w:r>
          </w:p>
        </w:tc>
        <w:tc>
          <w:tcPr>
            <w:tcW w:w="2268" w:type="dxa"/>
            <w:tcBorders>
              <w:top w:val="nil"/>
              <w:left w:val="nil"/>
              <w:bottom w:val="nil"/>
              <w:right w:val="single" w:sz="8" w:space="0" w:color="auto"/>
            </w:tcBorders>
            <w:vAlign w:val="bottom"/>
          </w:tcPr>
          <w:p w:rsidR="00D14A07" w:rsidRPr="002646AB" w:rsidRDefault="00D14A07" w:rsidP="0090202B">
            <w:pPr>
              <w:widowControl w:val="0"/>
              <w:autoSpaceDE w:val="0"/>
              <w:autoSpaceDN w:val="0"/>
              <w:adjustRightInd w:val="0"/>
              <w:rPr>
                <w:rFonts w:ascii="Times New Roman" w:hAnsi="Times New Roman"/>
                <w:sz w:val="20"/>
                <w:szCs w:val="20"/>
              </w:rPr>
            </w:pPr>
          </w:p>
        </w:tc>
        <w:tc>
          <w:tcPr>
            <w:tcW w:w="1121" w:type="dxa"/>
            <w:tcBorders>
              <w:top w:val="nil"/>
              <w:left w:val="nil"/>
              <w:bottom w:val="nil"/>
              <w:right w:val="nil"/>
            </w:tcBorders>
            <w:vAlign w:val="bottom"/>
          </w:tcPr>
          <w:p w:rsidR="00D14A07" w:rsidRPr="002646AB" w:rsidRDefault="00D14A07" w:rsidP="0090202B">
            <w:pPr>
              <w:widowControl w:val="0"/>
              <w:autoSpaceDE w:val="0"/>
              <w:autoSpaceDN w:val="0"/>
              <w:adjustRightInd w:val="0"/>
              <w:rPr>
                <w:rFonts w:ascii="Times New Roman" w:hAnsi="Times New Roman"/>
                <w:sz w:val="20"/>
                <w:szCs w:val="20"/>
              </w:rPr>
            </w:pPr>
          </w:p>
        </w:tc>
        <w:tc>
          <w:tcPr>
            <w:tcW w:w="0" w:type="auto"/>
            <w:tcBorders>
              <w:top w:val="nil"/>
              <w:left w:val="nil"/>
              <w:bottom w:val="nil"/>
              <w:right w:val="single" w:sz="8" w:space="0" w:color="auto"/>
            </w:tcBorders>
            <w:vAlign w:val="bottom"/>
          </w:tcPr>
          <w:p w:rsidR="00D14A07" w:rsidRPr="002646AB" w:rsidRDefault="00D14A07" w:rsidP="0090202B">
            <w:pPr>
              <w:widowControl w:val="0"/>
              <w:autoSpaceDE w:val="0"/>
              <w:autoSpaceDN w:val="0"/>
              <w:adjustRightInd w:val="0"/>
              <w:rPr>
                <w:rFonts w:ascii="Times New Roman" w:hAnsi="Times New Roman"/>
                <w:sz w:val="20"/>
                <w:szCs w:val="20"/>
              </w:rPr>
            </w:pPr>
          </w:p>
        </w:tc>
      </w:tr>
      <w:tr w:rsidR="00D14A07" w:rsidRPr="002646AB" w:rsidTr="00D14A07">
        <w:trPr>
          <w:trHeight w:val="252"/>
        </w:trPr>
        <w:tc>
          <w:tcPr>
            <w:tcW w:w="2835" w:type="dxa"/>
            <w:vMerge/>
            <w:tcBorders>
              <w:left w:val="single" w:sz="4" w:space="0" w:color="auto"/>
              <w:right w:val="single" w:sz="8" w:space="0" w:color="auto"/>
            </w:tcBorders>
            <w:vAlign w:val="bottom"/>
          </w:tcPr>
          <w:p w:rsidR="00D14A07" w:rsidRPr="002646AB" w:rsidRDefault="00D14A07" w:rsidP="0090202B">
            <w:pPr>
              <w:widowControl w:val="0"/>
              <w:autoSpaceDE w:val="0"/>
              <w:autoSpaceDN w:val="0"/>
              <w:adjustRightInd w:val="0"/>
              <w:spacing w:line="251" w:lineRule="exact"/>
              <w:ind w:left="100"/>
              <w:rPr>
                <w:rFonts w:ascii="Times New Roman" w:hAnsi="Times New Roman"/>
                <w:sz w:val="24"/>
                <w:szCs w:val="24"/>
              </w:rPr>
            </w:pPr>
          </w:p>
        </w:tc>
        <w:tc>
          <w:tcPr>
            <w:tcW w:w="2977" w:type="dxa"/>
            <w:tcBorders>
              <w:top w:val="nil"/>
              <w:left w:val="nil"/>
              <w:bottom w:val="nil"/>
              <w:right w:val="single" w:sz="8" w:space="0" w:color="auto"/>
            </w:tcBorders>
            <w:vAlign w:val="bottom"/>
          </w:tcPr>
          <w:p w:rsidR="00D14A07" w:rsidRPr="002646AB" w:rsidRDefault="00D14A07" w:rsidP="0090202B">
            <w:pPr>
              <w:widowControl w:val="0"/>
              <w:autoSpaceDE w:val="0"/>
              <w:autoSpaceDN w:val="0"/>
              <w:adjustRightInd w:val="0"/>
              <w:rPr>
                <w:rFonts w:ascii="Times New Roman" w:hAnsi="Times New Roman"/>
                <w:sz w:val="21"/>
                <w:szCs w:val="21"/>
              </w:rPr>
            </w:pPr>
          </w:p>
        </w:tc>
        <w:tc>
          <w:tcPr>
            <w:tcW w:w="2268" w:type="dxa"/>
            <w:tcBorders>
              <w:top w:val="nil"/>
              <w:left w:val="nil"/>
              <w:bottom w:val="nil"/>
              <w:right w:val="single" w:sz="8" w:space="0" w:color="auto"/>
            </w:tcBorders>
            <w:vAlign w:val="bottom"/>
          </w:tcPr>
          <w:p w:rsidR="00D14A07" w:rsidRPr="002646AB" w:rsidRDefault="00D14A07" w:rsidP="0090202B">
            <w:pPr>
              <w:widowControl w:val="0"/>
              <w:autoSpaceDE w:val="0"/>
              <w:autoSpaceDN w:val="0"/>
              <w:adjustRightInd w:val="0"/>
              <w:rPr>
                <w:rFonts w:ascii="Times New Roman" w:hAnsi="Times New Roman"/>
                <w:sz w:val="21"/>
                <w:szCs w:val="21"/>
              </w:rPr>
            </w:pPr>
          </w:p>
        </w:tc>
        <w:tc>
          <w:tcPr>
            <w:tcW w:w="1121" w:type="dxa"/>
            <w:tcBorders>
              <w:top w:val="nil"/>
              <w:left w:val="nil"/>
              <w:bottom w:val="nil"/>
              <w:right w:val="nil"/>
            </w:tcBorders>
            <w:vAlign w:val="bottom"/>
          </w:tcPr>
          <w:p w:rsidR="00D14A07" w:rsidRPr="002646AB" w:rsidRDefault="00D14A07" w:rsidP="0090202B">
            <w:pPr>
              <w:widowControl w:val="0"/>
              <w:autoSpaceDE w:val="0"/>
              <w:autoSpaceDN w:val="0"/>
              <w:adjustRightInd w:val="0"/>
              <w:rPr>
                <w:rFonts w:ascii="Times New Roman" w:hAnsi="Times New Roman"/>
                <w:sz w:val="21"/>
                <w:szCs w:val="21"/>
              </w:rPr>
            </w:pPr>
          </w:p>
        </w:tc>
        <w:tc>
          <w:tcPr>
            <w:tcW w:w="0" w:type="auto"/>
            <w:tcBorders>
              <w:top w:val="nil"/>
              <w:left w:val="nil"/>
              <w:bottom w:val="nil"/>
              <w:right w:val="single" w:sz="8" w:space="0" w:color="auto"/>
            </w:tcBorders>
            <w:vAlign w:val="bottom"/>
          </w:tcPr>
          <w:p w:rsidR="00D14A07" w:rsidRPr="002646AB" w:rsidRDefault="00D14A07" w:rsidP="0090202B">
            <w:pPr>
              <w:widowControl w:val="0"/>
              <w:autoSpaceDE w:val="0"/>
              <w:autoSpaceDN w:val="0"/>
              <w:adjustRightInd w:val="0"/>
              <w:rPr>
                <w:rFonts w:ascii="Times New Roman" w:hAnsi="Times New Roman"/>
                <w:sz w:val="21"/>
                <w:szCs w:val="21"/>
              </w:rPr>
            </w:pPr>
          </w:p>
        </w:tc>
      </w:tr>
      <w:tr w:rsidR="00D14A07" w:rsidRPr="002646AB" w:rsidTr="00D14A07">
        <w:trPr>
          <w:trHeight w:val="253"/>
        </w:trPr>
        <w:tc>
          <w:tcPr>
            <w:tcW w:w="2835" w:type="dxa"/>
            <w:vMerge/>
            <w:tcBorders>
              <w:left w:val="single" w:sz="4" w:space="0" w:color="auto"/>
              <w:right w:val="single" w:sz="8" w:space="0" w:color="auto"/>
            </w:tcBorders>
            <w:vAlign w:val="bottom"/>
          </w:tcPr>
          <w:p w:rsidR="00D14A07" w:rsidRPr="002646AB" w:rsidRDefault="00D14A07" w:rsidP="0090202B">
            <w:pPr>
              <w:widowControl w:val="0"/>
              <w:autoSpaceDE w:val="0"/>
              <w:autoSpaceDN w:val="0"/>
              <w:adjustRightInd w:val="0"/>
              <w:spacing w:line="251" w:lineRule="exact"/>
              <w:ind w:left="100"/>
              <w:rPr>
                <w:rFonts w:ascii="Times New Roman" w:hAnsi="Times New Roman"/>
                <w:sz w:val="24"/>
                <w:szCs w:val="24"/>
              </w:rPr>
            </w:pPr>
          </w:p>
        </w:tc>
        <w:tc>
          <w:tcPr>
            <w:tcW w:w="2977" w:type="dxa"/>
            <w:tcBorders>
              <w:top w:val="nil"/>
              <w:left w:val="nil"/>
              <w:bottom w:val="nil"/>
              <w:right w:val="single" w:sz="8" w:space="0" w:color="auto"/>
            </w:tcBorders>
            <w:vAlign w:val="bottom"/>
          </w:tcPr>
          <w:p w:rsidR="00D14A07" w:rsidRPr="002646AB" w:rsidRDefault="00D14A07" w:rsidP="0090202B">
            <w:pPr>
              <w:widowControl w:val="0"/>
              <w:autoSpaceDE w:val="0"/>
              <w:autoSpaceDN w:val="0"/>
              <w:adjustRightInd w:val="0"/>
              <w:rPr>
                <w:rFonts w:ascii="Times New Roman" w:hAnsi="Times New Roman"/>
                <w:sz w:val="21"/>
                <w:szCs w:val="21"/>
              </w:rPr>
            </w:pPr>
          </w:p>
        </w:tc>
        <w:tc>
          <w:tcPr>
            <w:tcW w:w="2268" w:type="dxa"/>
            <w:tcBorders>
              <w:top w:val="nil"/>
              <w:left w:val="nil"/>
              <w:bottom w:val="nil"/>
              <w:right w:val="single" w:sz="8" w:space="0" w:color="auto"/>
            </w:tcBorders>
            <w:vAlign w:val="bottom"/>
          </w:tcPr>
          <w:p w:rsidR="00D14A07" w:rsidRPr="002646AB" w:rsidRDefault="00D14A07" w:rsidP="0090202B">
            <w:pPr>
              <w:widowControl w:val="0"/>
              <w:autoSpaceDE w:val="0"/>
              <w:autoSpaceDN w:val="0"/>
              <w:adjustRightInd w:val="0"/>
              <w:rPr>
                <w:rFonts w:ascii="Times New Roman" w:hAnsi="Times New Roman"/>
                <w:sz w:val="21"/>
                <w:szCs w:val="21"/>
              </w:rPr>
            </w:pPr>
          </w:p>
        </w:tc>
        <w:tc>
          <w:tcPr>
            <w:tcW w:w="1121" w:type="dxa"/>
            <w:tcBorders>
              <w:top w:val="nil"/>
              <w:left w:val="nil"/>
              <w:bottom w:val="nil"/>
              <w:right w:val="nil"/>
            </w:tcBorders>
            <w:vAlign w:val="bottom"/>
          </w:tcPr>
          <w:p w:rsidR="00D14A07" w:rsidRPr="002646AB" w:rsidRDefault="00D14A07" w:rsidP="0090202B">
            <w:pPr>
              <w:widowControl w:val="0"/>
              <w:autoSpaceDE w:val="0"/>
              <w:autoSpaceDN w:val="0"/>
              <w:adjustRightInd w:val="0"/>
              <w:rPr>
                <w:rFonts w:ascii="Times New Roman" w:hAnsi="Times New Roman"/>
                <w:sz w:val="21"/>
                <w:szCs w:val="21"/>
              </w:rPr>
            </w:pPr>
          </w:p>
        </w:tc>
        <w:tc>
          <w:tcPr>
            <w:tcW w:w="0" w:type="auto"/>
            <w:tcBorders>
              <w:top w:val="nil"/>
              <w:left w:val="nil"/>
              <w:bottom w:val="nil"/>
              <w:right w:val="single" w:sz="8" w:space="0" w:color="auto"/>
            </w:tcBorders>
            <w:vAlign w:val="bottom"/>
          </w:tcPr>
          <w:p w:rsidR="00D14A07" w:rsidRPr="002646AB" w:rsidRDefault="00D14A07" w:rsidP="0090202B">
            <w:pPr>
              <w:widowControl w:val="0"/>
              <w:autoSpaceDE w:val="0"/>
              <w:autoSpaceDN w:val="0"/>
              <w:adjustRightInd w:val="0"/>
              <w:rPr>
                <w:rFonts w:ascii="Times New Roman" w:hAnsi="Times New Roman"/>
                <w:sz w:val="21"/>
                <w:szCs w:val="21"/>
              </w:rPr>
            </w:pPr>
          </w:p>
        </w:tc>
      </w:tr>
      <w:tr w:rsidR="00D14A07" w:rsidRPr="002646AB" w:rsidTr="00D14A07">
        <w:trPr>
          <w:trHeight w:val="254"/>
        </w:trPr>
        <w:tc>
          <w:tcPr>
            <w:tcW w:w="2835" w:type="dxa"/>
            <w:vMerge/>
            <w:tcBorders>
              <w:left w:val="single" w:sz="4" w:space="0" w:color="auto"/>
              <w:bottom w:val="single" w:sz="8" w:space="0" w:color="auto"/>
              <w:right w:val="single" w:sz="8" w:space="0" w:color="auto"/>
            </w:tcBorders>
            <w:vAlign w:val="bottom"/>
          </w:tcPr>
          <w:p w:rsidR="00D14A07" w:rsidRPr="002646AB" w:rsidRDefault="00D14A07" w:rsidP="0090202B">
            <w:pPr>
              <w:widowControl w:val="0"/>
              <w:autoSpaceDE w:val="0"/>
              <w:autoSpaceDN w:val="0"/>
              <w:adjustRightInd w:val="0"/>
              <w:spacing w:line="251" w:lineRule="exact"/>
              <w:ind w:left="100"/>
              <w:rPr>
                <w:rFonts w:ascii="Times New Roman" w:hAnsi="Times New Roman"/>
                <w:sz w:val="24"/>
                <w:szCs w:val="24"/>
              </w:rPr>
            </w:pPr>
          </w:p>
        </w:tc>
        <w:tc>
          <w:tcPr>
            <w:tcW w:w="2977" w:type="dxa"/>
            <w:tcBorders>
              <w:top w:val="nil"/>
              <w:left w:val="nil"/>
              <w:bottom w:val="single" w:sz="8" w:space="0" w:color="auto"/>
              <w:right w:val="single" w:sz="8" w:space="0" w:color="auto"/>
            </w:tcBorders>
            <w:vAlign w:val="bottom"/>
          </w:tcPr>
          <w:p w:rsidR="00D14A07" w:rsidRPr="002646AB" w:rsidRDefault="00D14A07" w:rsidP="0090202B">
            <w:pPr>
              <w:widowControl w:val="0"/>
              <w:autoSpaceDE w:val="0"/>
              <w:autoSpaceDN w:val="0"/>
              <w:adjustRightInd w:val="0"/>
              <w:rPr>
                <w:rFonts w:ascii="Times New Roman" w:hAnsi="Times New Roman"/>
              </w:rPr>
            </w:pPr>
          </w:p>
        </w:tc>
        <w:tc>
          <w:tcPr>
            <w:tcW w:w="2268" w:type="dxa"/>
            <w:tcBorders>
              <w:top w:val="nil"/>
              <w:left w:val="nil"/>
              <w:bottom w:val="single" w:sz="8" w:space="0" w:color="auto"/>
              <w:right w:val="single" w:sz="8" w:space="0" w:color="auto"/>
            </w:tcBorders>
            <w:vAlign w:val="bottom"/>
          </w:tcPr>
          <w:p w:rsidR="00D14A07" w:rsidRPr="002646AB" w:rsidRDefault="00D14A07" w:rsidP="0090202B">
            <w:pPr>
              <w:widowControl w:val="0"/>
              <w:autoSpaceDE w:val="0"/>
              <w:autoSpaceDN w:val="0"/>
              <w:adjustRightInd w:val="0"/>
              <w:rPr>
                <w:rFonts w:ascii="Times New Roman" w:hAnsi="Times New Roman"/>
              </w:rPr>
            </w:pPr>
          </w:p>
        </w:tc>
        <w:tc>
          <w:tcPr>
            <w:tcW w:w="1121" w:type="dxa"/>
            <w:tcBorders>
              <w:top w:val="nil"/>
              <w:left w:val="nil"/>
              <w:bottom w:val="single" w:sz="8" w:space="0" w:color="auto"/>
              <w:right w:val="nil"/>
            </w:tcBorders>
            <w:vAlign w:val="bottom"/>
          </w:tcPr>
          <w:p w:rsidR="00D14A07" w:rsidRPr="002646AB" w:rsidRDefault="00D14A07" w:rsidP="0090202B">
            <w:pPr>
              <w:widowControl w:val="0"/>
              <w:autoSpaceDE w:val="0"/>
              <w:autoSpaceDN w:val="0"/>
              <w:adjustRightInd w:val="0"/>
              <w:rPr>
                <w:rFonts w:ascii="Times New Roman" w:hAnsi="Times New Roman"/>
              </w:rPr>
            </w:pPr>
          </w:p>
        </w:tc>
        <w:tc>
          <w:tcPr>
            <w:tcW w:w="0" w:type="auto"/>
            <w:tcBorders>
              <w:top w:val="nil"/>
              <w:left w:val="nil"/>
              <w:bottom w:val="single" w:sz="8" w:space="0" w:color="auto"/>
              <w:right w:val="single" w:sz="8" w:space="0" w:color="auto"/>
            </w:tcBorders>
            <w:vAlign w:val="bottom"/>
          </w:tcPr>
          <w:p w:rsidR="00D14A07" w:rsidRPr="002646AB" w:rsidRDefault="00D14A07" w:rsidP="0090202B">
            <w:pPr>
              <w:widowControl w:val="0"/>
              <w:autoSpaceDE w:val="0"/>
              <w:autoSpaceDN w:val="0"/>
              <w:adjustRightInd w:val="0"/>
              <w:rPr>
                <w:rFonts w:ascii="Times New Roman" w:hAnsi="Times New Roman"/>
              </w:rPr>
            </w:pPr>
          </w:p>
        </w:tc>
      </w:tr>
      <w:tr w:rsidR="00184A16" w:rsidRPr="002646AB" w:rsidTr="00184A16">
        <w:trPr>
          <w:trHeight w:val="241"/>
        </w:trPr>
        <w:tc>
          <w:tcPr>
            <w:tcW w:w="2835" w:type="dxa"/>
            <w:vMerge w:val="restart"/>
            <w:tcBorders>
              <w:top w:val="nil"/>
              <w:left w:val="single" w:sz="4" w:space="0" w:color="auto"/>
              <w:right w:val="single" w:sz="8" w:space="0" w:color="auto"/>
            </w:tcBorders>
            <w:vAlign w:val="bottom"/>
          </w:tcPr>
          <w:p w:rsidR="00184A16" w:rsidRPr="002646AB" w:rsidRDefault="00184A16" w:rsidP="00184A16">
            <w:pPr>
              <w:widowControl w:val="0"/>
              <w:autoSpaceDE w:val="0"/>
              <w:autoSpaceDN w:val="0"/>
              <w:adjustRightInd w:val="0"/>
              <w:spacing w:line="240" w:lineRule="exact"/>
              <w:ind w:left="100"/>
              <w:rPr>
                <w:rFonts w:ascii="Times New Roman" w:hAnsi="Times New Roman"/>
                <w:sz w:val="24"/>
                <w:szCs w:val="24"/>
              </w:rPr>
            </w:pPr>
            <w:r w:rsidRPr="002646AB">
              <w:rPr>
                <w:rFonts w:ascii="Arial Narrow" w:hAnsi="Arial Narrow" w:cs="Arial Narrow"/>
                <w:b/>
                <w:bCs/>
              </w:rPr>
              <w:t>Maksimalna masa sklopa pumpa –</w:t>
            </w:r>
            <w:r>
              <w:rPr>
                <w:rFonts w:ascii="Times New Roman" w:hAnsi="Times New Roman"/>
                <w:sz w:val="24"/>
                <w:szCs w:val="24"/>
              </w:rPr>
              <w:t xml:space="preserve"> </w:t>
            </w:r>
            <w:r w:rsidRPr="002646AB">
              <w:rPr>
                <w:rFonts w:ascii="Arial Narrow" w:hAnsi="Arial Narrow" w:cs="Arial Narrow"/>
                <w:b/>
                <w:bCs/>
              </w:rPr>
              <w:t xml:space="preserve">plovak </w:t>
            </w:r>
          </w:p>
        </w:tc>
        <w:tc>
          <w:tcPr>
            <w:tcW w:w="2977" w:type="dxa"/>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spacing w:line="240" w:lineRule="exact"/>
              <w:ind w:left="100"/>
              <w:rPr>
                <w:rFonts w:ascii="Times New Roman" w:hAnsi="Times New Roman"/>
                <w:sz w:val="24"/>
                <w:szCs w:val="24"/>
              </w:rPr>
            </w:pPr>
            <w:r w:rsidRPr="002646AB">
              <w:rPr>
                <w:rFonts w:ascii="Arial Narrow" w:hAnsi="Arial Narrow" w:cs="Arial Narrow"/>
              </w:rPr>
              <w:t>150 kg</w:t>
            </w:r>
          </w:p>
        </w:tc>
        <w:tc>
          <w:tcPr>
            <w:tcW w:w="2268" w:type="dxa"/>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0"/>
                <w:szCs w:val="20"/>
              </w:rPr>
            </w:pPr>
          </w:p>
        </w:tc>
        <w:tc>
          <w:tcPr>
            <w:tcW w:w="1121" w:type="dxa"/>
            <w:tcBorders>
              <w:top w:val="nil"/>
              <w:left w:val="nil"/>
              <w:bottom w:val="nil"/>
              <w:right w:val="nil"/>
            </w:tcBorders>
            <w:vAlign w:val="bottom"/>
          </w:tcPr>
          <w:p w:rsidR="00184A16" w:rsidRPr="002646AB" w:rsidRDefault="00184A16" w:rsidP="0090202B">
            <w:pPr>
              <w:widowControl w:val="0"/>
              <w:autoSpaceDE w:val="0"/>
              <w:autoSpaceDN w:val="0"/>
              <w:adjustRightInd w:val="0"/>
              <w:rPr>
                <w:rFonts w:ascii="Times New Roman" w:hAnsi="Times New Roman"/>
                <w:sz w:val="20"/>
                <w:szCs w:val="20"/>
              </w:rPr>
            </w:pPr>
          </w:p>
        </w:tc>
        <w:tc>
          <w:tcPr>
            <w:tcW w:w="0" w:type="auto"/>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0"/>
                <w:szCs w:val="20"/>
              </w:rPr>
            </w:pPr>
          </w:p>
        </w:tc>
      </w:tr>
      <w:tr w:rsidR="00184A16" w:rsidRPr="002646AB" w:rsidTr="00184A16">
        <w:trPr>
          <w:trHeight w:val="255"/>
        </w:trPr>
        <w:tc>
          <w:tcPr>
            <w:tcW w:w="2835" w:type="dxa"/>
            <w:vMerge/>
            <w:tcBorders>
              <w:left w:val="single" w:sz="4" w:space="0" w:color="auto"/>
              <w:bottom w:val="single" w:sz="8" w:space="0" w:color="auto"/>
              <w:right w:val="single" w:sz="8" w:space="0" w:color="auto"/>
            </w:tcBorders>
            <w:vAlign w:val="bottom"/>
          </w:tcPr>
          <w:p w:rsidR="00184A16" w:rsidRPr="002646AB" w:rsidRDefault="00184A16" w:rsidP="0090202B">
            <w:pPr>
              <w:widowControl w:val="0"/>
              <w:autoSpaceDE w:val="0"/>
              <w:autoSpaceDN w:val="0"/>
              <w:adjustRightInd w:val="0"/>
              <w:spacing w:line="251" w:lineRule="exact"/>
              <w:ind w:left="100"/>
              <w:rPr>
                <w:rFonts w:ascii="Times New Roman" w:hAnsi="Times New Roman"/>
                <w:sz w:val="24"/>
                <w:szCs w:val="24"/>
              </w:rPr>
            </w:pPr>
          </w:p>
        </w:tc>
        <w:tc>
          <w:tcPr>
            <w:tcW w:w="2977" w:type="dxa"/>
            <w:tcBorders>
              <w:top w:val="nil"/>
              <w:left w:val="nil"/>
              <w:bottom w:val="single" w:sz="8" w:space="0" w:color="auto"/>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rPr>
            </w:pPr>
          </w:p>
        </w:tc>
        <w:tc>
          <w:tcPr>
            <w:tcW w:w="2268" w:type="dxa"/>
            <w:tcBorders>
              <w:top w:val="nil"/>
              <w:left w:val="nil"/>
              <w:bottom w:val="single" w:sz="8" w:space="0" w:color="auto"/>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rPr>
            </w:pPr>
          </w:p>
        </w:tc>
        <w:tc>
          <w:tcPr>
            <w:tcW w:w="1121" w:type="dxa"/>
            <w:tcBorders>
              <w:top w:val="nil"/>
              <w:left w:val="nil"/>
              <w:bottom w:val="single" w:sz="8" w:space="0" w:color="auto"/>
              <w:right w:val="nil"/>
            </w:tcBorders>
            <w:vAlign w:val="bottom"/>
          </w:tcPr>
          <w:p w:rsidR="00184A16" w:rsidRPr="002646AB" w:rsidRDefault="00184A16" w:rsidP="0090202B">
            <w:pPr>
              <w:widowControl w:val="0"/>
              <w:autoSpaceDE w:val="0"/>
              <w:autoSpaceDN w:val="0"/>
              <w:adjustRightInd w:val="0"/>
              <w:rPr>
                <w:rFonts w:ascii="Times New Roman" w:hAnsi="Times New Roman"/>
              </w:rPr>
            </w:pPr>
          </w:p>
        </w:tc>
        <w:tc>
          <w:tcPr>
            <w:tcW w:w="0" w:type="auto"/>
            <w:tcBorders>
              <w:top w:val="nil"/>
              <w:left w:val="nil"/>
              <w:bottom w:val="single" w:sz="8" w:space="0" w:color="auto"/>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rPr>
            </w:pPr>
          </w:p>
        </w:tc>
      </w:tr>
    </w:tbl>
    <w:p w:rsidR="001A6130" w:rsidRDefault="001A6130" w:rsidP="001A6130">
      <w:pPr>
        <w:rPr>
          <w:rFonts w:ascii="Calibri Light" w:hAnsi="Calibri Light"/>
          <w:b/>
          <w:snapToGrid w:val="0"/>
        </w:rPr>
      </w:pPr>
    </w:p>
    <w:tbl>
      <w:tblPr>
        <w:tblW w:w="5000" w:type="pct"/>
        <w:tblCellMar>
          <w:left w:w="0" w:type="dxa"/>
          <w:right w:w="0" w:type="dxa"/>
        </w:tblCellMar>
        <w:tblLook w:val="0000" w:firstRow="0" w:lastRow="0" w:firstColumn="0" w:lastColumn="0" w:noHBand="0" w:noVBand="0"/>
      </w:tblPr>
      <w:tblGrid>
        <w:gridCol w:w="2845"/>
        <w:gridCol w:w="2979"/>
        <w:gridCol w:w="2266"/>
        <w:gridCol w:w="2702"/>
      </w:tblGrid>
      <w:tr w:rsidR="00D14A07" w:rsidRPr="002646AB" w:rsidTr="00D14A07">
        <w:trPr>
          <w:trHeight w:val="262"/>
        </w:trPr>
        <w:tc>
          <w:tcPr>
            <w:tcW w:w="1318" w:type="pct"/>
            <w:vMerge w:val="restart"/>
            <w:tcBorders>
              <w:top w:val="single" w:sz="8" w:space="0" w:color="auto"/>
              <w:left w:val="single" w:sz="8" w:space="0" w:color="auto"/>
              <w:right w:val="single" w:sz="8" w:space="0" w:color="auto"/>
            </w:tcBorders>
            <w:vAlign w:val="bottom"/>
          </w:tcPr>
          <w:p w:rsidR="00D14A07" w:rsidRPr="00D14A07" w:rsidRDefault="00D14A07" w:rsidP="00D14A07">
            <w:pPr>
              <w:widowControl w:val="0"/>
              <w:autoSpaceDE w:val="0"/>
              <w:autoSpaceDN w:val="0"/>
              <w:adjustRightInd w:val="0"/>
              <w:spacing w:line="239" w:lineRule="exact"/>
              <w:ind w:left="100"/>
              <w:rPr>
                <w:rFonts w:ascii="Arial Narrow" w:hAnsi="Arial Narrow" w:cs="Arial Narrow"/>
                <w:b/>
                <w:bCs/>
              </w:rPr>
            </w:pPr>
            <w:r w:rsidRPr="002646AB">
              <w:rPr>
                <w:rFonts w:ascii="Arial Narrow" w:hAnsi="Arial Narrow" w:cs="Arial Narrow"/>
                <w:b/>
                <w:bCs/>
              </w:rPr>
              <w:t>Sklop  pumpe i plovka mora</w:t>
            </w:r>
          </w:p>
          <w:p w:rsidR="00D14A07" w:rsidRPr="002646AB" w:rsidRDefault="00D14A07" w:rsidP="00D14A07">
            <w:pPr>
              <w:widowControl w:val="0"/>
              <w:autoSpaceDE w:val="0"/>
              <w:autoSpaceDN w:val="0"/>
              <w:adjustRightInd w:val="0"/>
              <w:spacing w:line="239" w:lineRule="exact"/>
              <w:ind w:left="100"/>
              <w:rPr>
                <w:rFonts w:ascii="Times New Roman" w:hAnsi="Times New Roman"/>
                <w:sz w:val="24"/>
                <w:szCs w:val="24"/>
              </w:rPr>
            </w:pPr>
            <w:r w:rsidRPr="002646AB">
              <w:rPr>
                <w:rFonts w:ascii="Arial Narrow" w:hAnsi="Arial Narrow" w:cs="Arial Narrow"/>
                <w:b/>
                <w:bCs/>
              </w:rPr>
              <w:t>imati okvir sa kotačima za mogućnost</w:t>
            </w:r>
            <w:r>
              <w:rPr>
                <w:rFonts w:ascii="Arial Narrow" w:hAnsi="Arial Narrow" w:cs="Arial Narrow"/>
                <w:b/>
                <w:bCs/>
              </w:rPr>
              <w:t xml:space="preserve"> </w:t>
            </w:r>
            <w:r w:rsidRPr="002646AB">
              <w:rPr>
                <w:rFonts w:ascii="Arial Narrow" w:hAnsi="Arial Narrow" w:cs="Arial Narrow"/>
                <w:b/>
                <w:bCs/>
              </w:rPr>
              <w:t>guranja kao i 4 ručke za nošenje</w:t>
            </w:r>
          </w:p>
        </w:tc>
        <w:tc>
          <w:tcPr>
            <w:tcW w:w="1380" w:type="pct"/>
            <w:tcBorders>
              <w:top w:val="single" w:sz="8" w:space="0" w:color="auto"/>
              <w:left w:val="nil"/>
              <w:bottom w:val="nil"/>
              <w:right w:val="single" w:sz="8" w:space="0" w:color="auto"/>
            </w:tcBorders>
            <w:vAlign w:val="bottom"/>
          </w:tcPr>
          <w:p w:rsidR="00D14A07" w:rsidRPr="002646AB" w:rsidRDefault="00D14A07" w:rsidP="0090202B">
            <w:pPr>
              <w:widowControl w:val="0"/>
              <w:autoSpaceDE w:val="0"/>
              <w:autoSpaceDN w:val="0"/>
              <w:adjustRightInd w:val="0"/>
              <w:ind w:left="100"/>
              <w:rPr>
                <w:rFonts w:ascii="Times New Roman" w:hAnsi="Times New Roman"/>
                <w:sz w:val="24"/>
                <w:szCs w:val="24"/>
              </w:rPr>
            </w:pPr>
            <w:r w:rsidRPr="002646AB">
              <w:rPr>
                <w:rFonts w:ascii="Arial Narrow" w:hAnsi="Arial Narrow" w:cs="Arial Narrow"/>
              </w:rPr>
              <w:t>DA</w:t>
            </w:r>
          </w:p>
        </w:tc>
        <w:tc>
          <w:tcPr>
            <w:tcW w:w="1050" w:type="pct"/>
            <w:tcBorders>
              <w:top w:val="single" w:sz="8" w:space="0" w:color="auto"/>
              <w:left w:val="nil"/>
              <w:bottom w:val="nil"/>
              <w:right w:val="single" w:sz="8" w:space="0" w:color="auto"/>
            </w:tcBorders>
            <w:vAlign w:val="bottom"/>
          </w:tcPr>
          <w:p w:rsidR="00D14A07" w:rsidRPr="002646AB" w:rsidRDefault="00D14A07" w:rsidP="0090202B">
            <w:pPr>
              <w:widowControl w:val="0"/>
              <w:autoSpaceDE w:val="0"/>
              <w:autoSpaceDN w:val="0"/>
              <w:adjustRightInd w:val="0"/>
              <w:rPr>
                <w:rFonts w:ascii="Times New Roman" w:hAnsi="Times New Roman"/>
              </w:rPr>
            </w:pPr>
          </w:p>
        </w:tc>
        <w:tc>
          <w:tcPr>
            <w:tcW w:w="1252" w:type="pct"/>
            <w:tcBorders>
              <w:top w:val="single" w:sz="8" w:space="0" w:color="auto"/>
              <w:left w:val="nil"/>
              <w:bottom w:val="nil"/>
              <w:right w:val="single" w:sz="8" w:space="0" w:color="auto"/>
            </w:tcBorders>
            <w:vAlign w:val="bottom"/>
          </w:tcPr>
          <w:p w:rsidR="00D14A07" w:rsidRPr="002646AB" w:rsidRDefault="00D14A07" w:rsidP="0090202B">
            <w:pPr>
              <w:widowControl w:val="0"/>
              <w:autoSpaceDE w:val="0"/>
              <w:autoSpaceDN w:val="0"/>
              <w:adjustRightInd w:val="0"/>
              <w:rPr>
                <w:rFonts w:ascii="Times New Roman" w:hAnsi="Times New Roman"/>
              </w:rPr>
            </w:pPr>
          </w:p>
        </w:tc>
      </w:tr>
      <w:tr w:rsidR="00D14A07" w:rsidRPr="002646AB" w:rsidTr="00D14A07">
        <w:trPr>
          <w:trHeight w:val="252"/>
        </w:trPr>
        <w:tc>
          <w:tcPr>
            <w:tcW w:w="1318" w:type="pct"/>
            <w:vMerge/>
            <w:tcBorders>
              <w:left w:val="single" w:sz="8" w:space="0" w:color="auto"/>
              <w:right w:val="single" w:sz="8" w:space="0" w:color="auto"/>
            </w:tcBorders>
            <w:vAlign w:val="bottom"/>
          </w:tcPr>
          <w:p w:rsidR="00D14A07" w:rsidRPr="002646AB" w:rsidRDefault="00D14A07" w:rsidP="0090202B">
            <w:pPr>
              <w:widowControl w:val="0"/>
              <w:autoSpaceDE w:val="0"/>
              <w:autoSpaceDN w:val="0"/>
              <w:adjustRightInd w:val="0"/>
              <w:spacing w:line="251" w:lineRule="exact"/>
              <w:ind w:left="100"/>
              <w:rPr>
                <w:rFonts w:ascii="Times New Roman" w:hAnsi="Times New Roman"/>
                <w:sz w:val="24"/>
                <w:szCs w:val="24"/>
              </w:rPr>
            </w:pPr>
          </w:p>
        </w:tc>
        <w:tc>
          <w:tcPr>
            <w:tcW w:w="1380" w:type="pct"/>
            <w:tcBorders>
              <w:top w:val="nil"/>
              <w:left w:val="nil"/>
              <w:bottom w:val="nil"/>
              <w:right w:val="single" w:sz="8" w:space="0" w:color="auto"/>
            </w:tcBorders>
            <w:vAlign w:val="bottom"/>
          </w:tcPr>
          <w:p w:rsidR="00D14A07" w:rsidRPr="002646AB" w:rsidRDefault="00D14A07" w:rsidP="0090202B">
            <w:pPr>
              <w:widowControl w:val="0"/>
              <w:autoSpaceDE w:val="0"/>
              <w:autoSpaceDN w:val="0"/>
              <w:adjustRightInd w:val="0"/>
              <w:rPr>
                <w:rFonts w:ascii="Times New Roman" w:hAnsi="Times New Roman"/>
                <w:sz w:val="21"/>
                <w:szCs w:val="21"/>
              </w:rPr>
            </w:pPr>
          </w:p>
        </w:tc>
        <w:tc>
          <w:tcPr>
            <w:tcW w:w="1050" w:type="pct"/>
            <w:tcBorders>
              <w:top w:val="nil"/>
              <w:left w:val="nil"/>
              <w:bottom w:val="nil"/>
              <w:right w:val="single" w:sz="8" w:space="0" w:color="auto"/>
            </w:tcBorders>
            <w:vAlign w:val="bottom"/>
          </w:tcPr>
          <w:p w:rsidR="00D14A07" w:rsidRPr="002646AB" w:rsidRDefault="00D14A07" w:rsidP="0090202B">
            <w:pPr>
              <w:widowControl w:val="0"/>
              <w:autoSpaceDE w:val="0"/>
              <w:autoSpaceDN w:val="0"/>
              <w:adjustRightInd w:val="0"/>
              <w:rPr>
                <w:rFonts w:ascii="Times New Roman" w:hAnsi="Times New Roman"/>
                <w:sz w:val="21"/>
                <w:szCs w:val="21"/>
              </w:rPr>
            </w:pPr>
          </w:p>
        </w:tc>
        <w:tc>
          <w:tcPr>
            <w:tcW w:w="1252" w:type="pct"/>
            <w:tcBorders>
              <w:top w:val="nil"/>
              <w:left w:val="nil"/>
              <w:bottom w:val="nil"/>
              <w:right w:val="single" w:sz="8" w:space="0" w:color="auto"/>
            </w:tcBorders>
            <w:vAlign w:val="bottom"/>
          </w:tcPr>
          <w:p w:rsidR="00D14A07" w:rsidRPr="002646AB" w:rsidRDefault="00D14A07" w:rsidP="0090202B">
            <w:pPr>
              <w:widowControl w:val="0"/>
              <w:autoSpaceDE w:val="0"/>
              <w:autoSpaceDN w:val="0"/>
              <w:adjustRightInd w:val="0"/>
              <w:rPr>
                <w:rFonts w:ascii="Times New Roman" w:hAnsi="Times New Roman"/>
                <w:sz w:val="21"/>
                <w:szCs w:val="21"/>
              </w:rPr>
            </w:pPr>
          </w:p>
        </w:tc>
      </w:tr>
      <w:tr w:rsidR="00D14A07" w:rsidRPr="002646AB" w:rsidTr="00D14A07">
        <w:trPr>
          <w:trHeight w:val="253"/>
        </w:trPr>
        <w:tc>
          <w:tcPr>
            <w:tcW w:w="1318" w:type="pct"/>
            <w:vMerge/>
            <w:tcBorders>
              <w:left w:val="single" w:sz="8" w:space="0" w:color="auto"/>
              <w:bottom w:val="single" w:sz="8" w:space="0" w:color="auto"/>
              <w:right w:val="single" w:sz="8" w:space="0" w:color="auto"/>
            </w:tcBorders>
            <w:vAlign w:val="bottom"/>
          </w:tcPr>
          <w:p w:rsidR="00D14A07" w:rsidRPr="002646AB" w:rsidRDefault="00D14A07" w:rsidP="0090202B">
            <w:pPr>
              <w:widowControl w:val="0"/>
              <w:autoSpaceDE w:val="0"/>
              <w:autoSpaceDN w:val="0"/>
              <w:adjustRightInd w:val="0"/>
              <w:spacing w:line="251" w:lineRule="exact"/>
              <w:ind w:left="100"/>
              <w:rPr>
                <w:rFonts w:ascii="Times New Roman" w:hAnsi="Times New Roman"/>
                <w:sz w:val="24"/>
                <w:szCs w:val="24"/>
              </w:rPr>
            </w:pPr>
          </w:p>
        </w:tc>
        <w:tc>
          <w:tcPr>
            <w:tcW w:w="1380" w:type="pct"/>
            <w:tcBorders>
              <w:top w:val="nil"/>
              <w:left w:val="nil"/>
              <w:bottom w:val="single" w:sz="8" w:space="0" w:color="auto"/>
              <w:right w:val="single" w:sz="8" w:space="0" w:color="auto"/>
            </w:tcBorders>
            <w:vAlign w:val="bottom"/>
          </w:tcPr>
          <w:p w:rsidR="00D14A07" w:rsidRPr="002646AB" w:rsidRDefault="00D14A07" w:rsidP="0090202B">
            <w:pPr>
              <w:widowControl w:val="0"/>
              <w:autoSpaceDE w:val="0"/>
              <w:autoSpaceDN w:val="0"/>
              <w:adjustRightInd w:val="0"/>
              <w:rPr>
                <w:rFonts w:ascii="Times New Roman" w:hAnsi="Times New Roman"/>
              </w:rPr>
            </w:pPr>
          </w:p>
        </w:tc>
        <w:tc>
          <w:tcPr>
            <w:tcW w:w="1050" w:type="pct"/>
            <w:tcBorders>
              <w:top w:val="nil"/>
              <w:left w:val="nil"/>
              <w:bottom w:val="single" w:sz="8" w:space="0" w:color="auto"/>
              <w:right w:val="single" w:sz="8" w:space="0" w:color="auto"/>
            </w:tcBorders>
            <w:vAlign w:val="bottom"/>
          </w:tcPr>
          <w:p w:rsidR="00D14A07" w:rsidRPr="002646AB" w:rsidRDefault="00D14A07" w:rsidP="0090202B">
            <w:pPr>
              <w:widowControl w:val="0"/>
              <w:autoSpaceDE w:val="0"/>
              <w:autoSpaceDN w:val="0"/>
              <w:adjustRightInd w:val="0"/>
              <w:rPr>
                <w:rFonts w:ascii="Times New Roman" w:hAnsi="Times New Roman"/>
              </w:rPr>
            </w:pPr>
          </w:p>
        </w:tc>
        <w:tc>
          <w:tcPr>
            <w:tcW w:w="1252" w:type="pct"/>
            <w:tcBorders>
              <w:top w:val="nil"/>
              <w:left w:val="nil"/>
              <w:bottom w:val="single" w:sz="8" w:space="0" w:color="auto"/>
              <w:right w:val="single" w:sz="8" w:space="0" w:color="auto"/>
            </w:tcBorders>
            <w:vAlign w:val="bottom"/>
          </w:tcPr>
          <w:p w:rsidR="00D14A07" w:rsidRPr="002646AB" w:rsidRDefault="00D14A07" w:rsidP="0090202B">
            <w:pPr>
              <w:widowControl w:val="0"/>
              <w:autoSpaceDE w:val="0"/>
              <w:autoSpaceDN w:val="0"/>
              <w:adjustRightInd w:val="0"/>
              <w:rPr>
                <w:rFonts w:ascii="Times New Roman" w:hAnsi="Times New Roman"/>
              </w:rPr>
            </w:pPr>
          </w:p>
        </w:tc>
      </w:tr>
      <w:tr w:rsidR="00184A16" w:rsidRPr="002646AB" w:rsidTr="00184A16">
        <w:trPr>
          <w:trHeight w:val="241"/>
        </w:trPr>
        <w:tc>
          <w:tcPr>
            <w:tcW w:w="1318" w:type="pct"/>
            <w:vMerge w:val="restart"/>
            <w:tcBorders>
              <w:top w:val="nil"/>
              <w:left w:val="single" w:sz="8" w:space="0" w:color="auto"/>
              <w:right w:val="single" w:sz="8" w:space="0" w:color="auto"/>
            </w:tcBorders>
          </w:tcPr>
          <w:p w:rsidR="00184A16" w:rsidRPr="002646AB" w:rsidRDefault="00184A16" w:rsidP="00184A16">
            <w:pPr>
              <w:widowControl w:val="0"/>
              <w:autoSpaceDE w:val="0"/>
              <w:autoSpaceDN w:val="0"/>
              <w:adjustRightInd w:val="0"/>
              <w:spacing w:line="240" w:lineRule="exact"/>
              <w:ind w:left="100"/>
              <w:rPr>
                <w:rFonts w:ascii="Times New Roman" w:hAnsi="Times New Roman"/>
                <w:sz w:val="24"/>
                <w:szCs w:val="24"/>
              </w:rPr>
            </w:pPr>
            <w:r w:rsidRPr="002646AB">
              <w:rPr>
                <w:rFonts w:ascii="Arial Narrow" w:hAnsi="Arial Narrow" w:cs="Arial Narrow"/>
                <w:b/>
                <w:bCs/>
              </w:rPr>
              <w:t xml:space="preserve">Materijal kućišta pumpe </w:t>
            </w:r>
          </w:p>
        </w:tc>
        <w:tc>
          <w:tcPr>
            <w:tcW w:w="1380" w:type="pct"/>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spacing w:line="240" w:lineRule="exact"/>
              <w:ind w:left="100"/>
              <w:rPr>
                <w:rFonts w:ascii="Times New Roman" w:hAnsi="Times New Roman"/>
                <w:sz w:val="24"/>
                <w:szCs w:val="24"/>
              </w:rPr>
            </w:pPr>
            <w:r w:rsidRPr="002646AB">
              <w:rPr>
                <w:rFonts w:ascii="Arial Narrow" w:hAnsi="Arial Narrow" w:cs="Arial Narrow"/>
              </w:rPr>
              <w:t>Nehrđajući čelik / legura</w:t>
            </w:r>
          </w:p>
        </w:tc>
        <w:tc>
          <w:tcPr>
            <w:tcW w:w="1050" w:type="pct"/>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0"/>
                <w:szCs w:val="20"/>
              </w:rPr>
            </w:pPr>
          </w:p>
        </w:tc>
        <w:tc>
          <w:tcPr>
            <w:tcW w:w="1252" w:type="pct"/>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0"/>
                <w:szCs w:val="20"/>
              </w:rPr>
            </w:pPr>
          </w:p>
        </w:tc>
      </w:tr>
      <w:tr w:rsidR="00184A16" w:rsidRPr="002646AB" w:rsidTr="00184A16">
        <w:trPr>
          <w:trHeight w:val="74"/>
        </w:trPr>
        <w:tc>
          <w:tcPr>
            <w:tcW w:w="1318" w:type="pct"/>
            <w:vMerge/>
            <w:tcBorders>
              <w:left w:val="single" w:sz="8" w:space="0" w:color="auto"/>
              <w:bottom w:val="single" w:sz="8" w:space="0" w:color="auto"/>
              <w:right w:val="single" w:sz="8" w:space="0" w:color="auto"/>
            </w:tcBorders>
            <w:vAlign w:val="bottom"/>
          </w:tcPr>
          <w:p w:rsidR="00184A16" w:rsidRPr="002646AB" w:rsidRDefault="00184A16" w:rsidP="0090202B">
            <w:pPr>
              <w:widowControl w:val="0"/>
              <w:autoSpaceDE w:val="0"/>
              <w:autoSpaceDN w:val="0"/>
              <w:adjustRightInd w:val="0"/>
              <w:spacing w:line="251" w:lineRule="exact"/>
              <w:rPr>
                <w:rFonts w:ascii="Times New Roman" w:hAnsi="Times New Roman"/>
                <w:sz w:val="24"/>
                <w:szCs w:val="24"/>
              </w:rPr>
            </w:pPr>
          </w:p>
        </w:tc>
        <w:tc>
          <w:tcPr>
            <w:tcW w:w="1380" w:type="pct"/>
            <w:tcBorders>
              <w:top w:val="nil"/>
              <w:left w:val="nil"/>
              <w:bottom w:val="single" w:sz="8" w:space="0" w:color="auto"/>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rPr>
            </w:pPr>
          </w:p>
        </w:tc>
        <w:tc>
          <w:tcPr>
            <w:tcW w:w="1050" w:type="pct"/>
            <w:tcBorders>
              <w:top w:val="nil"/>
              <w:left w:val="nil"/>
              <w:bottom w:val="single" w:sz="8" w:space="0" w:color="auto"/>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rPr>
            </w:pPr>
          </w:p>
        </w:tc>
        <w:tc>
          <w:tcPr>
            <w:tcW w:w="1252" w:type="pct"/>
            <w:tcBorders>
              <w:top w:val="nil"/>
              <w:left w:val="nil"/>
              <w:bottom w:val="single" w:sz="8" w:space="0" w:color="auto"/>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rPr>
            </w:pPr>
          </w:p>
        </w:tc>
      </w:tr>
      <w:tr w:rsidR="00B774EA" w:rsidRPr="002646AB" w:rsidTr="00D14A07">
        <w:trPr>
          <w:trHeight w:val="242"/>
        </w:trPr>
        <w:tc>
          <w:tcPr>
            <w:tcW w:w="1318" w:type="pct"/>
            <w:tcBorders>
              <w:top w:val="single" w:sz="8" w:space="0" w:color="auto"/>
              <w:left w:val="single" w:sz="8" w:space="0" w:color="auto"/>
              <w:bottom w:val="single" w:sz="4" w:space="0" w:color="auto"/>
              <w:right w:val="single" w:sz="8" w:space="0" w:color="auto"/>
            </w:tcBorders>
            <w:vAlign w:val="bottom"/>
          </w:tcPr>
          <w:p w:rsidR="00B774EA" w:rsidRPr="002646AB" w:rsidRDefault="00B774EA" w:rsidP="0090202B">
            <w:pPr>
              <w:widowControl w:val="0"/>
              <w:autoSpaceDE w:val="0"/>
              <w:autoSpaceDN w:val="0"/>
              <w:adjustRightInd w:val="0"/>
              <w:spacing w:line="241" w:lineRule="exact"/>
              <w:ind w:left="100"/>
              <w:rPr>
                <w:rFonts w:ascii="Times New Roman" w:hAnsi="Times New Roman"/>
                <w:sz w:val="24"/>
                <w:szCs w:val="24"/>
              </w:rPr>
            </w:pPr>
            <w:r w:rsidRPr="002646AB">
              <w:rPr>
                <w:rFonts w:ascii="Arial Narrow" w:hAnsi="Arial Narrow" w:cs="Arial Narrow"/>
                <w:b/>
                <w:bCs/>
              </w:rPr>
              <w:t xml:space="preserve">Materijal impelera pumpe </w:t>
            </w:r>
          </w:p>
        </w:tc>
        <w:tc>
          <w:tcPr>
            <w:tcW w:w="1380" w:type="pct"/>
            <w:tcBorders>
              <w:top w:val="single" w:sz="8" w:space="0" w:color="auto"/>
              <w:left w:val="nil"/>
              <w:bottom w:val="single" w:sz="4" w:space="0" w:color="auto"/>
              <w:right w:val="single" w:sz="8" w:space="0" w:color="auto"/>
            </w:tcBorders>
            <w:vAlign w:val="bottom"/>
          </w:tcPr>
          <w:p w:rsidR="00B774EA" w:rsidRPr="002646AB" w:rsidRDefault="00B774EA" w:rsidP="0090202B">
            <w:pPr>
              <w:widowControl w:val="0"/>
              <w:autoSpaceDE w:val="0"/>
              <w:autoSpaceDN w:val="0"/>
              <w:adjustRightInd w:val="0"/>
              <w:spacing w:line="241" w:lineRule="exact"/>
              <w:ind w:left="100"/>
              <w:rPr>
                <w:rFonts w:ascii="Times New Roman" w:hAnsi="Times New Roman"/>
                <w:sz w:val="24"/>
                <w:szCs w:val="24"/>
              </w:rPr>
            </w:pPr>
            <w:r w:rsidRPr="002646AB">
              <w:rPr>
                <w:rFonts w:ascii="Arial Narrow" w:hAnsi="Arial Narrow" w:cs="Arial Narrow"/>
              </w:rPr>
              <w:t>Legura aluminij – bronca ili slično</w:t>
            </w:r>
          </w:p>
        </w:tc>
        <w:tc>
          <w:tcPr>
            <w:tcW w:w="1050" w:type="pct"/>
            <w:tcBorders>
              <w:top w:val="single" w:sz="8" w:space="0" w:color="auto"/>
              <w:left w:val="nil"/>
              <w:bottom w:val="single" w:sz="4" w:space="0" w:color="auto"/>
              <w:right w:val="single" w:sz="8" w:space="0" w:color="auto"/>
            </w:tcBorders>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1252" w:type="pct"/>
            <w:tcBorders>
              <w:top w:val="single" w:sz="8" w:space="0" w:color="auto"/>
              <w:left w:val="nil"/>
              <w:bottom w:val="single" w:sz="4" w:space="0" w:color="auto"/>
              <w:right w:val="single" w:sz="8" w:space="0" w:color="auto"/>
            </w:tcBorders>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r>
      <w:tr w:rsidR="00184A16" w:rsidRPr="002646AB" w:rsidTr="00184A16">
        <w:trPr>
          <w:trHeight w:val="241"/>
        </w:trPr>
        <w:tc>
          <w:tcPr>
            <w:tcW w:w="1318" w:type="pct"/>
            <w:vMerge w:val="restart"/>
            <w:tcBorders>
              <w:top w:val="nil"/>
              <w:left w:val="single" w:sz="8" w:space="0" w:color="auto"/>
              <w:right w:val="single" w:sz="8" w:space="0" w:color="auto"/>
            </w:tcBorders>
            <w:vAlign w:val="bottom"/>
          </w:tcPr>
          <w:p w:rsidR="00184A16" w:rsidRPr="002646AB" w:rsidRDefault="00184A16" w:rsidP="0090202B">
            <w:pPr>
              <w:widowControl w:val="0"/>
              <w:autoSpaceDE w:val="0"/>
              <w:autoSpaceDN w:val="0"/>
              <w:adjustRightInd w:val="0"/>
              <w:spacing w:line="240" w:lineRule="exact"/>
              <w:ind w:left="100"/>
              <w:rPr>
                <w:rFonts w:ascii="Times New Roman" w:hAnsi="Times New Roman"/>
                <w:sz w:val="24"/>
                <w:szCs w:val="24"/>
              </w:rPr>
            </w:pPr>
            <w:r w:rsidRPr="002646AB">
              <w:rPr>
                <w:rFonts w:ascii="Arial Narrow" w:hAnsi="Arial Narrow" w:cs="Arial Narrow"/>
                <w:b/>
                <w:bCs/>
              </w:rPr>
              <w:t>Teoretska udaljenost od pogonskog</w:t>
            </w:r>
            <w:r>
              <w:rPr>
                <w:rFonts w:ascii="Arial Narrow" w:hAnsi="Arial Narrow" w:cs="Arial Narrow"/>
                <w:b/>
                <w:bCs/>
              </w:rPr>
              <w:t xml:space="preserve"> </w:t>
            </w:r>
            <w:r w:rsidRPr="00184A16">
              <w:rPr>
                <w:rFonts w:ascii="Arial Narrow" w:hAnsi="Arial Narrow" w:cs="Arial Narrow"/>
                <w:b/>
                <w:bCs/>
              </w:rPr>
              <w:t>stroja do točke ispumpavanja vode:</w:t>
            </w:r>
          </w:p>
        </w:tc>
        <w:tc>
          <w:tcPr>
            <w:tcW w:w="1380" w:type="pct"/>
            <w:vMerge w:val="restart"/>
            <w:tcBorders>
              <w:top w:val="nil"/>
              <w:left w:val="nil"/>
              <w:right w:val="single" w:sz="8" w:space="0" w:color="auto"/>
            </w:tcBorders>
          </w:tcPr>
          <w:p w:rsidR="00184A16" w:rsidRPr="002646AB" w:rsidRDefault="00184A16" w:rsidP="00184A16">
            <w:pPr>
              <w:widowControl w:val="0"/>
              <w:autoSpaceDE w:val="0"/>
              <w:autoSpaceDN w:val="0"/>
              <w:adjustRightInd w:val="0"/>
              <w:spacing w:line="240" w:lineRule="exact"/>
              <w:ind w:left="100"/>
              <w:rPr>
                <w:rFonts w:ascii="Times New Roman" w:hAnsi="Times New Roman"/>
                <w:sz w:val="24"/>
                <w:szCs w:val="24"/>
              </w:rPr>
            </w:pPr>
            <w:r w:rsidRPr="002646AB">
              <w:rPr>
                <w:rFonts w:ascii="Arial Narrow" w:hAnsi="Arial Narrow" w:cs="Arial Narrow"/>
              </w:rPr>
              <w:t>Minimalno 30 m horizontalno ili u kombinaciji</w:t>
            </w:r>
            <w:r>
              <w:rPr>
                <w:rFonts w:ascii="Times New Roman" w:hAnsi="Times New Roman"/>
                <w:sz w:val="24"/>
                <w:szCs w:val="24"/>
              </w:rPr>
              <w:t xml:space="preserve"> </w:t>
            </w:r>
            <w:r w:rsidRPr="002646AB">
              <w:rPr>
                <w:rFonts w:ascii="Arial Narrow" w:hAnsi="Arial Narrow" w:cs="Arial Narrow"/>
              </w:rPr>
              <w:t>horizontalo – vertikalno</w:t>
            </w:r>
          </w:p>
        </w:tc>
        <w:tc>
          <w:tcPr>
            <w:tcW w:w="1050" w:type="pct"/>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0"/>
                <w:szCs w:val="20"/>
              </w:rPr>
            </w:pPr>
          </w:p>
        </w:tc>
        <w:tc>
          <w:tcPr>
            <w:tcW w:w="1252" w:type="pct"/>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0"/>
                <w:szCs w:val="20"/>
              </w:rPr>
            </w:pPr>
          </w:p>
        </w:tc>
      </w:tr>
      <w:tr w:rsidR="00184A16" w:rsidRPr="002646AB" w:rsidTr="00184A16">
        <w:trPr>
          <w:trHeight w:val="74"/>
        </w:trPr>
        <w:tc>
          <w:tcPr>
            <w:tcW w:w="1318" w:type="pct"/>
            <w:vMerge/>
            <w:tcBorders>
              <w:left w:val="single" w:sz="8" w:space="0" w:color="auto"/>
              <w:bottom w:val="single" w:sz="8" w:space="0" w:color="auto"/>
              <w:right w:val="single" w:sz="8" w:space="0" w:color="auto"/>
            </w:tcBorders>
            <w:vAlign w:val="bottom"/>
          </w:tcPr>
          <w:p w:rsidR="00184A16" w:rsidRPr="002646AB" w:rsidRDefault="00184A16" w:rsidP="0090202B">
            <w:pPr>
              <w:widowControl w:val="0"/>
              <w:autoSpaceDE w:val="0"/>
              <w:autoSpaceDN w:val="0"/>
              <w:adjustRightInd w:val="0"/>
              <w:ind w:left="100"/>
              <w:rPr>
                <w:rFonts w:ascii="Times New Roman" w:hAnsi="Times New Roman"/>
                <w:sz w:val="24"/>
                <w:szCs w:val="24"/>
              </w:rPr>
            </w:pPr>
          </w:p>
        </w:tc>
        <w:tc>
          <w:tcPr>
            <w:tcW w:w="1380" w:type="pct"/>
            <w:vMerge/>
            <w:tcBorders>
              <w:left w:val="nil"/>
              <w:bottom w:val="single" w:sz="8" w:space="0" w:color="auto"/>
              <w:right w:val="single" w:sz="8" w:space="0" w:color="auto"/>
            </w:tcBorders>
            <w:vAlign w:val="bottom"/>
          </w:tcPr>
          <w:p w:rsidR="00184A16" w:rsidRPr="002646AB" w:rsidRDefault="00184A16" w:rsidP="0090202B">
            <w:pPr>
              <w:widowControl w:val="0"/>
              <w:autoSpaceDE w:val="0"/>
              <w:autoSpaceDN w:val="0"/>
              <w:adjustRightInd w:val="0"/>
              <w:ind w:left="100"/>
              <w:rPr>
                <w:rFonts w:ascii="Times New Roman" w:hAnsi="Times New Roman"/>
                <w:sz w:val="24"/>
                <w:szCs w:val="24"/>
              </w:rPr>
            </w:pPr>
          </w:p>
        </w:tc>
        <w:tc>
          <w:tcPr>
            <w:tcW w:w="1050" w:type="pct"/>
            <w:tcBorders>
              <w:top w:val="nil"/>
              <w:left w:val="nil"/>
              <w:bottom w:val="single" w:sz="8" w:space="0" w:color="auto"/>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rPr>
            </w:pPr>
          </w:p>
        </w:tc>
        <w:tc>
          <w:tcPr>
            <w:tcW w:w="1252" w:type="pct"/>
            <w:tcBorders>
              <w:top w:val="nil"/>
              <w:left w:val="nil"/>
              <w:bottom w:val="single" w:sz="8" w:space="0" w:color="auto"/>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rPr>
            </w:pPr>
          </w:p>
        </w:tc>
      </w:tr>
      <w:tr w:rsidR="00184A16" w:rsidRPr="002646AB" w:rsidTr="00184A16">
        <w:trPr>
          <w:trHeight w:val="241"/>
        </w:trPr>
        <w:tc>
          <w:tcPr>
            <w:tcW w:w="1318" w:type="pct"/>
            <w:vMerge w:val="restart"/>
            <w:tcBorders>
              <w:top w:val="nil"/>
              <w:left w:val="single" w:sz="8" w:space="0" w:color="auto"/>
              <w:right w:val="single" w:sz="8" w:space="0" w:color="auto"/>
            </w:tcBorders>
          </w:tcPr>
          <w:p w:rsidR="00184A16" w:rsidRPr="002646AB" w:rsidRDefault="00184A16" w:rsidP="00184A16">
            <w:pPr>
              <w:widowControl w:val="0"/>
              <w:autoSpaceDE w:val="0"/>
              <w:autoSpaceDN w:val="0"/>
              <w:adjustRightInd w:val="0"/>
              <w:spacing w:line="241" w:lineRule="exact"/>
              <w:ind w:left="100"/>
              <w:rPr>
                <w:rFonts w:ascii="Times New Roman" w:hAnsi="Times New Roman"/>
                <w:sz w:val="24"/>
                <w:szCs w:val="24"/>
              </w:rPr>
            </w:pPr>
            <w:r w:rsidRPr="002646AB">
              <w:rPr>
                <w:rFonts w:ascii="Arial Narrow" w:hAnsi="Arial Narrow" w:cs="Arial Narrow"/>
                <w:b/>
                <w:bCs/>
              </w:rPr>
              <w:t>Pogonski medij turbine pumpe:</w:t>
            </w:r>
          </w:p>
        </w:tc>
        <w:tc>
          <w:tcPr>
            <w:tcW w:w="1380" w:type="pct"/>
            <w:vMerge w:val="restart"/>
            <w:tcBorders>
              <w:top w:val="nil"/>
              <w:left w:val="nil"/>
              <w:right w:val="single" w:sz="8" w:space="0" w:color="auto"/>
            </w:tcBorders>
            <w:vAlign w:val="bottom"/>
          </w:tcPr>
          <w:p w:rsidR="00184A16" w:rsidRPr="002646AB" w:rsidRDefault="00184A16" w:rsidP="00184A16">
            <w:pPr>
              <w:widowControl w:val="0"/>
              <w:autoSpaceDE w:val="0"/>
              <w:autoSpaceDN w:val="0"/>
              <w:adjustRightInd w:val="0"/>
              <w:spacing w:line="241" w:lineRule="exact"/>
              <w:ind w:left="100"/>
              <w:rPr>
                <w:rFonts w:ascii="Times New Roman" w:hAnsi="Times New Roman"/>
                <w:sz w:val="24"/>
                <w:szCs w:val="24"/>
              </w:rPr>
            </w:pPr>
            <w:r w:rsidRPr="002646AB">
              <w:rPr>
                <w:rFonts w:ascii="Arial Narrow" w:hAnsi="Arial Narrow" w:cs="Arial Narrow"/>
              </w:rPr>
              <w:t>Hidrauličko ulje sa svojstvima za rad na</w:t>
            </w:r>
            <w:r>
              <w:rPr>
                <w:rFonts w:ascii="Times New Roman" w:hAnsi="Times New Roman"/>
                <w:sz w:val="24"/>
                <w:szCs w:val="24"/>
              </w:rPr>
              <w:t xml:space="preserve"> </w:t>
            </w:r>
            <w:r w:rsidRPr="002646AB">
              <w:rPr>
                <w:rFonts w:ascii="Arial Narrow" w:hAnsi="Arial Narrow" w:cs="Arial Narrow"/>
              </w:rPr>
              <w:t>visokim pritiscima</w:t>
            </w:r>
          </w:p>
        </w:tc>
        <w:tc>
          <w:tcPr>
            <w:tcW w:w="1050" w:type="pct"/>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0"/>
                <w:szCs w:val="20"/>
              </w:rPr>
            </w:pPr>
          </w:p>
        </w:tc>
        <w:tc>
          <w:tcPr>
            <w:tcW w:w="1252" w:type="pct"/>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0"/>
                <w:szCs w:val="20"/>
              </w:rPr>
            </w:pPr>
          </w:p>
        </w:tc>
      </w:tr>
      <w:tr w:rsidR="00184A16" w:rsidRPr="002646AB" w:rsidTr="00184A16">
        <w:trPr>
          <w:trHeight w:val="253"/>
        </w:trPr>
        <w:tc>
          <w:tcPr>
            <w:tcW w:w="1318" w:type="pct"/>
            <w:vMerge/>
            <w:tcBorders>
              <w:left w:val="single" w:sz="8" w:space="0" w:color="auto"/>
              <w:bottom w:val="single" w:sz="8" w:space="0" w:color="auto"/>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rPr>
            </w:pPr>
          </w:p>
        </w:tc>
        <w:tc>
          <w:tcPr>
            <w:tcW w:w="1380" w:type="pct"/>
            <w:vMerge/>
            <w:tcBorders>
              <w:left w:val="nil"/>
              <w:bottom w:val="single" w:sz="8" w:space="0" w:color="auto"/>
              <w:right w:val="single" w:sz="8" w:space="0" w:color="auto"/>
            </w:tcBorders>
            <w:vAlign w:val="bottom"/>
          </w:tcPr>
          <w:p w:rsidR="00184A16" w:rsidRPr="002646AB" w:rsidRDefault="00184A16" w:rsidP="0090202B">
            <w:pPr>
              <w:widowControl w:val="0"/>
              <w:autoSpaceDE w:val="0"/>
              <w:autoSpaceDN w:val="0"/>
              <w:adjustRightInd w:val="0"/>
              <w:spacing w:line="251" w:lineRule="exact"/>
              <w:ind w:left="100"/>
              <w:rPr>
                <w:rFonts w:ascii="Times New Roman" w:hAnsi="Times New Roman"/>
                <w:sz w:val="24"/>
                <w:szCs w:val="24"/>
              </w:rPr>
            </w:pPr>
          </w:p>
        </w:tc>
        <w:tc>
          <w:tcPr>
            <w:tcW w:w="1050" w:type="pct"/>
            <w:tcBorders>
              <w:top w:val="nil"/>
              <w:left w:val="nil"/>
              <w:bottom w:val="single" w:sz="8" w:space="0" w:color="auto"/>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rPr>
            </w:pPr>
          </w:p>
        </w:tc>
        <w:tc>
          <w:tcPr>
            <w:tcW w:w="1252" w:type="pct"/>
            <w:tcBorders>
              <w:top w:val="nil"/>
              <w:left w:val="nil"/>
              <w:bottom w:val="single" w:sz="8" w:space="0" w:color="auto"/>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rPr>
            </w:pPr>
          </w:p>
        </w:tc>
      </w:tr>
      <w:tr w:rsidR="00B774EA" w:rsidRPr="002646AB" w:rsidTr="00D14A07">
        <w:trPr>
          <w:trHeight w:val="243"/>
        </w:trPr>
        <w:tc>
          <w:tcPr>
            <w:tcW w:w="1318" w:type="pct"/>
            <w:tcBorders>
              <w:top w:val="nil"/>
              <w:left w:val="single" w:sz="8" w:space="0" w:color="auto"/>
              <w:bottom w:val="single" w:sz="8" w:space="0" w:color="auto"/>
              <w:right w:val="single" w:sz="8" w:space="0" w:color="auto"/>
            </w:tcBorders>
            <w:vAlign w:val="bottom"/>
          </w:tcPr>
          <w:p w:rsidR="00B774EA" w:rsidRPr="002646AB" w:rsidRDefault="00B774EA" w:rsidP="0090202B">
            <w:pPr>
              <w:widowControl w:val="0"/>
              <w:autoSpaceDE w:val="0"/>
              <w:autoSpaceDN w:val="0"/>
              <w:adjustRightInd w:val="0"/>
              <w:spacing w:line="240" w:lineRule="exact"/>
              <w:ind w:left="100"/>
              <w:rPr>
                <w:rFonts w:ascii="Times New Roman" w:hAnsi="Times New Roman"/>
                <w:sz w:val="24"/>
                <w:szCs w:val="24"/>
              </w:rPr>
            </w:pPr>
            <w:r w:rsidRPr="002646AB">
              <w:rPr>
                <w:rFonts w:ascii="Arial Narrow" w:hAnsi="Arial Narrow" w:cs="Arial Narrow"/>
                <w:b/>
                <w:bCs/>
              </w:rPr>
              <w:t>Spoj pumpa - cijev</w:t>
            </w:r>
          </w:p>
        </w:tc>
        <w:tc>
          <w:tcPr>
            <w:tcW w:w="1380" w:type="pct"/>
            <w:tcBorders>
              <w:top w:val="nil"/>
              <w:left w:val="nil"/>
              <w:bottom w:val="single" w:sz="8" w:space="0" w:color="auto"/>
              <w:right w:val="single" w:sz="8" w:space="0" w:color="auto"/>
            </w:tcBorders>
            <w:vAlign w:val="bottom"/>
          </w:tcPr>
          <w:p w:rsidR="00B774EA" w:rsidRPr="002646AB" w:rsidRDefault="00B774EA" w:rsidP="0090202B">
            <w:pPr>
              <w:widowControl w:val="0"/>
              <w:autoSpaceDE w:val="0"/>
              <w:autoSpaceDN w:val="0"/>
              <w:adjustRightInd w:val="0"/>
              <w:spacing w:line="240" w:lineRule="exact"/>
              <w:ind w:left="100"/>
              <w:rPr>
                <w:rFonts w:ascii="Times New Roman" w:hAnsi="Times New Roman"/>
                <w:sz w:val="24"/>
                <w:szCs w:val="24"/>
              </w:rPr>
            </w:pPr>
            <w:r w:rsidRPr="002646AB">
              <w:rPr>
                <w:rFonts w:ascii="Arial Narrow" w:hAnsi="Arial Narrow" w:cs="Arial Narrow"/>
              </w:rPr>
              <w:t>Brza spojnica</w:t>
            </w:r>
          </w:p>
        </w:tc>
        <w:tc>
          <w:tcPr>
            <w:tcW w:w="1050" w:type="pct"/>
            <w:tcBorders>
              <w:top w:val="nil"/>
              <w:left w:val="nil"/>
              <w:bottom w:val="single" w:sz="8" w:space="0" w:color="auto"/>
              <w:right w:val="single" w:sz="8" w:space="0" w:color="auto"/>
            </w:tcBorders>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1252" w:type="pct"/>
            <w:tcBorders>
              <w:top w:val="nil"/>
              <w:left w:val="nil"/>
              <w:bottom w:val="single" w:sz="8" w:space="0" w:color="auto"/>
              <w:right w:val="single" w:sz="8" w:space="0" w:color="auto"/>
            </w:tcBorders>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r>
      <w:tr w:rsidR="00184A16" w:rsidRPr="002646AB" w:rsidTr="00184A16">
        <w:trPr>
          <w:trHeight w:val="242"/>
        </w:trPr>
        <w:tc>
          <w:tcPr>
            <w:tcW w:w="1318" w:type="pct"/>
            <w:tcBorders>
              <w:top w:val="nil"/>
              <w:left w:val="single" w:sz="8" w:space="0" w:color="auto"/>
              <w:bottom w:val="nil"/>
              <w:right w:val="single" w:sz="8" w:space="0" w:color="auto"/>
            </w:tcBorders>
          </w:tcPr>
          <w:p w:rsidR="00184A16" w:rsidRPr="002646AB" w:rsidRDefault="00184A16" w:rsidP="00184A16">
            <w:pPr>
              <w:widowControl w:val="0"/>
              <w:autoSpaceDE w:val="0"/>
              <w:autoSpaceDN w:val="0"/>
              <w:adjustRightInd w:val="0"/>
              <w:spacing w:line="241" w:lineRule="exact"/>
              <w:ind w:left="100"/>
              <w:rPr>
                <w:rFonts w:ascii="Times New Roman" w:hAnsi="Times New Roman"/>
                <w:sz w:val="24"/>
                <w:szCs w:val="24"/>
              </w:rPr>
            </w:pPr>
            <w:r w:rsidRPr="002646AB">
              <w:rPr>
                <w:rFonts w:ascii="Arial Narrow" w:hAnsi="Arial Narrow" w:cs="Arial Narrow"/>
                <w:b/>
                <w:bCs/>
              </w:rPr>
              <w:t>Materijal brze spojnice</w:t>
            </w:r>
          </w:p>
        </w:tc>
        <w:tc>
          <w:tcPr>
            <w:tcW w:w="1380" w:type="pct"/>
            <w:vMerge w:val="restart"/>
            <w:tcBorders>
              <w:top w:val="nil"/>
              <w:left w:val="nil"/>
              <w:right w:val="single" w:sz="8" w:space="0" w:color="auto"/>
            </w:tcBorders>
            <w:vAlign w:val="bottom"/>
          </w:tcPr>
          <w:p w:rsidR="00184A16" w:rsidRDefault="00184A16" w:rsidP="00184A16">
            <w:pPr>
              <w:widowControl w:val="0"/>
              <w:autoSpaceDE w:val="0"/>
              <w:autoSpaceDN w:val="0"/>
              <w:adjustRightInd w:val="0"/>
              <w:spacing w:line="241" w:lineRule="exact"/>
              <w:ind w:left="100"/>
              <w:rPr>
                <w:rFonts w:ascii="Arial Narrow" w:hAnsi="Arial Narrow" w:cs="Arial Narrow"/>
              </w:rPr>
            </w:pPr>
            <w:r w:rsidRPr="002646AB">
              <w:rPr>
                <w:rFonts w:ascii="Arial Narrow" w:hAnsi="Arial Narrow" w:cs="Arial Narrow"/>
              </w:rPr>
              <w:t>Metalna legura otporna na koroziju, (navesti</w:t>
            </w:r>
            <w:r>
              <w:rPr>
                <w:rFonts w:ascii="Times New Roman" w:hAnsi="Times New Roman"/>
                <w:sz w:val="24"/>
                <w:szCs w:val="24"/>
              </w:rPr>
              <w:t xml:space="preserve"> </w:t>
            </w:r>
            <w:r w:rsidRPr="002646AB">
              <w:rPr>
                <w:rFonts w:ascii="Arial Narrow" w:hAnsi="Arial Narrow" w:cs="Arial Narrow"/>
              </w:rPr>
              <w:t>vrstu legure)</w:t>
            </w:r>
          </w:p>
          <w:p w:rsidR="00A927F8" w:rsidRDefault="00A927F8" w:rsidP="00184A16">
            <w:pPr>
              <w:widowControl w:val="0"/>
              <w:autoSpaceDE w:val="0"/>
              <w:autoSpaceDN w:val="0"/>
              <w:adjustRightInd w:val="0"/>
              <w:spacing w:line="241" w:lineRule="exact"/>
              <w:ind w:left="100"/>
              <w:rPr>
                <w:rFonts w:ascii="Arial Narrow" w:hAnsi="Arial Narrow" w:cs="Arial Narrow"/>
              </w:rPr>
            </w:pPr>
          </w:p>
          <w:p w:rsidR="00A927F8" w:rsidRPr="002646AB" w:rsidRDefault="00A927F8" w:rsidP="00184A16">
            <w:pPr>
              <w:widowControl w:val="0"/>
              <w:autoSpaceDE w:val="0"/>
              <w:autoSpaceDN w:val="0"/>
              <w:adjustRightInd w:val="0"/>
              <w:spacing w:line="241" w:lineRule="exact"/>
              <w:ind w:left="100"/>
              <w:rPr>
                <w:rFonts w:ascii="Times New Roman" w:hAnsi="Times New Roman"/>
                <w:sz w:val="24"/>
                <w:szCs w:val="24"/>
              </w:rPr>
            </w:pPr>
          </w:p>
        </w:tc>
        <w:tc>
          <w:tcPr>
            <w:tcW w:w="1050" w:type="pct"/>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1"/>
                <w:szCs w:val="21"/>
              </w:rPr>
            </w:pPr>
          </w:p>
        </w:tc>
        <w:tc>
          <w:tcPr>
            <w:tcW w:w="1252" w:type="pct"/>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1"/>
                <w:szCs w:val="21"/>
              </w:rPr>
            </w:pPr>
          </w:p>
        </w:tc>
      </w:tr>
      <w:tr w:rsidR="00184A16" w:rsidRPr="002646AB" w:rsidTr="00184A16">
        <w:trPr>
          <w:trHeight w:val="253"/>
        </w:trPr>
        <w:tc>
          <w:tcPr>
            <w:tcW w:w="1318" w:type="pct"/>
            <w:tcBorders>
              <w:top w:val="nil"/>
              <w:left w:val="single" w:sz="8" w:space="0" w:color="auto"/>
              <w:bottom w:val="single" w:sz="4" w:space="0" w:color="auto"/>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rPr>
            </w:pPr>
          </w:p>
        </w:tc>
        <w:tc>
          <w:tcPr>
            <w:tcW w:w="1380" w:type="pct"/>
            <w:vMerge/>
            <w:tcBorders>
              <w:left w:val="nil"/>
              <w:bottom w:val="single" w:sz="4" w:space="0" w:color="auto"/>
              <w:right w:val="single" w:sz="8" w:space="0" w:color="auto"/>
            </w:tcBorders>
            <w:vAlign w:val="bottom"/>
          </w:tcPr>
          <w:p w:rsidR="00184A16" w:rsidRPr="002646AB" w:rsidRDefault="00184A16" w:rsidP="0090202B">
            <w:pPr>
              <w:widowControl w:val="0"/>
              <w:autoSpaceDE w:val="0"/>
              <w:autoSpaceDN w:val="0"/>
              <w:adjustRightInd w:val="0"/>
              <w:spacing w:line="251" w:lineRule="exact"/>
              <w:ind w:left="100"/>
              <w:rPr>
                <w:rFonts w:ascii="Times New Roman" w:hAnsi="Times New Roman"/>
                <w:sz w:val="24"/>
                <w:szCs w:val="24"/>
              </w:rPr>
            </w:pPr>
          </w:p>
        </w:tc>
        <w:tc>
          <w:tcPr>
            <w:tcW w:w="1050" w:type="pct"/>
            <w:tcBorders>
              <w:top w:val="nil"/>
              <w:left w:val="nil"/>
              <w:bottom w:val="single" w:sz="4" w:space="0" w:color="auto"/>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rPr>
            </w:pPr>
          </w:p>
        </w:tc>
        <w:tc>
          <w:tcPr>
            <w:tcW w:w="1252" w:type="pct"/>
            <w:tcBorders>
              <w:top w:val="nil"/>
              <w:left w:val="nil"/>
              <w:bottom w:val="single" w:sz="4" w:space="0" w:color="auto"/>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rPr>
            </w:pPr>
          </w:p>
        </w:tc>
      </w:tr>
      <w:tr w:rsidR="00184A16" w:rsidRPr="002646AB" w:rsidTr="00184A16">
        <w:trPr>
          <w:trHeight w:val="244"/>
        </w:trPr>
        <w:tc>
          <w:tcPr>
            <w:tcW w:w="5000" w:type="pct"/>
            <w:gridSpan w:val="4"/>
            <w:tcBorders>
              <w:top w:val="single" w:sz="4" w:space="0" w:color="auto"/>
              <w:left w:val="single" w:sz="4" w:space="0" w:color="auto"/>
              <w:bottom w:val="single" w:sz="4" w:space="0" w:color="auto"/>
              <w:right w:val="single" w:sz="4" w:space="0" w:color="auto"/>
            </w:tcBorders>
            <w:shd w:val="clear" w:color="auto" w:fill="CCCCCC"/>
            <w:vAlign w:val="bottom"/>
          </w:tcPr>
          <w:p w:rsidR="00184A16" w:rsidRPr="002646AB" w:rsidRDefault="00184A16" w:rsidP="0090202B">
            <w:pPr>
              <w:widowControl w:val="0"/>
              <w:autoSpaceDE w:val="0"/>
              <w:autoSpaceDN w:val="0"/>
              <w:adjustRightInd w:val="0"/>
              <w:rPr>
                <w:rFonts w:ascii="Times New Roman" w:hAnsi="Times New Roman"/>
                <w:sz w:val="21"/>
                <w:szCs w:val="21"/>
              </w:rPr>
            </w:pPr>
            <w:r>
              <w:rPr>
                <w:rFonts w:ascii="Arial Narrow" w:hAnsi="Arial Narrow" w:cs="Arial Narrow"/>
                <w:b/>
                <w:bCs/>
              </w:rPr>
              <w:lastRenderedPageBreak/>
              <w:t xml:space="preserve">2.   POGONSKI DIO -  </w:t>
            </w:r>
            <w:r w:rsidRPr="00184A16">
              <w:rPr>
                <w:rFonts w:ascii="Arial Narrow" w:hAnsi="Arial Narrow" w:cs="Arial Narrow"/>
                <w:b/>
                <w:bCs/>
              </w:rPr>
              <w:t>AGREGAT</w:t>
            </w:r>
          </w:p>
        </w:tc>
      </w:tr>
      <w:tr w:rsidR="00184A16" w:rsidRPr="002646AB" w:rsidTr="00184A16">
        <w:trPr>
          <w:trHeight w:val="241"/>
        </w:trPr>
        <w:tc>
          <w:tcPr>
            <w:tcW w:w="1318" w:type="pct"/>
            <w:vMerge w:val="restart"/>
            <w:tcBorders>
              <w:top w:val="single" w:sz="4" w:space="0" w:color="auto"/>
              <w:left w:val="single" w:sz="8" w:space="0" w:color="auto"/>
              <w:right w:val="single" w:sz="8" w:space="0" w:color="auto"/>
            </w:tcBorders>
          </w:tcPr>
          <w:p w:rsidR="00184A16" w:rsidRPr="002646AB" w:rsidRDefault="00184A16" w:rsidP="00184A16">
            <w:pPr>
              <w:widowControl w:val="0"/>
              <w:autoSpaceDE w:val="0"/>
              <w:autoSpaceDN w:val="0"/>
              <w:adjustRightInd w:val="0"/>
              <w:spacing w:line="240" w:lineRule="exact"/>
              <w:ind w:left="100"/>
              <w:rPr>
                <w:rFonts w:ascii="Times New Roman" w:hAnsi="Times New Roman"/>
                <w:sz w:val="24"/>
                <w:szCs w:val="24"/>
              </w:rPr>
            </w:pPr>
            <w:r w:rsidRPr="002646AB">
              <w:rPr>
                <w:rFonts w:ascii="Arial Narrow" w:hAnsi="Arial Narrow" w:cs="Arial Narrow"/>
                <w:b/>
                <w:bCs/>
              </w:rPr>
              <w:t>Agregat se sastoji od:</w:t>
            </w:r>
          </w:p>
        </w:tc>
        <w:tc>
          <w:tcPr>
            <w:tcW w:w="1380" w:type="pct"/>
            <w:vMerge w:val="restart"/>
            <w:tcBorders>
              <w:top w:val="single" w:sz="4" w:space="0" w:color="auto"/>
              <w:left w:val="nil"/>
              <w:right w:val="single" w:sz="8" w:space="0" w:color="auto"/>
            </w:tcBorders>
            <w:vAlign w:val="bottom"/>
          </w:tcPr>
          <w:p w:rsidR="00184A16" w:rsidRPr="002646AB" w:rsidRDefault="00184A16" w:rsidP="00184A16">
            <w:pPr>
              <w:widowControl w:val="0"/>
              <w:autoSpaceDE w:val="0"/>
              <w:autoSpaceDN w:val="0"/>
              <w:adjustRightInd w:val="0"/>
              <w:spacing w:line="240" w:lineRule="exact"/>
              <w:ind w:left="100"/>
              <w:rPr>
                <w:rFonts w:ascii="Times New Roman" w:hAnsi="Times New Roman"/>
                <w:sz w:val="24"/>
                <w:szCs w:val="24"/>
              </w:rPr>
            </w:pPr>
            <w:r w:rsidRPr="002646AB">
              <w:rPr>
                <w:rFonts w:ascii="Arial Narrow" w:hAnsi="Arial Narrow" w:cs="Arial Narrow"/>
              </w:rPr>
              <w:t>Pogonski motor, klipna pumpa, uređaji za</w:t>
            </w:r>
            <w:r>
              <w:rPr>
                <w:rFonts w:ascii="Times New Roman" w:hAnsi="Times New Roman"/>
                <w:sz w:val="24"/>
                <w:szCs w:val="24"/>
              </w:rPr>
              <w:t xml:space="preserve"> </w:t>
            </w:r>
            <w:r w:rsidRPr="002646AB">
              <w:rPr>
                <w:rFonts w:ascii="Arial Narrow" w:hAnsi="Arial Narrow" w:cs="Arial Narrow"/>
              </w:rPr>
              <w:t>regulaciju, visokotlačna crijeva za kružni tok</w:t>
            </w:r>
            <w:r>
              <w:rPr>
                <w:rFonts w:ascii="Times New Roman" w:hAnsi="Times New Roman"/>
                <w:sz w:val="24"/>
                <w:szCs w:val="24"/>
              </w:rPr>
              <w:t xml:space="preserve"> </w:t>
            </w:r>
            <w:r w:rsidRPr="002646AB">
              <w:rPr>
                <w:rFonts w:ascii="Arial Narrow" w:hAnsi="Arial Narrow" w:cs="Arial Narrow"/>
              </w:rPr>
              <w:t>pogonskog hidrauličkog ulja</w:t>
            </w:r>
          </w:p>
        </w:tc>
        <w:tc>
          <w:tcPr>
            <w:tcW w:w="1050" w:type="pct"/>
            <w:tcBorders>
              <w:top w:val="single" w:sz="4" w:space="0" w:color="auto"/>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0"/>
                <w:szCs w:val="20"/>
              </w:rPr>
            </w:pPr>
          </w:p>
        </w:tc>
        <w:tc>
          <w:tcPr>
            <w:tcW w:w="1252" w:type="pct"/>
            <w:tcBorders>
              <w:top w:val="single" w:sz="4" w:space="0" w:color="auto"/>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0"/>
                <w:szCs w:val="20"/>
              </w:rPr>
            </w:pPr>
          </w:p>
        </w:tc>
      </w:tr>
      <w:tr w:rsidR="00184A16" w:rsidRPr="002646AB" w:rsidTr="00184A16">
        <w:trPr>
          <w:trHeight w:val="252"/>
        </w:trPr>
        <w:tc>
          <w:tcPr>
            <w:tcW w:w="1318" w:type="pct"/>
            <w:vMerge/>
            <w:tcBorders>
              <w:left w:val="single" w:sz="8" w:space="0" w:color="auto"/>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1"/>
                <w:szCs w:val="21"/>
              </w:rPr>
            </w:pPr>
          </w:p>
        </w:tc>
        <w:tc>
          <w:tcPr>
            <w:tcW w:w="1380" w:type="pct"/>
            <w:vMerge/>
            <w:tcBorders>
              <w:left w:val="nil"/>
              <w:right w:val="single" w:sz="8" w:space="0" w:color="auto"/>
            </w:tcBorders>
            <w:vAlign w:val="bottom"/>
          </w:tcPr>
          <w:p w:rsidR="00184A16" w:rsidRPr="002646AB" w:rsidRDefault="00184A16" w:rsidP="0090202B">
            <w:pPr>
              <w:widowControl w:val="0"/>
              <w:autoSpaceDE w:val="0"/>
              <w:autoSpaceDN w:val="0"/>
              <w:adjustRightInd w:val="0"/>
              <w:spacing w:line="251" w:lineRule="exact"/>
              <w:ind w:left="100"/>
              <w:rPr>
                <w:rFonts w:ascii="Times New Roman" w:hAnsi="Times New Roman"/>
                <w:sz w:val="24"/>
                <w:szCs w:val="24"/>
              </w:rPr>
            </w:pPr>
          </w:p>
        </w:tc>
        <w:tc>
          <w:tcPr>
            <w:tcW w:w="1050" w:type="pct"/>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1"/>
                <w:szCs w:val="21"/>
              </w:rPr>
            </w:pPr>
          </w:p>
        </w:tc>
        <w:tc>
          <w:tcPr>
            <w:tcW w:w="1252" w:type="pct"/>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1"/>
                <w:szCs w:val="21"/>
              </w:rPr>
            </w:pPr>
          </w:p>
        </w:tc>
      </w:tr>
      <w:tr w:rsidR="00184A16" w:rsidRPr="002646AB" w:rsidTr="00184A16">
        <w:trPr>
          <w:trHeight w:val="253"/>
        </w:trPr>
        <w:tc>
          <w:tcPr>
            <w:tcW w:w="1318" w:type="pct"/>
            <w:tcBorders>
              <w:top w:val="nil"/>
              <w:left w:val="single" w:sz="8" w:space="0" w:color="auto"/>
              <w:bottom w:val="single" w:sz="8" w:space="0" w:color="auto"/>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rPr>
            </w:pPr>
          </w:p>
        </w:tc>
        <w:tc>
          <w:tcPr>
            <w:tcW w:w="1380" w:type="pct"/>
            <w:vMerge/>
            <w:tcBorders>
              <w:left w:val="nil"/>
              <w:bottom w:val="single" w:sz="8" w:space="0" w:color="auto"/>
              <w:right w:val="single" w:sz="8" w:space="0" w:color="auto"/>
            </w:tcBorders>
            <w:vAlign w:val="bottom"/>
          </w:tcPr>
          <w:p w:rsidR="00184A16" w:rsidRPr="002646AB" w:rsidRDefault="00184A16" w:rsidP="0090202B">
            <w:pPr>
              <w:widowControl w:val="0"/>
              <w:autoSpaceDE w:val="0"/>
              <w:autoSpaceDN w:val="0"/>
              <w:adjustRightInd w:val="0"/>
              <w:spacing w:line="251" w:lineRule="exact"/>
              <w:ind w:left="100"/>
              <w:rPr>
                <w:rFonts w:ascii="Times New Roman" w:hAnsi="Times New Roman"/>
                <w:sz w:val="24"/>
                <w:szCs w:val="24"/>
              </w:rPr>
            </w:pPr>
          </w:p>
        </w:tc>
        <w:tc>
          <w:tcPr>
            <w:tcW w:w="1050" w:type="pct"/>
            <w:tcBorders>
              <w:top w:val="nil"/>
              <w:left w:val="nil"/>
              <w:bottom w:val="single" w:sz="8" w:space="0" w:color="auto"/>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rPr>
            </w:pPr>
          </w:p>
        </w:tc>
        <w:tc>
          <w:tcPr>
            <w:tcW w:w="1252" w:type="pct"/>
            <w:tcBorders>
              <w:top w:val="nil"/>
              <w:left w:val="nil"/>
              <w:bottom w:val="single" w:sz="8" w:space="0" w:color="auto"/>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rPr>
            </w:pPr>
          </w:p>
        </w:tc>
      </w:tr>
      <w:tr w:rsidR="00B774EA" w:rsidRPr="002646AB" w:rsidTr="00D14A07">
        <w:trPr>
          <w:trHeight w:val="243"/>
        </w:trPr>
        <w:tc>
          <w:tcPr>
            <w:tcW w:w="1318" w:type="pct"/>
            <w:tcBorders>
              <w:top w:val="nil"/>
              <w:left w:val="single" w:sz="8" w:space="0" w:color="auto"/>
              <w:bottom w:val="single" w:sz="8" w:space="0" w:color="auto"/>
              <w:right w:val="single" w:sz="8" w:space="0" w:color="auto"/>
            </w:tcBorders>
            <w:vAlign w:val="bottom"/>
          </w:tcPr>
          <w:p w:rsidR="00B774EA" w:rsidRPr="002646AB" w:rsidRDefault="00B774EA" w:rsidP="0090202B">
            <w:pPr>
              <w:widowControl w:val="0"/>
              <w:autoSpaceDE w:val="0"/>
              <w:autoSpaceDN w:val="0"/>
              <w:adjustRightInd w:val="0"/>
              <w:spacing w:line="240" w:lineRule="exact"/>
              <w:ind w:left="100"/>
              <w:rPr>
                <w:rFonts w:ascii="Times New Roman" w:hAnsi="Times New Roman"/>
                <w:sz w:val="24"/>
                <w:szCs w:val="24"/>
              </w:rPr>
            </w:pPr>
            <w:r w:rsidRPr="002646AB">
              <w:rPr>
                <w:rFonts w:ascii="Arial Narrow" w:hAnsi="Arial Narrow" w:cs="Arial Narrow"/>
                <w:b/>
                <w:bCs/>
              </w:rPr>
              <w:t>Vrsta pogona:</w:t>
            </w:r>
          </w:p>
        </w:tc>
        <w:tc>
          <w:tcPr>
            <w:tcW w:w="1380" w:type="pct"/>
            <w:tcBorders>
              <w:top w:val="nil"/>
              <w:left w:val="nil"/>
              <w:bottom w:val="single" w:sz="8" w:space="0" w:color="auto"/>
              <w:right w:val="single" w:sz="8" w:space="0" w:color="auto"/>
            </w:tcBorders>
            <w:vAlign w:val="bottom"/>
          </w:tcPr>
          <w:p w:rsidR="00B774EA" w:rsidRPr="002646AB" w:rsidRDefault="00B774EA" w:rsidP="0090202B">
            <w:pPr>
              <w:widowControl w:val="0"/>
              <w:autoSpaceDE w:val="0"/>
              <w:autoSpaceDN w:val="0"/>
              <w:adjustRightInd w:val="0"/>
              <w:spacing w:line="240" w:lineRule="exact"/>
              <w:ind w:left="100"/>
              <w:rPr>
                <w:rFonts w:ascii="Times New Roman" w:hAnsi="Times New Roman"/>
                <w:sz w:val="24"/>
                <w:szCs w:val="24"/>
              </w:rPr>
            </w:pPr>
            <w:r w:rsidRPr="002646AB">
              <w:rPr>
                <w:rFonts w:ascii="Arial Narrow" w:hAnsi="Arial Narrow" w:cs="Arial Narrow"/>
              </w:rPr>
              <w:t>Diesel motor sa prednabijanjem</w:t>
            </w:r>
          </w:p>
        </w:tc>
        <w:tc>
          <w:tcPr>
            <w:tcW w:w="1050" w:type="pct"/>
            <w:tcBorders>
              <w:top w:val="nil"/>
              <w:left w:val="nil"/>
              <w:bottom w:val="single" w:sz="8" w:space="0" w:color="auto"/>
              <w:right w:val="single" w:sz="8" w:space="0" w:color="auto"/>
            </w:tcBorders>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1252" w:type="pct"/>
            <w:tcBorders>
              <w:top w:val="nil"/>
              <w:left w:val="nil"/>
              <w:bottom w:val="single" w:sz="8" w:space="0" w:color="auto"/>
              <w:right w:val="single" w:sz="8" w:space="0" w:color="auto"/>
            </w:tcBorders>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r>
      <w:tr w:rsidR="00B774EA" w:rsidRPr="002646AB" w:rsidTr="00184A16">
        <w:trPr>
          <w:trHeight w:val="243"/>
        </w:trPr>
        <w:tc>
          <w:tcPr>
            <w:tcW w:w="1318" w:type="pct"/>
            <w:tcBorders>
              <w:top w:val="nil"/>
              <w:left w:val="single" w:sz="8" w:space="0" w:color="auto"/>
              <w:bottom w:val="single" w:sz="8" w:space="0" w:color="auto"/>
              <w:right w:val="single" w:sz="8" w:space="0" w:color="auto"/>
            </w:tcBorders>
          </w:tcPr>
          <w:p w:rsidR="00B774EA" w:rsidRPr="002646AB" w:rsidRDefault="00B774EA" w:rsidP="00184A16">
            <w:pPr>
              <w:widowControl w:val="0"/>
              <w:autoSpaceDE w:val="0"/>
              <w:autoSpaceDN w:val="0"/>
              <w:adjustRightInd w:val="0"/>
              <w:spacing w:line="242" w:lineRule="exact"/>
              <w:ind w:left="100"/>
              <w:rPr>
                <w:rFonts w:ascii="Times New Roman" w:hAnsi="Times New Roman"/>
                <w:sz w:val="24"/>
                <w:szCs w:val="24"/>
              </w:rPr>
            </w:pPr>
            <w:r w:rsidRPr="002646AB">
              <w:rPr>
                <w:rFonts w:ascii="Arial Narrow" w:hAnsi="Arial Narrow" w:cs="Arial Narrow"/>
                <w:b/>
                <w:bCs/>
              </w:rPr>
              <w:t>Minimalna snaga motora:</w:t>
            </w:r>
          </w:p>
        </w:tc>
        <w:tc>
          <w:tcPr>
            <w:tcW w:w="1380" w:type="pct"/>
            <w:tcBorders>
              <w:top w:val="nil"/>
              <w:left w:val="nil"/>
              <w:bottom w:val="single" w:sz="8" w:space="0" w:color="auto"/>
              <w:right w:val="single" w:sz="8" w:space="0" w:color="auto"/>
            </w:tcBorders>
            <w:vAlign w:val="bottom"/>
          </w:tcPr>
          <w:p w:rsidR="00B774EA" w:rsidRPr="002646AB" w:rsidRDefault="00B774EA" w:rsidP="0090202B">
            <w:pPr>
              <w:widowControl w:val="0"/>
              <w:autoSpaceDE w:val="0"/>
              <w:autoSpaceDN w:val="0"/>
              <w:adjustRightInd w:val="0"/>
              <w:spacing w:line="242" w:lineRule="exact"/>
              <w:ind w:left="100"/>
              <w:rPr>
                <w:rFonts w:ascii="Times New Roman" w:hAnsi="Times New Roman"/>
                <w:sz w:val="24"/>
                <w:szCs w:val="24"/>
              </w:rPr>
            </w:pPr>
            <w:r w:rsidRPr="002646AB">
              <w:rPr>
                <w:rFonts w:ascii="Arial Narrow" w:hAnsi="Arial Narrow" w:cs="Arial Narrow"/>
              </w:rPr>
              <w:t>Mora zadovoljiti zahtjeve protoka i tlakova</w:t>
            </w:r>
          </w:p>
        </w:tc>
        <w:tc>
          <w:tcPr>
            <w:tcW w:w="1050" w:type="pct"/>
            <w:tcBorders>
              <w:top w:val="nil"/>
              <w:left w:val="nil"/>
              <w:bottom w:val="single" w:sz="8" w:space="0" w:color="auto"/>
              <w:right w:val="single" w:sz="8" w:space="0" w:color="auto"/>
            </w:tcBorders>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1252" w:type="pct"/>
            <w:tcBorders>
              <w:top w:val="nil"/>
              <w:left w:val="nil"/>
              <w:bottom w:val="single" w:sz="8" w:space="0" w:color="auto"/>
              <w:right w:val="single" w:sz="8" w:space="0" w:color="auto"/>
            </w:tcBorders>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r>
      <w:tr w:rsidR="00B774EA" w:rsidRPr="002646AB" w:rsidTr="00D14A07">
        <w:trPr>
          <w:trHeight w:val="242"/>
        </w:trPr>
        <w:tc>
          <w:tcPr>
            <w:tcW w:w="1318" w:type="pct"/>
            <w:tcBorders>
              <w:top w:val="nil"/>
              <w:left w:val="single" w:sz="8" w:space="0" w:color="auto"/>
              <w:bottom w:val="single" w:sz="8" w:space="0" w:color="auto"/>
              <w:right w:val="single" w:sz="8" w:space="0" w:color="auto"/>
            </w:tcBorders>
            <w:vAlign w:val="bottom"/>
          </w:tcPr>
          <w:p w:rsidR="00B774EA" w:rsidRPr="002646AB" w:rsidRDefault="00B774EA" w:rsidP="0090202B">
            <w:pPr>
              <w:widowControl w:val="0"/>
              <w:autoSpaceDE w:val="0"/>
              <w:autoSpaceDN w:val="0"/>
              <w:adjustRightInd w:val="0"/>
              <w:spacing w:line="240" w:lineRule="exact"/>
              <w:ind w:left="100"/>
              <w:rPr>
                <w:rFonts w:ascii="Times New Roman" w:hAnsi="Times New Roman"/>
                <w:sz w:val="24"/>
                <w:szCs w:val="24"/>
              </w:rPr>
            </w:pPr>
            <w:r w:rsidRPr="002646AB">
              <w:rPr>
                <w:rFonts w:ascii="Arial Narrow" w:hAnsi="Arial Narrow" w:cs="Arial Narrow"/>
                <w:b/>
                <w:bCs/>
              </w:rPr>
              <w:t>Hlađenje pogonskog motora:</w:t>
            </w:r>
          </w:p>
        </w:tc>
        <w:tc>
          <w:tcPr>
            <w:tcW w:w="1380" w:type="pct"/>
            <w:tcBorders>
              <w:top w:val="nil"/>
              <w:left w:val="nil"/>
              <w:bottom w:val="single" w:sz="8" w:space="0" w:color="auto"/>
              <w:right w:val="single" w:sz="8" w:space="0" w:color="auto"/>
            </w:tcBorders>
            <w:vAlign w:val="bottom"/>
          </w:tcPr>
          <w:p w:rsidR="00B774EA" w:rsidRPr="002646AB" w:rsidRDefault="00B774EA" w:rsidP="0090202B">
            <w:pPr>
              <w:widowControl w:val="0"/>
              <w:autoSpaceDE w:val="0"/>
              <w:autoSpaceDN w:val="0"/>
              <w:adjustRightInd w:val="0"/>
              <w:spacing w:line="240" w:lineRule="exact"/>
              <w:ind w:left="100"/>
              <w:rPr>
                <w:rFonts w:ascii="Times New Roman" w:hAnsi="Times New Roman"/>
                <w:sz w:val="24"/>
                <w:szCs w:val="24"/>
              </w:rPr>
            </w:pPr>
            <w:r w:rsidRPr="002646AB">
              <w:rPr>
                <w:rFonts w:ascii="Arial Narrow" w:hAnsi="Arial Narrow" w:cs="Arial Narrow"/>
              </w:rPr>
              <w:t>Pomoću rashladne tekućine</w:t>
            </w:r>
          </w:p>
        </w:tc>
        <w:tc>
          <w:tcPr>
            <w:tcW w:w="1050" w:type="pct"/>
            <w:tcBorders>
              <w:top w:val="nil"/>
              <w:left w:val="nil"/>
              <w:bottom w:val="single" w:sz="8" w:space="0" w:color="auto"/>
              <w:right w:val="single" w:sz="8" w:space="0" w:color="auto"/>
            </w:tcBorders>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1252" w:type="pct"/>
            <w:tcBorders>
              <w:top w:val="nil"/>
              <w:left w:val="nil"/>
              <w:bottom w:val="single" w:sz="8" w:space="0" w:color="auto"/>
              <w:right w:val="single" w:sz="8" w:space="0" w:color="auto"/>
            </w:tcBorders>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r>
      <w:tr w:rsidR="00184A16" w:rsidRPr="002646AB" w:rsidTr="00184A16">
        <w:trPr>
          <w:trHeight w:val="241"/>
        </w:trPr>
        <w:tc>
          <w:tcPr>
            <w:tcW w:w="1318" w:type="pct"/>
            <w:vMerge w:val="restart"/>
            <w:tcBorders>
              <w:top w:val="nil"/>
              <w:left w:val="single" w:sz="8" w:space="0" w:color="auto"/>
              <w:right w:val="single" w:sz="8" w:space="0" w:color="auto"/>
            </w:tcBorders>
          </w:tcPr>
          <w:p w:rsidR="00184A16" w:rsidRPr="002646AB" w:rsidRDefault="00184A16" w:rsidP="00184A16">
            <w:pPr>
              <w:widowControl w:val="0"/>
              <w:autoSpaceDE w:val="0"/>
              <w:autoSpaceDN w:val="0"/>
              <w:adjustRightInd w:val="0"/>
              <w:spacing w:line="240" w:lineRule="exact"/>
              <w:ind w:left="100"/>
              <w:rPr>
                <w:rFonts w:ascii="Times New Roman" w:hAnsi="Times New Roman"/>
                <w:sz w:val="24"/>
                <w:szCs w:val="24"/>
              </w:rPr>
            </w:pPr>
            <w:r w:rsidRPr="002646AB">
              <w:rPr>
                <w:rFonts w:ascii="Arial Narrow" w:hAnsi="Arial Narrow" w:cs="Arial Narrow"/>
                <w:b/>
                <w:bCs/>
              </w:rPr>
              <w:t>Kapacitet rezervoara goriva</w:t>
            </w:r>
          </w:p>
          <w:p w:rsidR="00184A16" w:rsidRPr="002646AB" w:rsidRDefault="00184A16" w:rsidP="00184A16">
            <w:pPr>
              <w:widowControl w:val="0"/>
              <w:autoSpaceDE w:val="0"/>
              <w:autoSpaceDN w:val="0"/>
              <w:adjustRightInd w:val="0"/>
              <w:spacing w:line="251" w:lineRule="exact"/>
              <w:ind w:left="100"/>
              <w:rPr>
                <w:rFonts w:ascii="Times New Roman" w:hAnsi="Times New Roman"/>
                <w:sz w:val="24"/>
                <w:szCs w:val="24"/>
              </w:rPr>
            </w:pPr>
            <w:r w:rsidRPr="002646AB">
              <w:rPr>
                <w:rFonts w:ascii="Arial Narrow" w:hAnsi="Arial Narrow" w:cs="Arial Narrow"/>
                <w:b/>
                <w:bCs/>
              </w:rPr>
              <w:t>(minimalno):</w:t>
            </w:r>
          </w:p>
        </w:tc>
        <w:tc>
          <w:tcPr>
            <w:tcW w:w="1380" w:type="pct"/>
            <w:vMerge w:val="restart"/>
            <w:tcBorders>
              <w:top w:val="nil"/>
              <w:left w:val="nil"/>
              <w:right w:val="single" w:sz="8" w:space="0" w:color="auto"/>
            </w:tcBorders>
            <w:vAlign w:val="bottom"/>
          </w:tcPr>
          <w:p w:rsidR="00184A16" w:rsidRPr="002646AB" w:rsidRDefault="00184A16" w:rsidP="00184A16">
            <w:pPr>
              <w:widowControl w:val="0"/>
              <w:autoSpaceDE w:val="0"/>
              <w:autoSpaceDN w:val="0"/>
              <w:adjustRightInd w:val="0"/>
              <w:spacing w:line="240" w:lineRule="exact"/>
              <w:ind w:left="100"/>
              <w:rPr>
                <w:rFonts w:ascii="Times New Roman" w:hAnsi="Times New Roman"/>
                <w:sz w:val="24"/>
                <w:szCs w:val="24"/>
              </w:rPr>
            </w:pPr>
            <w:r w:rsidRPr="002646AB">
              <w:rPr>
                <w:rFonts w:ascii="Arial Narrow" w:hAnsi="Arial Narrow" w:cs="Arial Narrow"/>
              </w:rPr>
              <w:t>Više od 3,5 sata rada pri nominalnom</w:t>
            </w:r>
            <w:r>
              <w:rPr>
                <w:rFonts w:ascii="Times New Roman" w:hAnsi="Times New Roman"/>
                <w:sz w:val="24"/>
                <w:szCs w:val="24"/>
              </w:rPr>
              <w:t xml:space="preserve"> </w:t>
            </w:r>
            <w:r w:rsidRPr="002646AB">
              <w:rPr>
                <w:rFonts w:ascii="Arial Narrow" w:hAnsi="Arial Narrow" w:cs="Arial Narrow"/>
              </w:rPr>
              <w:t>opterećenju</w:t>
            </w:r>
          </w:p>
        </w:tc>
        <w:tc>
          <w:tcPr>
            <w:tcW w:w="1050" w:type="pct"/>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0"/>
                <w:szCs w:val="20"/>
              </w:rPr>
            </w:pPr>
          </w:p>
        </w:tc>
        <w:tc>
          <w:tcPr>
            <w:tcW w:w="1252" w:type="pct"/>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0"/>
                <w:szCs w:val="20"/>
              </w:rPr>
            </w:pPr>
          </w:p>
        </w:tc>
      </w:tr>
      <w:tr w:rsidR="00184A16" w:rsidRPr="002646AB" w:rsidTr="00184A16">
        <w:trPr>
          <w:trHeight w:val="255"/>
        </w:trPr>
        <w:tc>
          <w:tcPr>
            <w:tcW w:w="1318" w:type="pct"/>
            <w:vMerge/>
            <w:tcBorders>
              <w:left w:val="single" w:sz="8" w:space="0" w:color="auto"/>
              <w:bottom w:val="single" w:sz="8" w:space="0" w:color="auto"/>
              <w:right w:val="single" w:sz="8" w:space="0" w:color="auto"/>
            </w:tcBorders>
            <w:vAlign w:val="bottom"/>
          </w:tcPr>
          <w:p w:rsidR="00184A16" w:rsidRPr="002646AB" w:rsidRDefault="00184A16" w:rsidP="0090202B">
            <w:pPr>
              <w:widowControl w:val="0"/>
              <w:autoSpaceDE w:val="0"/>
              <w:autoSpaceDN w:val="0"/>
              <w:adjustRightInd w:val="0"/>
              <w:spacing w:line="251" w:lineRule="exact"/>
              <w:ind w:left="100"/>
              <w:rPr>
                <w:rFonts w:ascii="Times New Roman" w:hAnsi="Times New Roman"/>
                <w:sz w:val="24"/>
                <w:szCs w:val="24"/>
              </w:rPr>
            </w:pPr>
          </w:p>
        </w:tc>
        <w:tc>
          <w:tcPr>
            <w:tcW w:w="1380" w:type="pct"/>
            <w:vMerge/>
            <w:tcBorders>
              <w:left w:val="nil"/>
              <w:bottom w:val="single" w:sz="8" w:space="0" w:color="auto"/>
              <w:right w:val="single" w:sz="8" w:space="0" w:color="auto"/>
            </w:tcBorders>
            <w:vAlign w:val="bottom"/>
          </w:tcPr>
          <w:p w:rsidR="00184A16" w:rsidRPr="002646AB" w:rsidRDefault="00184A16" w:rsidP="0090202B">
            <w:pPr>
              <w:widowControl w:val="0"/>
              <w:autoSpaceDE w:val="0"/>
              <w:autoSpaceDN w:val="0"/>
              <w:adjustRightInd w:val="0"/>
              <w:spacing w:line="251" w:lineRule="exact"/>
              <w:ind w:left="100"/>
              <w:rPr>
                <w:rFonts w:ascii="Times New Roman" w:hAnsi="Times New Roman"/>
                <w:sz w:val="24"/>
                <w:szCs w:val="24"/>
              </w:rPr>
            </w:pPr>
          </w:p>
        </w:tc>
        <w:tc>
          <w:tcPr>
            <w:tcW w:w="1050" w:type="pct"/>
            <w:tcBorders>
              <w:top w:val="nil"/>
              <w:left w:val="nil"/>
              <w:bottom w:val="single" w:sz="8" w:space="0" w:color="auto"/>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rPr>
            </w:pPr>
          </w:p>
        </w:tc>
        <w:tc>
          <w:tcPr>
            <w:tcW w:w="1252" w:type="pct"/>
            <w:tcBorders>
              <w:top w:val="nil"/>
              <w:left w:val="nil"/>
              <w:bottom w:val="single" w:sz="8" w:space="0" w:color="auto"/>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rPr>
            </w:pPr>
          </w:p>
        </w:tc>
      </w:tr>
      <w:tr w:rsidR="00184A16" w:rsidRPr="002646AB" w:rsidTr="00184A16">
        <w:trPr>
          <w:trHeight w:val="241"/>
        </w:trPr>
        <w:tc>
          <w:tcPr>
            <w:tcW w:w="1318" w:type="pct"/>
            <w:tcBorders>
              <w:top w:val="nil"/>
              <w:left w:val="single" w:sz="8" w:space="0" w:color="auto"/>
              <w:bottom w:val="nil"/>
              <w:right w:val="single" w:sz="8" w:space="0" w:color="auto"/>
            </w:tcBorders>
            <w:vAlign w:val="bottom"/>
          </w:tcPr>
          <w:p w:rsidR="00184A16" w:rsidRPr="002646AB" w:rsidRDefault="00184A16" w:rsidP="0090202B">
            <w:pPr>
              <w:widowControl w:val="0"/>
              <w:autoSpaceDE w:val="0"/>
              <w:autoSpaceDN w:val="0"/>
              <w:adjustRightInd w:val="0"/>
              <w:spacing w:line="240" w:lineRule="exact"/>
              <w:ind w:left="100"/>
              <w:rPr>
                <w:rFonts w:ascii="Times New Roman" w:hAnsi="Times New Roman"/>
                <w:sz w:val="24"/>
                <w:szCs w:val="24"/>
              </w:rPr>
            </w:pPr>
            <w:r w:rsidRPr="002646AB">
              <w:rPr>
                <w:rFonts w:ascii="Arial Narrow" w:hAnsi="Arial Narrow" w:cs="Arial Narrow"/>
                <w:b/>
                <w:bCs/>
              </w:rPr>
              <w:t>Svrha pogonskog agregata:</w:t>
            </w:r>
          </w:p>
        </w:tc>
        <w:tc>
          <w:tcPr>
            <w:tcW w:w="1380" w:type="pct"/>
            <w:vMerge w:val="restart"/>
            <w:tcBorders>
              <w:top w:val="nil"/>
              <w:left w:val="nil"/>
              <w:right w:val="single" w:sz="8" w:space="0" w:color="auto"/>
            </w:tcBorders>
            <w:vAlign w:val="bottom"/>
          </w:tcPr>
          <w:p w:rsidR="00184A16" w:rsidRPr="002646AB" w:rsidRDefault="00184A16" w:rsidP="00184A16">
            <w:pPr>
              <w:widowControl w:val="0"/>
              <w:autoSpaceDE w:val="0"/>
              <w:autoSpaceDN w:val="0"/>
              <w:adjustRightInd w:val="0"/>
              <w:spacing w:line="240" w:lineRule="exact"/>
              <w:ind w:left="100"/>
              <w:rPr>
                <w:rFonts w:ascii="Times New Roman" w:hAnsi="Times New Roman"/>
                <w:sz w:val="24"/>
                <w:szCs w:val="24"/>
              </w:rPr>
            </w:pPr>
            <w:r w:rsidRPr="002646AB">
              <w:rPr>
                <w:rFonts w:ascii="Arial Narrow" w:hAnsi="Arial Narrow" w:cs="Arial Narrow"/>
              </w:rPr>
              <w:t>Pogonski motor predaje snagu klipnoj pumpi</w:t>
            </w:r>
            <w:r>
              <w:rPr>
                <w:rFonts w:ascii="Times New Roman" w:hAnsi="Times New Roman"/>
                <w:sz w:val="24"/>
                <w:szCs w:val="24"/>
              </w:rPr>
              <w:t xml:space="preserve"> </w:t>
            </w:r>
            <w:r w:rsidRPr="002646AB">
              <w:rPr>
                <w:rFonts w:ascii="Arial Narrow" w:hAnsi="Arial Narrow" w:cs="Arial Narrow"/>
              </w:rPr>
              <w:t>(ili nekoj drugoj koja ostvaruje dovoljnu</w:t>
            </w:r>
            <w:r>
              <w:rPr>
                <w:rFonts w:ascii="Times New Roman" w:hAnsi="Times New Roman"/>
                <w:sz w:val="24"/>
                <w:szCs w:val="24"/>
              </w:rPr>
              <w:t xml:space="preserve"> </w:t>
            </w:r>
            <w:r w:rsidRPr="002646AB">
              <w:rPr>
                <w:rFonts w:ascii="Arial Narrow" w:hAnsi="Arial Narrow" w:cs="Arial Narrow"/>
              </w:rPr>
              <w:t>vrijednost tlaka hidrauličkog ulja) koja</w:t>
            </w:r>
            <w:r>
              <w:rPr>
                <w:rFonts w:ascii="Times New Roman" w:hAnsi="Times New Roman"/>
                <w:sz w:val="24"/>
                <w:szCs w:val="24"/>
              </w:rPr>
              <w:t xml:space="preserve"> </w:t>
            </w:r>
            <w:r w:rsidRPr="002646AB">
              <w:rPr>
                <w:rFonts w:ascii="Arial Narrow" w:hAnsi="Arial Narrow" w:cs="Arial Narrow"/>
              </w:rPr>
              <w:t>ostvaruje kružni tok hidrauličkog ulja pomoću</w:t>
            </w:r>
          </w:p>
          <w:p w:rsidR="00184A16" w:rsidRPr="002646AB" w:rsidRDefault="00184A16" w:rsidP="0090202B">
            <w:pPr>
              <w:widowControl w:val="0"/>
              <w:autoSpaceDE w:val="0"/>
              <w:autoSpaceDN w:val="0"/>
              <w:adjustRightInd w:val="0"/>
              <w:spacing w:line="251" w:lineRule="exact"/>
              <w:ind w:left="100"/>
              <w:rPr>
                <w:rFonts w:ascii="Times New Roman" w:hAnsi="Times New Roman"/>
                <w:sz w:val="24"/>
                <w:szCs w:val="24"/>
              </w:rPr>
            </w:pPr>
            <w:r w:rsidRPr="002646AB">
              <w:rPr>
                <w:rFonts w:ascii="Arial Narrow" w:hAnsi="Arial Narrow" w:cs="Arial Narrow"/>
              </w:rPr>
              <w:t>predaje snage turbini  pumpe kako</w:t>
            </w:r>
          </w:p>
          <w:p w:rsidR="00184A16" w:rsidRPr="002646AB" w:rsidRDefault="00184A16" w:rsidP="0090202B">
            <w:pPr>
              <w:widowControl w:val="0"/>
              <w:autoSpaceDE w:val="0"/>
              <w:autoSpaceDN w:val="0"/>
              <w:adjustRightInd w:val="0"/>
              <w:spacing w:line="251" w:lineRule="exact"/>
              <w:ind w:left="100"/>
              <w:rPr>
                <w:rFonts w:ascii="Times New Roman" w:hAnsi="Times New Roman"/>
                <w:sz w:val="24"/>
                <w:szCs w:val="24"/>
              </w:rPr>
            </w:pPr>
            <w:r w:rsidRPr="002646AB">
              <w:rPr>
                <w:rFonts w:ascii="Arial Narrow" w:hAnsi="Arial Narrow" w:cs="Arial Narrow"/>
              </w:rPr>
              <w:t>bi se postigli traženi parametri protoka i tlaka</w:t>
            </w:r>
          </w:p>
        </w:tc>
        <w:tc>
          <w:tcPr>
            <w:tcW w:w="1050" w:type="pct"/>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0"/>
                <w:szCs w:val="20"/>
              </w:rPr>
            </w:pPr>
          </w:p>
        </w:tc>
        <w:tc>
          <w:tcPr>
            <w:tcW w:w="1252" w:type="pct"/>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0"/>
                <w:szCs w:val="20"/>
              </w:rPr>
            </w:pPr>
          </w:p>
        </w:tc>
      </w:tr>
      <w:tr w:rsidR="00184A16" w:rsidRPr="002646AB" w:rsidTr="00184A16">
        <w:trPr>
          <w:trHeight w:val="252"/>
        </w:trPr>
        <w:tc>
          <w:tcPr>
            <w:tcW w:w="1318" w:type="pct"/>
            <w:tcBorders>
              <w:top w:val="nil"/>
              <w:left w:val="single" w:sz="8" w:space="0" w:color="auto"/>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1"/>
                <w:szCs w:val="21"/>
              </w:rPr>
            </w:pPr>
          </w:p>
        </w:tc>
        <w:tc>
          <w:tcPr>
            <w:tcW w:w="1380" w:type="pct"/>
            <w:vMerge/>
            <w:tcBorders>
              <w:left w:val="nil"/>
              <w:right w:val="single" w:sz="8" w:space="0" w:color="auto"/>
            </w:tcBorders>
            <w:vAlign w:val="bottom"/>
          </w:tcPr>
          <w:p w:rsidR="00184A16" w:rsidRPr="002646AB" w:rsidRDefault="00184A16" w:rsidP="0090202B">
            <w:pPr>
              <w:widowControl w:val="0"/>
              <w:autoSpaceDE w:val="0"/>
              <w:autoSpaceDN w:val="0"/>
              <w:adjustRightInd w:val="0"/>
              <w:spacing w:line="251" w:lineRule="exact"/>
              <w:ind w:left="100"/>
              <w:rPr>
                <w:rFonts w:ascii="Times New Roman" w:hAnsi="Times New Roman"/>
                <w:sz w:val="24"/>
                <w:szCs w:val="24"/>
              </w:rPr>
            </w:pPr>
          </w:p>
        </w:tc>
        <w:tc>
          <w:tcPr>
            <w:tcW w:w="1050" w:type="pct"/>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1"/>
                <w:szCs w:val="21"/>
              </w:rPr>
            </w:pPr>
          </w:p>
        </w:tc>
        <w:tc>
          <w:tcPr>
            <w:tcW w:w="1252" w:type="pct"/>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1"/>
                <w:szCs w:val="21"/>
              </w:rPr>
            </w:pPr>
          </w:p>
        </w:tc>
      </w:tr>
      <w:tr w:rsidR="00184A16" w:rsidRPr="002646AB" w:rsidTr="00184A16">
        <w:trPr>
          <w:trHeight w:val="252"/>
        </w:trPr>
        <w:tc>
          <w:tcPr>
            <w:tcW w:w="1318" w:type="pct"/>
            <w:tcBorders>
              <w:top w:val="nil"/>
              <w:left w:val="single" w:sz="8" w:space="0" w:color="auto"/>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1"/>
                <w:szCs w:val="21"/>
              </w:rPr>
            </w:pPr>
          </w:p>
        </w:tc>
        <w:tc>
          <w:tcPr>
            <w:tcW w:w="1380" w:type="pct"/>
            <w:vMerge/>
            <w:tcBorders>
              <w:left w:val="nil"/>
              <w:right w:val="single" w:sz="8" w:space="0" w:color="auto"/>
            </w:tcBorders>
            <w:vAlign w:val="bottom"/>
          </w:tcPr>
          <w:p w:rsidR="00184A16" w:rsidRPr="002646AB" w:rsidRDefault="00184A16" w:rsidP="0090202B">
            <w:pPr>
              <w:widowControl w:val="0"/>
              <w:autoSpaceDE w:val="0"/>
              <w:autoSpaceDN w:val="0"/>
              <w:adjustRightInd w:val="0"/>
              <w:spacing w:line="251" w:lineRule="exact"/>
              <w:ind w:left="100"/>
              <w:rPr>
                <w:rFonts w:ascii="Times New Roman" w:hAnsi="Times New Roman"/>
                <w:sz w:val="24"/>
                <w:szCs w:val="24"/>
              </w:rPr>
            </w:pPr>
          </w:p>
        </w:tc>
        <w:tc>
          <w:tcPr>
            <w:tcW w:w="1050" w:type="pct"/>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1"/>
                <w:szCs w:val="21"/>
              </w:rPr>
            </w:pPr>
          </w:p>
        </w:tc>
        <w:tc>
          <w:tcPr>
            <w:tcW w:w="1252" w:type="pct"/>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1"/>
                <w:szCs w:val="21"/>
              </w:rPr>
            </w:pPr>
          </w:p>
        </w:tc>
      </w:tr>
      <w:tr w:rsidR="00184A16" w:rsidRPr="002646AB" w:rsidTr="00184A16">
        <w:trPr>
          <w:trHeight w:val="254"/>
        </w:trPr>
        <w:tc>
          <w:tcPr>
            <w:tcW w:w="1318" w:type="pct"/>
            <w:tcBorders>
              <w:top w:val="nil"/>
              <w:left w:val="single" w:sz="8" w:space="0" w:color="auto"/>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rPr>
            </w:pPr>
          </w:p>
        </w:tc>
        <w:tc>
          <w:tcPr>
            <w:tcW w:w="1380" w:type="pct"/>
            <w:vMerge/>
            <w:tcBorders>
              <w:left w:val="nil"/>
              <w:right w:val="single" w:sz="8" w:space="0" w:color="auto"/>
            </w:tcBorders>
            <w:vAlign w:val="bottom"/>
          </w:tcPr>
          <w:p w:rsidR="00184A16" w:rsidRPr="002646AB" w:rsidRDefault="00184A16" w:rsidP="0090202B">
            <w:pPr>
              <w:widowControl w:val="0"/>
              <w:autoSpaceDE w:val="0"/>
              <w:autoSpaceDN w:val="0"/>
              <w:adjustRightInd w:val="0"/>
              <w:spacing w:line="251" w:lineRule="exact"/>
              <w:ind w:left="100"/>
              <w:rPr>
                <w:rFonts w:ascii="Times New Roman" w:hAnsi="Times New Roman"/>
                <w:sz w:val="24"/>
                <w:szCs w:val="24"/>
              </w:rPr>
            </w:pPr>
          </w:p>
        </w:tc>
        <w:tc>
          <w:tcPr>
            <w:tcW w:w="1050" w:type="pct"/>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rPr>
            </w:pPr>
          </w:p>
        </w:tc>
        <w:tc>
          <w:tcPr>
            <w:tcW w:w="1252" w:type="pct"/>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rPr>
            </w:pPr>
          </w:p>
        </w:tc>
      </w:tr>
      <w:tr w:rsidR="00184A16" w:rsidRPr="002646AB" w:rsidTr="00184A16">
        <w:trPr>
          <w:trHeight w:val="252"/>
        </w:trPr>
        <w:tc>
          <w:tcPr>
            <w:tcW w:w="1318" w:type="pct"/>
            <w:tcBorders>
              <w:top w:val="nil"/>
              <w:left w:val="single" w:sz="8" w:space="0" w:color="auto"/>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1"/>
                <w:szCs w:val="21"/>
              </w:rPr>
            </w:pPr>
          </w:p>
        </w:tc>
        <w:tc>
          <w:tcPr>
            <w:tcW w:w="1380" w:type="pct"/>
            <w:vMerge/>
            <w:tcBorders>
              <w:left w:val="nil"/>
              <w:right w:val="single" w:sz="8" w:space="0" w:color="auto"/>
            </w:tcBorders>
            <w:vAlign w:val="bottom"/>
          </w:tcPr>
          <w:p w:rsidR="00184A16" w:rsidRPr="002646AB" w:rsidRDefault="00184A16" w:rsidP="0090202B">
            <w:pPr>
              <w:widowControl w:val="0"/>
              <w:autoSpaceDE w:val="0"/>
              <w:autoSpaceDN w:val="0"/>
              <w:adjustRightInd w:val="0"/>
              <w:spacing w:line="251" w:lineRule="exact"/>
              <w:ind w:left="100"/>
              <w:rPr>
                <w:rFonts w:ascii="Times New Roman" w:hAnsi="Times New Roman"/>
                <w:sz w:val="24"/>
                <w:szCs w:val="24"/>
              </w:rPr>
            </w:pPr>
          </w:p>
        </w:tc>
        <w:tc>
          <w:tcPr>
            <w:tcW w:w="1050" w:type="pct"/>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1"/>
                <w:szCs w:val="21"/>
              </w:rPr>
            </w:pPr>
          </w:p>
        </w:tc>
        <w:tc>
          <w:tcPr>
            <w:tcW w:w="1252" w:type="pct"/>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1"/>
                <w:szCs w:val="21"/>
              </w:rPr>
            </w:pPr>
          </w:p>
        </w:tc>
      </w:tr>
      <w:tr w:rsidR="00184A16" w:rsidRPr="002646AB" w:rsidTr="00184A16">
        <w:trPr>
          <w:trHeight w:val="253"/>
        </w:trPr>
        <w:tc>
          <w:tcPr>
            <w:tcW w:w="1318" w:type="pct"/>
            <w:tcBorders>
              <w:top w:val="nil"/>
              <w:left w:val="single" w:sz="8" w:space="0" w:color="auto"/>
              <w:bottom w:val="single" w:sz="8" w:space="0" w:color="auto"/>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rPr>
            </w:pPr>
          </w:p>
        </w:tc>
        <w:tc>
          <w:tcPr>
            <w:tcW w:w="1380" w:type="pct"/>
            <w:vMerge/>
            <w:tcBorders>
              <w:left w:val="nil"/>
              <w:bottom w:val="single" w:sz="8" w:space="0" w:color="auto"/>
              <w:right w:val="single" w:sz="8" w:space="0" w:color="auto"/>
            </w:tcBorders>
            <w:vAlign w:val="bottom"/>
          </w:tcPr>
          <w:p w:rsidR="00184A16" w:rsidRPr="002646AB" w:rsidRDefault="00184A16" w:rsidP="0090202B">
            <w:pPr>
              <w:widowControl w:val="0"/>
              <w:autoSpaceDE w:val="0"/>
              <w:autoSpaceDN w:val="0"/>
              <w:adjustRightInd w:val="0"/>
              <w:spacing w:line="251" w:lineRule="exact"/>
              <w:ind w:left="100"/>
              <w:rPr>
                <w:rFonts w:ascii="Times New Roman" w:hAnsi="Times New Roman"/>
                <w:sz w:val="24"/>
                <w:szCs w:val="24"/>
              </w:rPr>
            </w:pPr>
          </w:p>
        </w:tc>
        <w:tc>
          <w:tcPr>
            <w:tcW w:w="1050" w:type="pct"/>
            <w:tcBorders>
              <w:top w:val="nil"/>
              <w:left w:val="nil"/>
              <w:bottom w:val="single" w:sz="8" w:space="0" w:color="auto"/>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rPr>
            </w:pPr>
          </w:p>
        </w:tc>
        <w:tc>
          <w:tcPr>
            <w:tcW w:w="1252" w:type="pct"/>
            <w:tcBorders>
              <w:top w:val="nil"/>
              <w:left w:val="nil"/>
              <w:bottom w:val="single" w:sz="8" w:space="0" w:color="auto"/>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rPr>
            </w:pPr>
          </w:p>
        </w:tc>
      </w:tr>
      <w:tr w:rsidR="00184A16" w:rsidRPr="002646AB" w:rsidTr="00184A16">
        <w:trPr>
          <w:trHeight w:val="241"/>
        </w:trPr>
        <w:tc>
          <w:tcPr>
            <w:tcW w:w="1318" w:type="pct"/>
            <w:vMerge w:val="restart"/>
            <w:tcBorders>
              <w:top w:val="nil"/>
              <w:left w:val="single" w:sz="8" w:space="0" w:color="auto"/>
              <w:right w:val="single" w:sz="8" w:space="0" w:color="auto"/>
            </w:tcBorders>
            <w:vAlign w:val="bottom"/>
          </w:tcPr>
          <w:p w:rsidR="00184A16" w:rsidRPr="002646AB" w:rsidRDefault="00184A16" w:rsidP="00184A16">
            <w:pPr>
              <w:widowControl w:val="0"/>
              <w:autoSpaceDE w:val="0"/>
              <w:autoSpaceDN w:val="0"/>
              <w:adjustRightInd w:val="0"/>
              <w:spacing w:line="241" w:lineRule="exact"/>
              <w:ind w:left="100"/>
              <w:rPr>
                <w:rFonts w:ascii="Times New Roman" w:hAnsi="Times New Roman"/>
                <w:sz w:val="24"/>
                <w:szCs w:val="24"/>
              </w:rPr>
            </w:pPr>
            <w:r w:rsidRPr="002646AB">
              <w:rPr>
                <w:rFonts w:ascii="Arial Narrow" w:hAnsi="Arial Narrow" w:cs="Arial Narrow"/>
                <w:b/>
                <w:bCs/>
              </w:rPr>
              <w:t>Hlađenje hidrauličkog ulja za pogon</w:t>
            </w:r>
            <w:r>
              <w:rPr>
                <w:rFonts w:ascii="Times New Roman" w:hAnsi="Times New Roman"/>
                <w:sz w:val="24"/>
                <w:szCs w:val="24"/>
              </w:rPr>
              <w:t xml:space="preserve"> </w:t>
            </w:r>
            <w:r w:rsidRPr="002646AB">
              <w:rPr>
                <w:rFonts w:ascii="Arial Narrow" w:hAnsi="Arial Narrow" w:cs="Arial Narrow"/>
                <w:b/>
                <w:bCs/>
              </w:rPr>
              <w:t>impelera:</w:t>
            </w:r>
          </w:p>
        </w:tc>
        <w:tc>
          <w:tcPr>
            <w:tcW w:w="1380" w:type="pct"/>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spacing w:line="241" w:lineRule="exact"/>
              <w:ind w:left="100"/>
              <w:rPr>
                <w:rFonts w:ascii="Times New Roman" w:hAnsi="Times New Roman"/>
                <w:sz w:val="24"/>
                <w:szCs w:val="24"/>
              </w:rPr>
            </w:pPr>
            <w:r w:rsidRPr="002646AB">
              <w:rPr>
                <w:rFonts w:ascii="Arial Narrow" w:hAnsi="Arial Narrow" w:cs="Arial Narrow"/>
              </w:rPr>
              <w:t>DA</w:t>
            </w:r>
          </w:p>
        </w:tc>
        <w:tc>
          <w:tcPr>
            <w:tcW w:w="1050" w:type="pct"/>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0"/>
                <w:szCs w:val="20"/>
              </w:rPr>
            </w:pPr>
          </w:p>
        </w:tc>
        <w:tc>
          <w:tcPr>
            <w:tcW w:w="1252" w:type="pct"/>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0"/>
                <w:szCs w:val="20"/>
              </w:rPr>
            </w:pPr>
          </w:p>
        </w:tc>
      </w:tr>
      <w:tr w:rsidR="00184A16" w:rsidRPr="002646AB" w:rsidTr="00184A16">
        <w:trPr>
          <w:trHeight w:val="254"/>
        </w:trPr>
        <w:tc>
          <w:tcPr>
            <w:tcW w:w="1318" w:type="pct"/>
            <w:vMerge/>
            <w:tcBorders>
              <w:left w:val="single" w:sz="8" w:space="0" w:color="auto"/>
              <w:bottom w:val="single" w:sz="8" w:space="0" w:color="auto"/>
              <w:right w:val="single" w:sz="8" w:space="0" w:color="auto"/>
            </w:tcBorders>
            <w:vAlign w:val="bottom"/>
          </w:tcPr>
          <w:p w:rsidR="00184A16" w:rsidRPr="002646AB" w:rsidRDefault="00184A16" w:rsidP="0090202B">
            <w:pPr>
              <w:widowControl w:val="0"/>
              <w:autoSpaceDE w:val="0"/>
              <w:autoSpaceDN w:val="0"/>
              <w:adjustRightInd w:val="0"/>
              <w:spacing w:line="251" w:lineRule="exact"/>
              <w:ind w:left="100"/>
              <w:rPr>
                <w:rFonts w:ascii="Times New Roman" w:hAnsi="Times New Roman"/>
                <w:sz w:val="24"/>
                <w:szCs w:val="24"/>
              </w:rPr>
            </w:pPr>
          </w:p>
        </w:tc>
        <w:tc>
          <w:tcPr>
            <w:tcW w:w="1380" w:type="pct"/>
            <w:tcBorders>
              <w:top w:val="nil"/>
              <w:left w:val="nil"/>
              <w:bottom w:val="single" w:sz="8" w:space="0" w:color="auto"/>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rPr>
            </w:pPr>
          </w:p>
        </w:tc>
        <w:tc>
          <w:tcPr>
            <w:tcW w:w="1050" w:type="pct"/>
            <w:tcBorders>
              <w:top w:val="nil"/>
              <w:left w:val="nil"/>
              <w:bottom w:val="single" w:sz="8" w:space="0" w:color="auto"/>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rPr>
            </w:pPr>
          </w:p>
        </w:tc>
        <w:tc>
          <w:tcPr>
            <w:tcW w:w="1252" w:type="pct"/>
            <w:tcBorders>
              <w:top w:val="nil"/>
              <w:left w:val="nil"/>
              <w:bottom w:val="single" w:sz="8" w:space="0" w:color="auto"/>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rPr>
            </w:pPr>
          </w:p>
        </w:tc>
      </w:tr>
      <w:tr w:rsidR="00184A16" w:rsidRPr="002646AB" w:rsidTr="00184A16">
        <w:trPr>
          <w:trHeight w:val="242"/>
        </w:trPr>
        <w:tc>
          <w:tcPr>
            <w:tcW w:w="1318" w:type="pct"/>
            <w:vMerge w:val="restart"/>
            <w:tcBorders>
              <w:top w:val="nil"/>
              <w:left w:val="single" w:sz="8" w:space="0" w:color="auto"/>
              <w:right w:val="single" w:sz="8" w:space="0" w:color="auto"/>
            </w:tcBorders>
            <w:vAlign w:val="bottom"/>
          </w:tcPr>
          <w:p w:rsidR="00184A16" w:rsidRPr="002646AB" w:rsidRDefault="00184A16" w:rsidP="0090202B">
            <w:pPr>
              <w:widowControl w:val="0"/>
              <w:autoSpaceDE w:val="0"/>
              <w:autoSpaceDN w:val="0"/>
              <w:adjustRightInd w:val="0"/>
              <w:spacing w:line="241" w:lineRule="exact"/>
              <w:ind w:left="100"/>
              <w:rPr>
                <w:rFonts w:ascii="Times New Roman" w:hAnsi="Times New Roman"/>
                <w:sz w:val="24"/>
                <w:szCs w:val="24"/>
              </w:rPr>
            </w:pPr>
            <w:r w:rsidRPr="002646AB">
              <w:rPr>
                <w:rFonts w:ascii="Arial Narrow" w:hAnsi="Arial Narrow" w:cs="Arial Narrow"/>
                <w:b/>
                <w:bCs/>
              </w:rPr>
              <w:t>Minimalna dužina visokotlačnog crijeva</w:t>
            </w:r>
          </w:p>
          <w:p w:rsidR="00184A16" w:rsidRPr="002646AB" w:rsidRDefault="00184A16" w:rsidP="0090202B">
            <w:pPr>
              <w:widowControl w:val="0"/>
              <w:autoSpaceDE w:val="0"/>
              <w:autoSpaceDN w:val="0"/>
              <w:adjustRightInd w:val="0"/>
              <w:spacing w:line="251" w:lineRule="exact"/>
              <w:ind w:left="100"/>
              <w:rPr>
                <w:rFonts w:ascii="Times New Roman" w:hAnsi="Times New Roman"/>
                <w:sz w:val="24"/>
                <w:szCs w:val="24"/>
              </w:rPr>
            </w:pPr>
            <w:r w:rsidRPr="002646AB">
              <w:rPr>
                <w:rFonts w:ascii="Arial Narrow" w:hAnsi="Arial Narrow" w:cs="Arial Narrow"/>
                <w:b/>
                <w:bCs/>
              </w:rPr>
              <w:t>za hidrauličko ulje na vitlu (tlačni i</w:t>
            </w:r>
            <w:r>
              <w:rPr>
                <w:rFonts w:ascii="Times New Roman" w:hAnsi="Times New Roman"/>
                <w:sz w:val="24"/>
                <w:szCs w:val="24"/>
              </w:rPr>
              <w:t xml:space="preserve"> </w:t>
            </w:r>
            <w:r w:rsidRPr="002646AB">
              <w:rPr>
                <w:rFonts w:ascii="Arial Narrow" w:hAnsi="Arial Narrow" w:cs="Arial Narrow"/>
                <w:b/>
                <w:bCs/>
              </w:rPr>
              <w:t>povratni vod):</w:t>
            </w:r>
          </w:p>
        </w:tc>
        <w:tc>
          <w:tcPr>
            <w:tcW w:w="1380" w:type="pct"/>
            <w:vMerge w:val="restart"/>
            <w:tcBorders>
              <w:top w:val="nil"/>
              <w:left w:val="nil"/>
              <w:right w:val="single" w:sz="8" w:space="0" w:color="auto"/>
            </w:tcBorders>
            <w:vAlign w:val="bottom"/>
          </w:tcPr>
          <w:p w:rsidR="00184A16" w:rsidRPr="002646AB" w:rsidRDefault="00184A16" w:rsidP="0090202B">
            <w:pPr>
              <w:widowControl w:val="0"/>
              <w:autoSpaceDE w:val="0"/>
              <w:autoSpaceDN w:val="0"/>
              <w:adjustRightInd w:val="0"/>
              <w:spacing w:line="241" w:lineRule="exact"/>
              <w:ind w:left="100"/>
              <w:rPr>
                <w:rFonts w:ascii="Times New Roman" w:hAnsi="Times New Roman"/>
                <w:sz w:val="24"/>
                <w:szCs w:val="24"/>
              </w:rPr>
            </w:pPr>
            <w:r w:rsidRPr="002646AB">
              <w:rPr>
                <w:rFonts w:ascii="Arial Narrow" w:hAnsi="Arial Narrow" w:cs="Arial Narrow"/>
              </w:rPr>
              <w:t>Uskladiti s minimalnom teoretskom</w:t>
            </w:r>
          </w:p>
          <w:p w:rsidR="00184A16" w:rsidRPr="002646AB" w:rsidRDefault="00184A16" w:rsidP="0090202B">
            <w:pPr>
              <w:widowControl w:val="0"/>
              <w:autoSpaceDE w:val="0"/>
              <w:autoSpaceDN w:val="0"/>
              <w:adjustRightInd w:val="0"/>
              <w:spacing w:line="251" w:lineRule="exact"/>
              <w:ind w:left="100"/>
              <w:rPr>
                <w:rFonts w:ascii="Times New Roman" w:hAnsi="Times New Roman"/>
                <w:sz w:val="24"/>
                <w:szCs w:val="24"/>
              </w:rPr>
            </w:pPr>
            <w:r w:rsidRPr="002646AB">
              <w:rPr>
                <w:rFonts w:ascii="Arial Narrow" w:hAnsi="Arial Narrow" w:cs="Arial Narrow"/>
              </w:rPr>
              <w:t>udaljenosti od pogonskog stroja do mjesta</w:t>
            </w:r>
            <w:r>
              <w:rPr>
                <w:rFonts w:ascii="Times New Roman" w:hAnsi="Times New Roman"/>
                <w:sz w:val="24"/>
                <w:szCs w:val="24"/>
              </w:rPr>
              <w:t xml:space="preserve"> </w:t>
            </w:r>
            <w:r>
              <w:rPr>
                <w:rFonts w:ascii="Arial Narrow" w:hAnsi="Arial Narrow" w:cs="Arial Narrow"/>
              </w:rPr>
              <w:t>i</w:t>
            </w:r>
            <w:r w:rsidRPr="002646AB">
              <w:rPr>
                <w:rFonts w:ascii="Arial Narrow" w:hAnsi="Arial Narrow" w:cs="Arial Narrow"/>
              </w:rPr>
              <w:t>spumpavanja ili uklanjanja vode</w:t>
            </w:r>
          </w:p>
        </w:tc>
        <w:tc>
          <w:tcPr>
            <w:tcW w:w="1050" w:type="pct"/>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1"/>
                <w:szCs w:val="21"/>
              </w:rPr>
            </w:pPr>
          </w:p>
        </w:tc>
        <w:tc>
          <w:tcPr>
            <w:tcW w:w="1252" w:type="pct"/>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1"/>
                <w:szCs w:val="21"/>
              </w:rPr>
            </w:pPr>
          </w:p>
        </w:tc>
      </w:tr>
      <w:tr w:rsidR="00184A16" w:rsidRPr="002646AB" w:rsidTr="00184A16">
        <w:trPr>
          <w:trHeight w:val="252"/>
        </w:trPr>
        <w:tc>
          <w:tcPr>
            <w:tcW w:w="1318" w:type="pct"/>
            <w:vMerge/>
            <w:tcBorders>
              <w:left w:val="single" w:sz="8" w:space="0" w:color="auto"/>
              <w:right w:val="single" w:sz="8" w:space="0" w:color="auto"/>
            </w:tcBorders>
            <w:vAlign w:val="bottom"/>
          </w:tcPr>
          <w:p w:rsidR="00184A16" w:rsidRPr="002646AB" w:rsidRDefault="00184A16" w:rsidP="0090202B">
            <w:pPr>
              <w:widowControl w:val="0"/>
              <w:autoSpaceDE w:val="0"/>
              <w:autoSpaceDN w:val="0"/>
              <w:adjustRightInd w:val="0"/>
              <w:spacing w:line="251" w:lineRule="exact"/>
              <w:ind w:left="100"/>
              <w:rPr>
                <w:rFonts w:ascii="Times New Roman" w:hAnsi="Times New Roman"/>
                <w:sz w:val="24"/>
                <w:szCs w:val="24"/>
              </w:rPr>
            </w:pPr>
          </w:p>
        </w:tc>
        <w:tc>
          <w:tcPr>
            <w:tcW w:w="1380" w:type="pct"/>
            <w:vMerge/>
            <w:tcBorders>
              <w:left w:val="nil"/>
              <w:right w:val="single" w:sz="8" w:space="0" w:color="auto"/>
            </w:tcBorders>
            <w:vAlign w:val="bottom"/>
          </w:tcPr>
          <w:p w:rsidR="00184A16" w:rsidRPr="002646AB" w:rsidRDefault="00184A16" w:rsidP="0090202B">
            <w:pPr>
              <w:widowControl w:val="0"/>
              <w:autoSpaceDE w:val="0"/>
              <w:autoSpaceDN w:val="0"/>
              <w:adjustRightInd w:val="0"/>
              <w:spacing w:line="251" w:lineRule="exact"/>
              <w:ind w:left="100"/>
              <w:rPr>
                <w:rFonts w:ascii="Times New Roman" w:hAnsi="Times New Roman"/>
                <w:sz w:val="24"/>
                <w:szCs w:val="24"/>
              </w:rPr>
            </w:pPr>
          </w:p>
        </w:tc>
        <w:tc>
          <w:tcPr>
            <w:tcW w:w="1050" w:type="pct"/>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1"/>
                <w:szCs w:val="21"/>
              </w:rPr>
            </w:pPr>
          </w:p>
        </w:tc>
        <w:tc>
          <w:tcPr>
            <w:tcW w:w="1252" w:type="pct"/>
            <w:tcBorders>
              <w:top w:val="nil"/>
              <w:left w:val="nil"/>
              <w:bottom w:val="nil"/>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1"/>
                <w:szCs w:val="21"/>
              </w:rPr>
            </w:pPr>
          </w:p>
        </w:tc>
      </w:tr>
      <w:tr w:rsidR="00184A16" w:rsidRPr="002646AB" w:rsidTr="00184A16">
        <w:trPr>
          <w:trHeight w:val="253"/>
        </w:trPr>
        <w:tc>
          <w:tcPr>
            <w:tcW w:w="1318" w:type="pct"/>
            <w:vMerge/>
            <w:tcBorders>
              <w:left w:val="single" w:sz="8" w:space="0" w:color="auto"/>
              <w:bottom w:val="single" w:sz="8" w:space="0" w:color="auto"/>
              <w:right w:val="single" w:sz="8" w:space="0" w:color="auto"/>
            </w:tcBorders>
            <w:vAlign w:val="bottom"/>
          </w:tcPr>
          <w:p w:rsidR="00184A16" w:rsidRPr="002646AB" w:rsidRDefault="00184A16" w:rsidP="0090202B">
            <w:pPr>
              <w:widowControl w:val="0"/>
              <w:autoSpaceDE w:val="0"/>
              <w:autoSpaceDN w:val="0"/>
              <w:adjustRightInd w:val="0"/>
              <w:spacing w:line="251" w:lineRule="exact"/>
              <w:ind w:left="100"/>
              <w:rPr>
                <w:rFonts w:ascii="Times New Roman" w:hAnsi="Times New Roman"/>
                <w:sz w:val="24"/>
                <w:szCs w:val="24"/>
              </w:rPr>
            </w:pPr>
          </w:p>
        </w:tc>
        <w:tc>
          <w:tcPr>
            <w:tcW w:w="1380" w:type="pct"/>
            <w:vMerge/>
            <w:tcBorders>
              <w:left w:val="nil"/>
              <w:bottom w:val="single" w:sz="8" w:space="0" w:color="auto"/>
              <w:right w:val="single" w:sz="8" w:space="0" w:color="auto"/>
            </w:tcBorders>
            <w:vAlign w:val="bottom"/>
          </w:tcPr>
          <w:p w:rsidR="00184A16" w:rsidRPr="002646AB" w:rsidRDefault="00184A16" w:rsidP="0090202B">
            <w:pPr>
              <w:widowControl w:val="0"/>
              <w:autoSpaceDE w:val="0"/>
              <w:autoSpaceDN w:val="0"/>
              <w:adjustRightInd w:val="0"/>
              <w:spacing w:line="251" w:lineRule="exact"/>
              <w:ind w:left="100"/>
              <w:rPr>
                <w:rFonts w:ascii="Times New Roman" w:hAnsi="Times New Roman"/>
                <w:sz w:val="24"/>
                <w:szCs w:val="24"/>
              </w:rPr>
            </w:pPr>
          </w:p>
        </w:tc>
        <w:tc>
          <w:tcPr>
            <w:tcW w:w="1050" w:type="pct"/>
            <w:tcBorders>
              <w:top w:val="nil"/>
              <w:left w:val="nil"/>
              <w:bottom w:val="single" w:sz="8" w:space="0" w:color="auto"/>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1"/>
                <w:szCs w:val="21"/>
              </w:rPr>
            </w:pPr>
          </w:p>
        </w:tc>
        <w:tc>
          <w:tcPr>
            <w:tcW w:w="1252" w:type="pct"/>
            <w:tcBorders>
              <w:top w:val="nil"/>
              <w:left w:val="nil"/>
              <w:bottom w:val="single" w:sz="8" w:space="0" w:color="auto"/>
              <w:right w:val="single" w:sz="8" w:space="0" w:color="auto"/>
            </w:tcBorders>
            <w:vAlign w:val="bottom"/>
          </w:tcPr>
          <w:p w:rsidR="00184A16" w:rsidRPr="002646AB" w:rsidRDefault="00184A16" w:rsidP="0090202B">
            <w:pPr>
              <w:widowControl w:val="0"/>
              <w:autoSpaceDE w:val="0"/>
              <w:autoSpaceDN w:val="0"/>
              <w:adjustRightInd w:val="0"/>
              <w:rPr>
                <w:rFonts w:ascii="Times New Roman" w:hAnsi="Times New Roman"/>
                <w:sz w:val="21"/>
                <w:szCs w:val="21"/>
              </w:rPr>
            </w:pPr>
          </w:p>
        </w:tc>
      </w:tr>
      <w:tr w:rsidR="00B774EA" w:rsidRPr="002646AB" w:rsidTr="00D14A07">
        <w:trPr>
          <w:trHeight w:val="244"/>
        </w:trPr>
        <w:tc>
          <w:tcPr>
            <w:tcW w:w="1318" w:type="pct"/>
            <w:tcBorders>
              <w:top w:val="nil"/>
              <w:left w:val="single" w:sz="8" w:space="0" w:color="auto"/>
              <w:bottom w:val="single" w:sz="8" w:space="0" w:color="auto"/>
              <w:right w:val="single" w:sz="8" w:space="0" w:color="auto"/>
            </w:tcBorders>
            <w:vAlign w:val="bottom"/>
          </w:tcPr>
          <w:p w:rsidR="00B774EA" w:rsidRPr="002646AB" w:rsidRDefault="00B774EA" w:rsidP="0090202B">
            <w:pPr>
              <w:widowControl w:val="0"/>
              <w:autoSpaceDE w:val="0"/>
              <w:autoSpaceDN w:val="0"/>
              <w:adjustRightInd w:val="0"/>
              <w:spacing w:line="243" w:lineRule="exact"/>
              <w:ind w:left="100"/>
              <w:rPr>
                <w:rFonts w:ascii="Times New Roman" w:hAnsi="Times New Roman"/>
                <w:sz w:val="24"/>
                <w:szCs w:val="24"/>
              </w:rPr>
            </w:pPr>
            <w:r w:rsidRPr="002646AB">
              <w:rPr>
                <w:rFonts w:ascii="Arial Narrow" w:hAnsi="Arial Narrow" w:cs="Arial Narrow"/>
                <w:b/>
                <w:bCs/>
              </w:rPr>
              <w:t>Namatanje vitla električno:</w:t>
            </w:r>
          </w:p>
        </w:tc>
        <w:tc>
          <w:tcPr>
            <w:tcW w:w="1380" w:type="pct"/>
            <w:tcBorders>
              <w:top w:val="nil"/>
              <w:left w:val="nil"/>
              <w:bottom w:val="single" w:sz="8" w:space="0" w:color="auto"/>
              <w:right w:val="single" w:sz="8" w:space="0" w:color="auto"/>
            </w:tcBorders>
            <w:vAlign w:val="bottom"/>
          </w:tcPr>
          <w:p w:rsidR="00B774EA" w:rsidRPr="002646AB" w:rsidRDefault="00B774EA" w:rsidP="0090202B">
            <w:pPr>
              <w:widowControl w:val="0"/>
              <w:autoSpaceDE w:val="0"/>
              <w:autoSpaceDN w:val="0"/>
              <w:adjustRightInd w:val="0"/>
              <w:spacing w:line="243" w:lineRule="exact"/>
              <w:ind w:left="100"/>
              <w:rPr>
                <w:rFonts w:ascii="Times New Roman" w:hAnsi="Times New Roman"/>
                <w:sz w:val="24"/>
                <w:szCs w:val="24"/>
              </w:rPr>
            </w:pPr>
            <w:r w:rsidRPr="002646AB">
              <w:rPr>
                <w:rFonts w:ascii="Arial Narrow" w:hAnsi="Arial Narrow" w:cs="Arial Narrow"/>
              </w:rPr>
              <w:t>DA</w:t>
            </w:r>
          </w:p>
        </w:tc>
        <w:tc>
          <w:tcPr>
            <w:tcW w:w="1050" w:type="pct"/>
            <w:tcBorders>
              <w:top w:val="nil"/>
              <w:left w:val="nil"/>
              <w:bottom w:val="single" w:sz="8" w:space="0" w:color="auto"/>
              <w:right w:val="single" w:sz="8" w:space="0" w:color="auto"/>
            </w:tcBorders>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1252" w:type="pct"/>
            <w:tcBorders>
              <w:top w:val="nil"/>
              <w:left w:val="nil"/>
              <w:bottom w:val="single" w:sz="8" w:space="0" w:color="auto"/>
              <w:right w:val="single" w:sz="8" w:space="0" w:color="auto"/>
            </w:tcBorders>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r>
    </w:tbl>
    <w:p w:rsidR="00B774EA" w:rsidRDefault="00B040E7" w:rsidP="001A6130">
      <w:pPr>
        <w:rPr>
          <w:rFonts w:ascii="Calibri Light" w:hAnsi="Calibri Light"/>
          <w:b/>
          <w:snapToGrid w:val="0"/>
        </w:rPr>
      </w:pPr>
      <w:r>
        <w:rPr>
          <w:rFonts w:ascii="Calibri Light" w:hAnsi="Calibri Light"/>
          <w:b/>
          <w:snapToGrid w:val="0"/>
        </w:rPr>
        <w:t>2.1 Regulacija/ekran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99"/>
        <w:gridCol w:w="3006"/>
        <w:gridCol w:w="2225"/>
        <w:gridCol w:w="2752"/>
      </w:tblGrid>
      <w:tr w:rsidR="00B774EA" w:rsidRPr="002646AB" w:rsidTr="00D14A07">
        <w:trPr>
          <w:trHeight w:val="247"/>
        </w:trPr>
        <w:tc>
          <w:tcPr>
            <w:tcW w:w="1298" w:type="pct"/>
            <w:vAlign w:val="bottom"/>
          </w:tcPr>
          <w:p w:rsidR="00B774EA" w:rsidRPr="002646AB" w:rsidRDefault="00B774EA" w:rsidP="00D1036D">
            <w:pPr>
              <w:widowControl w:val="0"/>
              <w:autoSpaceDE w:val="0"/>
              <w:autoSpaceDN w:val="0"/>
              <w:adjustRightInd w:val="0"/>
              <w:spacing w:line="245" w:lineRule="exact"/>
              <w:ind w:left="100"/>
              <w:jc w:val="both"/>
              <w:rPr>
                <w:rFonts w:ascii="Times New Roman" w:hAnsi="Times New Roman"/>
                <w:sz w:val="24"/>
                <w:szCs w:val="24"/>
              </w:rPr>
            </w:pPr>
            <w:r w:rsidRPr="002646AB">
              <w:rPr>
                <w:rFonts w:ascii="Arial Narrow" w:hAnsi="Arial Narrow" w:cs="Arial Narrow"/>
                <w:b/>
                <w:bCs/>
              </w:rPr>
              <w:t>Paljenje:</w:t>
            </w:r>
          </w:p>
        </w:tc>
        <w:tc>
          <w:tcPr>
            <w:tcW w:w="1394" w:type="pct"/>
            <w:vAlign w:val="bottom"/>
          </w:tcPr>
          <w:p w:rsidR="00B774EA" w:rsidRPr="002646AB" w:rsidRDefault="00B774EA" w:rsidP="0090202B">
            <w:pPr>
              <w:widowControl w:val="0"/>
              <w:autoSpaceDE w:val="0"/>
              <w:autoSpaceDN w:val="0"/>
              <w:adjustRightInd w:val="0"/>
              <w:spacing w:line="245" w:lineRule="exact"/>
              <w:ind w:left="100"/>
              <w:rPr>
                <w:rFonts w:ascii="Times New Roman" w:hAnsi="Times New Roman"/>
                <w:sz w:val="24"/>
                <w:szCs w:val="24"/>
              </w:rPr>
            </w:pPr>
            <w:r w:rsidRPr="002646AB">
              <w:rPr>
                <w:rFonts w:ascii="Arial Narrow" w:hAnsi="Arial Narrow" w:cs="Arial Narrow"/>
              </w:rPr>
              <w:t>elektrostart</w:t>
            </w:r>
          </w:p>
        </w:tc>
        <w:tc>
          <w:tcPr>
            <w:tcW w:w="1032" w:type="pct"/>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1276" w:type="pct"/>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r>
      <w:tr w:rsidR="00B774EA" w:rsidRPr="002646AB" w:rsidTr="00D14A07">
        <w:trPr>
          <w:trHeight w:val="243"/>
        </w:trPr>
        <w:tc>
          <w:tcPr>
            <w:tcW w:w="1298" w:type="pct"/>
            <w:vAlign w:val="bottom"/>
          </w:tcPr>
          <w:p w:rsidR="00B774EA" w:rsidRPr="002646AB" w:rsidRDefault="00B774EA" w:rsidP="00D1036D">
            <w:pPr>
              <w:widowControl w:val="0"/>
              <w:autoSpaceDE w:val="0"/>
              <w:autoSpaceDN w:val="0"/>
              <w:adjustRightInd w:val="0"/>
              <w:spacing w:line="241" w:lineRule="exact"/>
              <w:ind w:left="100"/>
              <w:jc w:val="both"/>
              <w:rPr>
                <w:rFonts w:ascii="Times New Roman" w:hAnsi="Times New Roman"/>
                <w:sz w:val="24"/>
                <w:szCs w:val="24"/>
              </w:rPr>
            </w:pPr>
            <w:r w:rsidRPr="002646AB">
              <w:rPr>
                <w:rFonts w:ascii="Arial Narrow" w:hAnsi="Arial Narrow" w:cs="Arial Narrow"/>
                <w:b/>
                <w:bCs/>
              </w:rPr>
              <w:t>Ekran uređaja:</w:t>
            </w:r>
          </w:p>
        </w:tc>
        <w:tc>
          <w:tcPr>
            <w:tcW w:w="1394" w:type="pct"/>
            <w:vAlign w:val="bottom"/>
          </w:tcPr>
          <w:p w:rsidR="00B774EA" w:rsidRPr="002646AB" w:rsidRDefault="00B774EA" w:rsidP="0090202B">
            <w:pPr>
              <w:widowControl w:val="0"/>
              <w:autoSpaceDE w:val="0"/>
              <w:autoSpaceDN w:val="0"/>
              <w:adjustRightInd w:val="0"/>
              <w:spacing w:line="241" w:lineRule="exact"/>
              <w:ind w:left="100"/>
              <w:rPr>
                <w:rFonts w:ascii="Times New Roman" w:hAnsi="Times New Roman"/>
                <w:sz w:val="24"/>
                <w:szCs w:val="24"/>
              </w:rPr>
            </w:pPr>
            <w:r w:rsidRPr="002646AB">
              <w:rPr>
                <w:rFonts w:ascii="Arial Narrow" w:hAnsi="Arial Narrow" w:cs="Arial Narrow"/>
              </w:rPr>
              <w:t>osvijetljen</w:t>
            </w:r>
          </w:p>
        </w:tc>
        <w:tc>
          <w:tcPr>
            <w:tcW w:w="1032" w:type="pct"/>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1276" w:type="pct"/>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r>
      <w:tr w:rsidR="00D1036D" w:rsidRPr="002646AB" w:rsidTr="00E81331">
        <w:trPr>
          <w:trHeight w:val="720"/>
        </w:trPr>
        <w:tc>
          <w:tcPr>
            <w:tcW w:w="1298" w:type="pct"/>
          </w:tcPr>
          <w:p w:rsidR="00D1036D" w:rsidRPr="002646AB" w:rsidRDefault="00D1036D" w:rsidP="00D1036D">
            <w:pPr>
              <w:widowControl w:val="0"/>
              <w:autoSpaceDE w:val="0"/>
              <w:autoSpaceDN w:val="0"/>
              <w:adjustRightInd w:val="0"/>
              <w:spacing w:line="240" w:lineRule="exact"/>
              <w:ind w:left="100"/>
              <w:rPr>
                <w:rFonts w:ascii="Times New Roman" w:hAnsi="Times New Roman"/>
                <w:sz w:val="24"/>
                <w:szCs w:val="24"/>
              </w:rPr>
            </w:pPr>
            <w:r w:rsidRPr="002646AB">
              <w:rPr>
                <w:rFonts w:ascii="Arial Narrow" w:hAnsi="Arial Narrow" w:cs="Arial Narrow"/>
                <w:b/>
                <w:bCs/>
              </w:rPr>
              <w:t>Regulacija:</w:t>
            </w:r>
          </w:p>
        </w:tc>
        <w:tc>
          <w:tcPr>
            <w:tcW w:w="1394" w:type="pct"/>
            <w:vAlign w:val="bottom"/>
          </w:tcPr>
          <w:p w:rsidR="00D1036D" w:rsidRPr="002646AB" w:rsidRDefault="00D1036D" w:rsidP="00D1036D">
            <w:pPr>
              <w:widowControl w:val="0"/>
              <w:autoSpaceDE w:val="0"/>
              <w:autoSpaceDN w:val="0"/>
              <w:adjustRightInd w:val="0"/>
              <w:spacing w:line="240" w:lineRule="exact"/>
              <w:ind w:left="100"/>
              <w:rPr>
                <w:rFonts w:ascii="Times New Roman" w:hAnsi="Times New Roman"/>
                <w:sz w:val="24"/>
                <w:szCs w:val="24"/>
              </w:rPr>
            </w:pPr>
            <w:r w:rsidRPr="002646AB">
              <w:rPr>
                <w:rFonts w:ascii="Arial Narrow" w:hAnsi="Arial Narrow" w:cs="Arial Narrow"/>
              </w:rPr>
              <w:t>Da, regulacija izlaznih parametara protoka i</w:t>
            </w:r>
            <w:r>
              <w:rPr>
                <w:rFonts w:ascii="Times New Roman" w:hAnsi="Times New Roman"/>
                <w:sz w:val="24"/>
                <w:szCs w:val="24"/>
              </w:rPr>
              <w:t xml:space="preserve"> </w:t>
            </w:r>
            <w:r w:rsidRPr="002646AB">
              <w:rPr>
                <w:rFonts w:ascii="Arial Narrow" w:hAnsi="Arial Narrow" w:cs="Arial Narrow"/>
              </w:rPr>
              <w:t>tlaka putem regulacije broja okretaja motora</w:t>
            </w:r>
          </w:p>
        </w:tc>
        <w:tc>
          <w:tcPr>
            <w:tcW w:w="1032" w:type="pct"/>
            <w:vAlign w:val="bottom"/>
          </w:tcPr>
          <w:p w:rsidR="00D1036D" w:rsidRPr="002646AB" w:rsidRDefault="00D1036D" w:rsidP="0090202B">
            <w:pPr>
              <w:widowControl w:val="0"/>
              <w:autoSpaceDE w:val="0"/>
              <w:autoSpaceDN w:val="0"/>
              <w:adjustRightInd w:val="0"/>
              <w:rPr>
                <w:rFonts w:ascii="Times New Roman" w:hAnsi="Times New Roman"/>
                <w:sz w:val="20"/>
                <w:szCs w:val="20"/>
              </w:rPr>
            </w:pPr>
          </w:p>
        </w:tc>
        <w:tc>
          <w:tcPr>
            <w:tcW w:w="1276" w:type="pct"/>
            <w:vAlign w:val="bottom"/>
          </w:tcPr>
          <w:p w:rsidR="00D1036D" w:rsidRPr="002646AB" w:rsidRDefault="00D1036D" w:rsidP="0090202B">
            <w:pPr>
              <w:widowControl w:val="0"/>
              <w:autoSpaceDE w:val="0"/>
              <w:autoSpaceDN w:val="0"/>
              <w:adjustRightInd w:val="0"/>
              <w:rPr>
                <w:rFonts w:ascii="Times New Roman" w:hAnsi="Times New Roman"/>
                <w:sz w:val="20"/>
                <w:szCs w:val="20"/>
              </w:rPr>
            </w:pPr>
          </w:p>
        </w:tc>
      </w:tr>
      <w:tr w:rsidR="00D1036D" w:rsidRPr="002646AB" w:rsidTr="00E81331">
        <w:trPr>
          <w:trHeight w:val="1215"/>
        </w:trPr>
        <w:tc>
          <w:tcPr>
            <w:tcW w:w="1298" w:type="pct"/>
          </w:tcPr>
          <w:p w:rsidR="00D1036D" w:rsidRPr="002646AB" w:rsidRDefault="00D1036D" w:rsidP="00D1036D">
            <w:pPr>
              <w:widowControl w:val="0"/>
              <w:autoSpaceDE w:val="0"/>
              <w:autoSpaceDN w:val="0"/>
              <w:adjustRightInd w:val="0"/>
              <w:spacing w:line="243" w:lineRule="exact"/>
              <w:ind w:left="100"/>
              <w:rPr>
                <w:rFonts w:ascii="Times New Roman" w:hAnsi="Times New Roman"/>
                <w:sz w:val="24"/>
                <w:szCs w:val="24"/>
              </w:rPr>
            </w:pPr>
            <w:r w:rsidRPr="002646AB">
              <w:rPr>
                <w:rFonts w:ascii="Arial Narrow" w:hAnsi="Arial Narrow" w:cs="Arial Narrow"/>
                <w:b/>
                <w:bCs/>
              </w:rPr>
              <w:t>Signalizacija:</w:t>
            </w:r>
          </w:p>
        </w:tc>
        <w:tc>
          <w:tcPr>
            <w:tcW w:w="1394" w:type="pct"/>
            <w:vAlign w:val="bottom"/>
          </w:tcPr>
          <w:p w:rsidR="00D1036D" w:rsidRPr="002646AB" w:rsidRDefault="00D1036D" w:rsidP="00D1036D">
            <w:pPr>
              <w:widowControl w:val="0"/>
              <w:autoSpaceDE w:val="0"/>
              <w:autoSpaceDN w:val="0"/>
              <w:adjustRightInd w:val="0"/>
              <w:spacing w:line="243" w:lineRule="exact"/>
              <w:ind w:left="100"/>
              <w:rPr>
                <w:rFonts w:ascii="Times New Roman" w:hAnsi="Times New Roman"/>
                <w:sz w:val="24"/>
                <w:szCs w:val="24"/>
              </w:rPr>
            </w:pPr>
            <w:r w:rsidRPr="002646AB">
              <w:rPr>
                <w:rFonts w:ascii="Arial Narrow" w:hAnsi="Arial Narrow" w:cs="Arial Narrow"/>
              </w:rPr>
              <w:t>U slučaju odstupanja stvarnih izlaznih</w:t>
            </w:r>
            <w:r>
              <w:rPr>
                <w:rFonts w:ascii="Times New Roman" w:hAnsi="Times New Roman"/>
                <w:sz w:val="24"/>
                <w:szCs w:val="24"/>
              </w:rPr>
              <w:t xml:space="preserve"> </w:t>
            </w:r>
            <w:r w:rsidRPr="002646AB">
              <w:rPr>
                <w:rFonts w:ascii="Arial Narrow" w:hAnsi="Arial Narrow" w:cs="Arial Narrow"/>
              </w:rPr>
              <w:t>parametara od zadanih uređaj mora imati</w:t>
            </w:r>
            <w:r>
              <w:rPr>
                <w:rFonts w:ascii="Times New Roman" w:hAnsi="Times New Roman"/>
                <w:sz w:val="24"/>
                <w:szCs w:val="24"/>
              </w:rPr>
              <w:t xml:space="preserve"> </w:t>
            </w:r>
            <w:r w:rsidRPr="002646AB">
              <w:rPr>
                <w:rFonts w:ascii="Arial Narrow" w:hAnsi="Arial Narrow" w:cs="Arial Narrow"/>
              </w:rPr>
              <w:t>mogućnost dojave svjetlosno zvučnim</w:t>
            </w:r>
            <w:r>
              <w:rPr>
                <w:rFonts w:ascii="Times New Roman" w:hAnsi="Times New Roman"/>
                <w:sz w:val="24"/>
                <w:szCs w:val="24"/>
              </w:rPr>
              <w:t xml:space="preserve"> </w:t>
            </w:r>
            <w:r w:rsidRPr="002646AB">
              <w:rPr>
                <w:rFonts w:ascii="Arial Narrow" w:hAnsi="Arial Narrow" w:cs="Arial Narrow"/>
              </w:rPr>
              <w:t>signalom (ALARM)</w:t>
            </w:r>
          </w:p>
        </w:tc>
        <w:tc>
          <w:tcPr>
            <w:tcW w:w="1032" w:type="pct"/>
            <w:vAlign w:val="bottom"/>
          </w:tcPr>
          <w:p w:rsidR="00D1036D" w:rsidRPr="002646AB" w:rsidRDefault="00D1036D" w:rsidP="0090202B">
            <w:pPr>
              <w:widowControl w:val="0"/>
              <w:autoSpaceDE w:val="0"/>
              <w:autoSpaceDN w:val="0"/>
              <w:adjustRightInd w:val="0"/>
              <w:rPr>
                <w:rFonts w:ascii="Times New Roman" w:hAnsi="Times New Roman"/>
                <w:sz w:val="21"/>
                <w:szCs w:val="21"/>
              </w:rPr>
            </w:pPr>
          </w:p>
        </w:tc>
        <w:tc>
          <w:tcPr>
            <w:tcW w:w="1276" w:type="pct"/>
            <w:vAlign w:val="bottom"/>
          </w:tcPr>
          <w:p w:rsidR="00D1036D" w:rsidRPr="002646AB" w:rsidRDefault="00D1036D" w:rsidP="0090202B">
            <w:pPr>
              <w:widowControl w:val="0"/>
              <w:autoSpaceDE w:val="0"/>
              <w:autoSpaceDN w:val="0"/>
              <w:adjustRightInd w:val="0"/>
              <w:rPr>
                <w:rFonts w:ascii="Times New Roman" w:hAnsi="Times New Roman"/>
                <w:sz w:val="21"/>
                <w:szCs w:val="21"/>
              </w:rPr>
            </w:pPr>
          </w:p>
        </w:tc>
      </w:tr>
      <w:tr w:rsidR="00D1036D" w:rsidRPr="002646AB" w:rsidTr="00E81331">
        <w:trPr>
          <w:trHeight w:val="1701"/>
        </w:trPr>
        <w:tc>
          <w:tcPr>
            <w:tcW w:w="1298" w:type="pct"/>
          </w:tcPr>
          <w:p w:rsidR="00D1036D" w:rsidRPr="002646AB" w:rsidRDefault="00D1036D" w:rsidP="00D1036D">
            <w:pPr>
              <w:widowControl w:val="0"/>
              <w:autoSpaceDE w:val="0"/>
              <w:autoSpaceDN w:val="0"/>
              <w:adjustRightInd w:val="0"/>
              <w:spacing w:line="243" w:lineRule="exact"/>
              <w:ind w:left="100"/>
              <w:rPr>
                <w:rFonts w:ascii="Times New Roman" w:hAnsi="Times New Roman"/>
                <w:sz w:val="24"/>
                <w:szCs w:val="24"/>
              </w:rPr>
            </w:pPr>
            <w:r w:rsidRPr="002646AB">
              <w:rPr>
                <w:rFonts w:ascii="Arial Narrow" w:hAnsi="Arial Narrow" w:cs="Arial Narrow"/>
                <w:b/>
                <w:bCs/>
              </w:rPr>
              <w:t>Automatska zaštita uređaja:</w:t>
            </w:r>
          </w:p>
        </w:tc>
        <w:tc>
          <w:tcPr>
            <w:tcW w:w="1394" w:type="pct"/>
            <w:vAlign w:val="bottom"/>
          </w:tcPr>
          <w:p w:rsidR="00D1036D" w:rsidRPr="002646AB" w:rsidRDefault="00D1036D" w:rsidP="00D1036D">
            <w:pPr>
              <w:widowControl w:val="0"/>
              <w:autoSpaceDE w:val="0"/>
              <w:autoSpaceDN w:val="0"/>
              <w:adjustRightInd w:val="0"/>
              <w:spacing w:line="243" w:lineRule="exact"/>
              <w:ind w:left="100"/>
              <w:rPr>
                <w:rFonts w:ascii="Times New Roman" w:hAnsi="Times New Roman"/>
                <w:sz w:val="24"/>
                <w:szCs w:val="24"/>
              </w:rPr>
            </w:pPr>
            <w:r w:rsidRPr="002646AB">
              <w:rPr>
                <w:rFonts w:ascii="Arial Narrow" w:hAnsi="Arial Narrow" w:cs="Arial Narrow"/>
              </w:rPr>
              <w:t>Da, ako dođe do zanemarivanja alarma (odstrane operatera) iz bilo kojeg razloga uređaj</w:t>
            </w:r>
            <w:r>
              <w:rPr>
                <w:rFonts w:ascii="Times New Roman" w:hAnsi="Times New Roman"/>
                <w:sz w:val="24"/>
                <w:szCs w:val="24"/>
              </w:rPr>
              <w:t xml:space="preserve"> </w:t>
            </w:r>
            <w:r w:rsidRPr="002646AB">
              <w:rPr>
                <w:rFonts w:ascii="Arial Narrow" w:hAnsi="Arial Narrow" w:cs="Arial Narrow"/>
              </w:rPr>
              <w:t>mora imati mogućnost automatskog</w:t>
            </w:r>
            <w:r>
              <w:rPr>
                <w:rFonts w:ascii="Times New Roman" w:hAnsi="Times New Roman"/>
                <w:sz w:val="24"/>
                <w:szCs w:val="24"/>
              </w:rPr>
              <w:t xml:space="preserve"> </w:t>
            </w:r>
            <w:r w:rsidRPr="002646AB">
              <w:rPr>
                <w:rFonts w:ascii="Arial Narrow" w:hAnsi="Arial Narrow" w:cs="Arial Narrow"/>
              </w:rPr>
              <w:t>podešavanja parametara u dovoljno kratkom</w:t>
            </w:r>
            <w:r>
              <w:rPr>
                <w:rFonts w:ascii="Times New Roman" w:hAnsi="Times New Roman"/>
                <w:sz w:val="24"/>
                <w:szCs w:val="24"/>
              </w:rPr>
              <w:t xml:space="preserve"> </w:t>
            </w:r>
            <w:r w:rsidRPr="002646AB">
              <w:rPr>
                <w:rFonts w:ascii="Arial Narrow" w:hAnsi="Arial Narrow" w:cs="Arial Narrow"/>
              </w:rPr>
              <w:t>vremenu na vrijednosti koje su bezopasne po</w:t>
            </w:r>
            <w:r>
              <w:rPr>
                <w:rFonts w:ascii="Times New Roman" w:hAnsi="Times New Roman"/>
                <w:sz w:val="24"/>
                <w:szCs w:val="24"/>
              </w:rPr>
              <w:t xml:space="preserve"> </w:t>
            </w:r>
            <w:r w:rsidRPr="002646AB">
              <w:rPr>
                <w:rFonts w:ascii="Arial Narrow" w:hAnsi="Arial Narrow" w:cs="Arial Narrow"/>
              </w:rPr>
              <w:t>sam uređaj</w:t>
            </w:r>
          </w:p>
        </w:tc>
        <w:tc>
          <w:tcPr>
            <w:tcW w:w="1032" w:type="pct"/>
            <w:vAlign w:val="bottom"/>
          </w:tcPr>
          <w:p w:rsidR="00D1036D" w:rsidRPr="002646AB" w:rsidRDefault="00D1036D" w:rsidP="0090202B">
            <w:pPr>
              <w:widowControl w:val="0"/>
              <w:autoSpaceDE w:val="0"/>
              <w:autoSpaceDN w:val="0"/>
              <w:adjustRightInd w:val="0"/>
              <w:rPr>
                <w:rFonts w:ascii="Times New Roman" w:hAnsi="Times New Roman"/>
                <w:sz w:val="21"/>
                <w:szCs w:val="21"/>
              </w:rPr>
            </w:pPr>
          </w:p>
        </w:tc>
        <w:tc>
          <w:tcPr>
            <w:tcW w:w="1276" w:type="pct"/>
            <w:vAlign w:val="bottom"/>
          </w:tcPr>
          <w:p w:rsidR="00D1036D" w:rsidRPr="002646AB" w:rsidRDefault="00D1036D" w:rsidP="0090202B">
            <w:pPr>
              <w:widowControl w:val="0"/>
              <w:autoSpaceDE w:val="0"/>
              <w:autoSpaceDN w:val="0"/>
              <w:adjustRightInd w:val="0"/>
              <w:rPr>
                <w:rFonts w:ascii="Times New Roman" w:hAnsi="Times New Roman"/>
                <w:sz w:val="21"/>
                <w:szCs w:val="21"/>
              </w:rPr>
            </w:pPr>
          </w:p>
        </w:tc>
      </w:tr>
      <w:tr w:rsidR="00B774EA" w:rsidRPr="002646AB" w:rsidTr="00D14A07">
        <w:trPr>
          <w:trHeight w:val="408"/>
        </w:trPr>
        <w:tc>
          <w:tcPr>
            <w:tcW w:w="1298" w:type="pct"/>
            <w:vAlign w:val="bottom"/>
          </w:tcPr>
          <w:p w:rsidR="00B774EA" w:rsidRPr="002646AB" w:rsidRDefault="00B774EA" w:rsidP="00D1036D">
            <w:pPr>
              <w:widowControl w:val="0"/>
              <w:autoSpaceDE w:val="0"/>
              <w:autoSpaceDN w:val="0"/>
              <w:adjustRightInd w:val="0"/>
              <w:spacing w:line="241" w:lineRule="exact"/>
              <w:ind w:left="100"/>
              <w:jc w:val="both"/>
              <w:rPr>
                <w:rFonts w:ascii="Times New Roman" w:hAnsi="Times New Roman"/>
                <w:sz w:val="24"/>
                <w:szCs w:val="24"/>
              </w:rPr>
            </w:pPr>
            <w:r w:rsidRPr="002646AB">
              <w:rPr>
                <w:rFonts w:ascii="Arial Narrow" w:hAnsi="Arial Narrow" w:cs="Arial Narrow"/>
                <w:b/>
                <w:bCs/>
              </w:rPr>
              <w:t>Automatski brojač sati rada uređaja:</w:t>
            </w:r>
          </w:p>
        </w:tc>
        <w:tc>
          <w:tcPr>
            <w:tcW w:w="1394" w:type="pct"/>
            <w:vAlign w:val="bottom"/>
          </w:tcPr>
          <w:p w:rsidR="00B774EA" w:rsidRPr="002646AB" w:rsidRDefault="00B774EA" w:rsidP="0090202B">
            <w:pPr>
              <w:widowControl w:val="0"/>
              <w:autoSpaceDE w:val="0"/>
              <w:autoSpaceDN w:val="0"/>
              <w:adjustRightInd w:val="0"/>
              <w:spacing w:line="241" w:lineRule="exact"/>
              <w:ind w:left="100"/>
              <w:rPr>
                <w:rFonts w:ascii="Times New Roman" w:hAnsi="Times New Roman"/>
                <w:sz w:val="24"/>
                <w:szCs w:val="24"/>
              </w:rPr>
            </w:pPr>
            <w:r w:rsidRPr="002646AB">
              <w:rPr>
                <w:rFonts w:ascii="Arial Narrow" w:hAnsi="Arial Narrow" w:cs="Arial Narrow"/>
              </w:rPr>
              <w:t>DA</w:t>
            </w:r>
          </w:p>
        </w:tc>
        <w:tc>
          <w:tcPr>
            <w:tcW w:w="1032" w:type="pct"/>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1276" w:type="pct"/>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r>
      <w:tr w:rsidR="00D1036D" w:rsidRPr="002646AB" w:rsidTr="00E81331">
        <w:trPr>
          <w:trHeight w:val="2533"/>
        </w:trPr>
        <w:tc>
          <w:tcPr>
            <w:tcW w:w="1298" w:type="pct"/>
          </w:tcPr>
          <w:p w:rsidR="00D1036D" w:rsidRPr="002646AB" w:rsidRDefault="00D1036D" w:rsidP="00D1036D">
            <w:pPr>
              <w:widowControl w:val="0"/>
              <w:autoSpaceDE w:val="0"/>
              <w:autoSpaceDN w:val="0"/>
              <w:adjustRightInd w:val="0"/>
              <w:spacing w:line="240" w:lineRule="exact"/>
              <w:ind w:left="100"/>
              <w:rPr>
                <w:rFonts w:ascii="Times New Roman" w:hAnsi="Times New Roman"/>
                <w:sz w:val="24"/>
                <w:szCs w:val="24"/>
              </w:rPr>
            </w:pPr>
            <w:r w:rsidRPr="002646AB">
              <w:rPr>
                <w:rFonts w:ascii="Arial Narrow" w:hAnsi="Arial Narrow" w:cs="Arial Narrow"/>
                <w:b/>
                <w:bCs/>
              </w:rPr>
              <w:t xml:space="preserve"> Na ekranu moraju biti </w:t>
            </w:r>
            <w:r>
              <w:rPr>
                <w:rFonts w:ascii="Arial Narrow" w:hAnsi="Arial Narrow" w:cs="Arial Narrow"/>
                <w:b/>
                <w:bCs/>
              </w:rPr>
              <w:t xml:space="preserve">vidljivi slijedeći </w:t>
            </w:r>
            <w:r w:rsidRPr="002646AB">
              <w:rPr>
                <w:rFonts w:ascii="Arial Narrow" w:hAnsi="Arial Narrow" w:cs="Arial Narrow"/>
                <w:b/>
                <w:bCs/>
              </w:rPr>
              <w:t>parametri:</w:t>
            </w:r>
          </w:p>
        </w:tc>
        <w:tc>
          <w:tcPr>
            <w:tcW w:w="1394" w:type="pct"/>
          </w:tcPr>
          <w:p w:rsidR="00D1036D" w:rsidRPr="002646AB" w:rsidRDefault="00D1036D" w:rsidP="00D1036D">
            <w:pPr>
              <w:widowControl w:val="0"/>
              <w:autoSpaceDE w:val="0"/>
              <w:autoSpaceDN w:val="0"/>
              <w:adjustRightInd w:val="0"/>
              <w:spacing w:line="251" w:lineRule="exact"/>
              <w:rPr>
                <w:rFonts w:ascii="Arial Narrow" w:hAnsi="Arial Narrow" w:cs="Arial Narrow"/>
              </w:rPr>
            </w:pPr>
            <w:r w:rsidRPr="002646AB">
              <w:rPr>
                <w:rFonts w:ascii="Arial Narrow" w:hAnsi="Arial Narrow" w:cs="Arial Narrow"/>
              </w:rPr>
              <w:t xml:space="preserve">  - broj okretaja motora</w:t>
            </w:r>
          </w:p>
          <w:p w:rsidR="00D1036D" w:rsidRPr="002646AB" w:rsidRDefault="00D1036D" w:rsidP="00D1036D">
            <w:pPr>
              <w:widowControl w:val="0"/>
              <w:autoSpaceDE w:val="0"/>
              <w:autoSpaceDN w:val="0"/>
              <w:adjustRightInd w:val="0"/>
              <w:spacing w:line="251" w:lineRule="exact"/>
              <w:ind w:left="100"/>
              <w:rPr>
                <w:rFonts w:ascii="Times New Roman" w:hAnsi="Times New Roman"/>
                <w:sz w:val="24"/>
                <w:szCs w:val="24"/>
              </w:rPr>
            </w:pPr>
            <w:r w:rsidRPr="002646AB">
              <w:rPr>
                <w:rFonts w:ascii="Arial Narrow" w:hAnsi="Arial Narrow" w:cs="Arial Narrow"/>
              </w:rPr>
              <w:t>- pritisak motornog ulja</w:t>
            </w:r>
          </w:p>
          <w:p w:rsidR="00D1036D" w:rsidRPr="002646AB" w:rsidRDefault="00D1036D" w:rsidP="00D1036D">
            <w:pPr>
              <w:widowControl w:val="0"/>
              <w:autoSpaceDE w:val="0"/>
              <w:autoSpaceDN w:val="0"/>
              <w:adjustRightInd w:val="0"/>
              <w:ind w:left="100"/>
              <w:rPr>
                <w:rFonts w:ascii="Times New Roman" w:hAnsi="Times New Roman"/>
                <w:sz w:val="24"/>
                <w:szCs w:val="24"/>
              </w:rPr>
            </w:pPr>
            <w:r w:rsidRPr="002646AB">
              <w:rPr>
                <w:rFonts w:ascii="Arial Narrow" w:hAnsi="Arial Narrow" w:cs="Arial Narrow"/>
              </w:rPr>
              <w:t>- temperatura ulja motora</w:t>
            </w:r>
          </w:p>
          <w:p w:rsidR="00D1036D" w:rsidRPr="002646AB" w:rsidRDefault="00D1036D" w:rsidP="00D1036D">
            <w:pPr>
              <w:widowControl w:val="0"/>
              <w:autoSpaceDE w:val="0"/>
              <w:autoSpaceDN w:val="0"/>
              <w:adjustRightInd w:val="0"/>
              <w:spacing w:line="251" w:lineRule="exact"/>
              <w:ind w:left="100"/>
              <w:rPr>
                <w:rFonts w:ascii="Times New Roman" w:hAnsi="Times New Roman"/>
                <w:sz w:val="24"/>
                <w:szCs w:val="24"/>
              </w:rPr>
            </w:pPr>
            <w:r w:rsidRPr="002646AB">
              <w:rPr>
                <w:rFonts w:ascii="Arial Narrow" w:hAnsi="Arial Narrow" w:cs="Arial Narrow"/>
              </w:rPr>
              <w:t>- pritisak hidrauličkog ulja</w:t>
            </w:r>
          </w:p>
          <w:p w:rsidR="00D1036D" w:rsidRPr="002646AB" w:rsidRDefault="00D1036D" w:rsidP="00D1036D">
            <w:pPr>
              <w:widowControl w:val="0"/>
              <w:autoSpaceDE w:val="0"/>
              <w:autoSpaceDN w:val="0"/>
              <w:adjustRightInd w:val="0"/>
              <w:spacing w:line="251" w:lineRule="exact"/>
              <w:ind w:left="100"/>
              <w:rPr>
                <w:rFonts w:ascii="Times New Roman" w:hAnsi="Times New Roman"/>
                <w:sz w:val="24"/>
                <w:szCs w:val="24"/>
              </w:rPr>
            </w:pPr>
            <w:r w:rsidRPr="002646AB">
              <w:rPr>
                <w:rFonts w:ascii="Arial Narrow" w:hAnsi="Arial Narrow" w:cs="Arial Narrow"/>
              </w:rPr>
              <w:t>- temperatura hidrauličkog ulja u pumpi</w:t>
            </w:r>
          </w:p>
          <w:p w:rsidR="00D1036D" w:rsidRPr="002646AB" w:rsidRDefault="00D1036D" w:rsidP="00D1036D">
            <w:pPr>
              <w:widowControl w:val="0"/>
              <w:autoSpaceDE w:val="0"/>
              <w:autoSpaceDN w:val="0"/>
              <w:adjustRightInd w:val="0"/>
              <w:spacing w:line="251" w:lineRule="exact"/>
              <w:ind w:left="100"/>
              <w:rPr>
                <w:rFonts w:ascii="Times New Roman" w:hAnsi="Times New Roman"/>
                <w:sz w:val="24"/>
                <w:szCs w:val="24"/>
              </w:rPr>
            </w:pPr>
            <w:r w:rsidRPr="002646AB">
              <w:rPr>
                <w:rFonts w:ascii="Arial Narrow" w:hAnsi="Arial Narrow" w:cs="Arial Narrow"/>
              </w:rPr>
              <w:t>- nivo goriva u rezervoaru</w:t>
            </w:r>
          </w:p>
          <w:p w:rsidR="00D1036D" w:rsidRPr="002646AB" w:rsidRDefault="00D1036D" w:rsidP="00D1036D">
            <w:pPr>
              <w:widowControl w:val="0"/>
              <w:autoSpaceDE w:val="0"/>
              <w:autoSpaceDN w:val="0"/>
              <w:adjustRightInd w:val="0"/>
              <w:spacing w:line="251" w:lineRule="exact"/>
              <w:ind w:left="100"/>
              <w:rPr>
                <w:rFonts w:ascii="Arial Narrow" w:hAnsi="Arial Narrow" w:cs="Arial Narrow"/>
              </w:rPr>
            </w:pPr>
            <w:r w:rsidRPr="002646AB">
              <w:rPr>
                <w:rFonts w:ascii="Arial Narrow" w:hAnsi="Arial Narrow" w:cs="Arial Narrow"/>
              </w:rPr>
              <w:t xml:space="preserve">- </w:t>
            </w:r>
            <w:r w:rsidRPr="002646AB">
              <w:rPr>
                <w:rFonts w:ascii="Arial Narrow" w:hAnsi="Arial Narrow"/>
              </w:rPr>
              <w:t>temperatura rashladne tekućine</w:t>
            </w:r>
          </w:p>
        </w:tc>
        <w:tc>
          <w:tcPr>
            <w:tcW w:w="1032" w:type="pct"/>
            <w:vAlign w:val="bottom"/>
          </w:tcPr>
          <w:p w:rsidR="00D1036D" w:rsidRPr="002646AB" w:rsidRDefault="00D1036D" w:rsidP="0090202B">
            <w:pPr>
              <w:widowControl w:val="0"/>
              <w:autoSpaceDE w:val="0"/>
              <w:autoSpaceDN w:val="0"/>
              <w:adjustRightInd w:val="0"/>
              <w:rPr>
                <w:rFonts w:ascii="Times New Roman" w:hAnsi="Times New Roman"/>
                <w:sz w:val="20"/>
                <w:szCs w:val="20"/>
              </w:rPr>
            </w:pPr>
          </w:p>
        </w:tc>
        <w:tc>
          <w:tcPr>
            <w:tcW w:w="1276" w:type="pct"/>
            <w:vAlign w:val="bottom"/>
          </w:tcPr>
          <w:p w:rsidR="00D1036D" w:rsidRPr="002646AB" w:rsidRDefault="00D1036D" w:rsidP="0090202B">
            <w:pPr>
              <w:widowControl w:val="0"/>
              <w:autoSpaceDE w:val="0"/>
              <w:autoSpaceDN w:val="0"/>
              <w:adjustRightInd w:val="0"/>
              <w:rPr>
                <w:rFonts w:ascii="Times New Roman" w:hAnsi="Times New Roman"/>
                <w:sz w:val="20"/>
                <w:szCs w:val="20"/>
              </w:rPr>
            </w:pPr>
          </w:p>
        </w:tc>
      </w:tr>
      <w:tr w:rsidR="00D1036D" w:rsidRPr="002646AB" w:rsidTr="00E81331">
        <w:trPr>
          <w:trHeight w:val="1498"/>
        </w:trPr>
        <w:tc>
          <w:tcPr>
            <w:tcW w:w="1298" w:type="pct"/>
          </w:tcPr>
          <w:p w:rsidR="00D1036D" w:rsidRPr="002646AB" w:rsidRDefault="00D1036D" w:rsidP="00D1036D">
            <w:pPr>
              <w:widowControl w:val="0"/>
              <w:autoSpaceDE w:val="0"/>
              <w:autoSpaceDN w:val="0"/>
              <w:adjustRightInd w:val="0"/>
              <w:spacing w:line="243" w:lineRule="exact"/>
              <w:ind w:left="100"/>
              <w:rPr>
                <w:rFonts w:ascii="Times New Roman" w:hAnsi="Times New Roman"/>
                <w:sz w:val="24"/>
                <w:szCs w:val="24"/>
              </w:rPr>
            </w:pPr>
            <w:r w:rsidRPr="002646AB">
              <w:rPr>
                <w:rFonts w:ascii="Arial Narrow" w:hAnsi="Arial Narrow" w:cs="Arial Narrow"/>
                <w:b/>
                <w:bCs/>
              </w:rPr>
              <w:lastRenderedPageBreak/>
              <w:t>Navedeni agregat odnosno njegovi</w:t>
            </w:r>
            <w:r>
              <w:rPr>
                <w:rFonts w:ascii="Times New Roman" w:hAnsi="Times New Roman"/>
                <w:sz w:val="24"/>
                <w:szCs w:val="24"/>
              </w:rPr>
              <w:t xml:space="preserve"> </w:t>
            </w:r>
            <w:r w:rsidRPr="002646AB">
              <w:rPr>
                <w:rFonts w:ascii="Arial Narrow" w:hAnsi="Arial Narrow" w:cs="Arial Narrow"/>
                <w:b/>
                <w:bCs/>
              </w:rPr>
              <w:t>dijelovi moraju biti ugradivi u nosivi</w:t>
            </w:r>
            <w:r>
              <w:rPr>
                <w:rFonts w:ascii="Times New Roman" w:hAnsi="Times New Roman"/>
                <w:sz w:val="24"/>
                <w:szCs w:val="24"/>
              </w:rPr>
              <w:t xml:space="preserve"> </w:t>
            </w:r>
            <w:r w:rsidRPr="002646AB">
              <w:rPr>
                <w:rFonts w:ascii="Arial Narrow" w:hAnsi="Arial Narrow" w:cs="Arial Narrow"/>
                <w:b/>
                <w:bCs/>
              </w:rPr>
              <w:t>panel te izgledati kao cjelina odnosno</w:t>
            </w:r>
          </w:p>
          <w:p w:rsidR="00D1036D" w:rsidRPr="002646AB" w:rsidRDefault="00D1036D" w:rsidP="00D1036D">
            <w:pPr>
              <w:widowControl w:val="0"/>
              <w:autoSpaceDE w:val="0"/>
              <w:autoSpaceDN w:val="0"/>
              <w:adjustRightInd w:val="0"/>
              <w:spacing w:line="251" w:lineRule="exact"/>
              <w:ind w:left="100"/>
              <w:rPr>
                <w:rFonts w:ascii="Times New Roman" w:hAnsi="Times New Roman"/>
                <w:sz w:val="24"/>
                <w:szCs w:val="24"/>
              </w:rPr>
            </w:pPr>
            <w:r w:rsidRPr="002646AB">
              <w:rPr>
                <w:rFonts w:ascii="Arial Narrow" w:hAnsi="Arial Narrow" w:cs="Arial Narrow"/>
                <w:b/>
                <w:bCs/>
              </w:rPr>
              <w:t>modul:</w:t>
            </w:r>
          </w:p>
        </w:tc>
        <w:tc>
          <w:tcPr>
            <w:tcW w:w="1394" w:type="pct"/>
          </w:tcPr>
          <w:p w:rsidR="00D1036D" w:rsidRPr="002646AB" w:rsidRDefault="00D1036D" w:rsidP="00D1036D">
            <w:pPr>
              <w:widowControl w:val="0"/>
              <w:autoSpaceDE w:val="0"/>
              <w:autoSpaceDN w:val="0"/>
              <w:adjustRightInd w:val="0"/>
              <w:spacing w:line="243" w:lineRule="exact"/>
              <w:ind w:left="100"/>
              <w:rPr>
                <w:rFonts w:ascii="Times New Roman" w:hAnsi="Times New Roman"/>
                <w:sz w:val="24"/>
                <w:szCs w:val="24"/>
              </w:rPr>
            </w:pPr>
            <w:r w:rsidRPr="002646AB">
              <w:rPr>
                <w:rFonts w:ascii="Arial Narrow" w:hAnsi="Arial Narrow" w:cs="Arial Narrow"/>
              </w:rPr>
              <w:t>DA</w:t>
            </w:r>
          </w:p>
        </w:tc>
        <w:tc>
          <w:tcPr>
            <w:tcW w:w="1032" w:type="pct"/>
            <w:vAlign w:val="bottom"/>
          </w:tcPr>
          <w:p w:rsidR="00D1036D" w:rsidRPr="002646AB" w:rsidRDefault="00D1036D" w:rsidP="0090202B">
            <w:pPr>
              <w:widowControl w:val="0"/>
              <w:autoSpaceDE w:val="0"/>
              <w:autoSpaceDN w:val="0"/>
              <w:adjustRightInd w:val="0"/>
              <w:rPr>
                <w:rFonts w:ascii="Times New Roman" w:hAnsi="Times New Roman"/>
                <w:sz w:val="21"/>
                <w:szCs w:val="21"/>
              </w:rPr>
            </w:pPr>
          </w:p>
        </w:tc>
        <w:tc>
          <w:tcPr>
            <w:tcW w:w="1276" w:type="pct"/>
            <w:vAlign w:val="bottom"/>
          </w:tcPr>
          <w:p w:rsidR="00D1036D" w:rsidRPr="002646AB" w:rsidRDefault="00D1036D" w:rsidP="0090202B">
            <w:pPr>
              <w:widowControl w:val="0"/>
              <w:autoSpaceDE w:val="0"/>
              <w:autoSpaceDN w:val="0"/>
              <w:adjustRightInd w:val="0"/>
              <w:rPr>
                <w:rFonts w:ascii="Times New Roman" w:hAnsi="Times New Roman"/>
                <w:sz w:val="21"/>
                <w:szCs w:val="21"/>
              </w:rPr>
            </w:pPr>
          </w:p>
        </w:tc>
      </w:tr>
      <w:tr w:rsidR="00D1036D" w:rsidRPr="002646AB" w:rsidTr="00E81331">
        <w:trPr>
          <w:trHeight w:val="1440"/>
        </w:trPr>
        <w:tc>
          <w:tcPr>
            <w:tcW w:w="1298" w:type="pct"/>
          </w:tcPr>
          <w:p w:rsidR="00D1036D" w:rsidRPr="002646AB" w:rsidRDefault="00D1036D" w:rsidP="00D1036D">
            <w:pPr>
              <w:widowControl w:val="0"/>
              <w:autoSpaceDE w:val="0"/>
              <w:autoSpaceDN w:val="0"/>
              <w:adjustRightInd w:val="0"/>
              <w:spacing w:line="240" w:lineRule="exact"/>
              <w:ind w:left="100"/>
              <w:rPr>
                <w:rFonts w:ascii="Times New Roman" w:hAnsi="Times New Roman"/>
                <w:sz w:val="24"/>
                <w:szCs w:val="24"/>
              </w:rPr>
            </w:pPr>
            <w:r w:rsidRPr="002646AB">
              <w:rPr>
                <w:rFonts w:ascii="Arial Narrow" w:hAnsi="Arial Narrow" w:cs="Arial Narrow"/>
                <w:b/>
                <w:bCs/>
              </w:rPr>
              <w:t>Rezervni set filtera:</w:t>
            </w:r>
          </w:p>
        </w:tc>
        <w:tc>
          <w:tcPr>
            <w:tcW w:w="1394" w:type="pct"/>
            <w:vAlign w:val="bottom"/>
          </w:tcPr>
          <w:p w:rsidR="00D1036D" w:rsidRPr="002646AB" w:rsidRDefault="00D1036D" w:rsidP="00D1036D">
            <w:pPr>
              <w:widowControl w:val="0"/>
              <w:autoSpaceDE w:val="0"/>
              <w:autoSpaceDN w:val="0"/>
              <w:adjustRightInd w:val="0"/>
              <w:spacing w:line="240" w:lineRule="exact"/>
              <w:ind w:left="100"/>
              <w:rPr>
                <w:rFonts w:ascii="Times New Roman" w:hAnsi="Times New Roman"/>
                <w:sz w:val="24"/>
                <w:szCs w:val="24"/>
              </w:rPr>
            </w:pPr>
            <w:r w:rsidRPr="002646AB">
              <w:rPr>
                <w:rFonts w:ascii="Arial Narrow" w:hAnsi="Arial Narrow" w:cs="Arial Narrow"/>
              </w:rPr>
              <w:t>DA, set rezervnih filtera goriva, ulja i zraka za</w:t>
            </w:r>
            <w:r>
              <w:rPr>
                <w:rFonts w:ascii="Times New Roman" w:hAnsi="Times New Roman"/>
                <w:sz w:val="24"/>
                <w:szCs w:val="24"/>
              </w:rPr>
              <w:t xml:space="preserve"> </w:t>
            </w:r>
            <w:r w:rsidRPr="002646AB">
              <w:rPr>
                <w:rFonts w:ascii="Arial Narrow" w:hAnsi="Arial Narrow" w:cs="Arial Narrow"/>
              </w:rPr>
              <w:t>pogonski motor kao i rezervni filteri za kružni</w:t>
            </w:r>
            <w:r>
              <w:rPr>
                <w:rFonts w:ascii="Times New Roman" w:hAnsi="Times New Roman"/>
                <w:sz w:val="24"/>
                <w:szCs w:val="24"/>
              </w:rPr>
              <w:t xml:space="preserve"> </w:t>
            </w:r>
            <w:r>
              <w:rPr>
                <w:rFonts w:ascii="Arial Narrow" w:hAnsi="Arial Narrow" w:cs="Arial Narrow"/>
              </w:rPr>
              <w:t xml:space="preserve">tok </w:t>
            </w:r>
            <w:r w:rsidRPr="002646AB">
              <w:rPr>
                <w:rFonts w:ascii="Arial Narrow" w:hAnsi="Arial Narrow" w:cs="Arial Narrow"/>
              </w:rPr>
              <w:t>hidrauličkog ulja. Moraju biti dostatni za</w:t>
            </w:r>
            <w:r>
              <w:rPr>
                <w:rFonts w:ascii="Times New Roman" w:hAnsi="Times New Roman"/>
                <w:sz w:val="24"/>
                <w:szCs w:val="24"/>
              </w:rPr>
              <w:t xml:space="preserve"> </w:t>
            </w:r>
            <w:r w:rsidRPr="002646AB">
              <w:rPr>
                <w:rFonts w:ascii="Arial Narrow" w:hAnsi="Arial Narrow" w:cs="Arial Narrow"/>
              </w:rPr>
              <w:t>održavanje u garantnom roku</w:t>
            </w:r>
          </w:p>
        </w:tc>
        <w:tc>
          <w:tcPr>
            <w:tcW w:w="1032" w:type="pct"/>
            <w:vAlign w:val="bottom"/>
          </w:tcPr>
          <w:p w:rsidR="00D1036D" w:rsidRPr="002646AB" w:rsidRDefault="00D1036D" w:rsidP="0090202B">
            <w:pPr>
              <w:widowControl w:val="0"/>
              <w:autoSpaceDE w:val="0"/>
              <w:autoSpaceDN w:val="0"/>
              <w:adjustRightInd w:val="0"/>
              <w:rPr>
                <w:rFonts w:ascii="Times New Roman" w:hAnsi="Times New Roman"/>
                <w:sz w:val="20"/>
                <w:szCs w:val="20"/>
              </w:rPr>
            </w:pPr>
          </w:p>
        </w:tc>
        <w:tc>
          <w:tcPr>
            <w:tcW w:w="1276" w:type="pct"/>
            <w:vAlign w:val="bottom"/>
          </w:tcPr>
          <w:p w:rsidR="00D1036D" w:rsidRPr="002646AB" w:rsidRDefault="00D1036D" w:rsidP="0090202B">
            <w:pPr>
              <w:widowControl w:val="0"/>
              <w:autoSpaceDE w:val="0"/>
              <w:autoSpaceDN w:val="0"/>
              <w:adjustRightInd w:val="0"/>
              <w:rPr>
                <w:rFonts w:ascii="Times New Roman" w:hAnsi="Times New Roman"/>
                <w:sz w:val="20"/>
                <w:szCs w:val="20"/>
              </w:rPr>
            </w:pPr>
          </w:p>
        </w:tc>
      </w:tr>
      <w:tr w:rsidR="00B774EA" w:rsidRPr="002646AB" w:rsidTr="00D14A07">
        <w:trPr>
          <w:trHeight w:val="253"/>
        </w:trPr>
        <w:tc>
          <w:tcPr>
            <w:tcW w:w="1298" w:type="pct"/>
            <w:vAlign w:val="bottom"/>
          </w:tcPr>
          <w:p w:rsidR="00B774EA" w:rsidRPr="002646AB" w:rsidRDefault="00D1036D" w:rsidP="0090202B">
            <w:pPr>
              <w:widowControl w:val="0"/>
              <w:autoSpaceDE w:val="0"/>
              <w:autoSpaceDN w:val="0"/>
              <w:adjustRightInd w:val="0"/>
              <w:rPr>
                <w:rFonts w:ascii="Arial Narrow" w:hAnsi="Arial Narrow"/>
                <w:b/>
              </w:rPr>
            </w:pPr>
            <w:r>
              <w:rPr>
                <w:rFonts w:ascii="Arial Narrow" w:hAnsi="Arial Narrow"/>
                <w:b/>
              </w:rPr>
              <w:t xml:space="preserve"> Kit za krpanje otvora na </w:t>
            </w:r>
            <w:r w:rsidR="00B774EA" w:rsidRPr="002646AB">
              <w:rPr>
                <w:rFonts w:ascii="Arial Narrow" w:hAnsi="Arial Narrow"/>
                <w:b/>
              </w:rPr>
              <w:t>cijevima</w:t>
            </w:r>
          </w:p>
        </w:tc>
        <w:tc>
          <w:tcPr>
            <w:tcW w:w="1394" w:type="pct"/>
            <w:vAlign w:val="bottom"/>
          </w:tcPr>
          <w:p w:rsidR="00B774EA" w:rsidRPr="002646AB" w:rsidRDefault="00B774EA" w:rsidP="0090202B">
            <w:pPr>
              <w:widowControl w:val="0"/>
              <w:autoSpaceDE w:val="0"/>
              <w:autoSpaceDN w:val="0"/>
              <w:adjustRightInd w:val="0"/>
              <w:spacing w:line="251" w:lineRule="exact"/>
              <w:ind w:left="100"/>
              <w:rPr>
                <w:rFonts w:ascii="Arial Narrow" w:hAnsi="Arial Narrow" w:cs="Arial Narrow"/>
              </w:rPr>
            </w:pPr>
            <w:r w:rsidRPr="002646AB">
              <w:rPr>
                <w:rFonts w:ascii="Arial Narrow" w:hAnsi="Arial Narrow" w:cs="Arial Narrow"/>
              </w:rPr>
              <w:t>DA</w:t>
            </w:r>
          </w:p>
        </w:tc>
        <w:tc>
          <w:tcPr>
            <w:tcW w:w="1032" w:type="pct"/>
            <w:vAlign w:val="bottom"/>
          </w:tcPr>
          <w:p w:rsidR="00B774EA" w:rsidRPr="002646AB" w:rsidRDefault="00B774EA" w:rsidP="0090202B">
            <w:pPr>
              <w:widowControl w:val="0"/>
              <w:autoSpaceDE w:val="0"/>
              <w:autoSpaceDN w:val="0"/>
              <w:adjustRightInd w:val="0"/>
              <w:rPr>
                <w:rFonts w:ascii="Times New Roman" w:hAnsi="Times New Roman"/>
              </w:rPr>
            </w:pPr>
          </w:p>
        </w:tc>
        <w:tc>
          <w:tcPr>
            <w:tcW w:w="1276" w:type="pct"/>
            <w:vAlign w:val="bottom"/>
          </w:tcPr>
          <w:p w:rsidR="00B774EA" w:rsidRPr="002646AB" w:rsidRDefault="00B774EA" w:rsidP="0090202B">
            <w:pPr>
              <w:widowControl w:val="0"/>
              <w:autoSpaceDE w:val="0"/>
              <w:autoSpaceDN w:val="0"/>
              <w:adjustRightInd w:val="0"/>
              <w:rPr>
                <w:rFonts w:ascii="Times New Roman" w:hAnsi="Times New Roman"/>
              </w:rPr>
            </w:pPr>
          </w:p>
        </w:tc>
      </w:tr>
      <w:tr w:rsidR="00B774EA" w:rsidRPr="002646AB" w:rsidTr="00D1036D">
        <w:trPr>
          <w:trHeight w:val="243"/>
        </w:trPr>
        <w:tc>
          <w:tcPr>
            <w:tcW w:w="1298" w:type="pct"/>
            <w:vAlign w:val="center"/>
          </w:tcPr>
          <w:p w:rsidR="00B774EA" w:rsidRPr="002646AB" w:rsidRDefault="00D1036D" w:rsidP="00D1036D">
            <w:pPr>
              <w:widowControl w:val="0"/>
              <w:autoSpaceDE w:val="0"/>
              <w:autoSpaceDN w:val="0"/>
              <w:adjustRightInd w:val="0"/>
              <w:spacing w:line="240" w:lineRule="exact"/>
              <w:ind w:left="5"/>
              <w:rPr>
                <w:rFonts w:ascii="Times New Roman" w:hAnsi="Times New Roman"/>
                <w:sz w:val="24"/>
                <w:szCs w:val="24"/>
              </w:rPr>
            </w:pPr>
            <w:r>
              <w:rPr>
                <w:rFonts w:ascii="Arial Narrow" w:hAnsi="Arial Narrow" w:cs="Arial Narrow"/>
                <w:b/>
                <w:bCs/>
              </w:rPr>
              <w:t xml:space="preserve"> B</w:t>
            </w:r>
            <w:r w:rsidR="00B774EA" w:rsidRPr="002646AB">
              <w:rPr>
                <w:rFonts w:ascii="Arial Narrow" w:hAnsi="Arial Narrow" w:cs="Arial Narrow"/>
                <w:b/>
                <w:bCs/>
              </w:rPr>
              <w:t>oja bočnih stranica modula / sklopa</w:t>
            </w:r>
          </w:p>
        </w:tc>
        <w:tc>
          <w:tcPr>
            <w:tcW w:w="1394" w:type="pct"/>
            <w:vAlign w:val="bottom"/>
          </w:tcPr>
          <w:p w:rsidR="00B774EA" w:rsidRPr="002646AB" w:rsidRDefault="00B774EA" w:rsidP="0090202B">
            <w:pPr>
              <w:widowControl w:val="0"/>
              <w:autoSpaceDE w:val="0"/>
              <w:autoSpaceDN w:val="0"/>
              <w:adjustRightInd w:val="0"/>
              <w:spacing w:line="240" w:lineRule="exact"/>
              <w:ind w:left="100"/>
              <w:rPr>
                <w:rFonts w:ascii="Times New Roman" w:hAnsi="Times New Roman"/>
                <w:sz w:val="24"/>
                <w:szCs w:val="24"/>
              </w:rPr>
            </w:pPr>
            <w:r w:rsidRPr="002646AB">
              <w:rPr>
                <w:rFonts w:ascii="Arial Narrow" w:hAnsi="Arial Narrow" w:cs="Arial Narrow"/>
              </w:rPr>
              <w:t>RAL 3000</w:t>
            </w:r>
          </w:p>
        </w:tc>
        <w:tc>
          <w:tcPr>
            <w:tcW w:w="1032" w:type="pct"/>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1276" w:type="pct"/>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r>
      <w:tr w:rsidR="00B774EA" w:rsidRPr="002646AB" w:rsidTr="00D14A07">
        <w:trPr>
          <w:trHeight w:val="243"/>
        </w:trPr>
        <w:tc>
          <w:tcPr>
            <w:tcW w:w="1298" w:type="pct"/>
            <w:vAlign w:val="bottom"/>
          </w:tcPr>
          <w:p w:rsidR="00B774EA" w:rsidRPr="002646AB" w:rsidRDefault="00B774EA" w:rsidP="0090202B">
            <w:pPr>
              <w:widowControl w:val="0"/>
              <w:autoSpaceDE w:val="0"/>
              <w:autoSpaceDN w:val="0"/>
              <w:adjustRightInd w:val="0"/>
              <w:spacing w:line="241" w:lineRule="exact"/>
              <w:ind w:left="100"/>
              <w:rPr>
                <w:rFonts w:ascii="Times New Roman" w:hAnsi="Times New Roman"/>
                <w:sz w:val="24"/>
                <w:szCs w:val="24"/>
              </w:rPr>
            </w:pPr>
            <w:r w:rsidRPr="002646AB">
              <w:rPr>
                <w:rFonts w:ascii="Arial Narrow" w:hAnsi="Arial Narrow" w:cs="Arial Narrow"/>
                <w:b/>
                <w:bCs/>
              </w:rPr>
              <w:t>Antikorozivna zaštita agregata / panela</w:t>
            </w:r>
          </w:p>
        </w:tc>
        <w:tc>
          <w:tcPr>
            <w:tcW w:w="1394" w:type="pct"/>
            <w:vAlign w:val="bottom"/>
          </w:tcPr>
          <w:p w:rsidR="00B774EA" w:rsidRPr="002646AB" w:rsidRDefault="00B774EA" w:rsidP="0090202B">
            <w:pPr>
              <w:widowControl w:val="0"/>
              <w:autoSpaceDE w:val="0"/>
              <w:autoSpaceDN w:val="0"/>
              <w:adjustRightInd w:val="0"/>
              <w:spacing w:line="241" w:lineRule="exact"/>
              <w:ind w:left="100"/>
              <w:rPr>
                <w:rFonts w:ascii="Times New Roman" w:hAnsi="Times New Roman"/>
                <w:sz w:val="24"/>
                <w:szCs w:val="24"/>
              </w:rPr>
            </w:pPr>
            <w:r w:rsidRPr="002646AB">
              <w:rPr>
                <w:rFonts w:ascii="Arial Narrow" w:hAnsi="Arial Narrow" w:cs="Arial Narrow"/>
              </w:rPr>
              <w:t>DA, navesti kakva</w:t>
            </w:r>
          </w:p>
        </w:tc>
        <w:tc>
          <w:tcPr>
            <w:tcW w:w="1032" w:type="pct"/>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1276" w:type="pct"/>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r>
      <w:tr w:rsidR="00D1036D" w:rsidRPr="002646AB" w:rsidTr="00E81331">
        <w:trPr>
          <w:trHeight w:val="720"/>
        </w:trPr>
        <w:tc>
          <w:tcPr>
            <w:tcW w:w="1298" w:type="pct"/>
            <w:vAlign w:val="bottom"/>
          </w:tcPr>
          <w:p w:rsidR="00D1036D" w:rsidRPr="002646AB" w:rsidRDefault="00D1036D" w:rsidP="00D1036D">
            <w:pPr>
              <w:widowControl w:val="0"/>
              <w:autoSpaceDE w:val="0"/>
              <w:autoSpaceDN w:val="0"/>
              <w:adjustRightInd w:val="0"/>
              <w:spacing w:line="240" w:lineRule="exact"/>
              <w:ind w:left="100"/>
              <w:rPr>
                <w:rFonts w:ascii="Times New Roman" w:hAnsi="Times New Roman"/>
                <w:sz w:val="24"/>
                <w:szCs w:val="24"/>
              </w:rPr>
            </w:pPr>
            <w:r w:rsidRPr="002646AB">
              <w:rPr>
                <w:rFonts w:ascii="Arial Narrow" w:hAnsi="Arial Narrow" w:cs="Arial Narrow"/>
                <w:b/>
                <w:bCs/>
              </w:rPr>
              <w:t>Maksimalna masa gore navedenog</w:t>
            </w:r>
            <w:r>
              <w:rPr>
                <w:rFonts w:ascii="Times New Roman" w:hAnsi="Times New Roman"/>
                <w:sz w:val="24"/>
                <w:szCs w:val="24"/>
              </w:rPr>
              <w:t xml:space="preserve"> </w:t>
            </w:r>
            <w:r w:rsidRPr="002646AB">
              <w:rPr>
                <w:rFonts w:ascii="Arial Narrow" w:hAnsi="Arial Narrow" w:cs="Arial Narrow"/>
                <w:b/>
                <w:bCs/>
              </w:rPr>
              <w:t>agregata bez pumpi i cijevi:</w:t>
            </w:r>
          </w:p>
        </w:tc>
        <w:tc>
          <w:tcPr>
            <w:tcW w:w="1394" w:type="pct"/>
          </w:tcPr>
          <w:p w:rsidR="00D1036D" w:rsidRPr="002646AB" w:rsidRDefault="00D1036D" w:rsidP="00D1036D">
            <w:pPr>
              <w:widowControl w:val="0"/>
              <w:autoSpaceDE w:val="0"/>
              <w:autoSpaceDN w:val="0"/>
              <w:adjustRightInd w:val="0"/>
              <w:spacing w:line="240" w:lineRule="exact"/>
              <w:ind w:left="100"/>
              <w:rPr>
                <w:rFonts w:ascii="Times New Roman" w:hAnsi="Times New Roman"/>
                <w:sz w:val="24"/>
                <w:szCs w:val="24"/>
              </w:rPr>
            </w:pPr>
            <w:r w:rsidRPr="002646AB">
              <w:rPr>
                <w:rFonts w:ascii="Arial Narrow" w:hAnsi="Arial Narrow" w:cs="Arial Narrow"/>
              </w:rPr>
              <w:t>Maksimalno 1.300 kg</w:t>
            </w:r>
          </w:p>
        </w:tc>
        <w:tc>
          <w:tcPr>
            <w:tcW w:w="1032" w:type="pct"/>
            <w:vAlign w:val="bottom"/>
          </w:tcPr>
          <w:p w:rsidR="00D1036D" w:rsidRPr="002646AB" w:rsidRDefault="00D1036D" w:rsidP="0090202B">
            <w:pPr>
              <w:widowControl w:val="0"/>
              <w:autoSpaceDE w:val="0"/>
              <w:autoSpaceDN w:val="0"/>
              <w:adjustRightInd w:val="0"/>
              <w:rPr>
                <w:rFonts w:ascii="Times New Roman" w:hAnsi="Times New Roman"/>
                <w:sz w:val="20"/>
                <w:szCs w:val="20"/>
              </w:rPr>
            </w:pPr>
          </w:p>
        </w:tc>
        <w:tc>
          <w:tcPr>
            <w:tcW w:w="1276" w:type="pct"/>
            <w:vAlign w:val="bottom"/>
          </w:tcPr>
          <w:p w:rsidR="00D1036D" w:rsidRPr="002646AB" w:rsidRDefault="00D1036D" w:rsidP="0090202B">
            <w:pPr>
              <w:widowControl w:val="0"/>
              <w:autoSpaceDE w:val="0"/>
              <w:autoSpaceDN w:val="0"/>
              <w:adjustRightInd w:val="0"/>
              <w:rPr>
                <w:rFonts w:ascii="Times New Roman" w:hAnsi="Times New Roman"/>
                <w:sz w:val="20"/>
                <w:szCs w:val="20"/>
              </w:rPr>
            </w:pPr>
          </w:p>
        </w:tc>
      </w:tr>
    </w:tbl>
    <w:p w:rsidR="00B774EA" w:rsidRDefault="00B774EA" w:rsidP="00D14A07">
      <w:pPr>
        <w:rPr>
          <w:rFonts w:ascii="Calibri Light" w:hAnsi="Calibri Light"/>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3"/>
        <w:gridCol w:w="2825"/>
        <w:gridCol w:w="2519"/>
        <w:gridCol w:w="2665"/>
      </w:tblGrid>
      <w:tr w:rsidR="00D1036D" w:rsidRPr="002646AB" w:rsidTr="00D1036D">
        <w:trPr>
          <w:trHeight w:val="263"/>
        </w:trPr>
        <w:tc>
          <w:tcPr>
            <w:tcW w:w="5000" w:type="pct"/>
            <w:gridSpan w:val="4"/>
            <w:tcBorders>
              <w:top w:val="single" w:sz="4" w:space="0" w:color="auto"/>
              <w:left w:val="single" w:sz="4" w:space="0" w:color="auto"/>
              <w:bottom w:val="single" w:sz="4" w:space="0" w:color="auto"/>
            </w:tcBorders>
            <w:shd w:val="clear" w:color="auto" w:fill="CCCCCC"/>
            <w:vAlign w:val="bottom"/>
          </w:tcPr>
          <w:p w:rsidR="00D1036D" w:rsidRPr="004C7494" w:rsidRDefault="00D1036D" w:rsidP="00D1036D">
            <w:pPr>
              <w:widowControl w:val="0"/>
              <w:autoSpaceDE w:val="0"/>
              <w:autoSpaceDN w:val="0"/>
              <w:adjustRightInd w:val="0"/>
              <w:rPr>
                <w:rFonts w:ascii="Arial Narrow" w:hAnsi="Arial Narrow"/>
                <w:b/>
              </w:rPr>
            </w:pPr>
            <w:r w:rsidRPr="004C7494">
              <w:rPr>
                <w:rFonts w:ascii="Arial Narrow" w:hAnsi="Arial Narrow"/>
                <w:b/>
              </w:rPr>
              <w:t>3. TLAČNA CIJEV</w:t>
            </w:r>
          </w:p>
        </w:tc>
      </w:tr>
      <w:tr w:rsidR="00B774EA" w:rsidRPr="002646AB" w:rsidTr="004C7494">
        <w:trPr>
          <w:trHeight w:val="242"/>
        </w:trPr>
        <w:tc>
          <w:tcPr>
            <w:tcW w:w="1286" w:type="pct"/>
            <w:tcBorders>
              <w:top w:val="single" w:sz="4" w:space="0" w:color="auto"/>
            </w:tcBorders>
            <w:vAlign w:val="bottom"/>
          </w:tcPr>
          <w:p w:rsidR="00B774EA" w:rsidRPr="002646AB" w:rsidRDefault="00D1036D" w:rsidP="00D1036D">
            <w:pPr>
              <w:widowControl w:val="0"/>
              <w:autoSpaceDE w:val="0"/>
              <w:autoSpaceDN w:val="0"/>
              <w:adjustRightInd w:val="0"/>
              <w:spacing w:line="213" w:lineRule="exact"/>
              <w:ind w:left="5"/>
              <w:jc w:val="both"/>
              <w:rPr>
                <w:rFonts w:ascii="Times New Roman" w:hAnsi="Times New Roman"/>
                <w:sz w:val="24"/>
                <w:szCs w:val="24"/>
              </w:rPr>
            </w:pPr>
            <w:r>
              <w:rPr>
                <w:rFonts w:ascii="Arial Narrow" w:hAnsi="Arial Narrow" w:cs="Arial Narrow"/>
                <w:b/>
                <w:bCs/>
                <w:sz w:val="20"/>
                <w:szCs w:val="20"/>
              </w:rPr>
              <w:t xml:space="preserve"> </w:t>
            </w:r>
            <w:r w:rsidR="00B774EA" w:rsidRPr="002646AB">
              <w:rPr>
                <w:rFonts w:ascii="Arial Narrow" w:hAnsi="Arial Narrow" w:cs="Arial Narrow"/>
                <w:b/>
                <w:bCs/>
                <w:sz w:val="20"/>
                <w:szCs w:val="20"/>
              </w:rPr>
              <w:t>3.2. Volumna verzija cijevi</w:t>
            </w:r>
          </w:p>
        </w:tc>
        <w:tc>
          <w:tcPr>
            <w:tcW w:w="1310" w:type="pct"/>
            <w:tcBorders>
              <w:top w:val="single" w:sz="4" w:space="0" w:color="auto"/>
            </w:tcBorders>
            <w:vAlign w:val="bottom"/>
          </w:tcPr>
          <w:p w:rsidR="00B774EA" w:rsidRPr="002646AB" w:rsidRDefault="00B774EA" w:rsidP="0090202B">
            <w:pPr>
              <w:widowControl w:val="0"/>
              <w:autoSpaceDE w:val="0"/>
              <w:autoSpaceDN w:val="0"/>
              <w:adjustRightInd w:val="0"/>
              <w:spacing w:line="241" w:lineRule="exact"/>
              <w:ind w:left="100"/>
              <w:rPr>
                <w:rFonts w:ascii="Times New Roman" w:hAnsi="Times New Roman"/>
                <w:sz w:val="24"/>
                <w:szCs w:val="24"/>
              </w:rPr>
            </w:pPr>
            <w:r w:rsidRPr="002646AB">
              <w:rPr>
                <w:rFonts w:ascii="Arial Narrow" w:hAnsi="Arial Narrow" w:cs="Arial Narrow"/>
              </w:rPr>
              <w:t>Promjera 12˝, minimalne dužine 200 m</w:t>
            </w:r>
          </w:p>
        </w:tc>
        <w:tc>
          <w:tcPr>
            <w:tcW w:w="1168" w:type="pct"/>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1236" w:type="pct"/>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r>
      <w:tr w:rsidR="00B774EA" w:rsidRPr="002646AB" w:rsidTr="004C7494">
        <w:trPr>
          <w:trHeight w:val="243"/>
        </w:trPr>
        <w:tc>
          <w:tcPr>
            <w:tcW w:w="1286" w:type="pct"/>
            <w:vAlign w:val="bottom"/>
          </w:tcPr>
          <w:p w:rsidR="00B774EA" w:rsidRPr="002646AB" w:rsidRDefault="00D1036D" w:rsidP="00D1036D">
            <w:pPr>
              <w:widowControl w:val="0"/>
              <w:autoSpaceDE w:val="0"/>
              <w:autoSpaceDN w:val="0"/>
              <w:adjustRightInd w:val="0"/>
              <w:spacing w:line="240" w:lineRule="exact"/>
              <w:ind w:left="5"/>
              <w:rPr>
                <w:rFonts w:ascii="Times New Roman" w:hAnsi="Times New Roman"/>
                <w:sz w:val="24"/>
                <w:szCs w:val="24"/>
              </w:rPr>
            </w:pPr>
            <w:r>
              <w:rPr>
                <w:rFonts w:ascii="Arial Narrow" w:hAnsi="Arial Narrow" w:cs="Arial Narrow"/>
                <w:b/>
                <w:bCs/>
              </w:rPr>
              <w:t xml:space="preserve"> </w:t>
            </w:r>
            <w:r w:rsidR="00B774EA" w:rsidRPr="002646AB">
              <w:rPr>
                <w:rFonts w:ascii="Arial Narrow" w:hAnsi="Arial Narrow" w:cs="Arial Narrow"/>
                <w:b/>
                <w:bCs/>
              </w:rPr>
              <w:t>Materijal cijevi:</w:t>
            </w:r>
          </w:p>
        </w:tc>
        <w:tc>
          <w:tcPr>
            <w:tcW w:w="1310" w:type="pct"/>
            <w:vAlign w:val="bottom"/>
          </w:tcPr>
          <w:p w:rsidR="00B774EA" w:rsidRPr="002646AB" w:rsidRDefault="00B774EA" w:rsidP="004C7494">
            <w:pPr>
              <w:widowControl w:val="0"/>
              <w:autoSpaceDE w:val="0"/>
              <w:autoSpaceDN w:val="0"/>
              <w:adjustRightInd w:val="0"/>
              <w:spacing w:line="240" w:lineRule="exact"/>
              <w:ind w:left="67"/>
              <w:rPr>
                <w:rFonts w:ascii="Times New Roman" w:hAnsi="Times New Roman"/>
                <w:sz w:val="24"/>
                <w:szCs w:val="24"/>
              </w:rPr>
            </w:pPr>
            <w:r w:rsidRPr="002646AB">
              <w:rPr>
                <w:rFonts w:ascii="Arial Narrow" w:hAnsi="Arial Narrow" w:cs="Arial Narrow"/>
              </w:rPr>
              <w:t xml:space="preserve">Poliester na koji je navučen PVC </w:t>
            </w:r>
            <w:r w:rsidR="004C7494">
              <w:rPr>
                <w:rFonts w:ascii="Arial Narrow" w:hAnsi="Arial Narrow" w:cs="Arial Narrow"/>
              </w:rPr>
              <w:t xml:space="preserve">    </w:t>
            </w:r>
            <w:r w:rsidRPr="002646AB">
              <w:rPr>
                <w:rFonts w:ascii="Arial Narrow" w:hAnsi="Arial Narrow" w:cs="Arial Narrow"/>
              </w:rPr>
              <w:t>sloj</w:t>
            </w:r>
          </w:p>
        </w:tc>
        <w:tc>
          <w:tcPr>
            <w:tcW w:w="1168" w:type="pct"/>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1236" w:type="pct"/>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r>
      <w:tr w:rsidR="004C7494" w:rsidRPr="002646AB" w:rsidTr="004C7494">
        <w:trPr>
          <w:trHeight w:val="243"/>
        </w:trPr>
        <w:tc>
          <w:tcPr>
            <w:tcW w:w="1286" w:type="pct"/>
            <w:vAlign w:val="bottom"/>
          </w:tcPr>
          <w:p w:rsidR="004C7494" w:rsidRPr="002646AB" w:rsidRDefault="004C7494" w:rsidP="00D1036D">
            <w:pPr>
              <w:widowControl w:val="0"/>
              <w:autoSpaceDE w:val="0"/>
              <w:autoSpaceDN w:val="0"/>
              <w:adjustRightInd w:val="0"/>
              <w:spacing w:line="241" w:lineRule="exact"/>
              <w:ind w:left="5"/>
              <w:rPr>
                <w:rFonts w:ascii="Times New Roman" w:hAnsi="Times New Roman"/>
                <w:sz w:val="24"/>
                <w:szCs w:val="24"/>
              </w:rPr>
            </w:pPr>
            <w:r>
              <w:rPr>
                <w:rFonts w:ascii="Arial Narrow" w:hAnsi="Arial Narrow" w:cs="Arial Narrow"/>
                <w:b/>
                <w:bCs/>
              </w:rPr>
              <w:t xml:space="preserve"> </w:t>
            </w:r>
            <w:r w:rsidRPr="002646AB">
              <w:rPr>
                <w:rFonts w:ascii="Arial Narrow" w:hAnsi="Arial Narrow" w:cs="Arial Narrow"/>
                <w:b/>
                <w:bCs/>
              </w:rPr>
              <w:t>Vrsta spojnica:</w:t>
            </w:r>
          </w:p>
        </w:tc>
        <w:tc>
          <w:tcPr>
            <w:tcW w:w="1310" w:type="pct"/>
            <w:vAlign w:val="bottom"/>
          </w:tcPr>
          <w:p w:rsidR="004C7494" w:rsidRPr="002646AB" w:rsidRDefault="004C7494" w:rsidP="0090202B">
            <w:pPr>
              <w:widowControl w:val="0"/>
              <w:autoSpaceDE w:val="0"/>
              <w:autoSpaceDN w:val="0"/>
              <w:adjustRightInd w:val="0"/>
              <w:rPr>
                <w:rFonts w:ascii="Times New Roman" w:hAnsi="Times New Roman"/>
                <w:sz w:val="21"/>
                <w:szCs w:val="21"/>
              </w:rPr>
            </w:pPr>
            <w:r>
              <w:rPr>
                <w:rFonts w:ascii="Arial Narrow" w:hAnsi="Arial Narrow" w:cs="Arial Narrow"/>
              </w:rPr>
              <w:t xml:space="preserve"> </w:t>
            </w:r>
            <w:r w:rsidRPr="002646AB">
              <w:rPr>
                <w:rFonts w:ascii="Arial Narrow" w:hAnsi="Arial Narrow" w:cs="Arial Narrow"/>
              </w:rPr>
              <w:t>Brze spojnice</w:t>
            </w:r>
          </w:p>
        </w:tc>
        <w:tc>
          <w:tcPr>
            <w:tcW w:w="1168" w:type="pct"/>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236" w:type="pct"/>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r>
      <w:tr w:rsidR="004C7494" w:rsidRPr="002646AB" w:rsidTr="004C7494">
        <w:trPr>
          <w:trHeight w:val="996"/>
        </w:trPr>
        <w:tc>
          <w:tcPr>
            <w:tcW w:w="1286" w:type="pct"/>
          </w:tcPr>
          <w:p w:rsidR="004C7494" w:rsidRPr="002646AB" w:rsidRDefault="004C7494" w:rsidP="004C7494">
            <w:pPr>
              <w:widowControl w:val="0"/>
              <w:autoSpaceDE w:val="0"/>
              <w:autoSpaceDN w:val="0"/>
              <w:adjustRightInd w:val="0"/>
              <w:spacing w:line="240" w:lineRule="exact"/>
              <w:ind w:left="5"/>
              <w:rPr>
                <w:rFonts w:ascii="Times New Roman" w:hAnsi="Times New Roman"/>
                <w:sz w:val="24"/>
                <w:szCs w:val="24"/>
              </w:rPr>
            </w:pPr>
            <w:r>
              <w:rPr>
                <w:rFonts w:ascii="Arial Narrow" w:hAnsi="Arial Narrow" w:cs="Arial Narrow"/>
                <w:b/>
                <w:bCs/>
              </w:rPr>
              <w:t xml:space="preserve"> </w:t>
            </w:r>
            <w:r w:rsidRPr="002646AB">
              <w:rPr>
                <w:rFonts w:ascii="Arial Narrow" w:hAnsi="Arial Narrow" w:cs="Arial Narrow"/>
                <w:b/>
                <w:bCs/>
              </w:rPr>
              <w:t>Materijal spojnica:</w:t>
            </w:r>
          </w:p>
        </w:tc>
        <w:tc>
          <w:tcPr>
            <w:tcW w:w="1310" w:type="pct"/>
          </w:tcPr>
          <w:p w:rsidR="004C7494" w:rsidRPr="002646AB" w:rsidRDefault="004C7494" w:rsidP="004C7494">
            <w:pPr>
              <w:widowControl w:val="0"/>
              <w:autoSpaceDE w:val="0"/>
              <w:autoSpaceDN w:val="0"/>
              <w:adjustRightInd w:val="0"/>
              <w:spacing w:line="240" w:lineRule="exact"/>
              <w:ind w:left="100"/>
              <w:rPr>
                <w:rFonts w:ascii="Times New Roman" w:hAnsi="Times New Roman"/>
                <w:sz w:val="24"/>
                <w:szCs w:val="24"/>
              </w:rPr>
            </w:pPr>
            <w:r w:rsidRPr="002646AB">
              <w:rPr>
                <w:rFonts w:ascii="Arial Narrow" w:hAnsi="Arial Narrow" w:cs="Arial Narrow"/>
              </w:rPr>
              <w:t>Met</w:t>
            </w:r>
            <w:r>
              <w:rPr>
                <w:rFonts w:ascii="Arial Narrow" w:hAnsi="Arial Narrow" w:cs="Arial Narrow"/>
              </w:rPr>
              <w:t xml:space="preserve">alna legura otporna na koroziju </w:t>
            </w:r>
            <w:r w:rsidRPr="002646AB">
              <w:rPr>
                <w:rFonts w:ascii="Arial Narrow" w:hAnsi="Arial Narrow" w:cs="Arial Narrow"/>
              </w:rPr>
              <w:t>(navesti</w:t>
            </w:r>
            <w:r>
              <w:rPr>
                <w:rFonts w:ascii="Arial Narrow" w:hAnsi="Arial Narrow" w:cs="Arial Narrow"/>
              </w:rPr>
              <w:t xml:space="preserve"> vrstu legure)</w:t>
            </w:r>
            <w:r w:rsidRPr="004C7494">
              <w:rPr>
                <w:rFonts w:ascii="Arial Narrow" w:hAnsi="Arial Narrow" w:cs="Arial Narrow"/>
              </w:rPr>
              <w:t xml:space="preserve">                           </w:t>
            </w:r>
            <w:r>
              <w:rPr>
                <w:rFonts w:ascii="Arial Narrow" w:hAnsi="Arial Narrow" w:cs="Arial Narrow"/>
              </w:rPr>
              <w:t xml:space="preserve">  </w:t>
            </w:r>
          </w:p>
          <w:p w:rsidR="004C7494" w:rsidRPr="002646AB" w:rsidRDefault="004C7494" w:rsidP="004C7494">
            <w:pPr>
              <w:widowControl w:val="0"/>
              <w:autoSpaceDE w:val="0"/>
              <w:autoSpaceDN w:val="0"/>
              <w:adjustRightInd w:val="0"/>
              <w:rPr>
                <w:rFonts w:ascii="Times New Roman" w:hAnsi="Times New Roman"/>
                <w:sz w:val="24"/>
                <w:szCs w:val="24"/>
              </w:rPr>
            </w:pPr>
          </w:p>
        </w:tc>
        <w:tc>
          <w:tcPr>
            <w:tcW w:w="1168" w:type="pct"/>
            <w:vAlign w:val="bottom"/>
          </w:tcPr>
          <w:p w:rsidR="004C7494" w:rsidRPr="002646AB" w:rsidRDefault="004C7494" w:rsidP="0090202B">
            <w:pPr>
              <w:widowControl w:val="0"/>
              <w:autoSpaceDE w:val="0"/>
              <w:autoSpaceDN w:val="0"/>
              <w:adjustRightInd w:val="0"/>
              <w:rPr>
                <w:rFonts w:ascii="Times New Roman" w:hAnsi="Times New Roman"/>
                <w:sz w:val="20"/>
                <w:szCs w:val="20"/>
              </w:rPr>
            </w:pPr>
          </w:p>
        </w:tc>
        <w:tc>
          <w:tcPr>
            <w:tcW w:w="1236" w:type="pct"/>
            <w:vAlign w:val="bottom"/>
          </w:tcPr>
          <w:p w:rsidR="004C7494" w:rsidRPr="002646AB" w:rsidRDefault="004C7494" w:rsidP="0090202B">
            <w:pPr>
              <w:widowControl w:val="0"/>
              <w:autoSpaceDE w:val="0"/>
              <w:autoSpaceDN w:val="0"/>
              <w:adjustRightInd w:val="0"/>
              <w:rPr>
                <w:rFonts w:ascii="Times New Roman" w:hAnsi="Times New Roman"/>
                <w:sz w:val="20"/>
                <w:szCs w:val="20"/>
              </w:rPr>
            </w:pPr>
          </w:p>
        </w:tc>
      </w:tr>
      <w:tr w:rsidR="004C7494" w:rsidRPr="002646AB" w:rsidTr="004C7494">
        <w:trPr>
          <w:trHeight w:val="505"/>
        </w:trPr>
        <w:tc>
          <w:tcPr>
            <w:tcW w:w="1286" w:type="pct"/>
            <w:vAlign w:val="bottom"/>
          </w:tcPr>
          <w:p w:rsidR="004C7494" w:rsidRPr="002646AB" w:rsidRDefault="004C7494" w:rsidP="004C7494">
            <w:pPr>
              <w:widowControl w:val="0"/>
              <w:autoSpaceDE w:val="0"/>
              <w:autoSpaceDN w:val="0"/>
              <w:adjustRightInd w:val="0"/>
              <w:spacing w:line="241" w:lineRule="exact"/>
              <w:ind w:left="100"/>
              <w:rPr>
                <w:rFonts w:ascii="Times New Roman" w:hAnsi="Times New Roman"/>
                <w:sz w:val="24"/>
                <w:szCs w:val="24"/>
              </w:rPr>
            </w:pPr>
            <w:r w:rsidRPr="002646AB">
              <w:rPr>
                <w:rFonts w:ascii="Arial Narrow" w:hAnsi="Arial Narrow" w:cs="Arial Narrow"/>
                <w:b/>
                <w:bCs/>
              </w:rPr>
              <w:t>Dopušteni radni tlak volumne verzije</w:t>
            </w:r>
            <w:r>
              <w:rPr>
                <w:rFonts w:ascii="Times New Roman" w:hAnsi="Times New Roman"/>
                <w:sz w:val="24"/>
                <w:szCs w:val="24"/>
              </w:rPr>
              <w:t xml:space="preserve"> </w:t>
            </w:r>
            <w:r w:rsidRPr="002646AB">
              <w:rPr>
                <w:rFonts w:ascii="Arial Narrow" w:hAnsi="Arial Narrow" w:cs="Arial Narrow"/>
                <w:b/>
                <w:bCs/>
              </w:rPr>
              <w:t>cijevi:</w:t>
            </w:r>
          </w:p>
        </w:tc>
        <w:tc>
          <w:tcPr>
            <w:tcW w:w="1310" w:type="pct"/>
          </w:tcPr>
          <w:p w:rsidR="004C7494" w:rsidRPr="002646AB" w:rsidRDefault="004C7494" w:rsidP="004C7494">
            <w:pPr>
              <w:widowControl w:val="0"/>
              <w:autoSpaceDE w:val="0"/>
              <w:autoSpaceDN w:val="0"/>
              <w:adjustRightInd w:val="0"/>
              <w:rPr>
                <w:rFonts w:ascii="Times New Roman" w:hAnsi="Times New Roman"/>
                <w:sz w:val="21"/>
                <w:szCs w:val="21"/>
              </w:rPr>
            </w:pPr>
            <w:r w:rsidRPr="002646AB">
              <w:rPr>
                <w:rFonts w:ascii="Arial Narrow" w:hAnsi="Arial Narrow" w:cs="Arial Narrow"/>
              </w:rPr>
              <w:t>Minimalno 1,8 bar</w:t>
            </w:r>
          </w:p>
        </w:tc>
        <w:tc>
          <w:tcPr>
            <w:tcW w:w="1168" w:type="pct"/>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236" w:type="pct"/>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r>
      <w:tr w:rsidR="004C7494" w:rsidRPr="002646AB" w:rsidTr="00E81331">
        <w:trPr>
          <w:trHeight w:val="505"/>
        </w:trPr>
        <w:tc>
          <w:tcPr>
            <w:tcW w:w="1286" w:type="pct"/>
            <w:vAlign w:val="bottom"/>
          </w:tcPr>
          <w:p w:rsidR="004C7494" w:rsidRPr="002646AB" w:rsidRDefault="004C7494" w:rsidP="004C7494">
            <w:pPr>
              <w:widowControl w:val="0"/>
              <w:autoSpaceDE w:val="0"/>
              <w:autoSpaceDN w:val="0"/>
              <w:adjustRightInd w:val="0"/>
              <w:spacing w:line="240" w:lineRule="exact"/>
              <w:ind w:left="100"/>
              <w:rPr>
                <w:rFonts w:ascii="Times New Roman" w:hAnsi="Times New Roman"/>
                <w:sz w:val="24"/>
                <w:szCs w:val="24"/>
              </w:rPr>
            </w:pPr>
            <w:r w:rsidRPr="002646AB">
              <w:rPr>
                <w:rFonts w:ascii="Arial Narrow" w:hAnsi="Arial Narrow" w:cs="Arial Narrow"/>
                <w:b/>
                <w:bCs/>
              </w:rPr>
              <w:t>Par ključeva za cijevi promjera od 12˝</w:t>
            </w:r>
          </w:p>
        </w:tc>
        <w:tc>
          <w:tcPr>
            <w:tcW w:w="1310" w:type="pct"/>
          </w:tcPr>
          <w:p w:rsidR="004C7494" w:rsidRPr="002646AB" w:rsidRDefault="004C7494" w:rsidP="004C7494">
            <w:pPr>
              <w:widowControl w:val="0"/>
              <w:autoSpaceDE w:val="0"/>
              <w:autoSpaceDN w:val="0"/>
              <w:adjustRightInd w:val="0"/>
              <w:rPr>
                <w:rFonts w:ascii="Times New Roman" w:hAnsi="Times New Roman"/>
                <w:sz w:val="20"/>
                <w:szCs w:val="20"/>
              </w:rPr>
            </w:pPr>
            <w:r w:rsidRPr="002646AB">
              <w:rPr>
                <w:rFonts w:ascii="Arial Narrow" w:hAnsi="Arial Narrow" w:cs="Arial Narrow"/>
              </w:rPr>
              <w:t>DA</w:t>
            </w:r>
          </w:p>
        </w:tc>
        <w:tc>
          <w:tcPr>
            <w:tcW w:w="1168" w:type="pct"/>
            <w:vAlign w:val="bottom"/>
          </w:tcPr>
          <w:p w:rsidR="004C7494" w:rsidRPr="002646AB" w:rsidRDefault="004C7494" w:rsidP="0090202B">
            <w:pPr>
              <w:widowControl w:val="0"/>
              <w:autoSpaceDE w:val="0"/>
              <w:autoSpaceDN w:val="0"/>
              <w:adjustRightInd w:val="0"/>
              <w:rPr>
                <w:rFonts w:ascii="Times New Roman" w:hAnsi="Times New Roman"/>
                <w:sz w:val="20"/>
                <w:szCs w:val="20"/>
              </w:rPr>
            </w:pPr>
          </w:p>
        </w:tc>
        <w:tc>
          <w:tcPr>
            <w:tcW w:w="1236" w:type="pct"/>
            <w:vAlign w:val="bottom"/>
          </w:tcPr>
          <w:p w:rsidR="004C7494" w:rsidRPr="002646AB" w:rsidRDefault="004C7494" w:rsidP="0090202B">
            <w:pPr>
              <w:widowControl w:val="0"/>
              <w:autoSpaceDE w:val="0"/>
              <w:autoSpaceDN w:val="0"/>
              <w:adjustRightInd w:val="0"/>
              <w:rPr>
                <w:rFonts w:ascii="Times New Roman" w:hAnsi="Times New Roman"/>
                <w:sz w:val="20"/>
                <w:szCs w:val="20"/>
              </w:rPr>
            </w:pPr>
          </w:p>
        </w:tc>
      </w:tr>
      <w:tr w:rsidR="004C7494" w:rsidRPr="002646AB" w:rsidTr="004C7494">
        <w:trPr>
          <w:trHeight w:val="187"/>
        </w:trPr>
        <w:tc>
          <w:tcPr>
            <w:tcW w:w="5000" w:type="pct"/>
            <w:gridSpan w:val="4"/>
            <w:shd w:val="clear" w:color="auto" w:fill="CCCCCC"/>
            <w:vAlign w:val="bottom"/>
          </w:tcPr>
          <w:p w:rsidR="004C7494" w:rsidRPr="004C7494" w:rsidRDefault="004C7494" w:rsidP="004C7494">
            <w:pPr>
              <w:widowControl w:val="0"/>
              <w:autoSpaceDE w:val="0"/>
              <w:autoSpaceDN w:val="0"/>
              <w:adjustRightInd w:val="0"/>
              <w:spacing w:line="241" w:lineRule="exact"/>
              <w:ind w:left="5"/>
              <w:rPr>
                <w:rFonts w:ascii="Times New Roman" w:hAnsi="Times New Roman"/>
                <w:sz w:val="24"/>
                <w:szCs w:val="24"/>
              </w:rPr>
            </w:pPr>
            <w:r w:rsidRPr="002646AB">
              <w:rPr>
                <w:rFonts w:ascii="Arial Narrow" w:hAnsi="Arial Narrow" w:cs="Arial Narrow"/>
                <w:b/>
                <w:bCs/>
              </w:rPr>
              <w:t>4.</w:t>
            </w:r>
            <w:r>
              <w:rPr>
                <w:rFonts w:ascii="Arial Narrow" w:hAnsi="Arial Narrow" w:cs="Arial Narrow"/>
                <w:b/>
                <w:bCs/>
              </w:rPr>
              <w:t xml:space="preserve"> </w:t>
            </w:r>
            <w:r w:rsidRPr="004C7494">
              <w:rPr>
                <w:rFonts w:ascii="Arial Narrow" w:hAnsi="Arial Narrow" w:cs="Arial Narrow"/>
                <w:b/>
                <w:bCs/>
              </w:rPr>
              <w:t>PRIKOLICA</w:t>
            </w:r>
          </w:p>
        </w:tc>
      </w:tr>
      <w:tr w:rsidR="004C7494" w:rsidRPr="002646AB" w:rsidTr="00E81331">
        <w:trPr>
          <w:trHeight w:val="2640"/>
        </w:trPr>
        <w:tc>
          <w:tcPr>
            <w:tcW w:w="1286" w:type="pct"/>
          </w:tcPr>
          <w:p w:rsidR="004C7494" w:rsidRPr="002646AB" w:rsidRDefault="004C7494" w:rsidP="004C7494">
            <w:pPr>
              <w:widowControl w:val="0"/>
              <w:autoSpaceDE w:val="0"/>
              <w:autoSpaceDN w:val="0"/>
              <w:adjustRightInd w:val="0"/>
              <w:spacing w:line="240" w:lineRule="exact"/>
              <w:ind w:left="100"/>
              <w:rPr>
                <w:rFonts w:ascii="Times New Roman" w:hAnsi="Times New Roman"/>
                <w:sz w:val="24"/>
                <w:szCs w:val="24"/>
              </w:rPr>
            </w:pPr>
            <w:r w:rsidRPr="002646AB">
              <w:rPr>
                <w:rFonts w:ascii="Arial Narrow" w:hAnsi="Arial Narrow" w:cs="Arial Narrow"/>
                <w:b/>
                <w:bCs/>
              </w:rPr>
              <w:t>Funkcija kolica</w:t>
            </w:r>
          </w:p>
        </w:tc>
        <w:tc>
          <w:tcPr>
            <w:tcW w:w="1310" w:type="pct"/>
            <w:vAlign w:val="bottom"/>
          </w:tcPr>
          <w:p w:rsidR="004C7494" w:rsidRPr="002646AB" w:rsidRDefault="004C7494" w:rsidP="004C7494">
            <w:pPr>
              <w:widowControl w:val="0"/>
              <w:autoSpaceDE w:val="0"/>
              <w:autoSpaceDN w:val="0"/>
              <w:adjustRightInd w:val="0"/>
              <w:spacing w:line="240" w:lineRule="exact"/>
              <w:ind w:left="100"/>
              <w:rPr>
                <w:rFonts w:ascii="Times New Roman" w:hAnsi="Times New Roman"/>
                <w:sz w:val="24"/>
                <w:szCs w:val="24"/>
              </w:rPr>
            </w:pPr>
            <w:r w:rsidRPr="002646AB">
              <w:rPr>
                <w:rFonts w:ascii="Arial Narrow" w:hAnsi="Arial Narrow" w:cs="Arial Narrow"/>
              </w:rPr>
              <w:t>Na  njoj  se  mora  izvesti  nadogradnja  sa</w:t>
            </w:r>
            <w:r>
              <w:rPr>
                <w:rFonts w:ascii="Times New Roman" w:hAnsi="Times New Roman"/>
                <w:sz w:val="24"/>
                <w:szCs w:val="24"/>
              </w:rPr>
              <w:t xml:space="preserve"> </w:t>
            </w:r>
            <w:r>
              <w:rPr>
                <w:rFonts w:ascii="Arial Narrow" w:hAnsi="Arial Narrow" w:cs="Arial Narrow"/>
              </w:rPr>
              <w:t xml:space="preserve">nosivim   </w:t>
            </w:r>
            <w:r w:rsidRPr="002646AB">
              <w:rPr>
                <w:rFonts w:ascii="Arial Narrow" w:hAnsi="Arial Narrow" w:cs="Arial Narrow"/>
              </w:rPr>
              <w:t>panelima   kao   i</w:t>
            </w:r>
            <w:r>
              <w:rPr>
                <w:rFonts w:ascii="Times New Roman" w:hAnsi="Times New Roman"/>
                <w:sz w:val="24"/>
                <w:szCs w:val="24"/>
              </w:rPr>
              <w:t xml:space="preserve"> </w:t>
            </w:r>
            <w:r w:rsidRPr="002646AB">
              <w:rPr>
                <w:rFonts w:ascii="Arial Narrow" w:hAnsi="Arial Narrow" w:cs="Arial Narrow"/>
              </w:rPr>
              <w:t>sa   bočnim</w:t>
            </w:r>
            <w:r>
              <w:rPr>
                <w:rFonts w:ascii="Times New Roman" w:hAnsi="Times New Roman"/>
                <w:sz w:val="24"/>
                <w:szCs w:val="24"/>
              </w:rPr>
              <w:t xml:space="preserve"> </w:t>
            </w:r>
            <w:r w:rsidRPr="002646AB">
              <w:rPr>
                <w:rFonts w:ascii="Arial Narrow" w:hAnsi="Arial Narrow" w:cs="Arial Narrow"/>
              </w:rPr>
              <w:t>stranicama   u   kojima   se   nalazi   opisani</w:t>
            </w:r>
            <w:r>
              <w:rPr>
                <w:rFonts w:ascii="Times New Roman" w:hAnsi="Times New Roman"/>
                <w:sz w:val="24"/>
                <w:szCs w:val="24"/>
              </w:rPr>
              <w:t xml:space="preserve"> </w:t>
            </w:r>
            <w:r w:rsidRPr="002646AB">
              <w:rPr>
                <w:rFonts w:ascii="Arial Narrow" w:hAnsi="Arial Narrow" w:cs="Arial Narrow"/>
              </w:rPr>
              <w:t>agregat,  pumpa  koja  omogućava  tražene</w:t>
            </w:r>
            <w:r>
              <w:rPr>
                <w:rFonts w:ascii="Times New Roman" w:hAnsi="Times New Roman"/>
                <w:sz w:val="24"/>
                <w:szCs w:val="24"/>
              </w:rPr>
              <w:t xml:space="preserve"> </w:t>
            </w:r>
            <w:r w:rsidRPr="002646AB">
              <w:rPr>
                <w:rFonts w:ascii="Arial Narrow" w:hAnsi="Arial Narrow" w:cs="Arial Narrow"/>
              </w:rPr>
              <w:t>parametre kao i navedene cijevi. prikolica ima</w:t>
            </w:r>
            <w:r>
              <w:rPr>
                <w:rFonts w:ascii="Times New Roman" w:hAnsi="Times New Roman"/>
                <w:sz w:val="24"/>
                <w:szCs w:val="24"/>
              </w:rPr>
              <w:t xml:space="preserve"> </w:t>
            </w:r>
            <w:r w:rsidRPr="002646AB">
              <w:rPr>
                <w:rFonts w:ascii="Arial Narrow" w:hAnsi="Arial Narrow" w:cs="Arial Narrow"/>
              </w:rPr>
              <w:t>instaliran uređaj za vuču. Oprema je propisno</w:t>
            </w:r>
            <w:r>
              <w:rPr>
                <w:rFonts w:ascii="Times New Roman" w:hAnsi="Times New Roman"/>
                <w:sz w:val="24"/>
                <w:szCs w:val="24"/>
              </w:rPr>
              <w:t xml:space="preserve"> </w:t>
            </w:r>
            <w:r w:rsidRPr="002646AB">
              <w:rPr>
                <w:rFonts w:ascii="Arial Narrow" w:hAnsi="Arial Narrow" w:cs="Arial Narrow"/>
              </w:rPr>
              <w:t>zakačena  te  u  vožnji  nema  opasnosti  od</w:t>
            </w:r>
            <w:r>
              <w:rPr>
                <w:rFonts w:ascii="Times New Roman" w:hAnsi="Times New Roman"/>
                <w:sz w:val="24"/>
                <w:szCs w:val="24"/>
              </w:rPr>
              <w:t xml:space="preserve"> </w:t>
            </w:r>
            <w:r w:rsidRPr="002646AB">
              <w:rPr>
                <w:rFonts w:ascii="Arial Narrow" w:hAnsi="Arial Narrow" w:cs="Arial Narrow"/>
              </w:rPr>
              <w:t>otkačenja.</w:t>
            </w:r>
          </w:p>
        </w:tc>
        <w:tc>
          <w:tcPr>
            <w:tcW w:w="1168" w:type="pct"/>
            <w:vAlign w:val="bottom"/>
          </w:tcPr>
          <w:p w:rsidR="004C7494" w:rsidRPr="002646AB" w:rsidRDefault="004C7494" w:rsidP="0090202B">
            <w:pPr>
              <w:widowControl w:val="0"/>
              <w:autoSpaceDE w:val="0"/>
              <w:autoSpaceDN w:val="0"/>
              <w:adjustRightInd w:val="0"/>
              <w:rPr>
                <w:rFonts w:ascii="Times New Roman" w:hAnsi="Times New Roman"/>
                <w:sz w:val="20"/>
                <w:szCs w:val="20"/>
              </w:rPr>
            </w:pPr>
          </w:p>
        </w:tc>
        <w:tc>
          <w:tcPr>
            <w:tcW w:w="1236" w:type="pct"/>
            <w:vAlign w:val="bottom"/>
          </w:tcPr>
          <w:p w:rsidR="004C7494" w:rsidRPr="002646AB" w:rsidRDefault="004C7494" w:rsidP="0090202B">
            <w:pPr>
              <w:widowControl w:val="0"/>
              <w:autoSpaceDE w:val="0"/>
              <w:autoSpaceDN w:val="0"/>
              <w:adjustRightInd w:val="0"/>
              <w:rPr>
                <w:rFonts w:ascii="Times New Roman" w:hAnsi="Times New Roman"/>
                <w:sz w:val="20"/>
                <w:szCs w:val="20"/>
              </w:rPr>
            </w:pPr>
          </w:p>
        </w:tc>
      </w:tr>
      <w:tr w:rsidR="004C7494" w:rsidRPr="002646AB" w:rsidTr="00E81331">
        <w:trPr>
          <w:trHeight w:val="504"/>
        </w:trPr>
        <w:tc>
          <w:tcPr>
            <w:tcW w:w="1286" w:type="pct"/>
            <w:vAlign w:val="bottom"/>
          </w:tcPr>
          <w:p w:rsidR="004C7494" w:rsidRPr="002646AB" w:rsidRDefault="004C7494" w:rsidP="004C7494">
            <w:pPr>
              <w:widowControl w:val="0"/>
              <w:autoSpaceDE w:val="0"/>
              <w:autoSpaceDN w:val="0"/>
              <w:adjustRightInd w:val="0"/>
              <w:spacing w:line="239" w:lineRule="exact"/>
              <w:ind w:left="100"/>
              <w:rPr>
                <w:rFonts w:ascii="Times New Roman" w:hAnsi="Times New Roman"/>
                <w:sz w:val="24"/>
                <w:szCs w:val="24"/>
              </w:rPr>
            </w:pPr>
            <w:r w:rsidRPr="002646AB">
              <w:rPr>
                <w:rFonts w:ascii="Arial Narrow" w:hAnsi="Arial Narrow" w:cs="Arial Narrow"/>
                <w:b/>
                <w:bCs/>
              </w:rPr>
              <w:t>Montiran sklop za vuču sa EU kukom i</w:t>
            </w:r>
            <w:r>
              <w:rPr>
                <w:rFonts w:ascii="Times New Roman" w:hAnsi="Times New Roman"/>
                <w:sz w:val="24"/>
                <w:szCs w:val="24"/>
              </w:rPr>
              <w:t xml:space="preserve"> </w:t>
            </w:r>
            <w:r w:rsidRPr="002646AB">
              <w:rPr>
                <w:rFonts w:ascii="Arial Narrow" w:hAnsi="Arial Narrow" w:cs="Arial Narrow"/>
                <w:b/>
                <w:bCs/>
              </w:rPr>
              <w:t xml:space="preserve">elektroinstalacijom </w:t>
            </w:r>
          </w:p>
        </w:tc>
        <w:tc>
          <w:tcPr>
            <w:tcW w:w="1310" w:type="pct"/>
          </w:tcPr>
          <w:p w:rsidR="004C7494" w:rsidRPr="002646AB" w:rsidRDefault="004C7494" w:rsidP="004C7494">
            <w:pPr>
              <w:widowControl w:val="0"/>
              <w:autoSpaceDE w:val="0"/>
              <w:autoSpaceDN w:val="0"/>
              <w:adjustRightInd w:val="0"/>
              <w:rPr>
                <w:rFonts w:ascii="Times New Roman" w:hAnsi="Times New Roman"/>
                <w:sz w:val="20"/>
                <w:szCs w:val="20"/>
              </w:rPr>
            </w:pPr>
            <w:r w:rsidRPr="002646AB">
              <w:rPr>
                <w:rFonts w:ascii="Arial Narrow" w:hAnsi="Arial Narrow" w:cs="Arial Narrow"/>
              </w:rPr>
              <w:t>DA</w:t>
            </w:r>
          </w:p>
        </w:tc>
        <w:tc>
          <w:tcPr>
            <w:tcW w:w="1168" w:type="pct"/>
            <w:vAlign w:val="bottom"/>
          </w:tcPr>
          <w:p w:rsidR="004C7494" w:rsidRPr="002646AB" w:rsidRDefault="004C7494" w:rsidP="0090202B">
            <w:pPr>
              <w:widowControl w:val="0"/>
              <w:autoSpaceDE w:val="0"/>
              <w:autoSpaceDN w:val="0"/>
              <w:adjustRightInd w:val="0"/>
              <w:rPr>
                <w:rFonts w:ascii="Times New Roman" w:hAnsi="Times New Roman"/>
                <w:sz w:val="20"/>
                <w:szCs w:val="20"/>
              </w:rPr>
            </w:pPr>
          </w:p>
        </w:tc>
        <w:tc>
          <w:tcPr>
            <w:tcW w:w="1236" w:type="pct"/>
            <w:vAlign w:val="bottom"/>
          </w:tcPr>
          <w:p w:rsidR="004C7494" w:rsidRPr="002646AB" w:rsidRDefault="004C7494" w:rsidP="0090202B">
            <w:pPr>
              <w:widowControl w:val="0"/>
              <w:autoSpaceDE w:val="0"/>
              <w:autoSpaceDN w:val="0"/>
              <w:adjustRightInd w:val="0"/>
              <w:rPr>
                <w:rFonts w:ascii="Times New Roman" w:hAnsi="Times New Roman"/>
                <w:sz w:val="20"/>
                <w:szCs w:val="20"/>
              </w:rPr>
            </w:pPr>
          </w:p>
        </w:tc>
      </w:tr>
      <w:tr w:rsidR="004C7494" w:rsidRPr="002646AB" w:rsidTr="00E81331">
        <w:trPr>
          <w:trHeight w:val="745"/>
        </w:trPr>
        <w:tc>
          <w:tcPr>
            <w:tcW w:w="1286" w:type="pct"/>
            <w:vAlign w:val="bottom"/>
          </w:tcPr>
          <w:p w:rsidR="004C7494" w:rsidRPr="002646AB" w:rsidRDefault="004C7494" w:rsidP="0090202B">
            <w:pPr>
              <w:widowControl w:val="0"/>
              <w:autoSpaceDE w:val="0"/>
              <w:autoSpaceDN w:val="0"/>
              <w:adjustRightInd w:val="0"/>
              <w:spacing w:line="240" w:lineRule="exact"/>
              <w:ind w:left="100"/>
              <w:rPr>
                <w:rFonts w:ascii="Times New Roman" w:hAnsi="Times New Roman"/>
                <w:sz w:val="24"/>
                <w:szCs w:val="24"/>
              </w:rPr>
            </w:pPr>
            <w:r w:rsidRPr="002646AB">
              <w:rPr>
                <w:rFonts w:ascii="Arial Narrow" w:hAnsi="Arial Narrow" w:cs="Arial Narrow"/>
                <w:b/>
                <w:bCs/>
              </w:rPr>
              <w:t>Montirana i spojena svjetlosna</w:t>
            </w:r>
          </w:p>
          <w:p w:rsidR="004C7494" w:rsidRPr="002646AB" w:rsidRDefault="004C7494" w:rsidP="0090202B">
            <w:pPr>
              <w:widowControl w:val="0"/>
              <w:autoSpaceDE w:val="0"/>
              <w:autoSpaceDN w:val="0"/>
              <w:adjustRightInd w:val="0"/>
              <w:ind w:left="100"/>
              <w:rPr>
                <w:rFonts w:ascii="Times New Roman" w:hAnsi="Times New Roman"/>
                <w:sz w:val="24"/>
                <w:szCs w:val="24"/>
              </w:rPr>
            </w:pPr>
            <w:r w:rsidRPr="002646AB">
              <w:rPr>
                <w:rFonts w:ascii="Arial Narrow" w:hAnsi="Arial Narrow" w:cs="Arial Narrow"/>
                <w:b/>
                <w:bCs/>
              </w:rPr>
              <w:t>signalizacija za vožnju u prometu</w:t>
            </w:r>
          </w:p>
        </w:tc>
        <w:tc>
          <w:tcPr>
            <w:tcW w:w="1310" w:type="pct"/>
          </w:tcPr>
          <w:p w:rsidR="004C7494" w:rsidRPr="002646AB" w:rsidRDefault="004C7494" w:rsidP="004C7494">
            <w:pPr>
              <w:widowControl w:val="0"/>
              <w:autoSpaceDE w:val="0"/>
              <w:autoSpaceDN w:val="0"/>
              <w:adjustRightInd w:val="0"/>
              <w:rPr>
                <w:rFonts w:ascii="Times New Roman" w:hAnsi="Times New Roman"/>
                <w:sz w:val="20"/>
                <w:szCs w:val="20"/>
              </w:rPr>
            </w:pPr>
            <w:r w:rsidRPr="002646AB">
              <w:rPr>
                <w:rFonts w:ascii="Arial Narrow" w:hAnsi="Arial Narrow" w:cs="Arial Narrow"/>
              </w:rPr>
              <w:t>DA</w:t>
            </w:r>
          </w:p>
        </w:tc>
        <w:tc>
          <w:tcPr>
            <w:tcW w:w="1168" w:type="pct"/>
            <w:vAlign w:val="bottom"/>
          </w:tcPr>
          <w:p w:rsidR="004C7494" w:rsidRPr="002646AB" w:rsidRDefault="004C7494" w:rsidP="0090202B">
            <w:pPr>
              <w:widowControl w:val="0"/>
              <w:autoSpaceDE w:val="0"/>
              <w:autoSpaceDN w:val="0"/>
              <w:adjustRightInd w:val="0"/>
              <w:rPr>
                <w:rFonts w:ascii="Times New Roman" w:hAnsi="Times New Roman"/>
                <w:sz w:val="20"/>
                <w:szCs w:val="20"/>
              </w:rPr>
            </w:pPr>
          </w:p>
        </w:tc>
        <w:tc>
          <w:tcPr>
            <w:tcW w:w="1236" w:type="pct"/>
            <w:vAlign w:val="bottom"/>
          </w:tcPr>
          <w:p w:rsidR="004C7494" w:rsidRPr="002646AB" w:rsidRDefault="004C7494" w:rsidP="0090202B">
            <w:pPr>
              <w:widowControl w:val="0"/>
              <w:autoSpaceDE w:val="0"/>
              <w:autoSpaceDN w:val="0"/>
              <w:adjustRightInd w:val="0"/>
              <w:rPr>
                <w:rFonts w:ascii="Times New Roman" w:hAnsi="Times New Roman"/>
                <w:sz w:val="20"/>
                <w:szCs w:val="20"/>
              </w:rPr>
            </w:pPr>
          </w:p>
        </w:tc>
      </w:tr>
      <w:tr w:rsidR="004C7494" w:rsidRPr="002646AB" w:rsidTr="00E81331">
        <w:trPr>
          <w:trHeight w:val="720"/>
        </w:trPr>
        <w:tc>
          <w:tcPr>
            <w:tcW w:w="1286" w:type="pct"/>
            <w:vAlign w:val="bottom"/>
          </w:tcPr>
          <w:p w:rsidR="004C7494" w:rsidRPr="002646AB" w:rsidRDefault="004C7494" w:rsidP="004C7494">
            <w:pPr>
              <w:widowControl w:val="0"/>
              <w:autoSpaceDE w:val="0"/>
              <w:autoSpaceDN w:val="0"/>
              <w:adjustRightInd w:val="0"/>
              <w:spacing w:line="240" w:lineRule="exact"/>
              <w:ind w:left="100"/>
              <w:rPr>
                <w:rFonts w:ascii="Times New Roman" w:hAnsi="Times New Roman"/>
                <w:sz w:val="24"/>
                <w:szCs w:val="24"/>
              </w:rPr>
            </w:pPr>
            <w:r w:rsidRPr="002646AB">
              <w:rPr>
                <w:rFonts w:ascii="Arial Narrow" w:hAnsi="Arial Narrow" w:cs="Arial Narrow"/>
                <w:b/>
                <w:bCs/>
              </w:rPr>
              <w:t>Materijal nadogradnje koja omogućuje</w:t>
            </w:r>
            <w:r>
              <w:rPr>
                <w:rFonts w:ascii="Times New Roman" w:hAnsi="Times New Roman"/>
                <w:sz w:val="24"/>
                <w:szCs w:val="24"/>
              </w:rPr>
              <w:t xml:space="preserve"> </w:t>
            </w:r>
            <w:r w:rsidRPr="002646AB">
              <w:rPr>
                <w:rFonts w:ascii="Arial Narrow" w:hAnsi="Arial Narrow" w:cs="Arial Narrow"/>
                <w:b/>
                <w:bCs/>
              </w:rPr>
              <w:t>smještaj navedene opreme:</w:t>
            </w:r>
          </w:p>
        </w:tc>
        <w:tc>
          <w:tcPr>
            <w:tcW w:w="1310" w:type="pct"/>
          </w:tcPr>
          <w:p w:rsidR="004C7494" w:rsidRPr="002646AB" w:rsidRDefault="004C7494" w:rsidP="004C7494">
            <w:pPr>
              <w:widowControl w:val="0"/>
              <w:autoSpaceDE w:val="0"/>
              <w:autoSpaceDN w:val="0"/>
              <w:adjustRightInd w:val="0"/>
              <w:spacing w:line="240" w:lineRule="exact"/>
              <w:ind w:left="100"/>
              <w:rPr>
                <w:rFonts w:ascii="Times New Roman" w:hAnsi="Times New Roman"/>
                <w:sz w:val="24"/>
                <w:szCs w:val="24"/>
              </w:rPr>
            </w:pPr>
            <w:r w:rsidRPr="002646AB">
              <w:rPr>
                <w:rFonts w:ascii="Arial Narrow" w:hAnsi="Arial Narrow" w:cs="Arial Narrow"/>
              </w:rPr>
              <w:t>Ploče od Al legure, boja eloksiranog Al-a</w:t>
            </w:r>
          </w:p>
        </w:tc>
        <w:tc>
          <w:tcPr>
            <w:tcW w:w="1168" w:type="pct"/>
            <w:vAlign w:val="bottom"/>
          </w:tcPr>
          <w:p w:rsidR="004C7494" w:rsidRPr="002646AB" w:rsidRDefault="004C7494" w:rsidP="0090202B">
            <w:pPr>
              <w:widowControl w:val="0"/>
              <w:autoSpaceDE w:val="0"/>
              <w:autoSpaceDN w:val="0"/>
              <w:adjustRightInd w:val="0"/>
              <w:rPr>
                <w:rFonts w:ascii="Times New Roman" w:hAnsi="Times New Roman"/>
                <w:sz w:val="20"/>
                <w:szCs w:val="20"/>
              </w:rPr>
            </w:pPr>
          </w:p>
        </w:tc>
        <w:tc>
          <w:tcPr>
            <w:tcW w:w="1236" w:type="pct"/>
            <w:vAlign w:val="bottom"/>
          </w:tcPr>
          <w:p w:rsidR="004C7494" w:rsidRPr="002646AB" w:rsidRDefault="004C7494" w:rsidP="0090202B">
            <w:pPr>
              <w:widowControl w:val="0"/>
              <w:autoSpaceDE w:val="0"/>
              <w:autoSpaceDN w:val="0"/>
              <w:adjustRightInd w:val="0"/>
              <w:rPr>
                <w:rFonts w:ascii="Times New Roman" w:hAnsi="Times New Roman"/>
                <w:sz w:val="20"/>
                <w:szCs w:val="20"/>
              </w:rPr>
            </w:pPr>
          </w:p>
        </w:tc>
      </w:tr>
      <w:tr w:rsidR="004C7494" w:rsidRPr="002646AB" w:rsidTr="004C7494">
        <w:trPr>
          <w:trHeight w:val="243"/>
        </w:trPr>
        <w:tc>
          <w:tcPr>
            <w:tcW w:w="1286" w:type="pct"/>
            <w:vAlign w:val="bottom"/>
          </w:tcPr>
          <w:p w:rsidR="004C7494" w:rsidRPr="002646AB" w:rsidRDefault="004C7494" w:rsidP="0090202B">
            <w:pPr>
              <w:widowControl w:val="0"/>
              <w:autoSpaceDE w:val="0"/>
              <w:autoSpaceDN w:val="0"/>
              <w:adjustRightInd w:val="0"/>
              <w:spacing w:line="240" w:lineRule="exact"/>
              <w:ind w:left="100"/>
              <w:rPr>
                <w:rFonts w:ascii="Times New Roman" w:hAnsi="Times New Roman"/>
                <w:sz w:val="24"/>
                <w:szCs w:val="24"/>
              </w:rPr>
            </w:pPr>
            <w:r w:rsidRPr="002646AB">
              <w:rPr>
                <w:rFonts w:ascii="Arial Narrow" w:hAnsi="Arial Narrow" w:cs="Arial Narrow"/>
                <w:b/>
                <w:bCs/>
              </w:rPr>
              <w:t>Antikorozivna zaštita:</w:t>
            </w:r>
          </w:p>
        </w:tc>
        <w:tc>
          <w:tcPr>
            <w:tcW w:w="1310" w:type="pct"/>
            <w:vAlign w:val="bottom"/>
          </w:tcPr>
          <w:p w:rsidR="004C7494" w:rsidRPr="002646AB" w:rsidRDefault="004C7494" w:rsidP="0090202B">
            <w:pPr>
              <w:widowControl w:val="0"/>
              <w:autoSpaceDE w:val="0"/>
              <w:autoSpaceDN w:val="0"/>
              <w:adjustRightInd w:val="0"/>
              <w:rPr>
                <w:rFonts w:ascii="Times New Roman" w:hAnsi="Times New Roman"/>
                <w:sz w:val="21"/>
                <w:szCs w:val="21"/>
              </w:rPr>
            </w:pPr>
            <w:r w:rsidRPr="002646AB">
              <w:rPr>
                <w:rFonts w:ascii="Arial Narrow" w:hAnsi="Arial Narrow" w:cs="Arial Narrow"/>
              </w:rPr>
              <w:t>DA, navesti koja</w:t>
            </w:r>
          </w:p>
        </w:tc>
        <w:tc>
          <w:tcPr>
            <w:tcW w:w="1168" w:type="pct"/>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236" w:type="pct"/>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r>
    </w:tbl>
    <w:p w:rsidR="00B774EA" w:rsidRDefault="00B774EA" w:rsidP="001A6130">
      <w:pPr>
        <w:rPr>
          <w:rFonts w:ascii="Calibri Light" w:hAnsi="Calibri Light"/>
          <w:b/>
          <w:snapToGrid w:val="0"/>
        </w:rPr>
      </w:pPr>
    </w:p>
    <w:tbl>
      <w:tblPr>
        <w:tblW w:w="5000" w:type="pct"/>
        <w:tblCellMar>
          <w:left w:w="0" w:type="dxa"/>
          <w:right w:w="0" w:type="dxa"/>
        </w:tblCellMar>
        <w:tblLook w:val="0000" w:firstRow="0" w:lastRow="0" w:firstColumn="0" w:lastColumn="0" w:noHBand="0" w:noVBand="0"/>
      </w:tblPr>
      <w:tblGrid>
        <w:gridCol w:w="20"/>
        <w:gridCol w:w="52"/>
        <w:gridCol w:w="511"/>
        <w:gridCol w:w="2044"/>
        <w:gridCol w:w="101"/>
        <w:gridCol w:w="56"/>
        <w:gridCol w:w="2676"/>
        <w:gridCol w:w="101"/>
        <w:gridCol w:w="56"/>
        <w:gridCol w:w="2368"/>
        <w:gridCol w:w="86"/>
        <w:gridCol w:w="71"/>
        <w:gridCol w:w="2532"/>
        <w:gridCol w:w="86"/>
        <w:gridCol w:w="22"/>
      </w:tblGrid>
      <w:tr w:rsidR="004C7494" w:rsidRPr="002646AB" w:rsidTr="004C7494">
        <w:trPr>
          <w:trHeight w:val="262"/>
        </w:trPr>
        <w:tc>
          <w:tcPr>
            <w:tcW w:w="9" w:type="pct"/>
            <w:tcBorders>
              <w:top w:val="single" w:sz="8" w:space="0" w:color="auto"/>
              <w:left w:val="single" w:sz="8" w:space="0" w:color="auto"/>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1256" w:type="pct"/>
            <w:gridSpan w:val="4"/>
            <w:vMerge w:val="restart"/>
            <w:tcBorders>
              <w:top w:val="single" w:sz="8" w:space="0" w:color="auto"/>
              <w:left w:val="nil"/>
              <w:right w:val="single" w:sz="8" w:space="0" w:color="auto"/>
            </w:tcBorders>
            <w:vAlign w:val="bottom"/>
          </w:tcPr>
          <w:p w:rsidR="004C7494" w:rsidRPr="002646AB" w:rsidRDefault="004C7494" w:rsidP="004C7494">
            <w:pPr>
              <w:widowControl w:val="0"/>
              <w:autoSpaceDE w:val="0"/>
              <w:autoSpaceDN w:val="0"/>
              <w:adjustRightInd w:val="0"/>
              <w:rPr>
                <w:rFonts w:ascii="Times New Roman" w:hAnsi="Times New Roman"/>
                <w:sz w:val="24"/>
                <w:szCs w:val="24"/>
              </w:rPr>
            </w:pPr>
            <w:r w:rsidRPr="002646AB">
              <w:rPr>
                <w:rFonts w:ascii="Arial Narrow" w:hAnsi="Arial Narrow" w:cs="Arial Narrow"/>
                <w:b/>
                <w:bCs/>
              </w:rPr>
              <w:t>Na vrhu modula mora se nalaziti dva</w:t>
            </w:r>
            <w:r>
              <w:rPr>
                <w:rFonts w:ascii="Times New Roman" w:hAnsi="Times New Roman"/>
                <w:sz w:val="24"/>
                <w:szCs w:val="24"/>
              </w:rPr>
              <w:t xml:space="preserve"> </w:t>
            </w:r>
            <w:r w:rsidRPr="002646AB">
              <w:rPr>
                <w:rFonts w:ascii="Arial Narrow" w:hAnsi="Arial Narrow" w:cs="Arial Narrow"/>
                <w:b/>
                <w:bCs/>
              </w:rPr>
              <w:t>LED rotirajuča svjetla, simetrično plavo i crveno</w:t>
            </w:r>
            <w:r>
              <w:rPr>
                <w:rFonts w:ascii="Times New Roman" w:hAnsi="Times New Roman"/>
                <w:sz w:val="24"/>
                <w:szCs w:val="24"/>
              </w:rPr>
              <w:t xml:space="preserve"> </w:t>
            </w:r>
            <w:r w:rsidRPr="002646AB">
              <w:rPr>
                <w:rFonts w:ascii="Arial Narrow" w:hAnsi="Arial Narrow" w:cs="Arial Narrow"/>
                <w:b/>
                <w:bCs/>
              </w:rPr>
              <w:t>upravljiva iz upravljačke ploče</w:t>
            </w:r>
          </w:p>
        </w:tc>
        <w:tc>
          <w:tcPr>
            <w:tcW w:w="26" w:type="pct"/>
            <w:tcBorders>
              <w:top w:val="single" w:sz="8" w:space="0" w:color="auto"/>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1288" w:type="pct"/>
            <w:gridSpan w:val="2"/>
            <w:tcBorders>
              <w:top w:val="single" w:sz="8" w:space="0" w:color="auto"/>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24"/>
                <w:szCs w:val="24"/>
              </w:rPr>
            </w:pPr>
            <w:r w:rsidRPr="002646AB">
              <w:rPr>
                <w:rFonts w:ascii="Arial Narrow" w:hAnsi="Arial Narrow" w:cs="Arial Narrow"/>
              </w:rPr>
              <w:t>DA</w:t>
            </w:r>
          </w:p>
        </w:tc>
        <w:tc>
          <w:tcPr>
            <w:tcW w:w="26" w:type="pct"/>
            <w:tcBorders>
              <w:top w:val="single" w:sz="8" w:space="0" w:color="auto"/>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1098" w:type="pct"/>
            <w:tcBorders>
              <w:top w:val="single" w:sz="8" w:space="0" w:color="auto"/>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40" w:type="pct"/>
            <w:tcBorders>
              <w:top w:val="single" w:sz="8" w:space="0" w:color="auto"/>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33" w:type="pct"/>
            <w:tcBorders>
              <w:top w:val="single" w:sz="8" w:space="0" w:color="auto"/>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1174" w:type="pct"/>
            <w:tcBorders>
              <w:top w:val="single" w:sz="8" w:space="0" w:color="auto"/>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40" w:type="pct"/>
            <w:tcBorders>
              <w:top w:val="single" w:sz="8" w:space="0" w:color="auto"/>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10"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
                <w:szCs w:val="2"/>
              </w:rPr>
            </w:pPr>
          </w:p>
        </w:tc>
      </w:tr>
      <w:tr w:rsidR="004C7494" w:rsidRPr="002646AB" w:rsidTr="004C7494">
        <w:trPr>
          <w:trHeight w:val="252"/>
        </w:trPr>
        <w:tc>
          <w:tcPr>
            <w:tcW w:w="9" w:type="pct"/>
            <w:tcBorders>
              <w:top w:val="nil"/>
              <w:left w:val="single" w:sz="8" w:space="0" w:color="auto"/>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256" w:type="pct"/>
            <w:gridSpan w:val="4"/>
            <w:vMerge/>
            <w:tcBorders>
              <w:left w:val="nil"/>
              <w:right w:val="single" w:sz="8" w:space="0" w:color="auto"/>
            </w:tcBorders>
            <w:vAlign w:val="bottom"/>
          </w:tcPr>
          <w:p w:rsidR="004C7494" w:rsidRPr="002646AB" w:rsidRDefault="004C7494" w:rsidP="0090202B">
            <w:pPr>
              <w:widowControl w:val="0"/>
              <w:autoSpaceDE w:val="0"/>
              <w:autoSpaceDN w:val="0"/>
              <w:adjustRightInd w:val="0"/>
              <w:spacing w:line="251" w:lineRule="exact"/>
              <w:rPr>
                <w:rFonts w:ascii="Times New Roman" w:hAnsi="Times New Roman"/>
                <w:sz w:val="24"/>
                <w:szCs w:val="24"/>
              </w:rPr>
            </w:pPr>
          </w:p>
        </w:tc>
        <w:tc>
          <w:tcPr>
            <w:tcW w:w="26"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241"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47"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26"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098"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40"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33"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174"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40"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0"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
                <w:szCs w:val="2"/>
              </w:rPr>
            </w:pPr>
          </w:p>
        </w:tc>
      </w:tr>
      <w:tr w:rsidR="004C7494" w:rsidRPr="002646AB" w:rsidTr="004C7494">
        <w:trPr>
          <w:trHeight w:val="252"/>
        </w:trPr>
        <w:tc>
          <w:tcPr>
            <w:tcW w:w="9" w:type="pct"/>
            <w:tcBorders>
              <w:top w:val="nil"/>
              <w:left w:val="single" w:sz="8" w:space="0" w:color="auto"/>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256" w:type="pct"/>
            <w:gridSpan w:val="4"/>
            <w:vMerge/>
            <w:tcBorders>
              <w:left w:val="nil"/>
              <w:right w:val="single" w:sz="8" w:space="0" w:color="auto"/>
            </w:tcBorders>
            <w:vAlign w:val="bottom"/>
          </w:tcPr>
          <w:p w:rsidR="004C7494" w:rsidRPr="002646AB" w:rsidRDefault="004C7494" w:rsidP="0090202B">
            <w:pPr>
              <w:widowControl w:val="0"/>
              <w:autoSpaceDE w:val="0"/>
              <w:autoSpaceDN w:val="0"/>
              <w:adjustRightInd w:val="0"/>
              <w:spacing w:line="251" w:lineRule="exact"/>
              <w:rPr>
                <w:rFonts w:ascii="Times New Roman" w:hAnsi="Times New Roman"/>
                <w:sz w:val="24"/>
                <w:szCs w:val="24"/>
              </w:rPr>
            </w:pPr>
          </w:p>
        </w:tc>
        <w:tc>
          <w:tcPr>
            <w:tcW w:w="26"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241"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47"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26"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098"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40"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33"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174"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40"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0"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
                <w:szCs w:val="2"/>
              </w:rPr>
            </w:pPr>
          </w:p>
        </w:tc>
      </w:tr>
      <w:tr w:rsidR="004C7494" w:rsidRPr="002646AB" w:rsidTr="004C7494">
        <w:trPr>
          <w:trHeight w:val="253"/>
        </w:trPr>
        <w:tc>
          <w:tcPr>
            <w:tcW w:w="9" w:type="pct"/>
            <w:tcBorders>
              <w:top w:val="nil"/>
              <w:left w:val="single" w:sz="8" w:space="0" w:color="auto"/>
              <w:bottom w:val="single" w:sz="8" w:space="0" w:color="auto"/>
              <w:right w:val="nil"/>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1256" w:type="pct"/>
            <w:gridSpan w:val="4"/>
            <w:vMerge/>
            <w:tcBorders>
              <w:left w:val="nil"/>
              <w:bottom w:val="single" w:sz="8" w:space="0" w:color="auto"/>
              <w:right w:val="single" w:sz="8" w:space="0" w:color="auto"/>
            </w:tcBorders>
            <w:vAlign w:val="bottom"/>
          </w:tcPr>
          <w:p w:rsidR="004C7494" w:rsidRPr="002646AB" w:rsidRDefault="004C7494" w:rsidP="0090202B">
            <w:pPr>
              <w:widowControl w:val="0"/>
              <w:autoSpaceDE w:val="0"/>
              <w:autoSpaceDN w:val="0"/>
              <w:adjustRightInd w:val="0"/>
              <w:spacing w:line="251" w:lineRule="exact"/>
              <w:rPr>
                <w:rFonts w:ascii="Times New Roman" w:hAnsi="Times New Roman"/>
                <w:sz w:val="24"/>
                <w:szCs w:val="24"/>
              </w:rPr>
            </w:pPr>
          </w:p>
        </w:tc>
        <w:tc>
          <w:tcPr>
            <w:tcW w:w="26" w:type="pct"/>
            <w:tcBorders>
              <w:top w:val="nil"/>
              <w:left w:val="nil"/>
              <w:bottom w:val="single" w:sz="8" w:space="0" w:color="auto"/>
              <w:right w:val="nil"/>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1241" w:type="pct"/>
            <w:tcBorders>
              <w:top w:val="nil"/>
              <w:left w:val="nil"/>
              <w:bottom w:val="single" w:sz="8" w:space="0" w:color="auto"/>
              <w:right w:val="nil"/>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47" w:type="pct"/>
            <w:tcBorders>
              <w:top w:val="nil"/>
              <w:left w:val="nil"/>
              <w:bottom w:val="single" w:sz="8" w:space="0" w:color="auto"/>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26" w:type="pct"/>
            <w:tcBorders>
              <w:top w:val="nil"/>
              <w:left w:val="nil"/>
              <w:bottom w:val="single" w:sz="8" w:space="0" w:color="auto"/>
              <w:right w:val="nil"/>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1098" w:type="pct"/>
            <w:tcBorders>
              <w:top w:val="nil"/>
              <w:left w:val="nil"/>
              <w:bottom w:val="single" w:sz="8" w:space="0" w:color="auto"/>
              <w:right w:val="nil"/>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40" w:type="pct"/>
            <w:tcBorders>
              <w:top w:val="nil"/>
              <w:left w:val="nil"/>
              <w:bottom w:val="single" w:sz="8" w:space="0" w:color="auto"/>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33" w:type="pct"/>
            <w:tcBorders>
              <w:top w:val="nil"/>
              <w:left w:val="nil"/>
              <w:bottom w:val="single" w:sz="8" w:space="0" w:color="auto"/>
              <w:right w:val="nil"/>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1174" w:type="pct"/>
            <w:tcBorders>
              <w:top w:val="nil"/>
              <w:left w:val="nil"/>
              <w:bottom w:val="single" w:sz="8" w:space="0" w:color="auto"/>
              <w:right w:val="nil"/>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40" w:type="pct"/>
            <w:tcBorders>
              <w:top w:val="nil"/>
              <w:left w:val="nil"/>
              <w:bottom w:val="single" w:sz="8" w:space="0" w:color="auto"/>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10"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
                <w:szCs w:val="2"/>
              </w:rPr>
            </w:pPr>
          </w:p>
        </w:tc>
      </w:tr>
      <w:tr w:rsidR="004C7494" w:rsidRPr="002646AB" w:rsidTr="00E81331">
        <w:trPr>
          <w:trHeight w:val="241"/>
        </w:trPr>
        <w:tc>
          <w:tcPr>
            <w:tcW w:w="9" w:type="pct"/>
            <w:tcBorders>
              <w:top w:val="nil"/>
              <w:left w:val="single" w:sz="8" w:space="0" w:color="auto"/>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0"/>
                <w:szCs w:val="20"/>
              </w:rPr>
            </w:pPr>
          </w:p>
        </w:tc>
        <w:tc>
          <w:tcPr>
            <w:tcW w:w="1256" w:type="pct"/>
            <w:gridSpan w:val="4"/>
            <w:vMerge w:val="restart"/>
            <w:tcBorders>
              <w:top w:val="nil"/>
              <w:left w:val="nil"/>
              <w:right w:val="single" w:sz="8" w:space="0" w:color="auto"/>
            </w:tcBorders>
            <w:vAlign w:val="bottom"/>
          </w:tcPr>
          <w:p w:rsidR="004C7494" w:rsidRPr="002646AB" w:rsidRDefault="004C7494" w:rsidP="004C7494">
            <w:pPr>
              <w:widowControl w:val="0"/>
              <w:autoSpaceDE w:val="0"/>
              <w:autoSpaceDN w:val="0"/>
              <w:adjustRightInd w:val="0"/>
              <w:spacing w:line="240" w:lineRule="exact"/>
              <w:rPr>
                <w:rFonts w:ascii="Times New Roman" w:hAnsi="Times New Roman"/>
                <w:sz w:val="24"/>
                <w:szCs w:val="24"/>
              </w:rPr>
            </w:pPr>
            <w:r w:rsidRPr="002646AB">
              <w:rPr>
                <w:rFonts w:ascii="Arial Narrow" w:hAnsi="Arial Narrow" w:cs="Arial Narrow"/>
                <w:b/>
                <w:bCs/>
              </w:rPr>
              <w:t>Maksimalna masa prikolice u punom</w:t>
            </w:r>
            <w:r>
              <w:rPr>
                <w:rFonts w:ascii="Times New Roman" w:hAnsi="Times New Roman"/>
                <w:sz w:val="24"/>
                <w:szCs w:val="24"/>
              </w:rPr>
              <w:t xml:space="preserve"> </w:t>
            </w:r>
            <w:r w:rsidRPr="002646AB">
              <w:rPr>
                <w:rFonts w:ascii="Arial Narrow" w:hAnsi="Arial Narrow" w:cs="Arial Narrow"/>
                <w:b/>
                <w:bCs/>
              </w:rPr>
              <w:t>opterećenju sa montiranom navedenom</w:t>
            </w:r>
            <w:r>
              <w:rPr>
                <w:rFonts w:ascii="Times New Roman" w:hAnsi="Times New Roman"/>
                <w:sz w:val="24"/>
                <w:szCs w:val="24"/>
              </w:rPr>
              <w:t xml:space="preserve"> </w:t>
            </w:r>
            <w:r w:rsidRPr="002646AB">
              <w:rPr>
                <w:rFonts w:ascii="Arial Narrow" w:hAnsi="Arial Narrow" w:cs="Arial Narrow"/>
                <w:b/>
                <w:bCs/>
              </w:rPr>
              <w:t>opremom</w:t>
            </w:r>
          </w:p>
        </w:tc>
        <w:tc>
          <w:tcPr>
            <w:tcW w:w="26"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0"/>
                <w:szCs w:val="20"/>
              </w:rPr>
            </w:pPr>
          </w:p>
        </w:tc>
        <w:tc>
          <w:tcPr>
            <w:tcW w:w="1288" w:type="pct"/>
            <w:gridSpan w:val="2"/>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spacing w:line="240" w:lineRule="exact"/>
              <w:rPr>
                <w:rFonts w:ascii="Times New Roman" w:hAnsi="Times New Roman"/>
                <w:sz w:val="24"/>
                <w:szCs w:val="24"/>
              </w:rPr>
            </w:pPr>
            <w:r w:rsidRPr="002646AB">
              <w:rPr>
                <w:rFonts w:ascii="Arial Narrow" w:hAnsi="Arial Narrow" w:cs="Arial Narrow"/>
              </w:rPr>
              <w:t>Maksimalno 2.700 kg</w:t>
            </w:r>
          </w:p>
        </w:tc>
        <w:tc>
          <w:tcPr>
            <w:tcW w:w="26"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0"/>
                <w:szCs w:val="20"/>
              </w:rPr>
            </w:pPr>
          </w:p>
        </w:tc>
        <w:tc>
          <w:tcPr>
            <w:tcW w:w="1098"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0"/>
                <w:szCs w:val="20"/>
              </w:rPr>
            </w:pPr>
          </w:p>
        </w:tc>
        <w:tc>
          <w:tcPr>
            <w:tcW w:w="40"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20"/>
                <w:szCs w:val="20"/>
              </w:rPr>
            </w:pPr>
          </w:p>
        </w:tc>
        <w:tc>
          <w:tcPr>
            <w:tcW w:w="33"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0"/>
                <w:szCs w:val="20"/>
              </w:rPr>
            </w:pPr>
          </w:p>
        </w:tc>
        <w:tc>
          <w:tcPr>
            <w:tcW w:w="1174"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0"/>
                <w:szCs w:val="20"/>
              </w:rPr>
            </w:pPr>
          </w:p>
        </w:tc>
        <w:tc>
          <w:tcPr>
            <w:tcW w:w="40"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20"/>
                <w:szCs w:val="20"/>
              </w:rPr>
            </w:pPr>
          </w:p>
        </w:tc>
        <w:tc>
          <w:tcPr>
            <w:tcW w:w="10"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
                <w:szCs w:val="2"/>
              </w:rPr>
            </w:pPr>
          </w:p>
        </w:tc>
      </w:tr>
      <w:tr w:rsidR="004C7494" w:rsidRPr="002646AB" w:rsidTr="00E81331">
        <w:trPr>
          <w:trHeight w:val="254"/>
        </w:trPr>
        <w:tc>
          <w:tcPr>
            <w:tcW w:w="9" w:type="pct"/>
            <w:tcBorders>
              <w:top w:val="nil"/>
              <w:left w:val="single" w:sz="8" w:space="0" w:color="auto"/>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1256" w:type="pct"/>
            <w:gridSpan w:val="4"/>
            <w:vMerge/>
            <w:tcBorders>
              <w:left w:val="nil"/>
              <w:right w:val="single" w:sz="8" w:space="0" w:color="auto"/>
            </w:tcBorders>
            <w:vAlign w:val="bottom"/>
          </w:tcPr>
          <w:p w:rsidR="004C7494" w:rsidRPr="002646AB" w:rsidRDefault="004C7494" w:rsidP="0090202B">
            <w:pPr>
              <w:widowControl w:val="0"/>
              <w:autoSpaceDE w:val="0"/>
              <w:autoSpaceDN w:val="0"/>
              <w:adjustRightInd w:val="0"/>
              <w:spacing w:line="251" w:lineRule="exact"/>
              <w:rPr>
                <w:rFonts w:ascii="Times New Roman" w:hAnsi="Times New Roman"/>
                <w:sz w:val="24"/>
                <w:szCs w:val="24"/>
              </w:rPr>
            </w:pPr>
          </w:p>
        </w:tc>
        <w:tc>
          <w:tcPr>
            <w:tcW w:w="26"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1241"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47"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26"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1098"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40"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33"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1174"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40"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10"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
                <w:szCs w:val="2"/>
              </w:rPr>
            </w:pPr>
          </w:p>
        </w:tc>
      </w:tr>
      <w:tr w:rsidR="004C7494" w:rsidRPr="002646AB" w:rsidTr="00E81331">
        <w:trPr>
          <w:trHeight w:val="253"/>
        </w:trPr>
        <w:tc>
          <w:tcPr>
            <w:tcW w:w="9" w:type="pct"/>
            <w:tcBorders>
              <w:top w:val="nil"/>
              <w:left w:val="single" w:sz="8" w:space="0" w:color="auto"/>
              <w:bottom w:val="single" w:sz="8" w:space="0" w:color="auto"/>
              <w:right w:val="nil"/>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1256" w:type="pct"/>
            <w:gridSpan w:val="4"/>
            <w:vMerge/>
            <w:tcBorders>
              <w:left w:val="nil"/>
              <w:bottom w:val="single" w:sz="8" w:space="0" w:color="auto"/>
              <w:right w:val="single" w:sz="8" w:space="0" w:color="auto"/>
            </w:tcBorders>
            <w:vAlign w:val="bottom"/>
          </w:tcPr>
          <w:p w:rsidR="004C7494" w:rsidRPr="002646AB" w:rsidRDefault="004C7494" w:rsidP="0090202B">
            <w:pPr>
              <w:widowControl w:val="0"/>
              <w:autoSpaceDE w:val="0"/>
              <w:autoSpaceDN w:val="0"/>
              <w:adjustRightInd w:val="0"/>
              <w:spacing w:line="251" w:lineRule="exact"/>
              <w:rPr>
                <w:rFonts w:ascii="Times New Roman" w:hAnsi="Times New Roman"/>
                <w:sz w:val="24"/>
                <w:szCs w:val="24"/>
              </w:rPr>
            </w:pPr>
          </w:p>
        </w:tc>
        <w:tc>
          <w:tcPr>
            <w:tcW w:w="26" w:type="pct"/>
            <w:tcBorders>
              <w:top w:val="nil"/>
              <w:left w:val="nil"/>
              <w:bottom w:val="single" w:sz="8" w:space="0" w:color="auto"/>
              <w:right w:val="nil"/>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1241" w:type="pct"/>
            <w:tcBorders>
              <w:top w:val="nil"/>
              <w:left w:val="nil"/>
              <w:bottom w:val="single" w:sz="8" w:space="0" w:color="auto"/>
              <w:right w:val="nil"/>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47" w:type="pct"/>
            <w:tcBorders>
              <w:top w:val="nil"/>
              <w:left w:val="nil"/>
              <w:bottom w:val="single" w:sz="8" w:space="0" w:color="auto"/>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26" w:type="pct"/>
            <w:tcBorders>
              <w:top w:val="nil"/>
              <w:left w:val="nil"/>
              <w:bottom w:val="single" w:sz="8" w:space="0" w:color="auto"/>
              <w:right w:val="nil"/>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1098" w:type="pct"/>
            <w:tcBorders>
              <w:top w:val="nil"/>
              <w:left w:val="nil"/>
              <w:bottom w:val="single" w:sz="8" w:space="0" w:color="auto"/>
              <w:right w:val="nil"/>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40" w:type="pct"/>
            <w:tcBorders>
              <w:top w:val="nil"/>
              <w:left w:val="nil"/>
              <w:bottom w:val="single" w:sz="8" w:space="0" w:color="auto"/>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33" w:type="pct"/>
            <w:tcBorders>
              <w:top w:val="nil"/>
              <w:left w:val="nil"/>
              <w:bottom w:val="single" w:sz="8" w:space="0" w:color="auto"/>
              <w:right w:val="nil"/>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1174" w:type="pct"/>
            <w:tcBorders>
              <w:top w:val="nil"/>
              <w:left w:val="nil"/>
              <w:bottom w:val="single" w:sz="8" w:space="0" w:color="auto"/>
              <w:right w:val="nil"/>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40" w:type="pct"/>
            <w:tcBorders>
              <w:top w:val="nil"/>
              <w:left w:val="nil"/>
              <w:bottom w:val="single" w:sz="8" w:space="0" w:color="auto"/>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10"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
                <w:szCs w:val="2"/>
              </w:rPr>
            </w:pPr>
          </w:p>
        </w:tc>
      </w:tr>
      <w:tr w:rsidR="004C7494" w:rsidRPr="002646AB" w:rsidTr="00E81331">
        <w:trPr>
          <w:trHeight w:val="241"/>
        </w:trPr>
        <w:tc>
          <w:tcPr>
            <w:tcW w:w="9" w:type="pct"/>
            <w:tcBorders>
              <w:top w:val="nil"/>
              <w:left w:val="single" w:sz="8" w:space="0" w:color="auto"/>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0"/>
                <w:szCs w:val="20"/>
              </w:rPr>
            </w:pPr>
          </w:p>
        </w:tc>
        <w:tc>
          <w:tcPr>
            <w:tcW w:w="1256" w:type="pct"/>
            <w:gridSpan w:val="4"/>
            <w:vMerge w:val="restart"/>
            <w:tcBorders>
              <w:top w:val="nil"/>
              <w:left w:val="nil"/>
              <w:right w:val="single" w:sz="8" w:space="0" w:color="auto"/>
            </w:tcBorders>
            <w:vAlign w:val="bottom"/>
          </w:tcPr>
          <w:p w:rsidR="004C7494" w:rsidRPr="002646AB" w:rsidRDefault="004C7494" w:rsidP="0090202B">
            <w:pPr>
              <w:widowControl w:val="0"/>
              <w:autoSpaceDE w:val="0"/>
              <w:autoSpaceDN w:val="0"/>
              <w:adjustRightInd w:val="0"/>
              <w:spacing w:line="240" w:lineRule="exact"/>
              <w:rPr>
                <w:rFonts w:ascii="Times New Roman" w:hAnsi="Times New Roman"/>
                <w:sz w:val="24"/>
                <w:szCs w:val="24"/>
              </w:rPr>
            </w:pPr>
            <w:r w:rsidRPr="002646AB">
              <w:rPr>
                <w:rFonts w:ascii="Arial Narrow" w:hAnsi="Arial Narrow" w:cs="Arial Narrow"/>
                <w:b/>
                <w:bCs/>
              </w:rPr>
              <w:t>Gabariti prikolice sa nadogradnjom</w:t>
            </w:r>
          </w:p>
          <w:p w:rsidR="004C7494" w:rsidRPr="002646AB" w:rsidRDefault="004C7494" w:rsidP="0090202B">
            <w:pPr>
              <w:widowControl w:val="0"/>
              <w:autoSpaceDE w:val="0"/>
              <w:autoSpaceDN w:val="0"/>
              <w:adjustRightInd w:val="0"/>
              <w:spacing w:line="251" w:lineRule="exact"/>
              <w:rPr>
                <w:rFonts w:ascii="Times New Roman" w:hAnsi="Times New Roman"/>
                <w:sz w:val="24"/>
                <w:szCs w:val="24"/>
              </w:rPr>
            </w:pPr>
            <w:r w:rsidRPr="002646AB">
              <w:rPr>
                <w:rFonts w:ascii="Arial Narrow" w:hAnsi="Arial Narrow" w:cs="Arial Narrow"/>
                <w:b/>
                <w:bCs/>
              </w:rPr>
              <w:t>(montiranom opremom) maksimalno:</w:t>
            </w:r>
          </w:p>
        </w:tc>
        <w:tc>
          <w:tcPr>
            <w:tcW w:w="26"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0"/>
                <w:szCs w:val="20"/>
              </w:rPr>
            </w:pPr>
          </w:p>
        </w:tc>
        <w:tc>
          <w:tcPr>
            <w:tcW w:w="1288" w:type="pct"/>
            <w:gridSpan w:val="2"/>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spacing w:line="240" w:lineRule="exact"/>
              <w:rPr>
                <w:rFonts w:ascii="Times New Roman" w:hAnsi="Times New Roman"/>
                <w:sz w:val="24"/>
                <w:szCs w:val="24"/>
              </w:rPr>
            </w:pPr>
            <w:r w:rsidRPr="002646AB">
              <w:rPr>
                <w:rFonts w:ascii="Arial Narrow" w:hAnsi="Arial Narrow" w:cs="Arial Narrow"/>
              </w:rPr>
              <w:t>Maks. DxŠxV = 5.700 x 2.000 x 2.200 mm</w:t>
            </w:r>
          </w:p>
        </w:tc>
        <w:tc>
          <w:tcPr>
            <w:tcW w:w="26"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0"/>
                <w:szCs w:val="20"/>
              </w:rPr>
            </w:pPr>
          </w:p>
        </w:tc>
        <w:tc>
          <w:tcPr>
            <w:tcW w:w="1098"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0"/>
                <w:szCs w:val="20"/>
              </w:rPr>
            </w:pPr>
          </w:p>
        </w:tc>
        <w:tc>
          <w:tcPr>
            <w:tcW w:w="40"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20"/>
                <w:szCs w:val="20"/>
              </w:rPr>
            </w:pPr>
          </w:p>
        </w:tc>
        <w:tc>
          <w:tcPr>
            <w:tcW w:w="33"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0"/>
                <w:szCs w:val="20"/>
              </w:rPr>
            </w:pPr>
          </w:p>
        </w:tc>
        <w:tc>
          <w:tcPr>
            <w:tcW w:w="1174"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0"/>
                <w:szCs w:val="20"/>
              </w:rPr>
            </w:pPr>
          </w:p>
        </w:tc>
        <w:tc>
          <w:tcPr>
            <w:tcW w:w="40"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20"/>
                <w:szCs w:val="20"/>
              </w:rPr>
            </w:pPr>
          </w:p>
        </w:tc>
        <w:tc>
          <w:tcPr>
            <w:tcW w:w="10"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
                <w:szCs w:val="2"/>
              </w:rPr>
            </w:pPr>
          </w:p>
        </w:tc>
      </w:tr>
      <w:tr w:rsidR="004C7494" w:rsidRPr="002646AB" w:rsidTr="00E81331">
        <w:trPr>
          <w:trHeight w:val="252"/>
        </w:trPr>
        <w:tc>
          <w:tcPr>
            <w:tcW w:w="9" w:type="pct"/>
            <w:tcBorders>
              <w:top w:val="nil"/>
              <w:left w:val="single" w:sz="8" w:space="0" w:color="auto"/>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256" w:type="pct"/>
            <w:gridSpan w:val="4"/>
            <w:vMerge/>
            <w:tcBorders>
              <w:left w:val="nil"/>
              <w:bottom w:val="nil"/>
              <w:right w:val="single" w:sz="8" w:space="0" w:color="auto"/>
            </w:tcBorders>
            <w:vAlign w:val="bottom"/>
          </w:tcPr>
          <w:p w:rsidR="004C7494" w:rsidRPr="002646AB" w:rsidRDefault="004C7494" w:rsidP="0090202B">
            <w:pPr>
              <w:widowControl w:val="0"/>
              <w:autoSpaceDE w:val="0"/>
              <w:autoSpaceDN w:val="0"/>
              <w:adjustRightInd w:val="0"/>
              <w:spacing w:line="251" w:lineRule="exact"/>
              <w:rPr>
                <w:rFonts w:ascii="Times New Roman" w:hAnsi="Times New Roman"/>
                <w:sz w:val="24"/>
                <w:szCs w:val="24"/>
              </w:rPr>
            </w:pPr>
          </w:p>
        </w:tc>
        <w:tc>
          <w:tcPr>
            <w:tcW w:w="26"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288" w:type="pct"/>
            <w:gridSpan w:val="2"/>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spacing w:line="251" w:lineRule="exact"/>
              <w:rPr>
                <w:rFonts w:ascii="Times New Roman" w:hAnsi="Times New Roman"/>
                <w:sz w:val="24"/>
                <w:szCs w:val="24"/>
              </w:rPr>
            </w:pPr>
          </w:p>
        </w:tc>
        <w:tc>
          <w:tcPr>
            <w:tcW w:w="26"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098"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40"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33"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174"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40"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0"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
                <w:szCs w:val="2"/>
              </w:rPr>
            </w:pPr>
          </w:p>
        </w:tc>
      </w:tr>
      <w:tr w:rsidR="00B774EA" w:rsidRPr="002646AB" w:rsidTr="004C7494">
        <w:trPr>
          <w:trHeight w:val="256"/>
        </w:trPr>
        <w:tc>
          <w:tcPr>
            <w:tcW w:w="9" w:type="pct"/>
            <w:tcBorders>
              <w:top w:val="nil"/>
              <w:left w:val="single" w:sz="8" w:space="0" w:color="auto"/>
              <w:bottom w:val="single" w:sz="8" w:space="0" w:color="auto"/>
              <w:right w:val="nil"/>
            </w:tcBorders>
            <w:vAlign w:val="bottom"/>
          </w:tcPr>
          <w:p w:rsidR="00B774EA" w:rsidRPr="002646AB" w:rsidRDefault="00B774EA" w:rsidP="0090202B">
            <w:pPr>
              <w:widowControl w:val="0"/>
              <w:autoSpaceDE w:val="0"/>
              <w:autoSpaceDN w:val="0"/>
              <w:adjustRightInd w:val="0"/>
              <w:rPr>
                <w:rFonts w:ascii="Times New Roman" w:hAnsi="Times New Roman"/>
              </w:rPr>
            </w:pPr>
          </w:p>
        </w:tc>
        <w:tc>
          <w:tcPr>
            <w:tcW w:w="261" w:type="pct"/>
            <w:gridSpan w:val="2"/>
            <w:tcBorders>
              <w:top w:val="nil"/>
              <w:left w:val="nil"/>
              <w:bottom w:val="single" w:sz="8" w:space="0" w:color="auto"/>
              <w:right w:val="nil"/>
            </w:tcBorders>
            <w:vAlign w:val="bottom"/>
          </w:tcPr>
          <w:p w:rsidR="00B774EA" w:rsidRPr="002646AB" w:rsidRDefault="00B774EA" w:rsidP="0090202B">
            <w:pPr>
              <w:widowControl w:val="0"/>
              <w:autoSpaceDE w:val="0"/>
              <w:autoSpaceDN w:val="0"/>
              <w:adjustRightInd w:val="0"/>
              <w:rPr>
                <w:rFonts w:ascii="Times New Roman" w:hAnsi="Times New Roman"/>
              </w:rPr>
            </w:pPr>
          </w:p>
        </w:tc>
        <w:tc>
          <w:tcPr>
            <w:tcW w:w="948" w:type="pct"/>
            <w:tcBorders>
              <w:top w:val="nil"/>
              <w:left w:val="nil"/>
              <w:bottom w:val="single" w:sz="8" w:space="0" w:color="auto"/>
              <w:right w:val="nil"/>
            </w:tcBorders>
            <w:vAlign w:val="bottom"/>
          </w:tcPr>
          <w:p w:rsidR="00B774EA" w:rsidRPr="002646AB" w:rsidRDefault="00B774EA" w:rsidP="0090202B">
            <w:pPr>
              <w:widowControl w:val="0"/>
              <w:autoSpaceDE w:val="0"/>
              <w:autoSpaceDN w:val="0"/>
              <w:adjustRightInd w:val="0"/>
              <w:rPr>
                <w:rFonts w:ascii="Times New Roman" w:hAnsi="Times New Roman"/>
              </w:rPr>
            </w:pPr>
          </w:p>
        </w:tc>
        <w:tc>
          <w:tcPr>
            <w:tcW w:w="47" w:type="pct"/>
            <w:tcBorders>
              <w:top w:val="nil"/>
              <w:left w:val="nil"/>
              <w:bottom w:val="single" w:sz="8" w:space="0" w:color="auto"/>
              <w:right w:val="single" w:sz="8" w:space="0" w:color="auto"/>
            </w:tcBorders>
            <w:vAlign w:val="bottom"/>
          </w:tcPr>
          <w:p w:rsidR="00B774EA" w:rsidRPr="002646AB" w:rsidRDefault="00B774EA" w:rsidP="0090202B">
            <w:pPr>
              <w:widowControl w:val="0"/>
              <w:autoSpaceDE w:val="0"/>
              <w:autoSpaceDN w:val="0"/>
              <w:adjustRightInd w:val="0"/>
              <w:rPr>
                <w:rFonts w:ascii="Times New Roman" w:hAnsi="Times New Roman"/>
              </w:rPr>
            </w:pPr>
          </w:p>
        </w:tc>
        <w:tc>
          <w:tcPr>
            <w:tcW w:w="26" w:type="pct"/>
            <w:tcBorders>
              <w:top w:val="nil"/>
              <w:left w:val="nil"/>
              <w:bottom w:val="single" w:sz="8" w:space="0" w:color="auto"/>
              <w:right w:val="nil"/>
            </w:tcBorders>
            <w:vAlign w:val="bottom"/>
          </w:tcPr>
          <w:p w:rsidR="00B774EA" w:rsidRPr="002646AB" w:rsidRDefault="00B774EA" w:rsidP="0090202B">
            <w:pPr>
              <w:widowControl w:val="0"/>
              <w:autoSpaceDE w:val="0"/>
              <w:autoSpaceDN w:val="0"/>
              <w:adjustRightInd w:val="0"/>
              <w:rPr>
                <w:rFonts w:ascii="Times New Roman" w:hAnsi="Times New Roman"/>
              </w:rPr>
            </w:pPr>
          </w:p>
        </w:tc>
        <w:tc>
          <w:tcPr>
            <w:tcW w:w="1288" w:type="pct"/>
            <w:gridSpan w:val="2"/>
            <w:tcBorders>
              <w:top w:val="nil"/>
              <w:left w:val="nil"/>
              <w:bottom w:val="single" w:sz="8" w:space="0" w:color="auto"/>
              <w:right w:val="single" w:sz="8" w:space="0" w:color="auto"/>
            </w:tcBorders>
            <w:vAlign w:val="bottom"/>
          </w:tcPr>
          <w:p w:rsidR="00B774EA" w:rsidRPr="002646AB" w:rsidRDefault="00B774EA" w:rsidP="0090202B">
            <w:pPr>
              <w:widowControl w:val="0"/>
              <w:autoSpaceDE w:val="0"/>
              <w:autoSpaceDN w:val="0"/>
              <w:adjustRightInd w:val="0"/>
              <w:rPr>
                <w:rFonts w:ascii="Times New Roman" w:hAnsi="Times New Roman"/>
                <w:sz w:val="24"/>
                <w:szCs w:val="24"/>
              </w:rPr>
            </w:pPr>
          </w:p>
        </w:tc>
        <w:tc>
          <w:tcPr>
            <w:tcW w:w="26" w:type="pct"/>
            <w:tcBorders>
              <w:top w:val="nil"/>
              <w:left w:val="nil"/>
              <w:bottom w:val="single" w:sz="8" w:space="0" w:color="auto"/>
              <w:right w:val="nil"/>
            </w:tcBorders>
            <w:vAlign w:val="bottom"/>
          </w:tcPr>
          <w:p w:rsidR="00B774EA" w:rsidRPr="002646AB" w:rsidRDefault="00B774EA" w:rsidP="0090202B">
            <w:pPr>
              <w:widowControl w:val="0"/>
              <w:autoSpaceDE w:val="0"/>
              <w:autoSpaceDN w:val="0"/>
              <w:adjustRightInd w:val="0"/>
              <w:rPr>
                <w:rFonts w:ascii="Times New Roman" w:hAnsi="Times New Roman"/>
              </w:rPr>
            </w:pPr>
          </w:p>
        </w:tc>
        <w:tc>
          <w:tcPr>
            <w:tcW w:w="1098" w:type="pct"/>
            <w:tcBorders>
              <w:top w:val="nil"/>
              <w:left w:val="nil"/>
              <w:bottom w:val="single" w:sz="8" w:space="0" w:color="auto"/>
              <w:right w:val="nil"/>
            </w:tcBorders>
            <w:vAlign w:val="bottom"/>
          </w:tcPr>
          <w:p w:rsidR="00B774EA" w:rsidRPr="002646AB" w:rsidRDefault="00B774EA" w:rsidP="0090202B">
            <w:pPr>
              <w:widowControl w:val="0"/>
              <w:autoSpaceDE w:val="0"/>
              <w:autoSpaceDN w:val="0"/>
              <w:adjustRightInd w:val="0"/>
              <w:rPr>
                <w:rFonts w:ascii="Times New Roman" w:hAnsi="Times New Roman"/>
              </w:rPr>
            </w:pPr>
          </w:p>
        </w:tc>
        <w:tc>
          <w:tcPr>
            <w:tcW w:w="40" w:type="pct"/>
            <w:tcBorders>
              <w:top w:val="nil"/>
              <w:left w:val="nil"/>
              <w:bottom w:val="single" w:sz="8" w:space="0" w:color="auto"/>
              <w:right w:val="single" w:sz="8" w:space="0" w:color="auto"/>
            </w:tcBorders>
            <w:vAlign w:val="bottom"/>
          </w:tcPr>
          <w:p w:rsidR="00B774EA" w:rsidRPr="002646AB" w:rsidRDefault="00B774EA" w:rsidP="0090202B">
            <w:pPr>
              <w:widowControl w:val="0"/>
              <w:autoSpaceDE w:val="0"/>
              <w:autoSpaceDN w:val="0"/>
              <w:adjustRightInd w:val="0"/>
              <w:rPr>
                <w:rFonts w:ascii="Times New Roman" w:hAnsi="Times New Roman"/>
              </w:rPr>
            </w:pPr>
          </w:p>
        </w:tc>
        <w:tc>
          <w:tcPr>
            <w:tcW w:w="33" w:type="pct"/>
            <w:tcBorders>
              <w:top w:val="nil"/>
              <w:left w:val="nil"/>
              <w:bottom w:val="single" w:sz="8" w:space="0" w:color="auto"/>
              <w:right w:val="nil"/>
            </w:tcBorders>
            <w:vAlign w:val="bottom"/>
          </w:tcPr>
          <w:p w:rsidR="00B774EA" w:rsidRPr="002646AB" w:rsidRDefault="00B774EA" w:rsidP="0090202B">
            <w:pPr>
              <w:widowControl w:val="0"/>
              <w:autoSpaceDE w:val="0"/>
              <w:autoSpaceDN w:val="0"/>
              <w:adjustRightInd w:val="0"/>
              <w:rPr>
                <w:rFonts w:ascii="Times New Roman" w:hAnsi="Times New Roman"/>
              </w:rPr>
            </w:pPr>
          </w:p>
        </w:tc>
        <w:tc>
          <w:tcPr>
            <w:tcW w:w="1174" w:type="pct"/>
            <w:tcBorders>
              <w:top w:val="nil"/>
              <w:left w:val="nil"/>
              <w:bottom w:val="single" w:sz="8" w:space="0" w:color="auto"/>
              <w:right w:val="nil"/>
            </w:tcBorders>
            <w:vAlign w:val="bottom"/>
          </w:tcPr>
          <w:p w:rsidR="00B774EA" w:rsidRPr="002646AB" w:rsidRDefault="00B774EA" w:rsidP="0090202B">
            <w:pPr>
              <w:widowControl w:val="0"/>
              <w:autoSpaceDE w:val="0"/>
              <w:autoSpaceDN w:val="0"/>
              <w:adjustRightInd w:val="0"/>
              <w:rPr>
                <w:rFonts w:ascii="Times New Roman" w:hAnsi="Times New Roman"/>
              </w:rPr>
            </w:pPr>
          </w:p>
        </w:tc>
        <w:tc>
          <w:tcPr>
            <w:tcW w:w="40" w:type="pct"/>
            <w:tcBorders>
              <w:top w:val="nil"/>
              <w:left w:val="nil"/>
              <w:bottom w:val="single" w:sz="8" w:space="0" w:color="auto"/>
              <w:right w:val="single" w:sz="8" w:space="0" w:color="auto"/>
            </w:tcBorders>
            <w:vAlign w:val="bottom"/>
          </w:tcPr>
          <w:p w:rsidR="00B774EA" w:rsidRPr="002646AB" w:rsidRDefault="00B774EA" w:rsidP="0090202B">
            <w:pPr>
              <w:widowControl w:val="0"/>
              <w:autoSpaceDE w:val="0"/>
              <w:autoSpaceDN w:val="0"/>
              <w:adjustRightInd w:val="0"/>
              <w:rPr>
                <w:rFonts w:ascii="Times New Roman" w:hAnsi="Times New Roman"/>
              </w:rPr>
            </w:pPr>
          </w:p>
        </w:tc>
        <w:tc>
          <w:tcPr>
            <w:tcW w:w="10" w:type="pct"/>
            <w:tcBorders>
              <w:top w:val="nil"/>
              <w:left w:val="nil"/>
              <w:bottom w:val="nil"/>
              <w:right w:val="nil"/>
            </w:tcBorders>
            <w:vAlign w:val="bottom"/>
          </w:tcPr>
          <w:p w:rsidR="00B774EA" w:rsidRPr="002646AB" w:rsidRDefault="00B774EA" w:rsidP="0090202B">
            <w:pPr>
              <w:widowControl w:val="0"/>
              <w:autoSpaceDE w:val="0"/>
              <w:autoSpaceDN w:val="0"/>
              <w:adjustRightInd w:val="0"/>
              <w:rPr>
                <w:rFonts w:ascii="Times New Roman" w:hAnsi="Times New Roman"/>
                <w:sz w:val="2"/>
                <w:szCs w:val="2"/>
              </w:rPr>
            </w:pPr>
          </w:p>
        </w:tc>
      </w:tr>
      <w:tr w:rsidR="00586482" w:rsidRPr="002646AB" w:rsidTr="004C7494">
        <w:trPr>
          <w:trHeight w:val="243"/>
        </w:trPr>
        <w:tc>
          <w:tcPr>
            <w:tcW w:w="9" w:type="pct"/>
            <w:tcBorders>
              <w:top w:val="nil"/>
              <w:left w:val="nil"/>
              <w:bottom w:val="single" w:sz="8" w:space="0" w:color="auto"/>
              <w:right w:val="nil"/>
            </w:tcBorders>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261" w:type="pct"/>
            <w:gridSpan w:val="2"/>
            <w:tcBorders>
              <w:top w:val="nil"/>
              <w:left w:val="nil"/>
              <w:bottom w:val="single" w:sz="8" w:space="0" w:color="auto"/>
              <w:right w:val="nil"/>
            </w:tcBorders>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948" w:type="pct"/>
            <w:tcBorders>
              <w:top w:val="nil"/>
              <w:left w:val="nil"/>
              <w:bottom w:val="single" w:sz="8" w:space="0" w:color="auto"/>
              <w:right w:val="nil"/>
            </w:tcBorders>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47" w:type="pct"/>
            <w:tcBorders>
              <w:top w:val="nil"/>
              <w:left w:val="nil"/>
              <w:bottom w:val="single" w:sz="8" w:space="0" w:color="auto"/>
              <w:right w:val="nil"/>
            </w:tcBorders>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26" w:type="pct"/>
            <w:tcBorders>
              <w:top w:val="nil"/>
              <w:left w:val="nil"/>
              <w:bottom w:val="single" w:sz="8" w:space="0" w:color="auto"/>
              <w:right w:val="nil"/>
            </w:tcBorders>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1241" w:type="pct"/>
            <w:tcBorders>
              <w:top w:val="nil"/>
              <w:left w:val="nil"/>
              <w:bottom w:val="single" w:sz="8" w:space="0" w:color="auto"/>
              <w:right w:val="nil"/>
            </w:tcBorders>
            <w:vAlign w:val="bottom"/>
          </w:tcPr>
          <w:p w:rsidR="00B774EA" w:rsidRDefault="00B774EA" w:rsidP="0090202B">
            <w:pPr>
              <w:widowControl w:val="0"/>
              <w:autoSpaceDE w:val="0"/>
              <w:autoSpaceDN w:val="0"/>
              <w:adjustRightInd w:val="0"/>
              <w:rPr>
                <w:rFonts w:ascii="Times New Roman" w:hAnsi="Times New Roman"/>
                <w:sz w:val="21"/>
                <w:szCs w:val="21"/>
              </w:rPr>
            </w:pPr>
          </w:p>
          <w:p w:rsidR="001160BF" w:rsidRDefault="001160BF" w:rsidP="0090202B">
            <w:pPr>
              <w:widowControl w:val="0"/>
              <w:autoSpaceDE w:val="0"/>
              <w:autoSpaceDN w:val="0"/>
              <w:adjustRightInd w:val="0"/>
              <w:rPr>
                <w:rFonts w:ascii="Times New Roman" w:hAnsi="Times New Roman"/>
                <w:sz w:val="21"/>
                <w:szCs w:val="21"/>
              </w:rPr>
            </w:pPr>
          </w:p>
          <w:p w:rsidR="001160BF" w:rsidRDefault="001160BF" w:rsidP="0090202B">
            <w:pPr>
              <w:widowControl w:val="0"/>
              <w:autoSpaceDE w:val="0"/>
              <w:autoSpaceDN w:val="0"/>
              <w:adjustRightInd w:val="0"/>
              <w:rPr>
                <w:rFonts w:ascii="Times New Roman" w:hAnsi="Times New Roman"/>
                <w:sz w:val="21"/>
                <w:szCs w:val="21"/>
              </w:rPr>
            </w:pPr>
          </w:p>
          <w:p w:rsidR="001160BF" w:rsidRDefault="001160BF" w:rsidP="0090202B">
            <w:pPr>
              <w:widowControl w:val="0"/>
              <w:autoSpaceDE w:val="0"/>
              <w:autoSpaceDN w:val="0"/>
              <w:adjustRightInd w:val="0"/>
              <w:rPr>
                <w:rFonts w:ascii="Times New Roman" w:hAnsi="Times New Roman"/>
                <w:sz w:val="21"/>
                <w:szCs w:val="21"/>
              </w:rPr>
            </w:pPr>
          </w:p>
          <w:p w:rsidR="001160BF" w:rsidRDefault="001160BF" w:rsidP="0090202B">
            <w:pPr>
              <w:widowControl w:val="0"/>
              <w:autoSpaceDE w:val="0"/>
              <w:autoSpaceDN w:val="0"/>
              <w:adjustRightInd w:val="0"/>
              <w:rPr>
                <w:rFonts w:ascii="Times New Roman" w:hAnsi="Times New Roman"/>
                <w:sz w:val="21"/>
                <w:szCs w:val="21"/>
              </w:rPr>
            </w:pPr>
          </w:p>
          <w:p w:rsidR="001160BF" w:rsidRPr="002646AB" w:rsidRDefault="001160BF" w:rsidP="0090202B">
            <w:pPr>
              <w:widowControl w:val="0"/>
              <w:autoSpaceDE w:val="0"/>
              <w:autoSpaceDN w:val="0"/>
              <w:adjustRightInd w:val="0"/>
              <w:rPr>
                <w:rFonts w:ascii="Times New Roman" w:hAnsi="Times New Roman"/>
                <w:sz w:val="21"/>
                <w:szCs w:val="21"/>
              </w:rPr>
            </w:pPr>
          </w:p>
        </w:tc>
        <w:tc>
          <w:tcPr>
            <w:tcW w:w="47" w:type="pct"/>
            <w:tcBorders>
              <w:top w:val="nil"/>
              <w:left w:val="nil"/>
              <w:bottom w:val="single" w:sz="8" w:space="0" w:color="auto"/>
              <w:right w:val="nil"/>
            </w:tcBorders>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26" w:type="pct"/>
            <w:tcBorders>
              <w:top w:val="nil"/>
              <w:left w:val="nil"/>
              <w:bottom w:val="single" w:sz="8" w:space="0" w:color="auto"/>
              <w:right w:val="nil"/>
            </w:tcBorders>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1098" w:type="pct"/>
            <w:tcBorders>
              <w:top w:val="nil"/>
              <w:left w:val="nil"/>
              <w:bottom w:val="single" w:sz="8" w:space="0" w:color="auto"/>
              <w:right w:val="nil"/>
            </w:tcBorders>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40" w:type="pct"/>
            <w:tcBorders>
              <w:top w:val="nil"/>
              <w:left w:val="nil"/>
              <w:bottom w:val="single" w:sz="8" w:space="0" w:color="auto"/>
              <w:right w:val="nil"/>
            </w:tcBorders>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33" w:type="pct"/>
            <w:tcBorders>
              <w:top w:val="nil"/>
              <w:left w:val="nil"/>
              <w:bottom w:val="single" w:sz="8" w:space="0" w:color="auto"/>
              <w:right w:val="nil"/>
            </w:tcBorders>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1174" w:type="pct"/>
            <w:tcBorders>
              <w:top w:val="nil"/>
              <w:left w:val="nil"/>
              <w:bottom w:val="single" w:sz="8" w:space="0" w:color="auto"/>
              <w:right w:val="nil"/>
            </w:tcBorders>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40" w:type="pct"/>
            <w:tcBorders>
              <w:top w:val="nil"/>
              <w:left w:val="nil"/>
              <w:bottom w:val="single" w:sz="8" w:space="0" w:color="auto"/>
              <w:right w:val="nil"/>
            </w:tcBorders>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10" w:type="pct"/>
            <w:tcBorders>
              <w:top w:val="nil"/>
              <w:left w:val="nil"/>
              <w:bottom w:val="nil"/>
              <w:right w:val="nil"/>
            </w:tcBorders>
            <w:vAlign w:val="bottom"/>
          </w:tcPr>
          <w:p w:rsidR="00B774EA" w:rsidRPr="002646AB" w:rsidRDefault="00B774EA" w:rsidP="0090202B">
            <w:pPr>
              <w:widowControl w:val="0"/>
              <w:autoSpaceDE w:val="0"/>
              <w:autoSpaceDN w:val="0"/>
              <w:adjustRightInd w:val="0"/>
              <w:rPr>
                <w:rFonts w:ascii="Times New Roman" w:hAnsi="Times New Roman"/>
                <w:sz w:val="2"/>
                <w:szCs w:val="2"/>
              </w:rPr>
            </w:pPr>
          </w:p>
        </w:tc>
      </w:tr>
      <w:tr w:rsidR="00B774EA" w:rsidRPr="002646AB" w:rsidTr="004C7494">
        <w:trPr>
          <w:trHeight w:val="360"/>
        </w:trPr>
        <w:tc>
          <w:tcPr>
            <w:tcW w:w="9" w:type="pct"/>
            <w:tcBorders>
              <w:top w:val="nil"/>
              <w:left w:val="single" w:sz="8" w:space="0" w:color="auto"/>
              <w:bottom w:val="nil"/>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24"/>
                <w:szCs w:val="24"/>
              </w:rPr>
            </w:pPr>
          </w:p>
        </w:tc>
        <w:tc>
          <w:tcPr>
            <w:tcW w:w="261" w:type="pct"/>
            <w:gridSpan w:val="2"/>
            <w:tcBorders>
              <w:top w:val="nil"/>
              <w:left w:val="nil"/>
              <w:bottom w:val="nil"/>
              <w:right w:val="nil"/>
            </w:tcBorders>
            <w:shd w:val="clear" w:color="auto" w:fill="FFFF99"/>
            <w:vAlign w:val="bottom"/>
          </w:tcPr>
          <w:p w:rsidR="00B774EA" w:rsidRPr="002646AB" w:rsidRDefault="00B774EA" w:rsidP="0090202B">
            <w:pPr>
              <w:widowControl w:val="0"/>
              <w:autoSpaceDE w:val="0"/>
              <w:autoSpaceDN w:val="0"/>
              <w:adjustRightInd w:val="0"/>
              <w:ind w:left="360"/>
              <w:rPr>
                <w:rFonts w:ascii="Times New Roman" w:hAnsi="Times New Roman"/>
                <w:sz w:val="24"/>
                <w:szCs w:val="24"/>
              </w:rPr>
            </w:pPr>
            <w:r w:rsidRPr="002646AB">
              <w:rPr>
                <w:rFonts w:ascii="Arial Narrow" w:hAnsi="Arial Narrow" w:cs="Arial Narrow"/>
                <w:b/>
                <w:bCs/>
              </w:rPr>
              <w:t>1.</w:t>
            </w:r>
          </w:p>
        </w:tc>
        <w:tc>
          <w:tcPr>
            <w:tcW w:w="2308" w:type="pct"/>
            <w:gridSpan w:val="5"/>
            <w:tcBorders>
              <w:top w:val="nil"/>
              <w:left w:val="nil"/>
              <w:bottom w:val="nil"/>
              <w:right w:val="single" w:sz="8" w:space="0" w:color="FFFF99"/>
            </w:tcBorders>
            <w:shd w:val="clear" w:color="auto" w:fill="FFFF99"/>
            <w:vAlign w:val="bottom"/>
          </w:tcPr>
          <w:p w:rsidR="00B774EA" w:rsidRPr="002646AB" w:rsidRDefault="00B774EA" w:rsidP="0090202B">
            <w:pPr>
              <w:widowControl w:val="0"/>
              <w:autoSpaceDE w:val="0"/>
              <w:autoSpaceDN w:val="0"/>
              <w:adjustRightInd w:val="0"/>
              <w:ind w:left="160"/>
              <w:rPr>
                <w:rFonts w:ascii="Times New Roman" w:hAnsi="Times New Roman"/>
                <w:sz w:val="24"/>
                <w:szCs w:val="24"/>
              </w:rPr>
            </w:pPr>
            <w:r w:rsidRPr="002646AB">
              <w:rPr>
                <w:rFonts w:ascii="Arial Narrow" w:hAnsi="Arial Narrow" w:cs="Arial Narrow"/>
                <w:b/>
                <w:bCs/>
              </w:rPr>
              <w:t>DOKUMENTACIJA</w:t>
            </w:r>
          </w:p>
        </w:tc>
        <w:tc>
          <w:tcPr>
            <w:tcW w:w="26" w:type="pct"/>
            <w:tcBorders>
              <w:top w:val="nil"/>
              <w:left w:val="nil"/>
              <w:bottom w:val="nil"/>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24"/>
                <w:szCs w:val="24"/>
              </w:rPr>
            </w:pPr>
          </w:p>
        </w:tc>
        <w:tc>
          <w:tcPr>
            <w:tcW w:w="1098" w:type="pct"/>
            <w:tcBorders>
              <w:top w:val="nil"/>
              <w:left w:val="nil"/>
              <w:bottom w:val="nil"/>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24"/>
                <w:szCs w:val="24"/>
              </w:rPr>
            </w:pPr>
          </w:p>
        </w:tc>
        <w:tc>
          <w:tcPr>
            <w:tcW w:w="40" w:type="pct"/>
            <w:tcBorders>
              <w:top w:val="nil"/>
              <w:left w:val="nil"/>
              <w:bottom w:val="nil"/>
              <w:right w:val="single" w:sz="8" w:space="0" w:color="FFFF99"/>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24"/>
                <w:szCs w:val="24"/>
              </w:rPr>
            </w:pPr>
          </w:p>
        </w:tc>
        <w:tc>
          <w:tcPr>
            <w:tcW w:w="33" w:type="pct"/>
            <w:tcBorders>
              <w:top w:val="nil"/>
              <w:left w:val="nil"/>
              <w:bottom w:val="nil"/>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24"/>
                <w:szCs w:val="24"/>
              </w:rPr>
            </w:pPr>
          </w:p>
        </w:tc>
        <w:tc>
          <w:tcPr>
            <w:tcW w:w="1174" w:type="pct"/>
            <w:tcBorders>
              <w:top w:val="nil"/>
              <w:left w:val="nil"/>
              <w:bottom w:val="nil"/>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24"/>
                <w:szCs w:val="24"/>
              </w:rPr>
            </w:pPr>
          </w:p>
        </w:tc>
        <w:tc>
          <w:tcPr>
            <w:tcW w:w="40" w:type="pct"/>
            <w:tcBorders>
              <w:top w:val="nil"/>
              <w:left w:val="nil"/>
              <w:bottom w:val="nil"/>
              <w:right w:val="single" w:sz="8" w:space="0" w:color="auto"/>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24"/>
                <w:szCs w:val="24"/>
              </w:rPr>
            </w:pPr>
          </w:p>
        </w:tc>
        <w:tc>
          <w:tcPr>
            <w:tcW w:w="10" w:type="pct"/>
            <w:tcBorders>
              <w:top w:val="nil"/>
              <w:left w:val="nil"/>
              <w:bottom w:val="nil"/>
              <w:right w:val="nil"/>
            </w:tcBorders>
            <w:vAlign w:val="bottom"/>
          </w:tcPr>
          <w:p w:rsidR="00B774EA" w:rsidRPr="002646AB" w:rsidRDefault="00B774EA" w:rsidP="0090202B">
            <w:pPr>
              <w:widowControl w:val="0"/>
              <w:autoSpaceDE w:val="0"/>
              <w:autoSpaceDN w:val="0"/>
              <w:adjustRightInd w:val="0"/>
              <w:rPr>
                <w:rFonts w:ascii="Times New Roman" w:hAnsi="Times New Roman"/>
                <w:sz w:val="2"/>
                <w:szCs w:val="2"/>
              </w:rPr>
            </w:pPr>
          </w:p>
        </w:tc>
      </w:tr>
      <w:tr w:rsidR="00586482" w:rsidRPr="002646AB" w:rsidTr="004C7494">
        <w:trPr>
          <w:trHeight w:val="122"/>
        </w:trPr>
        <w:tc>
          <w:tcPr>
            <w:tcW w:w="9" w:type="pct"/>
            <w:tcBorders>
              <w:top w:val="nil"/>
              <w:left w:val="single" w:sz="8" w:space="0" w:color="auto"/>
              <w:bottom w:val="single" w:sz="8" w:space="0" w:color="auto"/>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0"/>
                <w:szCs w:val="10"/>
              </w:rPr>
            </w:pPr>
          </w:p>
        </w:tc>
        <w:tc>
          <w:tcPr>
            <w:tcW w:w="261" w:type="pct"/>
            <w:gridSpan w:val="2"/>
            <w:tcBorders>
              <w:top w:val="nil"/>
              <w:left w:val="nil"/>
              <w:bottom w:val="single" w:sz="8" w:space="0" w:color="auto"/>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0"/>
                <w:szCs w:val="10"/>
              </w:rPr>
            </w:pPr>
          </w:p>
        </w:tc>
        <w:tc>
          <w:tcPr>
            <w:tcW w:w="948" w:type="pct"/>
            <w:tcBorders>
              <w:top w:val="nil"/>
              <w:left w:val="nil"/>
              <w:bottom w:val="single" w:sz="8" w:space="0" w:color="auto"/>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0"/>
                <w:szCs w:val="10"/>
              </w:rPr>
            </w:pPr>
          </w:p>
        </w:tc>
        <w:tc>
          <w:tcPr>
            <w:tcW w:w="47" w:type="pct"/>
            <w:tcBorders>
              <w:top w:val="nil"/>
              <w:left w:val="nil"/>
              <w:bottom w:val="single" w:sz="8" w:space="0" w:color="auto"/>
              <w:right w:val="single" w:sz="8" w:space="0" w:color="FFFF99"/>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0"/>
                <w:szCs w:val="10"/>
              </w:rPr>
            </w:pPr>
          </w:p>
        </w:tc>
        <w:tc>
          <w:tcPr>
            <w:tcW w:w="26" w:type="pct"/>
            <w:tcBorders>
              <w:top w:val="nil"/>
              <w:left w:val="nil"/>
              <w:bottom w:val="single" w:sz="8" w:space="0" w:color="auto"/>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0"/>
                <w:szCs w:val="10"/>
              </w:rPr>
            </w:pPr>
          </w:p>
        </w:tc>
        <w:tc>
          <w:tcPr>
            <w:tcW w:w="1241" w:type="pct"/>
            <w:tcBorders>
              <w:top w:val="nil"/>
              <w:left w:val="nil"/>
              <w:bottom w:val="single" w:sz="8" w:space="0" w:color="auto"/>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0"/>
                <w:szCs w:val="10"/>
              </w:rPr>
            </w:pPr>
          </w:p>
        </w:tc>
        <w:tc>
          <w:tcPr>
            <w:tcW w:w="47" w:type="pct"/>
            <w:tcBorders>
              <w:top w:val="nil"/>
              <w:left w:val="nil"/>
              <w:bottom w:val="single" w:sz="8" w:space="0" w:color="auto"/>
              <w:right w:val="single" w:sz="8" w:space="0" w:color="FFFF99"/>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0"/>
                <w:szCs w:val="10"/>
              </w:rPr>
            </w:pPr>
          </w:p>
        </w:tc>
        <w:tc>
          <w:tcPr>
            <w:tcW w:w="26" w:type="pct"/>
            <w:tcBorders>
              <w:top w:val="nil"/>
              <w:left w:val="nil"/>
              <w:bottom w:val="single" w:sz="8" w:space="0" w:color="auto"/>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0"/>
                <w:szCs w:val="10"/>
              </w:rPr>
            </w:pPr>
          </w:p>
        </w:tc>
        <w:tc>
          <w:tcPr>
            <w:tcW w:w="1098" w:type="pct"/>
            <w:tcBorders>
              <w:top w:val="nil"/>
              <w:left w:val="nil"/>
              <w:bottom w:val="single" w:sz="8" w:space="0" w:color="auto"/>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0"/>
                <w:szCs w:val="10"/>
              </w:rPr>
            </w:pPr>
          </w:p>
        </w:tc>
        <w:tc>
          <w:tcPr>
            <w:tcW w:w="40" w:type="pct"/>
            <w:tcBorders>
              <w:top w:val="nil"/>
              <w:left w:val="nil"/>
              <w:bottom w:val="single" w:sz="8" w:space="0" w:color="auto"/>
              <w:right w:val="single" w:sz="8" w:space="0" w:color="FFFF99"/>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0"/>
                <w:szCs w:val="10"/>
              </w:rPr>
            </w:pPr>
          </w:p>
        </w:tc>
        <w:tc>
          <w:tcPr>
            <w:tcW w:w="33" w:type="pct"/>
            <w:tcBorders>
              <w:top w:val="nil"/>
              <w:left w:val="nil"/>
              <w:bottom w:val="single" w:sz="8" w:space="0" w:color="auto"/>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0"/>
                <w:szCs w:val="10"/>
              </w:rPr>
            </w:pPr>
          </w:p>
        </w:tc>
        <w:tc>
          <w:tcPr>
            <w:tcW w:w="1174" w:type="pct"/>
            <w:tcBorders>
              <w:top w:val="nil"/>
              <w:left w:val="nil"/>
              <w:bottom w:val="single" w:sz="8" w:space="0" w:color="auto"/>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0"/>
                <w:szCs w:val="10"/>
              </w:rPr>
            </w:pPr>
          </w:p>
        </w:tc>
        <w:tc>
          <w:tcPr>
            <w:tcW w:w="40" w:type="pct"/>
            <w:tcBorders>
              <w:top w:val="nil"/>
              <w:left w:val="nil"/>
              <w:bottom w:val="single" w:sz="8" w:space="0" w:color="auto"/>
              <w:right w:val="single" w:sz="8" w:space="0" w:color="auto"/>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0"/>
                <w:szCs w:val="10"/>
              </w:rPr>
            </w:pPr>
          </w:p>
        </w:tc>
        <w:tc>
          <w:tcPr>
            <w:tcW w:w="10" w:type="pct"/>
            <w:tcBorders>
              <w:top w:val="nil"/>
              <w:left w:val="nil"/>
              <w:bottom w:val="nil"/>
              <w:right w:val="nil"/>
            </w:tcBorders>
            <w:vAlign w:val="bottom"/>
          </w:tcPr>
          <w:p w:rsidR="00B774EA" w:rsidRPr="002646AB" w:rsidRDefault="00B774EA" w:rsidP="0090202B">
            <w:pPr>
              <w:widowControl w:val="0"/>
              <w:autoSpaceDE w:val="0"/>
              <w:autoSpaceDN w:val="0"/>
              <w:adjustRightInd w:val="0"/>
              <w:rPr>
                <w:rFonts w:ascii="Times New Roman" w:hAnsi="Times New Roman"/>
                <w:sz w:val="2"/>
                <w:szCs w:val="2"/>
              </w:rPr>
            </w:pPr>
          </w:p>
        </w:tc>
      </w:tr>
      <w:tr w:rsidR="00586482" w:rsidRPr="002646AB" w:rsidTr="004C7494">
        <w:trPr>
          <w:trHeight w:val="242"/>
        </w:trPr>
        <w:tc>
          <w:tcPr>
            <w:tcW w:w="9" w:type="pct"/>
            <w:tcBorders>
              <w:top w:val="nil"/>
              <w:left w:val="single" w:sz="8" w:space="0" w:color="auto"/>
              <w:bottom w:val="nil"/>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261" w:type="pct"/>
            <w:gridSpan w:val="2"/>
            <w:tcBorders>
              <w:top w:val="nil"/>
              <w:left w:val="nil"/>
              <w:bottom w:val="nil"/>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948" w:type="pct"/>
            <w:vMerge w:val="restart"/>
            <w:tcBorders>
              <w:top w:val="nil"/>
              <w:left w:val="nil"/>
              <w:bottom w:val="nil"/>
              <w:right w:val="nil"/>
            </w:tcBorders>
            <w:shd w:val="clear" w:color="auto" w:fill="FFFF99"/>
            <w:vAlign w:val="bottom"/>
          </w:tcPr>
          <w:p w:rsidR="00B774EA" w:rsidRPr="002646AB" w:rsidRDefault="00B774EA" w:rsidP="0090202B">
            <w:pPr>
              <w:widowControl w:val="0"/>
              <w:autoSpaceDE w:val="0"/>
              <w:autoSpaceDN w:val="0"/>
              <w:adjustRightInd w:val="0"/>
              <w:ind w:left="520"/>
              <w:rPr>
                <w:rFonts w:ascii="Times New Roman" w:hAnsi="Times New Roman"/>
                <w:sz w:val="24"/>
                <w:szCs w:val="24"/>
              </w:rPr>
            </w:pPr>
            <w:r w:rsidRPr="002646AB">
              <w:rPr>
                <w:rFonts w:ascii="Arial Narrow" w:hAnsi="Arial Narrow" w:cs="Arial Narrow"/>
                <w:b/>
                <w:bCs/>
                <w:color w:val="FF0000"/>
              </w:rPr>
              <w:t>OPIS/NAZIV:</w:t>
            </w:r>
          </w:p>
        </w:tc>
        <w:tc>
          <w:tcPr>
            <w:tcW w:w="47" w:type="pct"/>
            <w:tcBorders>
              <w:top w:val="nil"/>
              <w:left w:val="nil"/>
              <w:bottom w:val="nil"/>
              <w:right w:val="single" w:sz="8" w:space="0" w:color="auto"/>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26" w:type="pct"/>
            <w:tcBorders>
              <w:top w:val="nil"/>
              <w:left w:val="nil"/>
              <w:bottom w:val="nil"/>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1241" w:type="pct"/>
            <w:vMerge w:val="restart"/>
            <w:tcBorders>
              <w:top w:val="nil"/>
              <w:left w:val="nil"/>
              <w:bottom w:val="nil"/>
              <w:right w:val="nil"/>
            </w:tcBorders>
            <w:shd w:val="clear" w:color="auto" w:fill="FFFF99"/>
            <w:vAlign w:val="bottom"/>
          </w:tcPr>
          <w:p w:rsidR="00B774EA" w:rsidRPr="002646AB" w:rsidRDefault="00B774EA" w:rsidP="0090202B">
            <w:pPr>
              <w:widowControl w:val="0"/>
              <w:autoSpaceDE w:val="0"/>
              <w:autoSpaceDN w:val="0"/>
              <w:adjustRightInd w:val="0"/>
              <w:ind w:left="640"/>
              <w:rPr>
                <w:rFonts w:ascii="Times New Roman" w:hAnsi="Times New Roman"/>
                <w:sz w:val="24"/>
                <w:szCs w:val="24"/>
              </w:rPr>
            </w:pPr>
            <w:r w:rsidRPr="002646AB">
              <w:rPr>
                <w:rFonts w:ascii="Arial Narrow" w:hAnsi="Arial Narrow" w:cs="Arial Narrow"/>
                <w:b/>
                <w:bCs/>
                <w:i/>
                <w:iCs/>
                <w:color w:val="FF0000"/>
              </w:rPr>
              <w:t xml:space="preserve">OBAVEZNO </w:t>
            </w:r>
            <w:r w:rsidRPr="002646AB">
              <w:rPr>
                <w:rFonts w:ascii="Arial Narrow" w:hAnsi="Arial Narrow" w:cs="Arial Narrow"/>
                <w:b/>
                <w:bCs/>
                <w:i/>
                <w:iCs/>
                <w:color w:val="FF0000"/>
                <w:u w:val="single"/>
              </w:rPr>
              <w:t>PRI ISPORUCI</w:t>
            </w:r>
            <w:r w:rsidRPr="002646AB">
              <w:rPr>
                <w:rFonts w:ascii="Arial Narrow" w:hAnsi="Arial Narrow" w:cs="Arial Narrow"/>
                <w:b/>
                <w:bCs/>
                <w:i/>
                <w:iCs/>
                <w:color w:val="FF0000"/>
              </w:rPr>
              <w:t>:</w:t>
            </w:r>
          </w:p>
        </w:tc>
        <w:tc>
          <w:tcPr>
            <w:tcW w:w="47" w:type="pct"/>
            <w:tcBorders>
              <w:top w:val="nil"/>
              <w:left w:val="nil"/>
              <w:bottom w:val="nil"/>
              <w:right w:val="single" w:sz="8" w:space="0" w:color="auto"/>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26" w:type="pct"/>
            <w:tcBorders>
              <w:top w:val="nil"/>
              <w:left w:val="nil"/>
              <w:bottom w:val="nil"/>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1098" w:type="pct"/>
            <w:tcBorders>
              <w:top w:val="nil"/>
              <w:left w:val="nil"/>
              <w:bottom w:val="nil"/>
              <w:right w:val="nil"/>
            </w:tcBorders>
            <w:shd w:val="clear" w:color="auto" w:fill="FFFF99"/>
            <w:vAlign w:val="bottom"/>
          </w:tcPr>
          <w:p w:rsidR="00B774EA" w:rsidRPr="002646AB" w:rsidRDefault="00B774EA" w:rsidP="0090202B">
            <w:pPr>
              <w:widowControl w:val="0"/>
              <w:autoSpaceDE w:val="0"/>
              <w:autoSpaceDN w:val="0"/>
              <w:adjustRightInd w:val="0"/>
              <w:spacing w:line="242" w:lineRule="exact"/>
              <w:jc w:val="center"/>
              <w:rPr>
                <w:rFonts w:ascii="Times New Roman" w:hAnsi="Times New Roman"/>
                <w:sz w:val="24"/>
                <w:szCs w:val="24"/>
              </w:rPr>
            </w:pPr>
            <w:r w:rsidRPr="002646AB">
              <w:rPr>
                <w:rFonts w:ascii="Arial Narrow" w:hAnsi="Arial Narrow" w:cs="Arial Narrow"/>
                <w:b/>
                <w:bCs/>
                <w:i/>
                <w:iCs/>
                <w:color w:val="FF0000"/>
                <w:w w:val="99"/>
              </w:rPr>
              <w:t xml:space="preserve">OBAVEZNO </w:t>
            </w:r>
            <w:r w:rsidRPr="002646AB">
              <w:rPr>
                <w:rFonts w:ascii="Arial Narrow" w:hAnsi="Arial Narrow" w:cs="Arial Narrow"/>
                <w:b/>
                <w:bCs/>
                <w:i/>
                <w:iCs/>
                <w:color w:val="FF0000"/>
                <w:w w:val="99"/>
                <w:u w:val="single"/>
              </w:rPr>
              <w:t>ZA NATJEČAJ</w:t>
            </w:r>
            <w:r w:rsidRPr="002646AB">
              <w:rPr>
                <w:rFonts w:ascii="Arial Narrow" w:hAnsi="Arial Narrow" w:cs="Arial Narrow"/>
                <w:b/>
                <w:bCs/>
                <w:i/>
                <w:iCs/>
                <w:color w:val="FF0000"/>
                <w:w w:val="99"/>
              </w:rPr>
              <w:t xml:space="preserve"> </w:t>
            </w:r>
          </w:p>
        </w:tc>
        <w:tc>
          <w:tcPr>
            <w:tcW w:w="40" w:type="pct"/>
            <w:tcBorders>
              <w:top w:val="nil"/>
              <w:left w:val="nil"/>
              <w:bottom w:val="nil"/>
              <w:right w:val="single" w:sz="8" w:space="0" w:color="auto"/>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33" w:type="pct"/>
            <w:tcBorders>
              <w:top w:val="nil"/>
              <w:left w:val="nil"/>
              <w:bottom w:val="nil"/>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1174" w:type="pct"/>
            <w:tcBorders>
              <w:top w:val="nil"/>
              <w:left w:val="nil"/>
              <w:bottom w:val="nil"/>
              <w:right w:val="nil"/>
            </w:tcBorders>
            <w:shd w:val="clear" w:color="auto" w:fill="FFFF99"/>
            <w:vAlign w:val="bottom"/>
          </w:tcPr>
          <w:p w:rsidR="00B774EA" w:rsidRPr="002646AB" w:rsidRDefault="00B774EA" w:rsidP="0090202B">
            <w:pPr>
              <w:widowControl w:val="0"/>
              <w:autoSpaceDE w:val="0"/>
              <w:autoSpaceDN w:val="0"/>
              <w:adjustRightInd w:val="0"/>
              <w:spacing w:line="240" w:lineRule="exact"/>
              <w:jc w:val="center"/>
              <w:rPr>
                <w:rFonts w:ascii="Times New Roman" w:hAnsi="Times New Roman"/>
                <w:sz w:val="24"/>
                <w:szCs w:val="24"/>
              </w:rPr>
            </w:pPr>
            <w:r w:rsidRPr="002646AB">
              <w:rPr>
                <w:rFonts w:ascii="Arial Narrow" w:hAnsi="Arial Narrow" w:cs="Arial Narrow"/>
                <w:i/>
                <w:iCs/>
                <w:color w:val="FF0000"/>
              </w:rPr>
              <w:t>Oznaka   poglavlja   (ili   točke/stranice)</w:t>
            </w:r>
          </w:p>
        </w:tc>
        <w:tc>
          <w:tcPr>
            <w:tcW w:w="40" w:type="pct"/>
            <w:tcBorders>
              <w:top w:val="nil"/>
              <w:left w:val="nil"/>
              <w:bottom w:val="nil"/>
              <w:right w:val="single" w:sz="8" w:space="0" w:color="auto"/>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10" w:type="pct"/>
            <w:tcBorders>
              <w:top w:val="nil"/>
              <w:left w:val="nil"/>
              <w:bottom w:val="nil"/>
              <w:right w:val="nil"/>
            </w:tcBorders>
            <w:vAlign w:val="bottom"/>
          </w:tcPr>
          <w:p w:rsidR="00B774EA" w:rsidRPr="002646AB" w:rsidRDefault="00B774EA" w:rsidP="0090202B">
            <w:pPr>
              <w:widowControl w:val="0"/>
              <w:autoSpaceDE w:val="0"/>
              <w:autoSpaceDN w:val="0"/>
              <w:adjustRightInd w:val="0"/>
              <w:rPr>
                <w:rFonts w:ascii="Times New Roman" w:hAnsi="Times New Roman"/>
                <w:sz w:val="2"/>
                <w:szCs w:val="2"/>
              </w:rPr>
            </w:pPr>
          </w:p>
        </w:tc>
      </w:tr>
      <w:tr w:rsidR="00586482" w:rsidRPr="002646AB" w:rsidTr="004C7494">
        <w:trPr>
          <w:trHeight w:val="125"/>
        </w:trPr>
        <w:tc>
          <w:tcPr>
            <w:tcW w:w="9" w:type="pct"/>
            <w:tcBorders>
              <w:top w:val="nil"/>
              <w:left w:val="single" w:sz="8" w:space="0" w:color="auto"/>
              <w:bottom w:val="nil"/>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0"/>
                <w:szCs w:val="10"/>
              </w:rPr>
            </w:pPr>
          </w:p>
        </w:tc>
        <w:tc>
          <w:tcPr>
            <w:tcW w:w="261" w:type="pct"/>
            <w:gridSpan w:val="2"/>
            <w:tcBorders>
              <w:top w:val="nil"/>
              <w:left w:val="nil"/>
              <w:bottom w:val="nil"/>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0"/>
                <w:szCs w:val="10"/>
              </w:rPr>
            </w:pPr>
          </w:p>
        </w:tc>
        <w:tc>
          <w:tcPr>
            <w:tcW w:w="948" w:type="pct"/>
            <w:vMerge/>
            <w:tcBorders>
              <w:top w:val="nil"/>
              <w:left w:val="nil"/>
              <w:bottom w:val="nil"/>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0"/>
                <w:szCs w:val="10"/>
              </w:rPr>
            </w:pPr>
          </w:p>
        </w:tc>
        <w:tc>
          <w:tcPr>
            <w:tcW w:w="47" w:type="pct"/>
            <w:tcBorders>
              <w:top w:val="nil"/>
              <w:left w:val="nil"/>
              <w:bottom w:val="nil"/>
              <w:right w:val="single" w:sz="8" w:space="0" w:color="auto"/>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0"/>
                <w:szCs w:val="10"/>
              </w:rPr>
            </w:pPr>
          </w:p>
        </w:tc>
        <w:tc>
          <w:tcPr>
            <w:tcW w:w="26" w:type="pct"/>
            <w:tcBorders>
              <w:top w:val="nil"/>
              <w:left w:val="nil"/>
              <w:bottom w:val="nil"/>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0"/>
                <w:szCs w:val="10"/>
              </w:rPr>
            </w:pPr>
          </w:p>
        </w:tc>
        <w:tc>
          <w:tcPr>
            <w:tcW w:w="1241" w:type="pct"/>
            <w:vMerge/>
            <w:tcBorders>
              <w:top w:val="nil"/>
              <w:left w:val="nil"/>
              <w:bottom w:val="nil"/>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0"/>
                <w:szCs w:val="10"/>
              </w:rPr>
            </w:pPr>
          </w:p>
        </w:tc>
        <w:tc>
          <w:tcPr>
            <w:tcW w:w="47" w:type="pct"/>
            <w:tcBorders>
              <w:top w:val="nil"/>
              <w:left w:val="nil"/>
              <w:bottom w:val="nil"/>
              <w:right w:val="single" w:sz="8" w:space="0" w:color="auto"/>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0"/>
                <w:szCs w:val="10"/>
              </w:rPr>
            </w:pPr>
          </w:p>
        </w:tc>
        <w:tc>
          <w:tcPr>
            <w:tcW w:w="26" w:type="pct"/>
            <w:tcBorders>
              <w:top w:val="nil"/>
              <w:left w:val="nil"/>
              <w:bottom w:val="nil"/>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0"/>
                <w:szCs w:val="10"/>
              </w:rPr>
            </w:pPr>
          </w:p>
        </w:tc>
        <w:tc>
          <w:tcPr>
            <w:tcW w:w="1098" w:type="pct"/>
            <w:vMerge w:val="restart"/>
            <w:tcBorders>
              <w:top w:val="nil"/>
              <w:left w:val="nil"/>
              <w:bottom w:val="nil"/>
              <w:right w:val="nil"/>
            </w:tcBorders>
            <w:shd w:val="clear" w:color="auto" w:fill="FFFF99"/>
            <w:vAlign w:val="bottom"/>
          </w:tcPr>
          <w:p w:rsidR="00B774EA" w:rsidRPr="002646AB" w:rsidRDefault="00B774EA" w:rsidP="0090202B">
            <w:pPr>
              <w:widowControl w:val="0"/>
              <w:autoSpaceDE w:val="0"/>
              <w:autoSpaceDN w:val="0"/>
              <w:adjustRightInd w:val="0"/>
              <w:spacing w:line="251" w:lineRule="exact"/>
              <w:jc w:val="center"/>
              <w:rPr>
                <w:rFonts w:ascii="Times New Roman" w:hAnsi="Times New Roman"/>
                <w:sz w:val="24"/>
                <w:szCs w:val="24"/>
              </w:rPr>
            </w:pPr>
          </w:p>
        </w:tc>
        <w:tc>
          <w:tcPr>
            <w:tcW w:w="40" w:type="pct"/>
            <w:tcBorders>
              <w:top w:val="nil"/>
              <w:left w:val="nil"/>
              <w:bottom w:val="nil"/>
              <w:right w:val="single" w:sz="8" w:space="0" w:color="auto"/>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0"/>
                <w:szCs w:val="10"/>
              </w:rPr>
            </w:pPr>
          </w:p>
        </w:tc>
        <w:tc>
          <w:tcPr>
            <w:tcW w:w="33" w:type="pct"/>
            <w:tcBorders>
              <w:top w:val="nil"/>
              <w:left w:val="nil"/>
              <w:bottom w:val="nil"/>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0"/>
                <w:szCs w:val="10"/>
              </w:rPr>
            </w:pPr>
          </w:p>
        </w:tc>
        <w:tc>
          <w:tcPr>
            <w:tcW w:w="1174" w:type="pct"/>
            <w:vMerge w:val="restart"/>
            <w:tcBorders>
              <w:top w:val="nil"/>
              <w:left w:val="nil"/>
              <w:bottom w:val="nil"/>
              <w:right w:val="nil"/>
            </w:tcBorders>
            <w:shd w:val="clear" w:color="auto" w:fill="FFFF99"/>
            <w:vAlign w:val="bottom"/>
          </w:tcPr>
          <w:p w:rsidR="00B774EA" w:rsidRPr="002646AB" w:rsidRDefault="00B774EA" w:rsidP="0090202B">
            <w:pPr>
              <w:widowControl w:val="0"/>
              <w:autoSpaceDE w:val="0"/>
              <w:autoSpaceDN w:val="0"/>
              <w:adjustRightInd w:val="0"/>
              <w:spacing w:line="249" w:lineRule="exact"/>
              <w:rPr>
                <w:rFonts w:ascii="Times New Roman" w:hAnsi="Times New Roman"/>
                <w:sz w:val="24"/>
                <w:szCs w:val="24"/>
              </w:rPr>
            </w:pPr>
            <w:r w:rsidRPr="002646AB">
              <w:rPr>
                <w:rFonts w:ascii="Arial Narrow" w:hAnsi="Arial Narrow" w:cs="Arial Narrow"/>
                <w:i/>
                <w:iCs/>
                <w:color w:val="FF0000"/>
              </w:rPr>
              <w:t>dokumentacije ili priloga:</w:t>
            </w:r>
          </w:p>
        </w:tc>
        <w:tc>
          <w:tcPr>
            <w:tcW w:w="40" w:type="pct"/>
            <w:tcBorders>
              <w:top w:val="nil"/>
              <w:left w:val="nil"/>
              <w:bottom w:val="nil"/>
              <w:right w:val="single" w:sz="8" w:space="0" w:color="auto"/>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0"/>
                <w:szCs w:val="10"/>
              </w:rPr>
            </w:pPr>
          </w:p>
        </w:tc>
        <w:tc>
          <w:tcPr>
            <w:tcW w:w="10" w:type="pct"/>
            <w:tcBorders>
              <w:top w:val="nil"/>
              <w:left w:val="nil"/>
              <w:bottom w:val="nil"/>
              <w:right w:val="nil"/>
            </w:tcBorders>
            <w:vAlign w:val="bottom"/>
          </w:tcPr>
          <w:p w:rsidR="00B774EA" w:rsidRPr="002646AB" w:rsidRDefault="00B774EA" w:rsidP="0090202B">
            <w:pPr>
              <w:widowControl w:val="0"/>
              <w:autoSpaceDE w:val="0"/>
              <w:autoSpaceDN w:val="0"/>
              <w:adjustRightInd w:val="0"/>
              <w:rPr>
                <w:rFonts w:ascii="Times New Roman" w:hAnsi="Times New Roman"/>
                <w:sz w:val="2"/>
                <w:szCs w:val="2"/>
              </w:rPr>
            </w:pPr>
          </w:p>
        </w:tc>
      </w:tr>
      <w:tr w:rsidR="00586482" w:rsidRPr="002646AB" w:rsidTr="004C7494">
        <w:trPr>
          <w:trHeight w:val="128"/>
        </w:trPr>
        <w:tc>
          <w:tcPr>
            <w:tcW w:w="9" w:type="pct"/>
            <w:tcBorders>
              <w:top w:val="nil"/>
              <w:left w:val="single" w:sz="8" w:space="0" w:color="auto"/>
              <w:bottom w:val="single" w:sz="8" w:space="0" w:color="auto"/>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1"/>
                <w:szCs w:val="11"/>
              </w:rPr>
            </w:pPr>
          </w:p>
        </w:tc>
        <w:tc>
          <w:tcPr>
            <w:tcW w:w="261" w:type="pct"/>
            <w:gridSpan w:val="2"/>
            <w:tcBorders>
              <w:top w:val="nil"/>
              <w:left w:val="nil"/>
              <w:bottom w:val="single" w:sz="8" w:space="0" w:color="auto"/>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1"/>
                <w:szCs w:val="11"/>
              </w:rPr>
            </w:pPr>
          </w:p>
        </w:tc>
        <w:tc>
          <w:tcPr>
            <w:tcW w:w="948" w:type="pct"/>
            <w:tcBorders>
              <w:top w:val="nil"/>
              <w:left w:val="nil"/>
              <w:bottom w:val="single" w:sz="8" w:space="0" w:color="auto"/>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1"/>
                <w:szCs w:val="11"/>
              </w:rPr>
            </w:pPr>
          </w:p>
        </w:tc>
        <w:tc>
          <w:tcPr>
            <w:tcW w:w="47" w:type="pct"/>
            <w:tcBorders>
              <w:top w:val="nil"/>
              <w:left w:val="nil"/>
              <w:bottom w:val="single" w:sz="8" w:space="0" w:color="auto"/>
              <w:right w:val="single" w:sz="8" w:space="0" w:color="auto"/>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1"/>
                <w:szCs w:val="11"/>
              </w:rPr>
            </w:pPr>
          </w:p>
        </w:tc>
        <w:tc>
          <w:tcPr>
            <w:tcW w:w="26" w:type="pct"/>
            <w:tcBorders>
              <w:top w:val="nil"/>
              <w:left w:val="nil"/>
              <w:bottom w:val="single" w:sz="8" w:space="0" w:color="auto"/>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1"/>
                <w:szCs w:val="11"/>
              </w:rPr>
            </w:pPr>
          </w:p>
        </w:tc>
        <w:tc>
          <w:tcPr>
            <w:tcW w:w="1241" w:type="pct"/>
            <w:tcBorders>
              <w:top w:val="nil"/>
              <w:left w:val="nil"/>
              <w:bottom w:val="single" w:sz="8" w:space="0" w:color="auto"/>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1"/>
                <w:szCs w:val="11"/>
              </w:rPr>
            </w:pPr>
          </w:p>
        </w:tc>
        <w:tc>
          <w:tcPr>
            <w:tcW w:w="47" w:type="pct"/>
            <w:tcBorders>
              <w:top w:val="nil"/>
              <w:left w:val="nil"/>
              <w:bottom w:val="single" w:sz="8" w:space="0" w:color="auto"/>
              <w:right w:val="single" w:sz="8" w:space="0" w:color="auto"/>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1"/>
                <w:szCs w:val="11"/>
              </w:rPr>
            </w:pPr>
          </w:p>
        </w:tc>
        <w:tc>
          <w:tcPr>
            <w:tcW w:w="26" w:type="pct"/>
            <w:tcBorders>
              <w:top w:val="nil"/>
              <w:left w:val="nil"/>
              <w:bottom w:val="single" w:sz="8" w:space="0" w:color="auto"/>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1"/>
                <w:szCs w:val="11"/>
              </w:rPr>
            </w:pPr>
          </w:p>
        </w:tc>
        <w:tc>
          <w:tcPr>
            <w:tcW w:w="1098" w:type="pct"/>
            <w:vMerge/>
            <w:tcBorders>
              <w:top w:val="nil"/>
              <w:left w:val="nil"/>
              <w:bottom w:val="single" w:sz="8" w:space="0" w:color="auto"/>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1"/>
                <w:szCs w:val="11"/>
              </w:rPr>
            </w:pPr>
          </w:p>
        </w:tc>
        <w:tc>
          <w:tcPr>
            <w:tcW w:w="40" w:type="pct"/>
            <w:tcBorders>
              <w:top w:val="nil"/>
              <w:left w:val="nil"/>
              <w:bottom w:val="single" w:sz="8" w:space="0" w:color="auto"/>
              <w:right w:val="single" w:sz="8" w:space="0" w:color="auto"/>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1"/>
                <w:szCs w:val="11"/>
              </w:rPr>
            </w:pPr>
          </w:p>
        </w:tc>
        <w:tc>
          <w:tcPr>
            <w:tcW w:w="33" w:type="pct"/>
            <w:tcBorders>
              <w:top w:val="nil"/>
              <w:left w:val="nil"/>
              <w:bottom w:val="single" w:sz="8" w:space="0" w:color="auto"/>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1"/>
                <w:szCs w:val="11"/>
              </w:rPr>
            </w:pPr>
          </w:p>
        </w:tc>
        <w:tc>
          <w:tcPr>
            <w:tcW w:w="1174" w:type="pct"/>
            <w:vMerge/>
            <w:tcBorders>
              <w:top w:val="nil"/>
              <w:left w:val="nil"/>
              <w:bottom w:val="single" w:sz="8" w:space="0" w:color="auto"/>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1"/>
                <w:szCs w:val="11"/>
              </w:rPr>
            </w:pPr>
          </w:p>
        </w:tc>
        <w:tc>
          <w:tcPr>
            <w:tcW w:w="40" w:type="pct"/>
            <w:tcBorders>
              <w:top w:val="nil"/>
              <w:left w:val="nil"/>
              <w:bottom w:val="single" w:sz="8" w:space="0" w:color="auto"/>
              <w:right w:val="single" w:sz="8" w:space="0" w:color="auto"/>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1"/>
                <w:szCs w:val="11"/>
              </w:rPr>
            </w:pPr>
          </w:p>
        </w:tc>
        <w:tc>
          <w:tcPr>
            <w:tcW w:w="10" w:type="pct"/>
            <w:tcBorders>
              <w:top w:val="nil"/>
              <w:left w:val="nil"/>
              <w:bottom w:val="nil"/>
              <w:right w:val="nil"/>
            </w:tcBorders>
            <w:vAlign w:val="bottom"/>
          </w:tcPr>
          <w:p w:rsidR="00B774EA" w:rsidRPr="002646AB" w:rsidRDefault="00B774EA" w:rsidP="0090202B">
            <w:pPr>
              <w:widowControl w:val="0"/>
              <w:autoSpaceDE w:val="0"/>
              <w:autoSpaceDN w:val="0"/>
              <w:adjustRightInd w:val="0"/>
              <w:rPr>
                <w:rFonts w:ascii="Times New Roman" w:hAnsi="Times New Roman"/>
                <w:sz w:val="2"/>
                <w:szCs w:val="2"/>
              </w:rPr>
            </w:pPr>
          </w:p>
        </w:tc>
      </w:tr>
      <w:tr w:rsidR="00B774EA" w:rsidRPr="002646AB" w:rsidTr="004C7494">
        <w:trPr>
          <w:trHeight w:val="242"/>
        </w:trPr>
        <w:tc>
          <w:tcPr>
            <w:tcW w:w="9" w:type="pct"/>
            <w:tcBorders>
              <w:top w:val="nil"/>
              <w:left w:val="single" w:sz="8" w:space="0" w:color="auto"/>
              <w:bottom w:val="single" w:sz="8" w:space="0" w:color="auto"/>
              <w:right w:val="nil"/>
            </w:tcBorders>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1256" w:type="pct"/>
            <w:gridSpan w:val="4"/>
            <w:tcBorders>
              <w:top w:val="nil"/>
              <w:left w:val="nil"/>
              <w:bottom w:val="single" w:sz="8" w:space="0" w:color="auto"/>
              <w:right w:val="single" w:sz="8" w:space="0" w:color="auto"/>
            </w:tcBorders>
            <w:vAlign w:val="bottom"/>
          </w:tcPr>
          <w:p w:rsidR="00B774EA" w:rsidRPr="002646AB" w:rsidRDefault="00B774EA" w:rsidP="0090202B">
            <w:pPr>
              <w:widowControl w:val="0"/>
              <w:autoSpaceDE w:val="0"/>
              <w:autoSpaceDN w:val="0"/>
              <w:adjustRightInd w:val="0"/>
              <w:spacing w:line="240" w:lineRule="exact"/>
              <w:rPr>
                <w:rFonts w:ascii="Times New Roman" w:hAnsi="Times New Roman"/>
                <w:sz w:val="24"/>
                <w:szCs w:val="24"/>
              </w:rPr>
            </w:pPr>
            <w:r w:rsidRPr="002646AB">
              <w:rPr>
                <w:rFonts w:ascii="Arial Narrow" w:hAnsi="Arial Narrow" w:cs="Arial Narrow"/>
                <w:b/>
                <w:bCs/>
              </w:rPr>
              <w:t>a)  Upute za upotrebu</w:t>
            </w:r>
          </w:p>
        </w:tc>
        <w:tc>
          <w:tcPr>
            <w:tcW w:w="26" w:type="pct"/>
            <w:tcBorders>
              <w:top w:val="nil"/>
              <w:left w:val="nil"/>
              <w:bottom w:val="single" w:sz="8" w:space="0" w:color="auto"/>
              <w:right w:val="nil"/>
            </w:tcBorders>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1288" w:type="pct"/>
            <w:gridSpan w:val="2"/>
            <w:tcBorders>
              <w:top w:val="nil"/>
              <w:left w:val="nil"/>
              <w:bottom w:val="single" w:sz="8" w:space="0" w:color="auto"/>
              <w:right w:val="single" w:sz="8" w:space="0" w:color="auto"/>
            </w:tcBorders>
            <w:vAlign w:val="bottom"/>
          </w:tcPr>
          <w:p w:rsidR="00B774EA" w:rsidRPr="002646AB" w:rsidRDefault="00B774EA" w:rsidP="0090202B">
            <w:pPr>
              <w:widowControl w:val="0"/>
              <w:autoSpaceDE w:val="0"/>
              <w:autoSpaceDN w:val="0"/>
              <w:adjustRightInd w:val="0"/>
              <w:spacing w:line="240" w:lineRule="exact"/>
              <w:rPr>
                <w:rFonts w:ascii="Times New Roman" w:hAnsi="Times New Roman"/>
                <w:sz w:val="24"/>
                <w:szCs w:val="24"/>
              </w:rPr>
            </w:pPr>
            <w:r w:rsidRPr="002646AB">
              <w:rPr>
                <w:rFonts w:ascii="Arial Narrow" w:hAnsi="Arial Narrow" w:cs="Arial Narrow"/>
                <w:b/>
                <w:bCs/>
                <w:i/>
                <w:iCs/>
              </w:rPr>
              <w:t>Da, uz isporučenu opremu</w:t>
            </w:r>
          </w:p>
        </w:tc>
        <w:tc>
          <w:tcPr>
            <w:tcW w:w="26" w:type="pct"/>
            <w:tcBorders>
              <w:top w:val="nil"/>
              <w:left w:val="nil"/>
              <w:bottom w:val="single" w:sz="8" w:space="0" w:color="auto"/>
              <w:right w:val="nil"/>
            </w:tcBorders>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1138" w:type="pct"/>
            <w:gridSpan w:val="2"/>
            <w:tcBorders>
              <w:top w:val="nil"/>
              <w:left w:val="nil"/>
              <w:bottom w:val="single" w:sz="8" w:space="0" w:color="auto"/>
              <w:right w:val="single" w:sz="8" w:space="0" w:color="auto"/>
            </w:tcBorders>
            <w:vAlign w:val="bottom"/>
          </w:tcPr>
          <w:p w:rsidR="00B774EA" w:rsidRPr="002646AB" w:rsidRDefault="00B774EA" w:rsidP="0090202B">
            <w:pPr>
              <w:widowControl w:val="0"/>
              <w:autoSpaceDE w:val="0"/>
              <w:autoSpaceDN w:val="0"/>
              <w:adjustRightInd w:val="0"/>
              <w:spacing w:line="240" w:lineRule="exact"/>
              <w:rPr>
                <w:rFonts w:ascii="Times New Roman" w:hAnsi="Times New Roman"/>
                <w:sz w:val="24"/>
                <w:szCs w:val="24"/>
              </w:rPr>
            </w:pPr>
            <w:r w:rsidRPr="002646AB">
              <w:rPr>
                <w:rFonts w:ascii="Arial Narrow" w:hAnsi="Arial Narrow" w:cs="Arial Narrow"/>
                <w:b/>
                <w:bCs/>
                <w:i/>
                <w:iCs/>
              </w:rPr>
              <w:t>Da, hrvatski jezik</w:t>
            </w:r>
          </w:p>
        </w:tc>
        <w:tc>
          <w:tcPr>
            <w:tcW w:w="33" w:type="pct"/>
            <w:tcBorders>
              <w:top w:val="nil"/>
              <w:left w:val="nil"/>
              <w:bottom w:val="single" w:sz="8" w:space="0" w:color="auto"/>
              <w:right w:val="nil"/>
            </w:tcBorders>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1174" w:type="pct"/>
            <w:tcBorders>
              <w:top w:val="nil"/>
              <w:left w:val="nil"/>
              <w:bottom w:val="single" w:sz="8" w:space="0" w:color="auto"/>
              <w:right w:val="nil"/>
            </w:tcBorders>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40" w:type="pct"/>
            <w:tcBorders>
              <w:top w:val="nil"/>
              <w:left w:val="nil"/>
              <w:bottom w:val="single" w:sz="8" w:space="0" w:color="auto"/>
              <w:right w:val="single" w:sz="8" w:space="0" w:color="auto"/>
            </w:tcBorders>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10" w:type="pct"/>
            <w:tcBorders>
              <w:top w:val="nil"/>
              <w:left w:val="nil"/>
              <w:bottom w:val="nil"/>
              <w:right w:val="nil"/>
            </w:tcBorders>
            <w:vAlign w:val="bottom"/>
          </w:tcPr>
          <w:p w:rsidR="00B774EA" w:rsidRPr="002646AB" w:rsidRDefault="00B774EA" w:rsidP="0090202B">
            <w:pPr>
              <w:widowControl w:val="0"/>
              <w:autoSpaceDE w:val="0"/>
              <w:autoSpaceDN w:val="0"/>
              <w:adjustRightInd w:val="0"/>
              <w:rPr>
                <w:rFonts w:ascii="Times New Roman" w:hAnsi="Times New Roman"/>
                <w:sz w:val="2"/>
                <w:szCs w:val="2"/>
              </w:rPr>
            </w:pPr>
          </w:p>
        </w:tc>
      </w:tr>
      <w:tr w:rsidR="00B774EA" w:rsidRPr="002646AB" w:rsidTr="004C7494">
        <w:trPr>
          <w:trHeight w:val="244"/>
        </w:trPr>
        <w:tc>
          <w:tcPr>
            <w:tcW w:w="9" w:type="pct"/>
            <w:tcBorders>
              <w:top w:val="nil"/>
              <w:left w:val="single" w:sz="8" w:space="0" w:color="auto"/>
              <w:bottom w:val="single" w:sz="8" w:space="0" w:color="auto"/>
              <w:right w:val="nil"/>
            </w:tcBorders>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1256" w:type="pct"/>
            <w:gridSpan w:val="4"/>
            <w:tcBorders>
              <w:top w:val="nil"/>
              <w:left w:val="nil"/>
              <w:bottom w:val="single" w:sz="8" w:space="0" w:color="auto"/>
              <w:right w:val="single" w:sz="8" w:space="0" w:color="auto"/>
            </w:tcBorders>
            <w:vAlign w:val="bottom"/>
          </w:tcPr>
          <w:p w:rsidR="00B774EA" w:rsidRPr="002646AB" w:rsidRDefault="00B774EA" w:rsidP="0090202B">
            <w:pPr>
              <w:widowControl w:val="0"/>
              <w:autoSpaceDE w:val="0"/>
              <w:autoSpaceDN w:val="0"/>
              <w:adjustRightInd w:val="0"/>
              <w:spacing w:line="243" w:lineRule="exact"/>
              <w:rPr>
                <w:rFonts w:ascii="Times New Roman" w:hAnsi="Times New Roman"/>
                <w:sz w:val="24"/>
                <w:szCs w:val="24"/>
              </w:rPr>
            </w:pPr>
            <w:r w:rsidRPr="002646AB">
              <w:rPr>
                <w:rFonts w:ascii="Arial Narrow" w:hAnsi="Arial Narrow" w:cs="Arial Narrow"/>
                <w:b/>
                <w:bCs/>
              </w:rPr>
              <w:t>b)  Upute za servis i održavanje</w:t>
            </w:r>
          </w:p>
        </w:tc>
        <w:tc>
          <w:tcPr>
            <w:tcW w:w="26" w:type="pct"/>
            <w:tcBorders>
              <w:top w:val="nil"/>
              <w:left w:val="nil"/>
              <w:bottom w:val="single" w:sz="8" w:space="0" w:color="auto"/>
              <w:right w:val="nil"/>
            </w:tcBorders>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1288" w:type="pct"/>
            <w:gridSpan w:val="2"/>
            <w:tcBorders>
              <w:top w:val="nil"/>
              <w:left w:val="nil"/>
              <w:bottom w:val="single" w:sz="8" w:space="0" w:color="auto"/>
              <w:right w:val="single" w:sz="8" w:space="0" w:color="auto"/>
            </w:tcBorders>
            <w:vAlign w:val="bottom"/>
          </w:tcPr>
          <w:p w:rsidR="00B774EA" w:rsidRPr="002646AB" w:rsidRDefault="00B774EA" w:rsidP="0090202B">
            <w:pPr>
              <w:widowControl w:val="0"/>
              <w:autoSpaceDE w:val="0"/>
              <w:autoSpaceDN w:val="0"/>
              <w:adjustRightInd w:val="0"/>
              <w:spacing w:line="243" w:lineRule="exact"/>
              <w:rPr>
                <w:rFonts w:ascii="Times New Roman" w:hAnsi="Times New Roman"/>
                <w:sz w:val="24"/>
                <w:szCs w:val="24"/>
              </w:rPr>
            </w:pPr>
            <w:r w:rsidRPr="002646AB">
              <w:rPr>
                <w:rFonts w:ascii="Arial Narrow" w:hAnsi="Arial Narrow" w:cs="Arial Narrow"/>
                <w:b/>
                <w:bCs/>
                <w:i/>
                <w:iCs/>
              </w:rPr>
              <w:t>Da, uz isporučenu opremu</w:t>
            </w:r>
          </w:p>
        </w:tc>
        <w:tc>
          <w:tcPr>
            <w:tcW w:w="26" w:type="pct"/>
            <w:tcBorders>
              <w:top w:val="nil"/>
              <w:left w:val="nil"/>
              <w:bottom w:val="single" w:sz="8" w:space="0" w:color="auto"/>
              <w:right w:val="nil"/>
            </w:tcBorders>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1138" w:type="pct"/>
            <w:gridSpan w:val="2"/>
            <w:tcBorders>
              <w:top w:val="nil"/>
              <w:left w:val="nil"/>
              <w:bottom w:val="single" w:sz="8" w:space="0" w:color="auto"/>
              <w:right w:val="single" w:sz="8" w:space="0" w:color="auto"/>
            </w:tcBorders>
            <w:vAlign w:val="bottom"/>
          </w:tcPr>
          <w:p w:rsidR="00B774EA" w:rsidRPr="002646AB" w:rsidRDefault="00B774EA" w:rsidP="0090202B">
            <w:pPr>
              <w:widowControl w:val="0"/>
              <w:autoSpaceDE w:val="0"/>
              <w:autoSpaceDN w:val="0"/>
              <w:adjustRightInd w:val="0"/>
              <w:spacing w:line="243" w:lineRule="exact"/>
              <w:rPr>
                <w:rFonts w:ascii="Times New Roman" w:hAnsi="Times New Roman"/>
                <w:i/>
                <w:sz w:val="24"/>
                <w:szCs w:val="24"/>
              </w:rPr>
            </w:pPr>
            <w:r w:rsidRPr="002646AB">
              <w:rPr>
                <w:rFonts w:ascii="Arial Narrow" w:hAnsi="Arial Narrow" w:cs="Arial Narrow"/>
                <w:b/>
                <w:bCs/>
                <w:i/>
                <w:iCs/>
              </w:rPr>
              <w:t>Da, hrvatski jezik</w:t>
            </w:r>
          </w:p>
        </w:tc>
        <w:tc>
          <w:tcPr>
            <w:tcW w:w="33" w:type="pct"/>
            <w:tcBorders>
              <w:top w:val="nil"/>
              <w:left w:val="nil"/>
              <w:bottom w:val="single" w:sz="8" w:space="0" w:color="auto"/>
              <w:right w:val="nil"/>
            </w:tcBorders>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1174" w:type="pct"/>
            <w:tcBorders>
              <w:top w:val="nil"/>
              <w:left w:val="nil"/>
              <w:bottom w:val="single" w:sz="8" w:space="0" w:color="auto"/>
              <w:right w:val="nil"/>
            </w:tcBorders>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40" w:type="pct"/>
            <w:tcBorders>
              <w:top w:val="nil"/>
              <w:left w:val="nil"/>
              <w:bottom w:val="single" w:sz="8" w:space="0" w:color="auto"/>
              <w:right w:val="single" w:sz="8" w:space="0" w:color="auto"/>
            </w:tcBorders>
            <w:vAlign w:val="bottom"/>
          </w:tcPr>
          <w:p w:rsidR="00B774EA" w:rsidRPr="002646AB" w:rsidRDefault="00B774EA" w:rsidP="0090202B">
            <w:pPr>
              <w:widowControl w:val="0"/>
              <w:autoSpaceDE w:val="0"/>
              <w:autoSpaceDN w:val="0"/>
              <w:adjustRightInd w:val="0"/>
              <w:rPr>
                <w:rFonts w:ascii="Times New Roman" w:hAnsi="Times New Roman"/>
                <w:sz w:val="21"/>
                <w:szCs w:val="21"/>
              </w:rPr>
            </w:pPr>
          </w:p>
        </w:tc>
        <w:tc>
          <w:tcPr>
            <w:tcW w:w="10" w:type="pct"/>
            <w:tcBorders>
              <w:top w:val="nil"/>
              <w:left w:val="nil"/>
              <w:bottom w:val="nil"/>
              <w:right w:val="nil"/>
            </w:tcBorders>
            <w:vAlign w:val="bottom"/>
          </w:tcPr>
          <w:p w:rsidR="00B774EA" w:rsidRPr="002646AB" w:rsidRDefault="00B774EA" w:rsidP="0090202B">
            <w:pPr>
              <w:widowControl w:val="0"/>
              <w:autoSpaceDE w:val="0"/>
              <w:autoSpaceDN w:val="0"/>
              <w:adjustRightInd w:val="0"/>
              <w:rPr>
                <w:rFonts w:ascii="Times New Roman" w:hAnsi="Times New Roman"/>
                <w:sz w:val="2"/>
                <w:szCs w:val="2"/>
              </w:rPr>
            </w:pPr>
          </w:p>
        </w:tc>
      </w:tr>
      <w:tr w:rsidR="004C7494" w:rsidRPr="002646AB" w:rsidTr="004C7494">
        <w:trPr>
          <w:trHeight w:val="241"/>
        </w:trPr>
        <w:tc>
          <w:tcPr>
            <w:tcW w:w="9" w:type="pct"/>
            <w:tcBorders>
              <w:top w:val="nil"/>
              <w:left w:val="single" w:sz="8" w:space="0" w:color="auto"/>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0"/>
                <w:szCs w:val="20"/>
              </w:rPr>
            </w:pPr>
          </w:p>
        </w:tc>
        <w:tc>
          <w:tcPr>
            <w:tcW w:w="1256" w:type="pct"/>
            <w:gridSpan w:val="4"/>
            <w:vMerge w:val="restart"/>
            <w:tcBorders>
              <w:top w:val="nil"/>
              <w:left w:val="nil"/>
              <w:right w:val="single" w:sz="8" w:space="0" w:color="auto"/>
            </w:tcBorders>
            <w:vAlign w:val="bottom"/>
          </w:tcPr>
          <w:p w:rsidR="004C7494" w:rsidRPr="002646AB" w:rsidRDefault="004C7494" w:rsidP="004C7494">
            <w:pPr>
              <w:widowControl w:val="0"/>
              <w:autoSpaceDE w:val="0"/>
              <w:autoSpaceDN w:val="0"/>
              <w:adjustRightInd w:val="0"/>
              <w:spacing w:line="240" w:lineRule="exact"/>
              <w:rPr>
                <w:rFonts w:ascii="Times New Roman" w:hAnsi="Times New Roman"/>
                <w:sz w:val="24"/>
                <w:szCs w:val="24"/>
              </w:rPr>
            </w:pPr>
            <w:r w:rsidRPr="002646AB">
              <w:rPr>
                <w:rFonts w:ascii="Arial Narrow" w:hAnsi="Arial Narrow" w:cs="Arial Narrow"/>
                <w:b/>
                <w:bCs/>
              </w:rPr>
              <w:t>c)  Prospektni materijal od strane</w:t>
            </w:r>
            <w:r>
              <w:rPr>
                <w:rFonts w:ascii="Arial Narrow" w:hAnsi="Arial Narrow" w:cs="Arial Narrow"/>
                <w:b/>
                <w:bCs/>
              </w:rPr>
              <w:t xml:space="preserve"> </w:t>
            </w:r>
            <w:r w:rsidRPr="002646AB">
              <w:rPr>
                <w:rFonts w:ascii="Arial Narrow" w:hAnsi="Arial Narrow" w:cs="Arial Narrow"/>
                <w:b/>
                <w:bCs/>
              </w:rPr>
              <w:t>proizvođača</w:t>
            </w:r>
          </w:p>
        </w:tc>
        <w:tc>
          <w:tcPr>
            <w:tcW w:w="26"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0"/>
                <w:szCs w:val="20"/>
              </w:rPr>
            </w:pPr>
          </w:p>
        </w:tc>
        <w:tc>
          <w:tcPr>
            <w:tcW w:w="1288" w:type="pct"/>
            <w:gridSpan w:val="2"/>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spacing w:line="240" w:lineRule="exact"/>
              <w:rPr>
                <w:rFonts w:ascii="Times New Roman" w:hAnsi="Times New Roman"/>
                <w:sz w:val="24"/>
                <w:szCs w:val="24"/>
              </w:rPr>
            </w:pPr>
            <w:r w:rsidRPr="002646AB">
              <w:rPr>
                <w:rFonts w:ascii="Arial Narrow" w:hAnsi="Arial Narrow" w:cs="Arial Narrow"/>
                <w:b/>
                <w:bCs/>
                <w:i/>
                <w:iCs/>
              </w:rPr>
              <w:t>Da, uz</w:t>
            </w:r>
            <w:r w:rsidRPr="002646AB">
              <w:t xml:space="preserve"> </w:t>
            </w:r>
            <w:r w:rsidRPr="002646AB">
              <w:rPr>
                <w:rFonts w:ascii="Arial Narrow" w:hAnsi="Arial Narrow" w:cs="Arial Narrow"/>
                <w:b/>
                <w:bCs/>
                <w:i/>
                <w:iCs/>
              </w:rPr>
              <w:t>isporučenu opremu</w:t>
            </w:r>
          </w:p>
        </w:tc>
        <w:tc>
          <w:tcPr>
            <w:tcW w:w="26"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0"/>
                <w:szCs w:val="20"/>
              </w:rPr>
            </w:pPr>
          </w:p>
        </w:tc>
        <w:tc>
          <w:tcPr>
            <w:tcW w:w="1138" w:type="pct"/>
            <w:gridSpan w:val="2"/>
            <w:vMerge w:val="restart"/>
            <w:tcBorders>
              <w:top w:val="nil"/>
              <w:left w:val="nil"/>
              <w:bottom w:val="nil"/>
              <w:right w:val="single" w:sz="8" w:space="0" w:color="auto"/>
            </w:tcBorders>
          </w:tcPr>
          <w:p w:rsidR="004C7494" w:rsidRPr="002646AB" w:rsidRDefault="004C7494" w:rsidP="004C7494">
            <w:pPr>
              <w:widowControl w:val="0"/>
              <w:autoSpaceDE w:val="0"/>
              <w:autoSpaceDN w:val="0"/>
              <w:adjustRightInd w:val="0"/>
              <w:rPr>
                <w:rFonts w:ascii="Times New Roman" w:hAnsi="Times New Roman"/>
                <w:i/>
                <w:sz w:val="24"/>
                <w:szCs w:val="24"/>
              </w:rPr>
            </w:pPr>
            <w:r w:rsidRPr="002646AB">
              <w:rPr>
                <w:rFonts w:ascii="Arial Narrow" w:hAnsi="Arial Narrow" w:cs="Arial Narrow"/>
                <w:b/>
                <w:bCs/>
                <w:i/>
                <w:iCs/>
              </w:rPr>
              <w:t>Da, hrvatski ili engleski jezik</w:t>
            </w:r>
          </w:p>
        </w:tc>
        <w:tc>
          <w:tcPr>
            <w:tcW w:w="33" w:type="pct"/>
            <w:tcBorders>
              <w:top w:val="nil"/>
              <w:left w:val="nil"/>
              <w:bottom w:val="nil"/>
              <w:right w:val="nil"/>
            </w:tcBorders>
          </w:tcPr>
          <w:p w:rsidR="004C7494" w:rsidRPr="002646AB" w:rsidRDefault="004C7494" w:rsidP="004C7494">
            <w:pPr>
              <w:widowControl w:val="0"/>
              <w:autoSpaceDE w:val="0"/>
              <w:autoSpaceDN w:val="0"/>
              <w:adjustRightInd w:val="0"/>
              <w:rPr>
                <w:rFonts w:ascii="Times New Roman" w:hAnsi="Times New Roman"/>
                <w:sz w:val="20"/>
                <w:szCs w:val="20"/>
              </w:rPr>
            </w:pPr>
          </w:p>
        </w:tc>
        <w:tc>
          <w:tcPr>
            <w:tcW w:w="1174"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0"/>
                <w:szCs w:val="20"/>
              </w:rPr>
            </w:pPr>
          </w:p>
        </w:tc>
        <w:tc>
          <w:tcPr>
            <w:tcW w:w="40"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20"/>
                <w:szCs w:val="20"/>
              </w:rPr>
            </w:pPr>
          </w:p>
        </w:tc>
        <w:tc>
          <w:tcPr>
            <w:tcW w:w="10"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
                <w:szCs w:val="2"/>
              </w:rPr>
            </w:pPr>
          </w:p>
        </w:tc>
      </w:tr>
      <w:tr w:rsidR="004C7494" w:rsidRPr="002646AB" w:rsidTr="004C7494">
        <w:trPr>
          <w:trHeight w:val="125"/>
        </w:trPr>
        <w:tc>
          <w:tcPr>
            <w:tcW w:w="9" w:type="pct"/>
            <w:tcBorders>
              <w:top w:val="nil"/>
              <w:left w:val="single" w:sz="8" w:space="0" w:color="auto"/>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10"/>
                <w:szCs w:val="10"/>
              </w:rPr>
            </w:pPr>
          </w:p>
        </w:tc>
        <w:tc>
          <w:tcPr>
            <w:tcW w:w="1256" w:type="pct"/>
            <w:gridSpan w:val="4"/>
            <w:vMerge/>
            <w:tcBorders>
              <w:left w:val="nil"/>
              <w:right w:val="single" w:sz="8" w:space="0" w:color="auto"/>
            </w:tcBorders>
            <w:vAlign w:val="bottom"/>
          </w:tcPr>
          <w:p w:rsidR="004C7494" w:rsidRPr="002646AB" w:rsidRDefault="004C7494" w:rsidP="0090202B">
            <w:pPr>
              <w:widowControl w:val="0"/>
              <w:autoSpaceDE w:val="0"/>
              <w:autoSpaceDN w:val="0"/>
              <w:adjustRightInd w:val="0"/>
              <w:spacing w:line="251" w:lineRule="exact"/>
              <w:ind w:left="320"/>
              <w:rPr>
                <w:rFonts w:ascii="Times New Roman" w:hAnsi="Times New Roman"/>
                <w:sz w:val="24"/>
                <w:szCs w:val="24"/>
              </w:rPr>
            </w:pPr>
          </w:p>
        </w:tc>
        <w:tc>
          <w:tcPr>
            <w:tcW w:w="26"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10"/>
                <w:szCs w:val="10"/>
              </w:rPr>
            </w:pPr>
          </w:p>
        </w:tc>
        <w:tc>
          <w:tcPr>
            <w:tcW w:w="1288" w:type="pct"/>
            <w:gridSpan w:val="2"/>
            <w:vMerge w:val="restar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spacing w:line="251" w:lineRule="exact"/>
              <w:rPr>
                <w:rFonts w:ascii="Times New Roman" w:hAnsi="Times New Roman"/>
                <w:sz w:val="24"/>
                <w:szCs w:val="24"/>
              </w:rPr>
            </w:pPr>
          </w:p>
        </w:tc>
        <w:tc>
          <w:tcPr>
            <w:tcW w:w="26"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10"/>
                <w:szCs w:val="10"/>
              </w:rPr>
            </w:pPr>
          </w:p>
        </w:tc>
        <w:tc>
          <w:tcPr>
            <w:tcW w:w="1138" w:type="pct"/>
            <w:gridSpan w:val="2"/>
            <w:vMerge/>
            <w:tcBorders>
              <w:top w:val="nil"/>
              <w:left w:val="nil"/>
              <w:bottom w:val="nil"/>
              <w:right w:val="single" w:sz="8" w:space="0" w:color="auto"/>
            </w:tcBorders>
          </w:tcPr>
          <w:p w:rsidR="004C7494" w:rsidRPr="002646AB" w:rsidRDefault="004C7494" w:rsidP="004C7494">
            <w:pPr>
              <w:widowControl w:val="0"/>
              <w:autoSpaceDE w:val="0"/>
              <w:autoSpaceDN w:val="0"/>
              <w:adjustRightInd w:val="0"/>
              <w:rPr>
                <w:rFonts w:ascii="Times New Roman" w:hAnsi="Times New Roman"/>
                <w:sz w:val="10"/>
                <w:szCs w:val="10"/>
              </w:rPr>
            </w:pPr>
          </w:p>
        </w:tc>
        <w:tc>
          <w:tcPr>
            <w:tcW w:w="33" w:type="pct"/>
            <w:tcBorders>
              <w:top w:val="nil"/>
              <w:left w:val="nil"/>
              <w:bottom w:val="nil"/>
              <w:right w:val="nil"/>
            </w:tcBorders>
          </w:tcPr>
          <w:p w:rsidR="004C7494" w:rsidRPr="002646AB" w:rsidRDefault="004C7494" w:rsidP="004C7494">
            <w:pPr>
              <w:widowControl w:val="0"/>
              <w:autoSpaceDE w:val="0"/>
              <w:autoSpaceDN w:val="0"/>
              <w:adjustRightInd w:val="0"/>
              <w:rPr>
                <w:rFonts w:ascii="Times New Roman" w:hAnsi="Times New Roman"/>
                <w:sz w:val="10"/>
                <w:szCs w:val="10"/>
              </w:rPr>
            </w:pPr>
          </w:p>
        </w:tc>
        <w:tc>
          <w:tcPr>
            <w:tcW w:w="1174"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10"/>
                <w:szCs w:val="10"/>
              </w:rPr>
            </w:pPr>
          </w:p>
        </w:tc>
        <w:tc>
          <w:tcPr>
            <w:tcW w:w="40"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10"/>
                <w:szCs w:val="10"/>
              </w:rPr>
            </w:pPr>
          </w:p>
        </w:tc>
        <w:tc>
          <w:tcPr>
            <w:tcW w:w="10"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
                <w:szCs w:val="2"/>
              </w:rPr>
            </w:pPr>
          </w:p>
        </w:tc>
      </w:tr>
      <w:tr w:rsidR="004C7494" w:rsidRPr="002646AB" w:rsidTr="00E81331">
        <w:trPr>
          <w:trHeight w:val="128"/>
        </w:trPr>
        <w:tc>
          <w:tcPr>
            <w:tcW w:w="9" w:type="pct"/>
            <w:tcBorders>
              <w:top w:val="nil"/>
              <w:left w:val="single" w:sz="8" w:space="0" w:color="auto"/>
              <w:bottom w:val="single" w:sz="8" w:space="0" w:color="auto"/>
              <w:right w:val="nil"/>
            </w:tcBorders>
            <w:vAlign w:val="bottom"/>
          </w:tcPr>
          <w:p w:rsidR="004C7494" w:rsidRPr="002646AB" w:rsidRDefault="004C7494" w:rsidP="0090202B">
            <w:pPr>
              <w:widowControl w:val="0"/>
              <w:autoSpaceDE w:val="0"/>
              <w:autoSpaceDN w:val="0"/>
              <w:adjustRightInd w:val="0"/>
              <w:rPr>
                <w:rFonts w:ascii="Times New Roman" w:hAnsi="Times New Roman"/>
                <w:sz w:val="11"/>
                <w:szCs w:val="11"/>
              </w:rPr>
            </w:pPr>
          </w:p>
        </w:tc>
        <w:tc>
          <w:tcPr>
            <w:tcW w:w="1256" w:type="pct"/>
            <w:gridSpan w:val="4"/>
            <w:vMerge/>
            <w:tcBorders>
              <w:left w:val="nil"/>
              <w:bottom w:val="single" w:sz="8" w:space="0" w:color="auto"/>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11"/>
                <w:szCs w:val="11"/>
              </w:rPr>
            </w:pPr>
          </w:p>
        </w:tc>
        <w:tc>
          <w:tcPr>
            <w:tcW w:w="26" w:type="pct"/>
            <w:tcBorders>
              <w:top w:val="nil"/>
              <w:left w:val="nil"/>
              <w:bottom w:val="single" w:sz="8" w:space="0" w:color="auto"/>
              <w:right w:val="nil"/>
            </w:tcBorders>
            <w:vAlign w:val="bottom"/>
          </w:tcPr>
          <w:p w:rsidR="004C7494" w:rsidRPr="002646AB" w:rsidRDefault="004C7494" w:rsidP="0090202B">
            <w:pPr>
              <w:widowControl w:val="0"/>
              <w:autoSpaceDE w:val="0"/>
              <w:autoSpaceDN w:val="0"/>
              <w:adjustRightInd w:val="0"/>
              <w:rPr>
                <w:rFonts w:ascii="Times New Roman" w:hAnsi="Times New Roman"/>
                <w:sz w:val="11"/>
                <w:szCs w:val="11"/>
              </w:rPr>
            </w:pPr>
          </w:p>
        </w:tc>
        <w:tc>
          <w:tcPr>
            <w:tcW w:w="1288" w:type="pct"/>
            <w:gridSpan w:val="2"/>
            <w:vMerge/>
            <w:tcBorders>
              <w:top w:val="nil"/>
              <w:left w:val="nil"/>
              <w:bottom w:val="single" w:sz="8" w:space="0" w:color="auto"/>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11"/>
                <w:szCs w:val="11"/>
              </w:rPr>
            </w:pPr>
          </w:p>
        </w:tc>
        <w:tc>
          <w:tcPr>
            <w:tcW w:w="26" w:type="pct"/>
            <w:tcBorders>
              <w:top w:val="nil"/>
              <w:left w:val="nil"/>
              <w:bottom w:val="single" w:sz="8" w:space="0" w:color="auto"/>
              <w:right w:val="nil"/>
            </w:tcBorders>
            <w:vAlign w:val="bottom"/>
          </w:tcPr>
          <w:p w:rsidR="004C7494" w:rsidRPr="002646AB" w:rsidRDefault="004C7494" w:rsidP="0090202B">
            <w:pPr>
              <w:widowControl w:val="0"/>
              <w:autoSpaceDE w:val="0"/>
              <w:autoSpaceDN w:val="0"/>
              <w:adjustRightInd w:val="0"/>
              <w:rPr>
                <w:rFonts w:ascii="Times New Roman" w:hAnsi="Times New Roman"/>
                <w:sz w:val="11"/>
                <w:szCs w:val="11"/>
              </w:rPr>
            </w:pPr>
          </w:p>
        </w:tc>
        <w:tc>
          <w:tcPr>
            <w:tcW w:w="1098" w:type="pct"/>
            <w:tcBorders>
              <w:top w:val="nil"/>
              <w:left w:val="nil"/>
              <w:bottom w:val="single" w:sz="8" w:space="0" w:color="auto"/>
              <w:right w:val="nil"/>
            </w:tcBorders>
            <w:vAlign w:val="bottom"/>
          </w:tcPr>
          <w:p w:rsidR="004C7494" w:rsidRPr="002646AB" w:rsidRDefault="004C7494" w:rsidP="0090202B">
            <w:pPr>
              <w:widowControl w:val="0"/>
              <w:autoSpaceDE w:val="0"/>
              <w:autoSpaceDN w:val="0"/>
              <w:adjustRightInd w:val="0"/>
              <w:rPr>
                <w:rFonts w:ascii="Times New Roman" w:hAnsi="Times New Roman"/>
                <w:sz w:val="11"/>
                <w:szCs w:val="11"/>
              </w:rPr>
            </w:pPr>
          </w:p>
        </w:tc>
        <w:tc>
          <w:tcPr>
            <w:tcW w:w="40" w:type="pct"/>
            <w:tcBorders>
              <w:top w:val="nil"/>
              <w:left w:val="nil"/>
              <w:bottom w:val="single" w:sz="8" w:space="0" w:color="auto"/>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11"/>
                <w:szCs w:val="11"/>
              </w:rPr>
            </w:pPr>
          </w:p>
        </w:tc>
        <w:tc>
          <w:tcPr>
            <w:tcW w:w="33" w:type="pct"/>
            <w:tcBorders>
              <w:top w:val="nil"/>
              <w:left w:val="nil"/>
              <w:bottom w:val="single" w:sz="8" w:space="0" w:color="auto"/>
              <w:right w:val="nil"/>
            </w:tcBorders>
            <w:vAlign w:val="bottom"/>
          </w:tcPr>
          <w:p w:rsidR="004C7494" w:rsidRPr="002646AB" w:rsidRDefault="004C7494" w:rsidP="0090202B">
            <w:pPr>
              <w:widowControl w:val="0"/>
              <w:autoSpaceDE w:val="0"/>
              <w:autoSpaceDN w:val="0"/>
              <w:adjustRightInd w:val="0"/>
              <w:rPr>
                <w:rFonts w:ascii="Times New Roman" w:hAnsi="Times New Roman"/>
                <w:sz w:val="11"/>
                <w:szCs w:val="11"/>
              </w:rPr>
            </w:pPr>
          </w:p>
        </w:tc>
        <w:tc>
          <w:tcPr>
            <w:tcW w:w="1174" w:type="pct"/>
            <w:tcBorders>
              <w:top w:val="nil"/>
              <w:left w:val="nil"/>
              <w:bottom w:val="single" w:sz="8" w:space="0" w:color="auto"/>
              <w:right w:val="nil"/>
            </w:tcBorders>
            <w:vAlign w:val="bottom"/>
          </w:tcPr>
          <w:p w:rsidR="004C7494" w:rsidRPr="002646AB" w:rsidRDefault="004C7494" w:rsidP="0090202B">
            <w:pPr>
              <w:widowControl w:val="0"/>
              <w:autoSpaceDE w:val="0"/>
              <w:autoSpaceDN w:val="0"/>
              <w:adjustRightInd w:val="0"/>
              <w:rPr>
                <w:rFonts w:ascii="Times New Roman" w:hAnsi="Times New Roman"/>
                <w:sz w:val="11"/>
                <w:szCs w:val="11"/>
              </w:rPr>
            </w:pPr>
          </w:p>
        </w:tc>
        <w:tc>
          <w:tcPr>
            <w:tcW w:w="40" w:type="pct"/>
            <w:tcBorders>
              <w:top w:val="nil"/>
              <w:left w:val="nil"/>
              <w:bottom w:val="single" w:sz="8" w:space="0" w:color="auto"/>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11"/>
                <w:szCs w:val="11"/>
              </w:rPr>
            </w:pPr>
          </w:p>
        </w:tc>
        <w:tc>
          <w:tcPr>
            <w:tcW w:w="10"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
                <w:szCs w:val="2"/>
              </w:rPr>
            </w:pPr>
          </w:p>
        </w:tc>
      </w:tr>
      <w:tr w:rsidR="00B774EA" w:rsidRPr="002646AB" w:rsidTr="00586482">
        <w:trPr>
          <w:trHeight w:val="267"/>
        </w:trPr>
        <w:tc>
          <w:tcPr>
            <w:tcW w:w="270" w:type="pct"/>
            <w:gridSpan w:val="3"/>
            <w:tcBorders>
              <w:top w:val="nil"/>
              <w:left w:val="nil"/>
              <w:bottom w:val="single" w:sz="8" w:space="0" w:color="auto"/>
              <w:right w:val="nil"/>
            </w:tcBorders>
            <w:vAlign w:val="bottom"/>
          </w:tcPr>
          <w:p w:rsidR="00B774EA" w:rsidRPr="002646AB" w:rsidRDefault="00B774EA" w:rsidP="0090202B">
            <w:pPr>
              <w:widowControl w:val="0"/>
              <w:autoSpaceDE w:val="0"/>
              <w:autoSpaceDN w:val="0"/>
              <w:adjustRightInd w:val="0"/>
              <w:rPr>
                <w:rFonts w:ascii="Times New Roman" w:hAnsi="Times New Roman"/>
                <w:sz w:val="23"/>
                <w:szCs w:val="23"/>
              </w:rPr>
            </w:pPr>
          </w:p>
        </w:tc>
        <w:tc>
          <w:tcPr>
            <w:tcW w:w="2308" w:type="pct"/>
            <w:gridSpan w:val="5"/>
            <w:tcBorders>
              <w:top w:val="nil"/>
              <w:left w:val="nil"/>
              <w:bottom w:val="single" w:sz="8" w:space="0" w:color="auto"/>
              <w:right w:val="nil"/>
            </w:tcBorders>
            <w:vAlign w:val="bottom"/>
          </w:tcPr>
          <w:p w:rsidR="00B774EA" w:rsidRPr="002646AB" w:rsidRDefault="00B774EA" w:rsidP="0090202B">
            <w:pPr>
              <w:widowControl w:val="0"/>
              <w:autoSpaceDE w:val="0"/>
              <w:autoSpaceDN w:val="0"/>
              <w:adjustRightInd w:val="0"/>
              <w:rPr>
                <w:rFonts w:ascii="Times New Roman" w:hAnsi="Times New Roman"/>
                <w:sz w:val="23"/>
                <w:szCs w:val="23"/>
              </w:rPr>
            </w:pPr>
          </w:p>
        </w:tc>
        <w:tc>
          <w:tcPr>
            <w:tcW w:w="26" w:type="pct"/>
            <w:tcBorders>
              <w:top w:val="nil"/>
              <w:left w:val="nil"/>
              <w:bottom w:val="single" w:sz="8" w:space="0" w:color="auto"/>
              <w:right w:val="nil"/>
            </w:tcBorders>
            <w:vAlign w:val="bottom"/>
          </w:tcPr>
          <w:p w:rsidR="00B774EA" w:rsidRPr="002646AB" w:rsidRDefault="00B774EA" w:rsidP="0090202B">
            <w:pPr>
              <w:widowControl w:val="0"/>
              <w:autoSpaceDE w:val="0"/>
              <w:autoSpaceDN w:val="0"/>
              <w:adjustRightInd w:val="0"/>
              <w:rPr>
                <w:rFonts w:ascii="Times New Roman" w:hAnsi="Times New Roman"/>
                <w:sz w:val="23"/>
                <w:szCs w:val="23"/>
              </w:rPr>
            </w:pPr>
          </w:p>
        </w:tc>
        <w:tc>
          <w:tcPr>
            <w:tcW w:w="1098" w:type="pct"/>
            <w:tcBorders>
              <w:top w:val="nil"/>
              <w:left w:val="nil"/>
              <w:bottom w:val="single" w:sz="8" w:space="0" w:color="auto"/>
              <w:right w:val="nil"/>
            </w:tcBorders>
            <w:vAlign w:val="bottom"/>
          </w:tcPr>
          <w:p w:rsidR="00B774EA" w:rsidRPr="002646AB" w:rsidRDefault="00B774EA" w:rsidP="0090202B">
            <w:pPr>
              <w:widowControl w:val="0"/>
              <w:autoSpaceDE w:val="0"/>
              <w:autoSpaceDN w:val="0"/>
              <w:adjustRightInd w:val="0"/>
              <w:rPr>
                <w:rFonts w:ascii="Times New Roman" w:hAnsi="Times New Roman"/>
                <w:sz w:val="23"/>
                <w:szCs w:val="23"/>
              </w:rPr>
            </w:pPr>
          </w:p>
        </w:tc>
        <w:tc>
          <w:tcPr>
            <w:tcW w:w="40" w:type="pct"/>
            <w:tcBorders>
              <w:top w:val="nil"/>
              <w:left w:val="nil"/>
              <w:bottom w:val="single" w:sz="8" w:space="0" w:color="auto"/>
              <w:right w:val="nil"/>
            </w:tcBorders>
            <w:vAlign w:val="bottom"/>
          </w:tcPr>
          <w:p w:rsidR="00B774EA" w:rsidRPr="002646AB" w:rsidRDefault="00B774EA" w:rsidP="0090202B">
            <w:pPr>
              <w:widowControl w:val="0"/>
              <w:autoSpaceDE w:val="0"/>
              <w:autoSpaceDN w:val="0"/>
              <w:adjustRightInd w:val="0"/>
              <w:rPr>
                <w:rFonts w:ascii="Times New Roman" w:hAnsi="Times New Roman"/>
                <w:sz w:val="23"/>
                <w:szCs w:val="23"/>
              </w:rPr>
            </w:pPr>
          </w:p>
        </w:tc>
        <w:tc>
          <w:tcPr>
            <w:tcW w:w="33" w:type="pct"/>
            <w:tcBorders>
              <w:top w:val="nil"/>
              <w:left w:val="nil"/>
              <w:bottom w:val="single" w:sz="8" w:space="0" w:color="auto"/>
              <w:right w:val="nil"/>
            </w:tcBorders>
            <w:vAlign w:val="bottom"/>
          </w:tcPr>
          <w:p w:rsidR="00B774EA" w:rsidRPr="002646AB" w:rsidRDefault="00B774EA" w:rsidP="0090202B">
            <w:pPr>
              <w:widowControl w:val="0"/>
              <w:autoSpaceDE w:val="0"/>
              <w:autoSpaceDN w:val="0"/>
              <w:adjustRightInd w:val="0"/>
              <w:rPr>
                <w:rFonts w:ascii="Times New Roman" w:hAnsi="Times New Roman"/>
                <w:sz w:val="23"/>
                <w:szCs w:val="23"/>
              </w:rPr>
            </w:pPr>
          </w:p>
        </w:tc>
        <w:tc>
          <w:tcPr>
            <w:tcW w:w="1174" w:type="pct"/>
            <w:tcBorders>
              <w:top w:val="nil"/>
              <w:left w:val="nil"/>
              <w:bottom w:val="single" w:sz="8" w:space="0" w:color="auto"/>
              <w:right w:val="nil"/>
            </w:tcBorders>
            <w:vAlign w:val="bottom"/>
          </w:tcPr>
          <w:p w:rsidR="00B774EA" w:rsidRPr="002646AB" w:rsidRDefault="00B774EA" w:rsidP="0090202B">
            <w:pPr>
              <w:widowControl w:val="0"/>
              <w:autoSpaceDE w:val="0"/>
              <w:autoSpaceDN w:val="0"/>
              <w:adjustRightInd w:val="0"/>
              <w:rPr>
                <w:rFonts w:ascii="Times New Roman" w:hAnsi="Times New Roman"/>
                <w:sz w:val="23"/>
                <w:szCs w:val="23"/>
              </w:rPr>
            </w:pPr>
          </w:p>
        </w:tc>
        <w:tc>
          <w:tcPr>
            <w:tcW w:w="40" w:type="pct"/>
            <w:tcBorders>
              <w:top w:val="nil"/>
              <w:left w:val="nil"/>
              <w:bottom w:val="single" w:sz="8" w:space="0" w:color="auto"/>
              <w:right w:val="nil"/>
            </w:tcBorders>
            <w:vAlign w:val="bottom"/>
          </w:tcPr>
          <w:p w:rsidR="00B774EA" w:rsidRPr="002646AB" w:rsidRDefault="00B774EA" w:rsidP="0090202B">
            <w:pPr>
              <w:widowControl w:val="0"/>
              <w:autoSpaceDE w:val="0"/>
              <w:autoSpaceDN w:val="0"/>
              <w:adjustRightInd w:val="0"/>
              <w:rPr>
                <w:rFonts w:ascii="Times New Roman" w:hAnsi="Times New Roman"/>
                <w:sz w:val="23"/>
                <w:szCs w:val="23"/>
              </w:rPr>
            </w:pPr>
          </w:p>
        </w:tc>
        <w:tc>
          <w:tcPr>
            <w:tcW w:w="10" w:type="pct"/>
            <w:tcBorders>
              <w:top w:val="nil"/>
              <w:left w:val="nil"/>
              <w:bottom w:val="nil"/>
              <w:right w:val="nil"/>
            </w:tcBorders>
            <w:vAlign w:val="bottom"/>
          </w:tcPr>
          <w:p w:rsidR="00B774EA" w:rsidRPr="002646AB" w:rsidRDefault="00B774EA" w:rsidP="0090202B">
            <w:pPr>
              <w:widowControl w:val="0"/>
              <w:autoSpaceDE w:val="0"/>
              <w:autoSpaceDN w:val="0"/>
              <w:adjustRightInd w:val="0"/>
              <w:rPr>
                <w:rFonts w:ascii="Times New Roman" w:hAnsi="Times New Roman"/>
                <w:sz w:val="2"/>
                <w:szCs w:val="2"/>
              </w:rPr>
            </w:pPr>
          </w:p>
        </w:tc>
      </w:tr>
      <w:tr w:rsidR="004C7494" w:rsidRPr="002646AB" w:rsidTr="004C7494">
        <w:trPr>
          <w:trHeight w:val="362"/>
        </w:trPr>
        <w:tc>
          <w:tcPr>
            <w:tcW w:w="33" w:type="pct"/>
            <w:gridSpan w:val="2"/>
            <w:tcBorders>
              <w:top w:val="nil"/>
              <w:left w:val="single" w:sz="8" w:space="0" w:color="auto"/>
              <w:bottom w:val="nil"/>
              <w:right w:val="nil"/>
            </w:tcBorders>
            <w:shd w:val="clear" w:color="auto" w:fill="FFFF99"/>
            <w:vAlign w:val="bottom"/>
          </w:tcPr>
          <w:p w:rsidR="004C7494" w:rsidRPr="002646AB" w:rsidRDefault="004C7494" w:rsidP="0090202B">
            <w:pPr>
              <w:widowControl w:val="0"/>
              <w:autoSpaceDE w:val="0"/>
              <w:autoSpaceDN w:val="0"/>
              <w:adjustRightInd w:val="0"/>
              <w:rPr>
                <w:rFonts w:ascii="Times New Roman" w:hAnsi="Times New Roman"/>
                <w:sz w:val="24"/>
                <w:szCs w:val="24"/>
              </w:rPr>
            </w:pPr>
          </w:p>
        </w:tc>
        <w:tc>
          <w:tcPr>
            <w:tcW w:w="2545" w:type="pct"/>
            <w:gridSpan w:val="6"/>
            <w:tcBorders>
              <w:top w:val="nil"/>
              <w:left w:val="nil"/>
              <w:bottom w:val="nil"/>
              <w:right w:val="single" w:sz="8" w:space="0" w:color="FFFF99"/>
            </w:tcBorders>
            <w:shd w:val="clear" w:color="auto" w:fill="FFFF99"/>
            <w:vAlign w:val="bottom"/>
          </w:tcPr>
          <w:p w:rsidR="004C7494" w:rsidRPr="002646AB" w:rsidRDefault="004C7494" w:rsidP="0090202B">
            <w:pPr>
              <w:widowControl w:val="0"/>
              <w:autoSpaceDE w:val="0"/>
              <w:autoSpaceDN w:val="0"/>
              <w:adjustRightInd w:val="0"/>
              <w:spacing w:line="251" w:lineRule="exact"/>
              <w:ind w:left="160"/>
              <w:rPr>
                <w:rFonts w:ascii="Times New Roman" w:hAnsi="Times New Roman"/>
                <w:sz w:val="24"/>
                <w:szCs w:val="24"/>
              </w:rPr>
            </w:pPr>
            <w:r>
              <w:rPr>
                <w:rFonts w:ascii="Arial Narrow" w:hAnsi="Arial Narrow" w:cs="Arial Narrow"/>
                <w:b/>
                <w:bCs/>
              </w:rPr>
              <w:t xml:space="preserve">2. </w:t>
            </w:r>
            <w:r w:rsidRPr="002646AB">
              <w:rPr>
                <w:rFonts w:ascii="Arial Narrow" w:hAnsi="Arial Narrow" w:cs="Arial Narrow"/>
                <w:b/>
                <w:bCs/>
              </w:rPr>
              <w:t>GARANTNI ROK, SERVIS, REZERVNI DIJELOVI, OBUKA</w:t>
            </w:r>
          </w:p>
        </w:tc>
        <w:tc>
          <w:tcPr>
            <w:tcW w:w="26" w:type="pct"/>
            <w:tcBorders>
              <w:top w:val="nil"/>
              <w:left w:val="nil"/>
              <w:bottom w:val="nil"/>
              <w:right w:val="nil"/>
            </w:tcBorders>
            <w:shd w:val="clear" w:color="auto" w:fill="FFFF99"/>
            <w:vAlign w:val="bottom"/>
          </w:tcPr>
          <w:p w:rsidR="004C7494" w:rsidRPr="002646AB" w:rsidRDefault="004C7494" w:rsidP="0090202B">
            <w:pPr>
              <w:widowControl w:val="0"/>
              <w:autoSpaceDE w:val="0"/>
              <w:autoSpaceDN w:val="0"/>
              <w:adjustRightInd w:val="0"/>
              <w:rPr>
                <w:rFonts w:ascii="Times New Roman" w:hAnsi="Times New Roman"/>
                <w:sz w:val="24"/>
                <w:szCs w:val="24"/>
              </w:rPr>
            </w:pPr>
          </w:p>
        </w:tc>
        <w:tc>
          <w:tcPr>
            <w:tcW w:w="1098" w:type="pct"/>
            <w:tcBorders>
              <w:top w:val="nil"/>
              <w:left w:val="nil"/>
              <w:bottom w:val="nil"/>
              <w:right w:val="nil"/>
            </w:tcBorders>
            <w:shd w:val="clear" w:color="auto" w:fill="FFFF99"/>
            <w:vAlign w:val="bottom"/>
          </w:tcPr>
          <w:p w:rsidR="004C7494" w:rsidRPr="002646AB" w:rsidRDefault="004C7494" w:rsidP="0090202B">
            <w:pPr>
              <w:widowControl w:val="0"/>
              <w:autoSpaceDE w:val="0"/>
              <w:autoSpaceDN w:val="0"/>
              <w:adjustRightInd w:val="0"/>
              <w:rPr>
                <w:rFonts w:ascii="Times New Roman" w:hAnsi="Times New Roman"/>
                <w:sz w:val="24"/>
                <w:szCs w:val="24"/>
              </w:rPr>
            </w:pPr>
          </w:p>
        </w:tc>
        <w:tc>
          <w:tcPr>
            <w:tcW w:w="40" w:type="pct"/>
            <w:tcBorders>
              <w:top w:val="nil"/>
              <w:left w:val="nil"/>
              <w:bottom w:val="nil"/>
              <w:right w:val="single" w:sz="8" w:space="0" w:color="FFFF99"/>
            </w:tcBorders>
            <w:shd w:val="clear" w:color="auto" w:fill="FFFF99"/>
            <w:vAlign w:val="bottom"/>
          </w:tcPr>
          <w:p w:rsidR="004C7494" w:rsidRPr="002646AB" w:rsidRDefault="004C7494" w:rsidP="0090202B">
            <w:pPr>
              <w:widowControl w:val="0"/>
              <w:autoSpaceDE w:val="0"/>
              <w:autoSpaceDN w:val="0"/>
              <w:adjustRightInd w:val="0"/>
              <w:rPr>
                <w:rFonts w:ascii="Times New Roman" w:hAnsi="Times New Roman"/>
                <w:sz w:val="24"/>
                <w:szCs w:val="24"/>
              </w:rPr>
            </w:pPr>
          </w:p>
        </w:tc>
        <w:tc>
          <w:tcPr>
            <w:tcW w:w="33" w:type="pct"/>
            <w:tcBorders>
              <w:top w:val="nil"/>
              <w:left w:val="nil"/>
              <w:bottom w:val="nil"/>
              <w:right w:val="nil"/>
            </w:tcBorders>
            <w:shd w:val="clear" w:color="auto" w:fill="FFFF99"/>
            <w:vAlign w:val="bottom"/>
          </w:tcPr>
          <w:p w:rsidR="004C7494" w:rsidRPr="002646AB" w:rsidRDefault="004C7494" w:rsidP="0090202B">
            <w:pPr>
              <w:widowControl w:val="0"/>
              <w:autoSpaceDE w:val="0"/>
              <w:autoSpaceDN w:val="0"/>
              <w:adjustRightInd w:val="0"/>
              <w:rPr>
                <w:rFonts w:ascii="Times New Roman" w:hAnsi="Times New Roman"/>
                <w:sz w:val="24"/>
                <w:szCs w:val="24"/>
              </w:rPr>
            </w:pPr>
          </w:p>
        </w:tc>
        <w:tc>
          <w:tcPr>
            <w:tcW w:w="1174" w:type="pct"/>
            <w:tcBorders>
              <w:top w:val="nil"/>
              <w:left w:val="nil"/>
              <w:bottom w:val="nil"/>
              <w:right w:val="nil"/>
            </w:tcBorders>
            <w:shd w:val="clear" w:color="auto" w:fill="FFFF99"/>
            <w:vAlign w:val="bottom"/>
          </w:tcPr>
          <w:p w:rsidR="004C7494" w:rsidRPr="002646AB" w:rsidRDefault="004C7494" w:rsidP="0090202B">
            <w:pPr>
              <w:widowControl w:val="0"/>
              <w:autoSpaceDE w:val="0"/>
              <w:autoSpaceDN w:val="0"/>
              <w:adjustRightInd w:val="0"/>
              <w:rPr>
                <w:rFonts w:ascii="Times New Roman" w:hAnsi="Times New Roman"/>
                <w:sz w:val="24"/>
                <w:szCs w:val="24"/>
              </w:rPr>
            </w:pPr>
          </w:p>
        </w:tc>
        <w:tc>
          <w:tcPr>
            <w:tcW w:w="40" w:type="pct"/>
            <w:tcBorders>
              <w:top w:val="nil"/>
              <w:left w:val="nil"/>
              <w:bottom w:val="nil"/>
              <w:right w:val="single" w:sz="8" w:space="0" w:color="auto"/>
            </w:tcBorders>
            <w:shd w:val="clear" w:color="auto" w:fill="FFFF99"/>
            <w:vAlign w:val="bottom"/>
          </w:tcPr>
          <w:p w:rsidR="004C7494" w:rsidRPr="002646AB" w:rsidRDefault="004C7494" w:rsidP="0090202B">
            <w:pPr>
              <w:widowControl w:val="0"/>
              <w:autoSpaceDE w:val="0"/>
              <w:autoSpaceDN w:val="0"/>
              <w:adjustRightInd w:val="0"/>
              <w:rPr>
                <w:rFonts w:ascii="Times New Roman" w:hAnsi="Times New Roman"/>
                <w:sz w:val="24"/>
                <w:szCs w:val="24"/>
              </w:rPr>
            </w:pPr>
          </w:p>
        </w:tc>
        <w:tc>
          <w:tcPr>
            <w:tcW w:w="10"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
                <w:szCs w:val="2"/>
              </w:rPr>
            </w:pPr>
          </w:p>
        </w:tc>
      </w:tr>
      <w:tr w:rsidR="00586482" w:rsidRPr="002646AB" w:rsidTr="00586482">
        <w:trPr>
          <w:trHeight w:val="122"/>
        </w:trPr>
        <w:tc>
          <w:tcPr>
            <w:tcW w:w="33" w:type="pct"/>
            <w:gridSpan w:val="2"/>
            <w:tcBorders>
              <w:top w:val="nil"/>
              <w:left w:val="single" w:sz="8" w:space="0" w:color="auto"/>
              <w:bottom w:val="single" w:sz="8" w:space="0" w:color="auto"/>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0"/>
                <w:szCs w:val="10"/>
              </w:rPr>
            </w:pPr>
          </w:p>
        </w:tc>
        <w:tc>
          <w:tcPr>
            <w:tcW w:w="237" w:type="pct"/>
            <w:tcBorders>
              <w:top w:val="nil"/>
              <w:left w:val="nil"/>
              <w:bottom w:val="single" w:sz="8" w:space="0" w:color="auto"/>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0"/>
                <w:szCs w:val="10"/>
              </w:rPr>
            </w:pPr>
          </w:p>
        </w:tc>
        <w:tc>
          <w:tcPr>
            <w:tcW w:w="948" w:type="pct"/>
            <w:tcBorders>
              <w:top w:val="nil"/>
              <w:left w:val="nil"/>
              <w:bottom w:val="single" w:sz="8" w:space="0" w:color="auto"/>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0"/>
                <w:szCs w:val="10"/>
              </w:rPr>
            </w:pPr>
          </w:p>
        </w:tc>
        <w:tc>
          <w:tcPr>
            <w:tcW w:w="47" w:type="pct"/>
            <w:tcBorders>
              <w:top w:val="nil"/>
              <w:left w:val="nil"/>
              <w:bottom w:val="single" w:sz="8" w:space="0" w:color="auto"/>
              <w:right w:val="single" w:sz="8" w:space="0" w:color="FFFF99"/>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0"/>
                <w:szCs w:val="10"/>
              </w:rPr>
            </w:pPr>
          </w:p>
        </w:tc>
        <w:tc>
          <w:tcPr>
            <w:tcW w:w="26" w:type="pct"/>
            <w:tcBorders>
              <w:top w:val="nil"/>
              <w:left w:val="nil"/>
              <w:bottom w:val="single" w:sz="8" w:space="0" w:color="auto"/>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0"/>
                <w:szCs w:val="10"/>
              </w:rPr>
            </w:pPr>
          </w:p>
        </w:tc>
        <w:tc>
          <w:tcPr>
            <w:tcW w:w="1241" w:type="pct"/>
            <w:tcBorders>
              <w:top w:val="nil"/>
              <w:left w:val="nil"/>
              <w:bottom w:val="single" w:sz="8" w:space="0" w:color="auto"/>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0"/>
                <w:szCs w:val="10"/>
              </w:rPr>
            </w:pPr>
          </w:p>
        </w:tc>
        <w:tc>
          <w:tcPr>
            <w:tcW w:w="47" w:type="pct"/>
            <w:tcBorders>
              <w:top w:val="nil"/>
              <w:left w:val="nil"/>
              <w:bottom w:val="single" w:sz="8" w:space="0" w:color="auto"/>
              <w:right w:val="single" w:sz="8" w:space="0" w:color="FFFF99"/>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0"/>
                <w:szCs w:val="10"/>
              </w:rPr>
            </w:pPr>
          </w:p>
        </w:tc>
        <w:tc>
          <w:tcPr>
            <w:tcW w:w="26" w:type="pct"/>
            <w:tcBorders>
              <w:top w:val="nil"/>
              <w:left w:val="nil"/>
              <w:bottom w:val="single" w:sz="8" w:space="0" w:color="auto"/>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0"/>
                <w:szCs w:val="10"/>
              </w:rPr>
            </w:pPr>
          </w:p>
        </w:tc>
        <w:tc>
          <w:tcPr>
            <w:tcW w:w="1098" w:type="pct"/>
            <w:tcBorders>
              <w:top w:val="nil"/>
              <w:left w:val="nil"/>
              <w:bottom w:val="single" w:sz="8" w:space="0" w:color="auto"/>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0"/>
                <w:szCs w:val="10"/>
              </w:rPr>
            </w:pPr>
          </w:p>
        </w:tc>
        <w:tc>
          <w:tcPr>
            <w:tcW w:w="40" w:type="pct"/>
            <w:tcBorders>
              <w:top w:val="nil"/>
              <w:left w:val="nil"/>
              <w:bottom w:val="single" w:sz="8" w:space="0" w:color="auto"/>
              <w:right w:val="single" w:sz="8" w:space="0" w:color="FFFF99"/>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0"/>
                <w:szCs w:val="10"/>
              </w:rPr>
            </w:pPr>
          </w:p>
        </w:tc>
        <w:tc>
          <w:tcPr>
            <w:tcW w:w="33" w:type="pct"/>
            <w:tcBorders>
              <w:top w:val="nil"/>
              <w:left w:val="nil"/>
              <w:bottom w:val="single" w:sz="8" w:space="0" w:color="auto"/>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0"/>
                <w:szCs w:val="10"/>
              </w:rPr>
            </w:pPr>
          </w:p>
        </w:tc>
        <w:tc>
          <w:tcPr>
            <w:tcW w:w="1174" w:type="pct"/>
            <w:tcBorders>
              <w:top w:val="nil"/>
              <w:left w:val="nil"/>
              <w:bottom w:val="single" w:sz="8" w:space="0" w:color="auto"/>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0"/>
                <w:szCs w:val="10"/>
              </w:rPr>
            </w:pPr>
          </w:p>
        </w:tc>
        <w:tc>
          <w:tcPr>
            <w:tcW w:w="40" w:type="pct"/>
            <w:tcBorders>
              <w:top w:val="nil"/>
              <w:left w:val="nil"/>
              <w:bottom w:val="single" w:sz="8" w:space="0" w:color="auto"/>
              <w:right w:val="single" w:sz="8" w:space="0" w:color="auto"/>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0"/>
                <w:szCs w:val="10"/>
              </w:rPr>
            </w:pPr>
          </w:p>
        </w:tc>
        <w:tc>
          <w:tcPr>
            <w:tcW w:w="10" w:type="pct"/>
            <w:tcBorders>
              <w:top w:val="nil"/>
              <w:left w:val="nil"/>
              <w:bottom w:val="nil"/>
              <w:right w:val="nil"/>
            </w:tcBorders>
            <w:vAlign w:val="bottom"/>
          </w:tcPr>
          <w:p w:rsidR="00B774EA" w:rsidRPr="002646AB" w:rsidRDefault="00B774EA" w:rsidP="0090202B">
            <w:pPr>
              <w:widowControl w:val="0"/>
              <w:autoSpaceDE w:val="0"/>
              <w:autoSpaceDN w:val="0"/>
              <w:adjustRightInd w:val="0"/>
              <w:rPr>
                <w:rFonts w:ascii="Times New Roman" w:hAnsi="Times New Roman"/>
                <w:sz w:val="2"/>
                <w:szCs w:val="2"/>
              </w:rPr>
            </w:pPr>
          </w:p>
        </w:tc>
      </w:tr>
      <w:tr w:rsidR="00B774EA" w:rsidRPr="002646AB" w:rsidTr="00586482">
        <w:trPr>
          <w:trHeight w:val="240"/>
        </w:trPr>
        <w:tc>
          <w:tcPr>
            <w:tcW w:w="33" w:type="pct"/>
            <w:gridSpan w:val="2"/>
            <w:tcBorders>
              <w:top w:val="nil"/>
              <w:left w:val="single" w:sz="8" w:space="0" w:color="auto"/>
              <w:bottom w:val="nil"/>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20"/>
                <w:szCs w:val="20"/>
              </w:rPr>
            </w:pPr>
          </w:p>
        </w:tc>
        <w:tc>
          <w:tcPr>
            <w:tcW w:w="237" w:type="pct"/>
            <w:tcBorders>
              <w:top w:val="nil"/>
              <w:left w:val="nil"/>
              <w:bottom w:val="nil"/>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20"/>
                <w:szCs w:val="20"/>
              </w:rPr>
            </w:pPr>
          </w:p>
        </w:tc>
        <w:tc>
          <w:tcPr>
            <w:tcW w:w="2262" w:type="pct"/>
            <w:gridSpan w:val="4"/>
            <w:vMerge w:val="restart"/>
            <w:tcBorders>
              <w:top w:val="nil"/>
              <w:left w:val="nil"/>
              <w:bottom w:val="nil"/>
              <w:right w:val="nil"/>
            </w:tcBorders>
            <w:shd w:val="clear" w:color="auto" w:fill="FFFF99"/>
            <w:vAlign w:val="bottom"/>
          </w:tcPr>
          <w:p w:rsidR="00B774EA" w:rsidRPr="002646AB" w:rsidRDefault="00B774EA" w:rsidP="0090202B">
            <w:pPr>
              <w:widowControl w:val="0"/>
              <w:autoSpaceDE w:val="0"/>
              <w:autoSpaceDN w:val="0"/>
              <w:adjustRightInd w:val="0"/>
              <w:spacing w:line="251" w:lineRule="exact"/>
              <w:ind w:left="340"/>
              <w:rPr>
                <w:rFonts w:ascii="Times New Roman" w:hAnsi="Times New Roman"/>
                <w:sz w:val="24"/>
                <w:szCs w:val="24"/>
              </w:rPr>
            </w:pPr>
            <w:r w:rsidRPr="002646AB">
              <w:rPr>
                <w:rFonts w:ascii="Arial Narrow" w:hAnsi="Arial Narrow" w:cs="Arial Narrow"/>
                <w:b/>
                <w:bCs/>
                <w:color w:val="FF0000"/>
              </w:rPr>
              <w:t xml:space="preserve">OBAVEZNO OSIGURATI </w:t>
            </w:r>
            <w:r w:rsidRPr="002646AB">
              <w:rPr>
                <w:rFonts w:ascii="Arial Narrow" w:hAnsi="Arial Narrow" w:cs="Arial Narrow"/>
                <w:b/>
                <w:bCs/>
                <w:color w:val="FF0000"/>
                <w:u w:val="single"/>
              </w:rPr>
              <w:t>ZA NATJEČAJ</w:t>
            </w:r>
            <w:r w:rsidRPr="002646AB">
              <w:rPr>
                <w:rFonts w:ascii="Arial Narrow" w:hAnsi="Arial Narrow" w:cs="Arial Narrow"/>
                <w:b/>
                <w:bCs/>
                <w:color w:val="FF0000"/>
              </w:rPr>
              <w:t xml:space="preserve"> </w:t>
            </w:r>
            <w:r w:rsidRPr="002646AB">
              <w:rPr>
                <w:rFonts w:ascii="Arial Narrow" w:hAnsi="Arial Narrow" w:cs="Arial Narrow"/>
                <w:b/>
                <w:bCs/>
                <w:color w:val="FF0000"/>
                <w:u w:val="single"/>
              </w:rPr>
              <w:t>(</w:t>
            </w:r>
            <w:r w:rsidRPr="002646AB">
              <w:rPr>
                <w:rFonts w:ascii="Arial Narrow" w:hAnsi="Arial Narrow" w:cs="Arial Narrow"/>
                <w:b/>
                <w:bCs/>
                <w:color w:val="FF0000"/>
              </w:rPr>
              <w:t>obveza isporučitelja):</w:t>
            </w:r>
          </w:p>
        </w:tc>
        <w:tc>
          <w:tcPr>
            <w:tcW w:w="47" w:type="pct"/>
            <w:tcBorders>
              <w:top w:val="nil"/>
              <w:left w:val="nil"/>
              <w:bottom w:val="nil"/>
              <w:right w:val="single" w:sz="8" w:space="0" w:color="auto"/>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20"/>
                <w:szCs w:val="20"/>
              </w:rPr>
            </w:pPr>
          </w:p>
        </w:tc>
        <w:tc>
          <w:tcPr>
            <w:tcW w:w="26" w:type="pct"/>
            <w:tcBorders>
              <w:top w:val="nil"/>
              <w:left w:val="nil"/>
              <w:bottom w:val="nil"/>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20"/>
                <w:szCs w:val="20"/>
              </w:rPr>
            </w:pPr>
          </w:p>
        </w:tc>
        <w:tc>
          <w:tcPr>
            <w:tcW w:w="1098" w:type="pct"/>
            <w:vMerge w:val="restart"/>
            <w:tcBorders>
              <w:top w:val="nil"/>
              <w:left w:val="nil"/>
              <w:bottom w:val="nil"/>
              <w:right w:val="nil"/>
            </w:tcBorders>
            <w:shd w:val="clear" w:color="auto" w:fill="FFFF99"/>
            <w:vAlign w:val="bottom"/>
          </w:tcPr>
          <w:p w:rsidR="00B774EA" w:rsidRPr="002646AB" w:rsidRDefault="00B774EA" w:rsidP="0090202B">
            <w:pPr>
              <w:widowControl w:val="0"/>
              <w:autoSpaceDE w:val="0"/>
              <w:autoSpaceDN w:val="0"/>
              <w:adjustRightInd w:val="0"/>
              <w:spacing w:line="251" w:lineRule="exact"/>
              <w:jc w:val="center"/>
              <w:rPr>
                <w:rFonts w:ascii="Times New Roman" w:hAnsi="Times New Roman"/>
                <w:sz w:val="24"/>
                <w:szCs w:val="24"/>
              </w:rPr>
            </w:pPr>
            <w:r w:rsidRPr="002646AB">
              <w:rPr>
                <w:rFonts w:ascii="Arial Narrow" w:hAnsi="Arial Narrow" w:cs="Arial Narrow"/>
                <w:b/>
                <w:bCs/>
                <w:i/>
                <w:iCs/>
                <w:color w:val="FF0000"/>
                <w:w w:val="99"/>
              </w:rPr>
              <w:t>PRILIKOM ISPORUKE</w:t>
            </w:r>
          </w:p>
        </w:tc>
        <w:tc>
          <w:tcPr>
            <w:tcW w:w="40" w:type="pct"/>
            <w:tcBorders>
              <w:top w:val="nil"/>
              <w:left w:val="nil"/>
              <w:bottom w:val="nil"/>
              <w:right w:val="single" w:sz="8" w:space="0" w:color="auto"/>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20"/>
                <w:szCs w:val="20"/>
              </w:rPr>
            </w:pPr>
          </w:p>
        </w:tc>
        <w:tc>
          <w:tcPr>
            <w:tcW w:w="33" w:type="pct"/>
            <w:tcBorders>
              <w:top w:val="nil"/>
              <w:left w:val="nil"/>
              <w:bottom w:val="nil"/>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20"/>
                <w:szCs w:val="20"/>
              </w:rPr>
            </w:pPr>
          </w:p>
        </w:tc>
        <w:tc>
          <w:tcPr>
            <w:tcW w:w="1174" w:type="pct"/>
            <w:tcBorders>
              <w:top w:val="nil"/>
              <w:left w:val="nil"/>
              <w:bottom w:val="nil"/>
              <w:right w:val="nil"/>
            </w:tcBorders>
            <w:shd w:val="clear" w:color="auto" w:fill="FFFF99"/>
            <w:vAlign w:val="bottom"/>
          </w:tcPr>
          <w:p w:rsidR="00B774EA" w:rsidRPr="002646AB" w:rsidRDefault="00B774EA" w:rsidP="0090202B">
            <w:pPr>
              <w:widowControl w:val="0"/>
              <w:autoSpaceDE w:val="0"/>
              <w:autoSpaceDN w:val="0"/>
              <w:adjustRightInd w:val="0"/>
              <w:spacing w:line="239" w:lineRule="exact"/>
              <w:jc w:val="center"/>
              <w:rPr>
                <w:rFonts w:ascii="Times New Roman" w:hAnsi="Times New Roman"/>
                <w:sz w:val="24"/>
                <w:szCs w:val="24"/>
              </w:rPr>
            </w:pPr>
            <w:r w:rsidRPr="002646AB">
              <w:rPr>
                <w:rFonts w:ascii="Arial Narrow" w:hAnsi="Arial Narrow" w:cs="Arial Narrow"/>
                <w:b/>
                <w:bCs/>
                <w:i/>
                <w:iCs/>
                <w:color w:val="FF0000"/>
                <w:w w:val="99"/>
              </w:rPr>
              <w:t>KAKO (po kojem programu, propisu ili</w:t>
            </w:r>
          </w:p>
        </w:tc>
        <w:tc>
          <w:tcPr>
            <w:tcW w:w="40" w:type="pct"/>
            <w:tcBorders>
              <w:top w:val="nil"/>
              <w:left w:val="nil"/>
              <w:bottom w:val="nil"/>
              <w:right w:val="single" w:sz="8" w:space="0" w:color="auto"/>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20"/>
                <w:szCs w:val="20"/>
              </w:rPr>
            </w:pPr>
          </w:p>
        </w:tc>
        <w:tc>
          <w:tcPr>
            <w:tcW w:w="10" w:type="pct"/>
            <w:tcBorders>
              <w:top w:val="nil"/>
              <w:left w:val="nil"/>
              <w:bottom w:val="nil"/>
              <w:right w:val="nil"/>
            </w:tcBorders>
            <w:vAlign w:val="bottom"/>
          </w:tcPr>
          <w:p w:rsidR="00B774EA" w:rsidRPr="002646AB" w:rsidRDefault="00B774EA" w:rsidP="0090202B">
            <w:pPr>
              <w:widowControl w:val="0"/>
              <w:autoSpaceDE w:val="0"/>
              <w:autoSpaceDN w:val="0"/>
              <w:adjustRightInd w:val="0"/>
              <w:rPr>
                <w:rFonts w:ascii="Times New Roman" w:hAnsi="Times New Roman"/>
                <w:sz w:val="2"/>
                <w:szCs w:val="2"/>
              </w:rPr>
            </w:pPr>
          </w:p>
        </w:tc>
      </w:tr>
      <w:tr w:rsidR="00B774EA" w:rsidRPr="002646AB" w:rsidTr="00586482">
        <w:trPr>
          <w:trHeight w:val="125"/>
        </w:trPr>
        <w:tc>
          <w:tcPr>
            <w:tcW w:w="33" w:type="pct"/>
            <w:gridSpan w:val="2"/>
            <w:tcBorders>
              <w:top w:val="nil"/>
              <w:left w:val="single" w:sz="8" w:space="0" w:color="auto"/>
              <w:bottom w:val="nil"/>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0"/>
                <w:szCs w:val="10"/>
              </w:rPr>
            </w:pPr>
          </w:p>
        </w:tc>
        <w:tc>
          <w:tcPr>
            <w:tcW w:w="237" w:type="pct"/>
            <w:tcBorders>
              <w:top w:val="nil"/>
              <w:left w:val="nil"/>
              <w:bottom w:val="nil"/>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0"/>
                <w:szCs w:val="10"/>
              </w:rPr>
            </w:pPr>
          </w:p>
        </w:tc>
        <w:tc>
          <w:tcPr>
            <w:tcW w:w="2262" w:type="pct"/>
            <w:gridSpan w:val="4"/>
            <w:vMerge/>
            <w:tcBorders>
              <w:top w:val="nil"/>
              <w:left w:val="nil"/>
              <w:bottom w:val="nil"/>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0"/>
                <w:szCs w:val="10"/>
              </w:rPr>
            </w:pPr>
          </w:p>
        </w:tc>
        <w:tc>
          <w:tcPr>
            <w:tcW w:w="47" w:type="pct"/>
            <w:tcBorders>
              <w:top w:val="nil"/>
              <w:left w:val="nil"/>
              <w:bottom w:val="nil"/>
              <w:right w:val="single" w:sz="8" w:space="0" w:color="auto"/>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0"/>
                <w:szCs w:val="10"/>
              </w:rPr>
            </w:pPr>
          </w:p>
        </w:tc>
        <w:tc>
          <w:tcPr>
            <w:tcW w:w="26" w:type="pct"/>
            <w:tcBorders>
              <w:top w:val="nil"/>
              <w:left w:val="nil"/>
              <w:bottom w:val="nil"/>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0"/>
                <w:szCs w:val="10"/>
              </w:rPr>
            </w:pPr>
          </w:p>
        </w:tc>
        <w:tc>
          <w:tcPr>
            <w:tcW w:w="1098" w:type="pct"/>
            <w:vMerge/>
            <w:tcBorders>
              <w:top w:val="nil"/>
              <w:left w:val="nil"/>
              <w:bottom w:val="nil"/>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0"/>
                <w:szCs w:val="10"/>
              </w:rPr>
            </w:pPr>
          </w:p>
        </w:tc>
        <w:tc>
          <w:tcPr>
            <w:tcW w:w="40" w:type="pct"/>
            <w:tcBorders>
              <w:top w:val="nil"/>
              <w:left w:val="nil"/>
              <w:bottom w:val="nil"/>
              <w:right w:val="single" w:sz="8" w:space="0" w:color="auto"/>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0"/>
                <w:szCs w:val="10"/>
              </w:rPr>
            </w:pPr>
          </w:p>
        </w:tc>
        <w:tc>
          <w:tcPr>
            <w:tcW w:w="33" w:type="pct"/>
            <w:tcBorders>
              <w:top w:val="nil"/>
              <w:left w:val="nil"/>
              <w:bottom w:val="nil"/>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0"/>
                <w:szCs w:val="10"/>
              </w:rPr>
            </w:pPr>
          </w:p>
        </w:tc>
        <w:tc>
          <w:tcPr>
            <w:tcW w:w="1174" w:type="pct"/>
            <w:vMerge w:val="restart"/>
            <w:tcBorders>
              <w:top w:val="nil"/>
              <w:left w:val="nil"/>
              <w:bottom w:val="nil"/>
              <w:right w:val="nil"/>
            </w:tcBorders>
            <w:shd w:val="clear" w:color="auto" w:fill="FFFF99"/>
            <w:vAlign w:val="bottom"/>
          </w:tcPr>
          <w:p w:rsidR="00B774EA" w:rsidRPr="002646AB" w:rsidRDefault="00B774EA" w:rsidP="0090202B">
            <w:pPr>
              <w:widowControl w:val="0"/>
              <w:autoSpaceDE w:val="0"/>
              <w:autoSpaceDN w:val="0"/>
              <w:adjustRightInd w:val="0"/>
              <w:spacing w:line="248" w:lineRule="exact"/>
              <w:jc w:val="center"/>
              <w:rPr>
                <w:rFonts w:ascii="Times New Roman" w:hAnsi="Times New Roman"/>
                <w:sz w:val="24"/>
                <w:szCs w:val="24"/>
              </w:rPr>
            </w:pPr>
            <w:r w:rsidRPr="002646AB">
              <w:rPr>
                <w:rFonts w:ascii="Arial Narrow" w:hAnsi="Arial Narrow" w:cs="Arial Narrow"/>
                <w:b/>
                <w:bCs/>
                <w:i/>
                <w:iCs/>
                <w:color w:val="FF0000"/>
                <w:w w:val="99"/>
              </w:rPr>
              <w:t>planu-poglavlje/stranica u prilogu):</w:t>
            </w:r>
          </w:p>
        </w:tc>
        <w:tc>
          <w:tcPr>
            <w:tcW w:w="40" w:type="pct"/>
            <w:tcBorders>
              <w:top w:val="nil"/>
              <w:left w:val="nil"/>
              <w:bottom w:val="nil"/>
              <w:right w:val="single" w:sz="8" w:space="0" w:color="auto"/>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0"/>
                <w:szCs w:val="10"/>
              </w:rPr>
            </w:pPr>
          </w:p>
        </w:tc>
        <w:tc>
          <w:tcPr>
            <w:tcW w:w="10" w:type="pct"/>
            <w:tcBorders>
              <w:top w:val="nil"/>
              <w:left w:val="nil"/>
              <w:bottom w:val="nil"/>
              <w:right w:val="nil"/>
            </w:tcBorders>
            <w:vAlign w:val="bottom"/>
          </w:tcPr>
          <w:p w:rsidR="00B774EA" w:rsidRPr="002646AB" w:rsidRDefault="00B774EA" w:rsidP="0090202B">
            <w:pPr>
              <w:widowControl w:val="0"/>
              <w:autoSpaceDE w:val="0"/>
              <w:autoSpaceDN w:val="0"/>
              <w:adjustRightInd w:val="0"/>
              <w:rPr>
                <w:rFonts w:ascii="Times New Roman" w:hAnsi="Times New Roman"/>
                <w:sz w:val="2"/>
                <w:szCs w:val="2"/>
              </w:rPr>
            </w:pPr>
          </w:p>
        </w:tc>
      </w:tr>
      <w:tr w:rsidR="00586482" w:rsidRPr="002646AB" w:rsidTr="00586482">
        <w:trPr>
          <w:trHeight w:val="128"/>
        </w:trPr>
        <w:tc>
          <w:tcPr>
            <w:tcW w:w="33" w:type="pct"/>
            <w:gridSpan w:val="2"/>
            <w:tcBorders>
              <w:top w:val="nil"/>
              <w:left w:val="single" w:sz="8" w:space="0" w:color="auto"/>
              <w:bottom w:val="single" w:sz="8" w:space="0" w:color="auto"/>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1"/>
                <w:szCs w:val="11"/>
              </w:rPr>
            </w:pPr>
          </w:p>
        </w:tc>
        <w:tc>
          <w:tcPr>
            <w:tcW w:w="237" w:type="pct"/>
            <w:tcBorders>
              <w:top w:val="nil"/>
              <w:left w:val="nil"/>
              <w:bottom w:val="single" w:sz="8" w:space="0" w:color="auto"/>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1"/>
                <w:szCs w:val="11"/>
              </w:rPr>
            </w:pPr>
          </w:p>
        </w:tc>
        <w:tc>
          <w:tcPr>
            <w:tcW w:w="948" w:type="pct"/>
            <w:tcBorders>
              <w:top w:val="nil"/>
              <w:left w:val="nil"/>
              <w:bottom w:val="single" w:sz="8" w:space="0" w:color="auto"/>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1"/>
                <w:szCs w:val="11"/>
              </w:rPr>
            </w:pPr>
          </w:p>
        </w:tc>
        <w:tc>
          <w:tcPr>
            <w:tcW w:w="47" w:type="pct"/>
            <w:tcBorders>
              <w:top w:val="nil"/>
              <w:left w:val="nil"/>
              <w:bottom w:val="single" w:sz="8" w:space="0" w:color="auto"/>
              <w:right w:val="single" w:sz="8" w:space="0" w:color="FFFF99"/>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1"/>
                <w:szCs w:val="11"/>
              </w:rPr>
            </w:pPr>
          </w:p>
        </w:tc>
        <w:tc>
          <w:tcPr>
            <w:tcW w:w="26" w:type="pct"/>
            <w:tcBorders>
              <w:top w:val="nil"/>
              <w:left w:val="nil"/>
              <w:bottom w:val="single" w:sz="8" w:space="0" w:color="auto"/>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1"/>
                <w:szCs w:val="11"/>
              </w:rPr>
            </w:pPr>
          </w:p>
        </w:tc>
        <w:tc>
          <w:tcPr>
            <w:tcW w:w="1241" w:type="pct"/>
            <w:tcBorders>
              <w:top w:val="nil"/>
              <w:left w:val="nil"/>
              <w:bottom w:val="single" w:sz="8" w:space="0" w:color="auto"/>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1"/>
                <w:szCs w:val="11"/>
              </w:rPr>
            </w:pPr>
          </w:p>
        </w:tc>
        <w:tc>
          <w:tcPr>
            <w:tcW w:w="47" w:type="pct"/>
            <w:tcBorders>
              <w:top w:val="nil"/>
              <w:left w:val="nil"/>
              <w:bottom w:val="single" w:sz="8" w:space="0" w:color="auto"/>
              <w:right w:val="single" w:sz="8" w:space="0" w:color="auto"/>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1"/>
                <w:szCs w:val="11"/>
              </w:rPr>
            </w:pPr>
          </w:p>
        </w:tc>
        <w:tc>
          <w:tcPr>
            <w:tcW w:w="26" w:type="pct"/>
            <w:tcBorders>
              <w:top w:val="nil"/>
              <w:left w:val="nil"/>
              <w:bottom w:val="single" w:sz="8" w:space="0" w:color="auto"/>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1"/>
                <w:szCs w:val="11"/>
              </w:rPr>
            </w:pPr>
          </w:p>
        </w:tc>
        <w:tc>
          <w:tcPr>
            <w:tcW w:w="1098" w:type="pct"/>
            <w:tcBorders>
              <w:top w:val="nil"/>
              <w:left w:val="nil"/>
              <w:bottom w:val="single" w:sz="8" w:space="0" w:color="auto"/>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1"/>
                <w:szCs w:val="11"/>
              </w:rPr>
            </w:pPr>
          </w:p>
        </w:tc>
        <w:tc>
          <w:tcPr>
            <w:tcW w:w="40" w:type="pct"/>
            <w:tcBorders>
              <w:top w:val="nil"/>
              <w:left w:val="nil"/>
              <w:bottom w:val="single" w:sz="8" w:space="0" w:color="auto"/>
              <w:right w:val="single" w:sz="8" w:space="0" w:color="auto"/>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1"/>
                <w:szCs w:val="11"/>
              </w:rPr>
            </w:pPr>
          </w:p>
        </w:tc>
        <w:tc>
          <w:tcPr>
            <w:tcW w:w="33" w:type="pct"/>
            <w:tcBorders>
              <w:top w:val="nil"/>
              <w:left w:val="nil"/>
              <w:bottom w:val="single" w:sz="8" w:space="0" w:color="auto"/>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1"/>
                <w:szCs w:val="11"/>
              </w:rPr>
            </w:pPr>
          </w:p>
        </w:tc>
        <w:tc>
          <w:tcPr>
            <w:tcW w:w="1174" w:type="pct"/>
            <w:vMerge/>
            <w:tcBorders>
              <w:top w:val="nil"/>
              <w:left w:val="nil"/>
              <w:bottom w:val="single" w:sz="8" w:space="0" w:color="auto"/>
              <w:right w:val="nil"/>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1"/>
                <w:szCs w:val="11"/>
              </w:rPr>
            </w:pPr>
          </w:p>
        </w:tc>
        <w:tc>
          <w:tcPr>
            <w:tcW w:w="40" w:type="pct"/>
            <w:tcBorders>
              <w:top w:val="nil"/>
              <w:left w:val="nil"/>
              <w:bottom w:val="single" w:sz="8" w:space="0" w:color="auto"/>
              <w:right w:val="single" w:sz="8" w:space="0" w:color="auto"/>
            </w:tcBorders>
            <w:shd w:val="clear" w:color="auto" w:fill="FFFF99"/>
            <w:vAlign w:val="bottom"/>
          </w:tcPr>
          <w:p w:rsidR="00B774EA" w:rsidRPr="002646AB" w:rsidRDefault="00B774EA" w:rsidP="0090202B">
            <w:pPr>
              <w:widowControl w:val="0"/>
              <w:autoSpaceDE w:val="0"/>
              <w:autoSpaceDN w:val="0"/>
              <w:adjustRightInd w:val="0"/>
              <w:rPr>
                <w:rFonts w:ascii="Times New Roman" w:hAnsi="Times New Roman"/>
                <w:sz w:val="11"/>
                <w:szCs w:val="11"/>
              </w:rPr>
            </w:pPr>
          </w:p>
        </w:tc>
        <w:tc>
          <w:tcPr>
            <w:tcW w:w="10" w:type="pct"/>
            <w:tcBorders>
              <w:top w:val="nil"/>
              <w:left w:val="nil"/>
              <w:bottom w:val="nil"/>
              <w:right w:val="nil"/>
            </w:tcBorders>
            <w:vAlign w:val="bottom"/>
          </w:tcPr>
          <w:p w:rsidR="00B774EA" w:rsidRPr="002646AB" w:rsidRDefault="00B774EA" w:rsidP="0090202B">
            <w:pPr>
              <w:widowControl w:val="0"/>
              <w:autoSpaceDE w:val="0"/>
              <w:autoSpaceDN w:val="0"/>
              <w:adjustRightInd w:val="0"/>
              <w:rPr>
                <w:rFonts w:ascii="Times New Roman" w:hAnsi="Times New Roman"/>
                <w:sz w:val="2"/>
                <w:szCs w:val="2"/>
              </w:rPr>
            </w:pPr>
          </w:p>
        </w:tc>
      </w:tr>
      <w:tr w:rsidR="004C7494" w:rsidRPr="002646AB" w:rsidTr="00E81331">
        <w:trPr>
          <w:trHeight w:val="241"/>
        </w:trPr>
        <w:tc>
          <w:tcPr>
            <w:tcW w:w="33" w:type="pct"/>
            <w:gridSpan w:val="2"/>
            <w:tcBorders>
              <w:top w:val="nil"/>
              <w:left w:val="single" w:sz="8" w:space="0" w:color="auto"/>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0"/>
                <w:szCs w:val="20"/>
              </w:rPr>
            </w:pPr>
          </w:p>
        </w:tc>
        <w:tc>
          <w:tcPr>
            <w:tcW w:w="1232" w:type="pct"/>
            <w:gridSpan w:val="3"/>
            <w:vMerge w:val="restart"/>
            <w:tcBorders>
              <w:top w:val="nil"/>
              <w:left w:val="nil"/>
              <w:right w:val="single" w:sz="8" w:space="0" w:color="auto"/>
            </w:tcBorders>
            <w:vAlign w:val="bottom"/>
          </w:tcPr>
          <w:p w:rsidR="004C7494" w:rsidRPr="002646AB" w:rsidRDefault="004C7494" w:rsidP="004C7494">
            <w:pPr>
              <w:widowControl w:val="0"/>
              <w:autoSpaceDE w:val="0"/>
              <w:autoSpaceDN w:val="0"/>
              <w:adjustRightInd w:val="0"/>
              <w:spacing w:line="240" w:lineRule="exact"/>
              <w:rPr>
                <w:rFonts w:ascii="Times New Roman" w:hAnsi="Times New Roman"/>
                <w:sz w:val="24"/>
                <w:szCs w:val="24"/>
              </w:rPr>
            </w:pPr>
            <w:r w:rsidRPr="002646AB">
              <w:rPr>
                <w:rFonts w:ascii="Arial Narrow" w:hAnsi="Arial Narrow" w:cs="Arial Narrow"/>
                <w:b/>
                <w:bCs/>
              </w:rPr>
              <w:t>Proizvođač predmeta ove nabave preko</w:t>
            </w:r>
            <w:r>
              <w:rPr>
                <w:rFonts w:ascii="Times New Roman" w:hAnsi="Times New Roman"/>
                <w:sz w:val="24"/>
                <w:szCs w:val="24"/>
              </w:rPr>
              <w:t xml:space="preserve"> </w:t>
            </w:r>
            <w:r w:rsidRPr="002646AB">
              <w:rPr>
                <w:rFonts w:ascii="Arial Narrow" w:hAnsi="Arial Narrow" w:cs="Arial Narrow"/>
                <w:b/>
                <w:bCs/>
              </w:rPr>
              <w:t>Isporučitelja ili preko nekog drugog</w:t>
            </w:r>
            <w:r>
              <w:rPr>
                <w:rFonts w:ascii="Times New Roman" w:hAnsi="Times New Roman"/>
                <w:sz w:val="24"/>
                <w:szCs w:val="24"/>
              </w:rPr>
              <w:t xml:space="preserve"> </w:t>
            </w:r>
            <w:r w:rsidRPr="002646AB">
              <w:rPr>
                <w:rFonts w:ascii="Arial Narrow" w:hAnsi="Arial Narrow" w:cs="Arial Narrow"/>
                <w:b/>
                <w:bCs/>
              </w:rPr>
              <w:t>subjekta garantira da na području RH</w:t>
            </w:r>
            <w:r>
              <w:rPr>
                <w:rFonts w:ascii="Arial Narrow" w:hAnsi="Arial Narrow" w:cs="Arial Narrow"/>
                <w:b/>
                <w:bCs/>
              </w:rPr>
              <w:t xml:space="preserve"> ima ovlaštenog prodavača i</w:t>
            </w:r>
          </w:p>
          <w:p w:rsidR="004C7494" w:rsidRPr="002646AB" w:rsidRDefault="004C7494" w:rsidP="0090202B">
            <w:pPr>
              <w:widowControl w:val="0"/>
              <w:autoSpaceDE w:val="0"/>
              <w:autoSpaceDN w:val="0"/>
              <w:adjustRightInd w:val="0"/>
              <w:spacing w:line="251" w:lineRule="exact"/>
              <w:rPr>
                <w:rFonts w:ascii="Times New Roman" w:hAnsi="Times New Roman"/>
                <w:sz w:val="24"/>
                <w:szCs w:val="24"/>
              </w:rPr>
            </w:pPr>
            <w:r w:rsidRPr="002646AB">
              <w:rPr>
                <w:rFonts w:ascii="Arial Narrow" w:hAnsi="Arial Narrow" w:cs="Arial Narrow"/>
                <w:b/>
                <w:bCs/>
              </w:rPr>
              <w:t>ovlašteni servis. Potrebno ovjerena</w:t>
            </w:r>
            <w:r>
              <w:rPr>
                <w:rFonts w:ascii="Times New Roman" w:hAnsi="Times New Roman"/>
                <w:sz w:val="24"/>
                <w:szCs w:val="24"/>
              </w:rPr>
              <w:t xml:space="preserve"> </w:t>
            </w:r>
            <w:r w:rsidRPr="002646AB">
              <w:rPr>
                <w:rFonts w:ascii="Arial Narrow" w:hAnsi="Arial Narrow" w:cs="Arial Narrow"/>
                <w:b/>
                <w:bCs/>
              </w:rPr>
              <w:t>izjava proizvođača opreme koja to</w:t>
            </w:r>
            <w:r>
              <w:rPr>
                <w:rFonts w:ascii="Times New Roman" w:hAnsi="Times New Roman"/>
                <w:sz w:val="24"/>
                <w:szCs w:val="24"/>
              </w:rPr>
              <w:t xml:space="preserve"> </w:t>
            </w:r>
            <w:r w:rsidRPr="002646AB">
              <w:rPr>
                <w:rFonts w:ascii="Arial Narrow" w:hAnsi="Arial Narrow" w:cs="Arial Narrow"/>
                <w:b/>
                <w:bCs/>
              </w:rPr>
              <w:t>potvrđuje i navodi mjesto izvršenja.</w:t>
            </w:r>
          </w:p>
        </w:tc>
        <w:tc>
          <w:tcPr>
            <w:tcW w:w="26"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0"/>
                <w:szCs w:val="20"/>
              </w:rPr>
            </w:pPr>
          </w:p>
        </w:tc>
        <w:tc>
          <w:tcPr>
            <w:tcW w:w="1241"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0"/>
                <w:szCs w:val="20"/>
              </w:rPr>
            </w:pPr>
          </w:p>
        </w:tc>
        <w:tc>
          <w:tcPr>
            <w:tcW w:w="47"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20"/>
                <w:szCs w:val="20"/>
              </w:rPr>
            </w:pPr>
          </w:p>
        </w:tc>
        <w:tc>
          <w:tcPr>
            <w:tcW w:w="26"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0"/>
                <w:szCs w:val="20"/>
              </w:rPr>
            </w:pPr>
          </w:p>
        </w:tc>
        <w:tc>
          <w:tcPr>
            <w:tcW w:w="1098"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0"/>
                <w:szCs w:val="20"/>
              </w:rPr>
            </w:pPr>
          </w:p>
        </w:tc>
        <w:tc>
          <w:tcPr>
            <w:tcW w:w="40"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20"/>
                <w:szCs w:val="20"/>
              </w:rPr>
            </w:pPr>
          </w:p>
        </w:tc>
        <w:tc>
          <w:tcPr>
            <w:tcW w:w="33"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0"/>
                <w:szCs w:val="20"/>
              </w:rPr>
            </w:pPr>
          </w:p>
        </w:tc>
        <w:tc>
          <w:tcPr>
            <w:tcW w:w="1174"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0"/>
                <w:szCs w:val="20"/>
              </w:rPr>
            </w:pPr>
          </w:p>
        </w:tc>
        <w:tc>
          <w:tcPr>
            <w:tcW w:w="40"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20"/>
                <w:szCs w:val="20"/>
              </w:rPr>
            </w:pPr>
          </w:p>
        </w:tc>
        <w:tc>
          <w:tcPr>
            <w:tcW w:w="10"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
                <w:szCs w:val="2"/>
              </w:rPr>
            </w:pPr>
          </w:p>
        </w:tc>
      </w:tr>
      <w:tr w:rsidR="004C7494" w:rsidRPr="002646AB" w:rsidTr="00E81331">
        <w:trPr>
          <w:trHeight w:val="254"/>
        </w:trPr>
        <w:tc>
          <w:tcPr>
            <w:tcW w:w="33" w:type="pct"/>
            <w:gridSpan w:val="2"/>
            <w:tcBorders>
              <w:top w:val="nil"/>
              <w:left w:val="single" w:sz="8" w:space="0" w:color="auto"/>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1232" w:type="pct"/>
            <w:gridSpan w:val="3"/>
            <w:vMerge/>
            <w:tcBorders>
              <w:left w:val="nil"/>
              <w:right w:val="single" w:sz="8" w:space="0" w:color="auto"/>
            </w:tcBorders>
            <w:vAlign w:val="bottom"/>
          </w:tcPr>
          <w:p w:rsidR="004C7494" w:rsidRPr="002646AB" w:rsidRDefault="004C7494" w:rsidP="0090202B">
            <w:pPr>
              <w:widowControl w:val="0"/>
              <w:autoSpaceDE w:val="0"/>
              <w:autoSpaceDN w:val="0"/>
              <w:adjustRightInd w:val="0"/>
              <w:spacing w:line="251" w:lineRule="exact"/>
              <w:rPr>
                <w:rFonts w:ascii="Times New Roman" w:hAnsi="Times New Roman"/>
                <w:sz w:val="24"/>
                <w:szCs w:val="24"/>
              </w:rPr>
            </w:pPr>
          </w:p>
        </w:tc>
        <w:tc>
          <w:tcPr>
            <w:tcW w:w="26"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1241"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47"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26"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1098"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40"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33"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1174"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40"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10"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
                <w:szCs w:val="2"/>
              </w:rPr>
            </w:pPr>
          </w:p>
        </w:tc>
      </w:tr>
      <w:tr w:rsidR="004C7494" w:rsidRPr="002646AB" w:rsidTr="00E81331">
        <w:trPr>
          <w:trHeight w:val="252"/>
        </w:trPr>
        <w:tc>
          <w:tcPr>
            <w:tcW w:w="33" w:type="pct"/>
            <w:gridSpan w:val="2"/>
            <w:tcBorders>
              <w:top w:val="nil"/>
              <w:left w:val="single" w:sz="8" w:space="0" w:color="auto"/>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232" w:type="pct"/>
            <w:gridSpan w:val="3"/>
            <w:vMerge/>
            <w:tcBorders>
              <w:left w:val="nil"/>
              <w:right w:val="single" w:sz="8" w:space="0" w:color="auto"/>
            </w:tcBorders>
            <w:vAlign w:val="bottom"/>
          </w:tcPr>
          <w:p w:rsidR="004C7494" w:rsidRPr="002646AB" w:rsidRDefault="004C7494" w:rsidP="0090202B">
            <w:pPr>
              <w:widowControl w:val="0"/>
              <w:autoSpaceDE w:val="0"/>
              <w:autoSpaceDN w:val="0"/>
              <w:adjustRightInd w:val="0"/>
              <w:spacing w:line="251" w:lineRule="exact"/>
              <w:rPr>
                <w:rFonts w:ascii="Times New Roman" w:hAnsi="Times New Roman"/>
                <w:sz w:val="24"/>
                <w:szCs w:val="24"/>
              </w:rPr>
            </w:pPr>
          </w:p>
        </w:tc>
        <w:tc>
          <w:tcPr>
            <w:tcW w:w="26"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288" w:type="pct"/>
            <w:gridSpan w:val="2"/>
            <w:vMerge w:val="restar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spacing w:line="251" w:lineRule="exact"/>
              <w:rPr>
                <w:rFonts w:ascii="Times New Roman" w:hAnsi="Times New Roman"/>
                <w:sz w:val="24"/>
                <w:szCs w:val="24"/>
              </w:rPr>
            </w:pPr>
            <w:r w:rsidRPr="002646AB">
              <w:rPr>
                <w:rFonts w:ascii="Arial Narrow" w:hAnsi="Arial Narrow" w:cs="Arial Narrow"/>
                <w:b/>
                <w:bCs/>
                <w:i/>
                <w:iCs/>
              </w:rPr>
              <w:t>DA</w:t>
            </w:r>
          </w:p>
        </w:tc>
        <w:tc>
          <w:tcPr>
            <w:tcW w:w="26"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098"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40"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33"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174"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40"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0"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
                <w:szCs w:val="2"/>
              </w:rPr>
            </w:pPr>
          </w:p>
        </w:tc>
      </w:tr>
      <w:tr w:rsidR="004C7494" w:rsidRPr="002646AB" w:rsidTr="00E81331">
        <w:trPr>
          <w:trHeight w:val="125"/>
        </w:trPr>
        <w:tc>
          <w:tcPr>
            <w:tcW w:w="33" w:type="pct"/>
            <w:gridSpan w:val="2"/>
            <w:tcBorders>
              <w:top w:val="nil"/>
              <w:left w:val="single" w:sz="8" w:space="0" w:color="auto"/>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10"/>
                <w:szCs w:val="10"/>
              </w:rPr>
            </w:pPr>
          </w:p>
        </w:tc>
        <w:tc>
          <w:tcPr>
            <w:tcW w:w="1232" w:type="pct"/>
            <w:gridSpan w:val="3"/>
            <w:vMerge/>
            <w:tcBorders>
              <w:left w:val="nil"/>
              <w:right w:val="single" w:sz="8" w:space="0" w:color="auto"/>
            </w:tcBorders>
            <w:vAlign w:val="bottom"/>
          </w:tcPr>
          <w:p w:rsidR="004C7494" w:rsidRPr="002646AB" w:rsidRDefault="004C7494" w:rsidP="0090202B">
            <w:pPr>
              <w:widowControl w:val="0"/>
              <w:autoSpaceDE w:val="0"/>
              <w:autoSpaceDN w:val="0"/>
              <w:adjustRightInd w:val="0"/>
              <w:spacing w:line="251" w:lineRule="exact"/>
              <w:rPr>
                <w:rFonts w:ascii="Times New Roman" w:hAnsi="Times New Roman"/>
                <w:sz w:val="24"/>
                <w:szCs w:val="24"/>
              </w:rPr>
            </w:pPr>
          </w:p>
        </w:tc>
        <w:tc>
          <w:tcPr>
            <w:tcW w:w="26"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10"/>
                <w:szCs w:val="10"/>
              </w:rPr>
            </w:pPr>
          </w:p>
        </w:tc>
        <w:tc>
          <w:tcPr>
            <w:tcW w:w="1288" w:type="pct"/>
            <w:gridSpan w:val="2"/>
            <w:vMerge/>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10"/>
                <w:szCs w:val="10"/>
              </w:rPr>
            </w:pPr>
          </w:p>
        </w:tc>
        <w:tc>
          <w:tcPr>
            <w:tcW w:w="26"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10"/>
                <w:szCs w:val="10"/>
              </w:rPr>
            </w:pPr>
          </w:p>
        </w:tc>
        <w:tc>
          <w:tcPr>
            <w:tcW w:w="1098"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10"/>
                <w:szCs w:val="10"/>
              </w:rPr>
            </w:pPr>
          </w:p>
        </w:tc>
        <w:tc>
          <w:tcPr>
            <w:tcW w:w="40"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10"/>
                <w:szCs w:val="10"/>
              </w:rPr>
            </w:pPr>
          </w:p>
        </w:tc>
        <w:tc>
          <w:tcPr>
            <w:tcW w:w="33"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10"/>
                <w:szCs w:val="10"/>
              </w:rPr>
            </w:pPr>
          </w:p>
        </w:tc>
        <w:tc>
          <w:tcPr>
            <w:tcW w:w="1174"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10"/>
                <w:szCs w:val="10"/>
              </w:rPr>
            </w:pPr>
          </w:p>
        </w:tc>
        <w:tc>
          <w:tcPr>
            <w:tcW w:w="40"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10"/>
                <w:szCs w:val="10"/>
              </w:rPr>
            </w:pPr>
          </w:p>
        </w:tc>
        <w:tc>
          <w:tcPr>
            <w:tcW w:w="10"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
                <w:szCs w:val="2"/>
              </w:rPr>
            </w:pPr>
          </w:p>
        </w:tc>
      </w:tr>
      <w:tr w:rsidR="004C7494" w:rsidRPr="002646AB" w:rsidTr="00E81331">
        <w:trPr>
          <w:trHeight w:val="127"/>
        </w:trPr>
        <w:tc>
          <w:tcPr>
            <w:tcW w:w="33" w:type="pct"/>
            <w:gridSpan w:val="2"/>
            <w:tcBorders>
              <w:top w:val="nil"/>
              <w:left w:val="single" w:sz="8" w:space="0" w:color="auto"/>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11"/>
                <w:szCs w:val="11"/>
              </w:rPr>
            </w:pPr>
          </w:p>
        </w:tc>
        <w:tc>
          <w:tcPr>
            <w:tcW w:w="1232" w:type="pct"/>
            <w:gridSpan w:val="3"/>
            <w:vMerge/>
            <w:tcBorders>
              <w:left w:val="nil"/>
              <w:right w:val="single" w:sz="8" w:space="0" w:color="auto"/>
            </w:tcBorders>
            <w:vAlign w:val="bottom"/>
          </w:tcPr>
          <w:p w:rsidR="004C7494" w:rsidRPr="002646AB" w:rsidRDefault="004C7494" w:rsidP="0090202B">
            <w:pPr>
              <w:widowControl w:val="0"/>
              <w:autoSpaceDE w:val="0"/>
              <w:autoSpaceDN w:val="0"/>
              <w:adjustRightInd w:val="0"/>
              <w:spacing w:line="251" w:lineRule="exact"/>
              <w:rPr>
                <w:rFonts w:ascii="Times New Roman" w:hAnsi="Times New Roman"/>
                <w:sz w:val="11"/>
                <w:szCs w:val="11"/>
              </w:rPr>
            </w:pPr>
          </w:p>
        </w:tc>
        <w:tc>
          <w:tcPr>
            <w:tcW w:w="26"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11"/>
                <w:szCs w:val="11"/>
              </w:rPr>
            </w:pPr>
          </w:p>
        </w:tc>
        <w:tc>
          <w:tcPr>
            <w:tcW w:w="1241"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11"/>
                <w:szCs w:val="11"/>
              </w:rPr>
            </w:pPr>
          </w:p>
        </w:tc>
        <w:tc>
          <w:tcPr>
            <w:tcW w:w="47"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11"/>
                <w:szCs w:val="11"/>
              </w:rPr>
            </w:pPr>
          </w:p>
        </w:tc>
        <w:tc>
          <w:tcPr>
            <w:tcW w:w="26"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11"/>
                <w:szCs w:val="11"/>
              </w:rPr>
            </w:pPr>
          </w:p>
        </w:tc>
        <w:tc>
          <w:tcPr>
            <w:tcW w:w="1098"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11"/>
                <w:szCs w:val="11"/>
              </w:rPr>
            </w:pPr>
          </w:p>
        </w:tc>
        <w:tc>
          <w:tcPr>
            <w:tcW w:w="40"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11"/>
                <w:szCs w:val="11"/>
              </w:rPr>
            </w:pPr>
          </w:p>
        </w:tc>
        <w:tc>
          <w:tcPr>
            <w:tcW w:w="33"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11"/>
                <w:szCs w:val="11"/>
              </w:rPr>
            </w:pPr>
          </w:p>
        </w:tc>
        <w:tc>
          <w:tcPr>
            <w:tcW w:w="1174"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11"/>
                <w:szCs w:val="11"/>
              </w:rPr>
            </w:pPr>
          </w:p>
        </w:tc>
        <w:tc>
          <w:tcPr>
            <w:tcW w:w="40"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11"/>
                <w:szCs w:val="11"/>
              </w:rPr>
            </w:pPr>
          </w:p>
        </w:tc>
        <w:tc>
          <w:tcPr>
            <w:tcW w:w="10"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
                <w:szCs w:val="2"/>
              </w:rPr>
            </w:pPr>
          </w:p>
        </w:tc>
      </w:tr>
      <w:tr w:rsidR="004C7494" w:rsidRPr="002646AB" w:rsidTr="00E81331">
        <w:trPr>
          <w:trHeight w:val="252"/>
        </w:trPr>
        <w:tc>
          <w:tcPr>
            <w:tcW w:w="33" w:type="pct"/>
            <w:gridSpan w:val="2"/>
            <w:tcBorders>
              <w:top w:val="nil"/>
              <w:left w:val="single" w:sz="8" w:space="0" w:color="auto"/>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232" w:type="pct"/>
            <w:gridSpan w:val="3"/>
            <w:vMerge/>
            <w:tcBorders>
              <w:left w:val="nil"/>
              <w:right w:val="single" w:sz="8" w:space="0" w:color="auto"/>
            </w:tcBorders>
            <w:vAlign w:val="bottom"/>
          </w:tcPr>
          <w:p w:rsidR="004C7494" w:rsidRPr="002646AB" w:rsidRDefault="004C7494" w:rsidP="0090202B">
            <w:pPr>
              <w:widowControl w:val="0"/>
              <w:autoSpaceDE w:val="0"/>
              <w:autoSpaceDN w:val="0"/>
              <w:adjustRightInd w:val="0"/>
              <w:spacing w:line="251" w:lineRule="exact"/>
              <w:rPr>
                <w:rFonts w:ascii="Times New Roman" w:hAnsi="Times New Roman"/>
                <w:sz w:val="24"/>
                <w:szCs w:val="24"/>
              </w:rPr>
            </w:pPr>
          </w:p>
        </w:tc>
        <w:tc>
          <w:tcPr>
            <w:tcW w:w="26"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241"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47"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26"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098"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40"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33"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174"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40"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0"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
                <w:szCs w:val="2"/>
              </w:rPr>
            </w:pPr>
          </w:p>
        </w:tc>
      </w:tr>
      <w:tr w:rsidR="004C7494" w:rsidRPr="002646AB" w:rsidTr="00E81331">
        <w:trPr>
          <w:trHeight w:val="255"/>
        </w:trPr>
        <w:tc>
          <w:tcPr>
            <w:tcW w:w="33" w:type="pct"/>
            <w:gridSpan w:val="2"/>
            <w:tcBorders>
              <w:top w:val="nil"/>
              <w:left w:val="single" w:sz="8" w:space="0" w:color="auto"/>
              <w:bottom w:val="single" w:sz="8" w:space="0" w:color="auto"/>
              <w:right w:val="nil"/>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1232" w:type="pct"/>
            <w:gridSpan w:val="3"/>
            <w:vMerge/>
            <w:tcBorders>
              <w:left w:val="nil"/>
              <w:bottom w:val="single" w:sz="8" w:space="0" w:color="auto"/>
              <w:right w:val="single" w:sz="8" w:space="0" w:color="auto"/>
            </w:tcBorders>
            <w:vAlign w:val="bottom"/>
          </w:tcPr>
          <w:p w:rsidR="004C7494" w:rsidRPr="002646AB" w:rsidRDefault="004C7494" w:rsidP="0090202B">
            <w:pPr>
              <w:widowControl w:val="0"/>
              <w:autoSpaceDE w:val="0"/>
              <w:autoSpaceDN w:val="0"/>
              <w:adjustRightInd w:val="0"/>
              <w:spacing w:line="251" w:lineRule="exact"/>
              <w:rPr>
                <w:rFonts w:ascii="Times New Roman" w:hAnsi="Times New Roman"/>
                <w:sz w:val="24"/>
                <w:szCs w:val="24"/>
              </w:rPr>
            </w:pPr>
          </w:p>
        </w:tc>
        <w:tc>
          <w:tcPr>
            <w:tcW w:w="26" w:type="pct"/>
            <w:tcBorders>
              <w:top w:val="nil"/>
              <w:left w:val="nil"/>
              <w:bottom w:val="single" w:sz="8" w:space="0" w:color="auto"/>
              <w:right w:val="nil"/>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1241" w:type="pct"/>
            <w:tcBorders>
              <w:top w:val="nil"/>
              <w:left w:val="nil"/>
              <w:bottom w:val="single" w:sz="8" w:space="0" w:color="auto"/>
              <w:right w:val="nil"/>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47" w:type="pct"/>
            <w:tcBorders>
              <w:top w:val="nil"/>
              <w:left w:val="nil"/>
              <w:bottom w:val="single" w:sz="8" w:space="0" w:color="auto"/>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26" w:type="pct"/>
            <w:tcBorders>
              <w:top w:val="nil"/>
              <w:left w:val="nil"/>
              <w:bottom w:val="single" w:sz="8" w:space="0" w:color="auto"/>
              <w:right w:val="nil"/>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1098" w:type="pct"/>
            <w:tcBorders>
              <w:top w:val="nil"/>
              <w:left w:val="nil"/>
              <w:bottom w:val="single" w:sz="8" w:space="0" w:color="auto"/>
              <w:right w:val="nil"/>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40" w:type="pct"/>
            <w:tcBorders>
              <w:top w:val="nil"/>
              <w:left w:val="nil"/>
              <w:bottom w:val="single" w:sz="8" w:space="0" w:color="auto"/>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33" w:type="pct"/>
            <w:tcBorders>
              <w:top w:val="nil"/>
              <w:left w:val="nil"/>
              <w:bottom w:val="single" w:sz="8" w:space="0" w:color="auto"/>
              <w:right w:val="nil"/>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1174" w:type="pct"/>
            <w:tcBorders>
              <w:top w:val="nil"/>
              <w:left w:val="nil"/>
              <w:bottom w:val="single" w:sz="8" w:space="0" w:color="auto"/>
              <w:right w:val="nil"/>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40" w:type="pct"/>
            <w:tcBorders>
              <w:top w:val="nil"/>
              <w:left w:val="nil"/>
              <w:bottom w:val="single" w:sz="8" w:space="0" w:color="auto"/>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10"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
                <w:szCs w:val="2"/>
              </w:rPr>
            </w:pPr>
          </w:p>
        </w:tc>
      </w:tr>
      <w:tr w:rsidR="004C7494" w:rsidRPr="002646AB" w:rsidTr="00E81331">
        <w:trPr>
          <w:trHeight w:val="242"/>
        </w:trPr>
        <w:tc>
          <w:tcPr>
            <w:tcW w:w="33" w:type="pct"/>
            <w:gridSpan w:val="2"/>
            <w:tcBorders>
              <w:top w:val="nil"/>
              <w:left w:val="single" w:sz="8" w:space="0" w:color="auto"/>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232" w:type="pct"/>
            <w:gridSpan w:val="3"/>
            <w:vMerge w:val="restart"/>
            <w:tcBorders>
              <w:top w:val="nil"/>
              <w:left w:val="nil"/>
              <w:right w:val="single" w:sz="8" w:space="0" w:color="auto"/>
            </w:tcBorders>
            <w:vAlign w:val="bottom"/>
          </w:tcPr>
          <w:p w:rsidR="004C7494" w:rsidRPr="002646AB" w:rsidRDefault="004C7494" w:rsidP="004C7494">
            <w:pPr>
              <w:widowControl w:val="0"/>
              <w:autoSpaceDE w:val="0"/>
              <w:autoSpaceDN w:val="0"/>
              <w:adjustRightInd w:val="0"/>
              <w:spacing w:line="241" w:lineRule="exact"/>
              <w:rPr>
                <w:rFonts w:ascii="Times New Roman" w:hAnsi="Times New Roman"/>
                <w:sz w:val="24"/>
                <w:szCs w:val="24"/>
              </w:rPr>
            </w:pPr>
            <w:r w:rsidRPr="002646AB">
              <w:rPr>
                <w:rFonts w:ascii="Arial Narrow" w:hAnsi="Arial Narrow" w:cs="Arial Narrow"/>
                <w:b/>
                <w:bCs/>
              </w:rPr>
              <w:t>Isporučitelj je obavezan dati garantni</w:t>
            </w:r>
            <w:r>
              <w:rPr>
                <w:rFonts w:ascii="Times New Roman" w:hAnsi="Times New Roman"/>
                <w:sz w:val="24"/>
                <w:szCs w:val="24"/>
              </w:rPr>
              <w:t xml:space="preserve"> </w:t>
            </w:r>
            <w:r w:rsidRPr="002646AB">
              <w:rPr>
                <w:rFonts w:ascii="Arial Narrow" w:hAnsi="Arial Narrow" w:cs="Arial Narrow"/>
                <w:b/>
                <w:bCs/>
              </w:rPr>
              <w:t>rok u trajanju od najmanje 2 godine od</w:t>
            </w:r>
            <w:r>
              <w:rPr>
                <w:rFonts w:ascii="Times New Roman" w:hAnsi="Times New Roman"/>
                <w:sz w:val="24"/>
                <w:szCs w:val="24"/>
              </w:rPr>
              <w:t xml:space="preserve"> </w:t>
            </w:r>
            <w:r w:rsidRPr="002646AB">
              <w:rPr>
                <w:rFonts w:ascii="Arial Narrow" w:hAnsi="Arial Narrow" w:cs="Arial Narrow"/>
                <w:b/>
                <w:bCs/>
              </w:rPr>
              <w:t>dana isporuke predmeta nabave. Za</w:t>
            </w:r>
          </w:p>
          <w:p w:rsidR="004C7494" w:rsidRPr="002646AB" w:rsidRDefault="004C7494" w:rsidP="0090202B">
            <w:pPr>
              <w:widowControl w:val="0"/>
              <w:autoSpaceDE w:val="0"/>
              <w:autoSpaceDN w:val="0"/>
              <w:adjustRightInd w:val="0"/>
              <w:spacing w:line="251" w:lineRule="exact"/>
              <w:rPr>
                <w:rFonts w:ascii="Times New Roman" w:hAnsi="Times New Roman"/>
                <w:sz w:val="24"/>
                <w:szCs w:val="24"/>
              </w:rPr>
            </w:pPr>
            <w:r w:rsidRPr="002646AB">
              <w:rPr>
                <w:rFonts w:ascii="Arial Narrow" w:hAnsi="Arial Narrow" w:cs="Arial Narrow"/>
                <w:b/>
                <w:bCs/>
              </w:rPr>
              <w:t>natječaj je potrebno dati ovjerenu izjavu</w:t>
            </w:r>
            <w:r>
              <w:rPr>
                <w:rFonts w:ascii="Times New Roman" w:hAnsi="Times New Roman"/>
                <w:sz w:val="24"/>
                <w:szCs w:val="24"/>
              </w:rPr>
              <w:t xml:space="preserve"> </w:t>
            </w:r>
            <w:r w:rsidRPr="002646AB">
              <w:rPr>
                <w:rFonts w:ascii="Arial Narrow" w:hAnsi="Arial Narrow" w:cs="Arial Narrow"/>
                <w:b/>
                <w:bCs/>
              </w:rPr>
              <w:t>kojom to potvrđuje</w:t>
            </w:r>
          </w:p>
        </w:tc>
        <w:tc>
          <w:tcPr>
            <w:tcW w:w="26"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241"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47"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26"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098"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40"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33"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174"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40"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0"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
                <w:szCs w:val="2"/>
              </w:rPr>
            </w:pPr>
          </w:p>
        </w:tc>
      </w:tr>
      <w:tr w:rsidR="004C7494" w:rsidRPr="002646AB" w:rsidTr="00E81331">
        <w:trPr>
          <w:trHeight w:val="252"/>
        </w:trPr>
        <w:tc>
          <w:tcPr>
            <w:tcW w:w="33" w:type="pct"/>
            <w:gridSpan w:val="2"/>
            <w:tcBorders>
              <w:top w:val="nil"/>
              <w:left w:val="single" w:sz="8" w:space="0" w:color="auto"/>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232" w:type="pct"/>
            <w:gridSpan w:val="3"/>
            <w:vMerge/>
            <w:tcBorders>
              <w:left w:val="nil"/>
              <w:right w:val="single" w:sz="8" w:space="0" w:color="auto"/>
            </w:tcBorders>
            <w:vAlign w:val="bottom"/>
          </w:tcPr>
          <w:p w:rsidR="004C7494" w:rsidRPr="002646AB" w:rsidRDefault="004C7494" w:rsidP="0090202B">
            <w:pPr>
              <w:widowControl w:val="0"/>
              <w:autoSpaceDE w:val="0"/>
              <w:autoSpaceDN w:val="0"/>
              <w:adjustRightInd w:val="0"/>
              <w:spacing w:line="251" w:lineRule="exact"/>
              <w:rPr>
                <w:rFonts w:ascii="Times New Roman" w:hAnsi="Times New Roman"/>
                <w:sz w:val="24"/>
                <w:szCs w:val="24"/>
              </w:rPr>
            </w:pPr>
          </w:p>
        </w:tc>
        <w:tc>
          <w:tcPr>
            <w:tcW w:w="26"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241"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47"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26"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138" w:type="pct"/>
            <w:gridSpan w:val="2"/>
            <w:vMerge w:val="restart"/>
            <w:tcBorders>
              <w:top w:val="nil"/>
              <w:left w:val="nil"/>
              <w:right w:val="single" w:sz="8" w:space="0" w:color="auto"/>
            </w:tcBorders>
            <w:vAlign w:val="bottom"/>
          </w:tcPr>
          <w:p w:rsidR="004C7494" w:rsidRPr="002646AB" w:rsidRDefault="004C7494" w:rsidP="0090202B">
            <w:pPr>
              <w:widowControl w:val="0"/>
              <w:autoSpaceDE w:val="0"/>
              <w:autoSpaceDN w:val="0"/>
              <w:adjustRightInd w:val="0"/>
              <w:spacing w:line="251" w:lineRule="exact"/>
              <w:rPr>
                <w:rFonts w:ascii="Times New Roman" w:hAnsi="Times New Roman"/>
                <w:sz w:val="24"/>
                <w:szCs w:val="24"/>
              </w:rPr>
            </w:pPr>
            <w:r w:rsidRPr="002646AB">
              <w:rPr>
                <w:rFonts w:ascii="Arial Narrow" w:hAnsi="Arial Narrow" w:cs="Arial Narrow"/>
                <w:b/>
                <w:bCs/>
              </w:rPr>
              <w:t>Upisati datum primopredaje,</w:t>
            </w:r>
          </w:p>
          <w:p w:rsidR="004C7494" w:rsidRPr="002646AB" w:rsidRDefault="004C7494" w:rsidP="0090202B">
            <w:pPr>
              <w:widowControl w:val="0"/>
              <w:autoSpaceDE w:val="0"/>
              <w:autoSpaceDN w:val="0"/>
              <w:adjustRightInd w:val="0"/>
              <w:spacing w:line="251" w:lineRule="exact"/>
              <w:rPr>
                <w:rFonts w:ascii="Times New Roman" w:hAnsi="Times New Roman"/>
                <w:sz w:val="24"/>
                <w:szCs w:val="24"/>
              </w:rPr>
            </w:pPr>
            <w:r w:rsidRPr="002646AB">
              <w:rPr>
                <w:rFonts w:ascii="Arial Narrow" w:hAnsi="Arial Narrow" w:cs="Arial Narrow"/>
                <w:b/>
                <w:bCs/>
              </w:rPr>
              <w:t>odnosno isporuke od kojeg počinje</w:t>
            </w:r>
            <w:r>
              <w:rPr>
                <w:rFonts w:ascii="Times New Roman" w:hAnsi="Times New Roman"/>
                <w:sz w:val="24"/>
                <w:szCs w:val="24"/>
              </w:rPr>
              <w:t xml:space="preserve"> </w:t>
            </w:r>
            <w:r w:rsidRPr="002646AB">
              <w:rPr>
                <w:rFonts w:ascii="Arial Narrow" w:hAnsi="Arial Narrow" w:cs="Arial Narrow"/>
                <w:b/>
                <w:bCs/>
              </w:rPr>
              <w:t>teći garantni rok.</w:t>
            </w:r>
          </w:p>
        </w:tc>
        <w:tc>
          <w:tcPr>
            <w:tcW w:w="33"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174"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40"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0"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
                <w:szCs w:val="2"/>
              </w:rPr>
            </w:pPr>
          </w:p>
        </w:tc>
      </w:tr>
      <w:tr w:rsidR="004C7494" w:rsidRPr="002646AB" w:rsidTr="00E81331">
        <w:trPr>
          <w:trHeight w:val="252"/>
        </w:trPr>
        <w:tc>
          <w:tcPr>
            <w:tcW w:w="33" w:type="pct"/>
            <w:gridSpan w:val="2"/>
            <w:tcBorders>
              <w:top w:val="nil"/>
              <w:left w:val="single" w:sz="8" w:space="0" w:color="auto"/>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232" w:type="pct"/>
            <w:gridSpan w:val="3"/>
            <w:vMerge/>
            <w:tcBorders>
              <w:left w:val="nil"/>
              <w:right w:val="single" w:sz="8" w:space="0" w:color="auto"/>
            </w:tcBorders>
            <w:vAlign w:val="bottom"/>
          </w:tcPr>
          <w:p w:rsidR="004C7494" w:rsidRPr="002646AB" w:rsidRDefault="004C7494" w:rsidP="0090202B">
            <w:pPr>
              <w:widowControl w:val="0"/>
              <w:autoSpaceDE w:val="0"/>
              <w:autoSpaceDN w:val="0"/>
              <w:adjustRightInd w:val="0"/>
              <w:spacing w:line="251" w:lineRule="exact"/>
              <w:rPr>
                <w:rFonts w:ascii="Times New Roman" w:hAnsi="Times New Roman"/>
                <w:sz w:val="24"/>
                <w:szCs w:val="24"/>
              </w:rPr>
            </w:pPr>
          </w:p>
        </w:tc>
        <w:tc>
          <w:tcPr>
            <w:tcW w:w="26"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288" w:type="pct"/>
            <w:gridSpan w:val="2"/>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spacing w:line="251" w:lineRule="exact"/>
              <w:rPr>
                <w:rFonts w:ascii="Times New Roman" w:hAnsi="Times New Roman"/>
                <w:sz w:val="24"/>
                <w:szCs w:val="24"/>
              </w:rPr>
            </w:pPr>
            <w:r w:rsidRPr="002646AB">
              <w:rPr>
                <w:rFonts w:ascii="Arial Narrow" w:hAnsi="Arial Narrow" w:cs="Arial Narrow"/>
                <w:b/>
                <w:bCs/>
                <w:i/>
                <w:iCs/>
              </w:rPr>
              <w:t>DA</w:t>
            </w:r>
          </w:p>
        </w:tc>
        <w:tc>
          <w:tcPr>
            <w:tcW w:w="26"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138" w:type="pct"/>
            <w:gridSpan w:val="2"/>
            <w:vMerge/>
            <w:tcBorders>
              <w:left w:val="nil"/>
              <w:right w:val="single" w:sz="8" w:space="0" w:color="auto"/>
            </w:tcBorders>
            <w:vAlign w:val="bottom"/>
          </w:tcPr>
          <w:p w:rsidR="004C7494" w:rsidRPr="002646AB" w:rsidRDefault="004C7494" w:rsidP="0090202B">
            <w:pPr>
              <w:widowControl w:val="0"/>
              <w:autoSpaceDE w:val="0"/>
              <w:autoSpaceDN w:val="0"/>
              <w:adjustRightInd w:val="0"/>
              <w:spacing w:line="251" w:lineRule="exact"/>
              <w:rPr>
                <w:rFonts w:ascii="Times New Roman" w:hAnsi="Times New Roman"/>
                <w:sz w:val="24"/>
                <w:szCs w:val="24"/>
              </w:rPr>
            </w:pPr>
          </w:p>
        </w:tc>
        <w:tc>
          <w:tcPr>
            <w:tcW w:w="33"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174"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40"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0"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
                <w:szCs w:val="2"/>
              </w:rPr>
            </w:pPr>
          </w:p>
        </w:tc>
      </w:tr>
      <w:tr w:rsidR="004C7494" w:rsidRPr="002646AB" w:rsidTr="00E81331">
        <w:trPr>
          <w:trHeight w:val="252"/>
        </w:trPr>
        <w:tc>
          <w:tcPr>
            <w:tcW w:w="33" w:type="pct"/>
            <w:gridSpan w:val="2"/>
            <w:tcBorders>
              <w:top w:val="nil"/>
              <w:left w:val="single" w:sz="8" w:space="0" w:color="auto"/>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232" w:type="pct"/>
            <w:gridSpan w:val="3"/>
            <w:vMerge/>
            <w:tcBorders>
              <w:left w:val="nil"/>
              <w:right w:val="single" w:sz="8" w:space="0" w:color="auto"/>
            </w:tcBorders>
            <w:vAlign w:val="bottom"/>
          </w:tcPr>
          <w:p w:rsidR="004C7494" w:rsidRPr="002646AB" w:rsidRDefault="004C7494" w:rsidP="0090202B">
            <w:pPr>
              <w:widowControl w:val="0"/>
              <w:autoSpaceDE w:val="0"/>
              <w:autoSpaceDN w:val="0"/>
              <w:adjustRightInd w:val="0"/>
              <w:spacing w:line="251" w:lineRule="exact"/>
              <w:rPr>
                <w:rFonts w:ascii="Times New Roman" w:hAnsi="Times New Roman"/>
                <w:sz w:val="24"/>
                <w:szCs w:val="24"/>
              </w:rPr>
            </w:pPr>
          </w:p>
        </w:tc>
        <w:tc>
          <w:tcPr>
            <w:tcW w:w="26"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241"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47"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26"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138" w:type="pct"/>
            <w:gridSpan w:val="2"/>
            <w:vMerge/>
            <w:tcBorders>
              <w:left w:val="nil"/>
              <w:bottom w:val="nil"/>
              <w:right w:val="single" w:sz="8" w:space="0" w:color="auto"/>
            </w:tcBorders>
            <w:vAlign w:val="bottom"/>
          </w:tcPr>
          <w:p w:rsidR="004C7494" w:rsidRPr="002646AB" w:rsidRDefault="004C7494" w:rsidP="0090202B">
            <w:pPr>
              <w:widowControl w:val="0"/>
              <w:autoSpaceDE w:val="0"/>
              <w:autoSpaceDN w:val="0"/>
              <w:adjustRightInd w:val="0"/>
              <w:spacing w:line="251" w:lineRule="exact"/>
              <w:rPr>
                <w:rFonts w:ascii="Times New Roman" w:hAnsi="Times New Roman"/>
                <w:sz w:val="24"/>
                <w:szCs w:val="24"/>
              </w:rPr>
            </w:pPr>
          </w:p>
        </w:tc>
        <w:tc>
          <w:tcPr>
            <w:tcW w:w="33"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174"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40"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0"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
                <w:szCs w:val="2"/>
              </w:rPr>
            </w:pPr>
          </w:p>
        </w:tc>
      </w:tr>
      <w:tr w:rsidR="004C7494" w:rsidRPr="002646AB" w:rsidTr="00E81331">
        <w:trPr>
          <w:trHeight w:val="254"/>
        </w:trPr>
        <w:tc>
          <w:tcPr>
            <w:tcW w:w="33" w:type="pct"/>
            <w:gridSpan w:val="2"/>
            <w:tcBorders>
              <w:top w:val="nil"/>
              <w:left w:val="single" w:sz="8" w:space="0" w:color="auto"/>
              <w:bottom w:val="single" w:sz="8" w:space="0" w:color="auto"/>
              <w:right w:val="nil"/>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1232" w:type="pct"/>
            <w:gridSpan w:val="3"/>
            <w:vMerge/>
            <w:tcBorders>
              <w:left w:val="nil"/>
              <w:bottom w:val="single" w:sz="8" w:space="0" w:color="auto"/>
              <w:right w:val="single" w:sz="8" w:space="0" w:color="auto"/>
            </w:tcBorders>
            <w:vAlign w:val="bottom"/>
          </w:tcPr>
          <w:p w:rsidR="004C7494" w:rsidRPr="002646AB" w:rsidRDefault="004C7494" w:rsidP="0090202B">
            <w:pPr>
              <w:widowControl w:val="0"/>
              <w:autoSpaceDE w:val="0"/>
              <w:autoSpaceDN w:val="0"/>
              <w:adjustRightInd w:val="0"/>
              <w:spacing w:line="251" w:lineRule="exact"/>
              <w:rPr>
                <w:rFonts w:ascii="Times New Roman" w:hAnsi="Times New Roman"/>
                <w:sz w:val="24"/>
                <w:szCs w:val="24"/>
              </w:rPr>
            </w:pPr>
          </w:p>
        </w:tc>
        <w:tc>
          <w:tcPr>
            <w:tcW w:w="26" w:type="pct"/>
            <w:tcBorders>
              <w:top w:val="nil"/>
              <w:left w:val="nil"/>
              <w:bottom w:val="single" w:sz="8" w:space="0" w:color="auto"/>
              <w:right w:val="nil"/>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1241" w:type="pct"/>
            <w:tcBorders>
              <w:top w:val="nil"/>
              <w:left w:val="nil"/>
              <w:bottom w:val="single" w:sz="8" w:space="0" w:color="auto"/>
              <w:right w:val="nil"/>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47" w:type="pct"/>
            <w:tcBorders>
              <w:top w:val="nil"/>
              <w:left w:val="nil"/>
              <w:bottom w:val="single" w:sz="8" w:space="0" w:color="auto"/>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26" w:type="pct"/>
            <w:tcBorders>
              <w:top w:val="nil"/>
              <w:left w:val="nil"/>
              <w:bottom w:val="single" w:sz="8" w:space="0" w:color="auto"/>
              <w:right w:val="nil"/>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1098" w:type="pct"/>
            <w:tcBorders>
              <w:top w:val="nil"/>
              <w:left w:val="nil"/>
              <w:bottom w:val="single" w:sz="8" w:space="0" w:color="auto"/>
              <w:right w:val="nil"/>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40" w:type="pct"/>
            <w:tcBorders>
              <w:top w:val="nil"/>
              <w:left w:val="nil"/>
              <w:bottom w:val="single" w:sz="8" w:space="0" w:color="auto"/>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33" w:type="pct"/>
            <w:tcBorders>
              <w:top w:val="nil"/>
              <w:left w:val="nil"/>
              <w:bottom w:val="single" w:sz="8" w:space="0" w:color="auto"/>
              <w:right w:val="nil"/>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1174" w:type="pct"/>
            <w:tcBorders>
              <w:top w:val="nil"/>
              <w:left w:val="nil"/>
              <w:bottom w:val="single" w:sz="8" w:space="0" w:color="auto"/>
              <w:right w:val="nil"/>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40" w:type="pct"/>
            <w:tcBorders>
              <w:top w:val="nil"/>
              <w:left w:val="nil"/>
              <w:bottom w:val="single" w:sz="8" w:space="0" w:color="auto"/>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10"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
                <w:szCs w:val="2"/>
              </w:rPr>
            </w:pPr>
          </w:p>
        </w:tc>
      </w:tr>
    </w:tbl>
    <w:p w:rsidR="00B774EA" w:rsidRDefault="00B774EA" w:rsidP="001A6130">
      <w:pPr>
        <w:rPr>
          <w:rFonts w:ascii="Calibri Light" w:hAnsi="Calibri Light"/>
          <w:b/>
          <w:snapToGrid w:val="0"/>
        </w:rPr>
      </w:pPr>
    </w:p>
    <w:p w:rsidR="007D6FEA" w:rsidRDefault="007D6FEA" w:rsidP="001A6130">
      <w:pPr>
        <w:rPr>
          <w:rFonts w:ascii="Calibri Light" w:hAnsi="Calibri Light"/>
          <w:b/>
          <w:snapToGrid w:val="0"/>
        </w:rPr>
      </w:pPr>
    </w:p>
    <w:p w:rsidR="007D6FEA" w:rsidRDefault="007D6FEA" w:rsidP="001A6130">
      <w:pPr>
        <w:rPr>
          <w:rFonts w:ascii="Calibri Light" w:hAnsi="Calibri Light"/>
          <w:b/>
          <w:snapToGrid w:val="0"/>
        </w:rPr>
      </w:pPr>
    </w:p>
    <w:p w:rsidR="007D6FEA" w:rsidRDefault="007D6FEA" w:rsidP="001A6130">
      <w:pPr>
        <w:rPr>
          <w:rFonts w:ascii="Calibri Light" w:hAnsi="Calibri Light"/>
          <w:b/>
          <w:snapToGrid w:val="0"/>
        </w:rPr>
      </w:pPr>
    </w:p>
    <w:p w:rsidR="007D6FEA" w:rsidRDefault="007D6FEA" w:rsidP="001A6130">
      <w:pPr>
        <w:rPr>
          <w:rFonts w:ascii="Calibri Light" w:hAnsi="Calibri Light"/>
          <w:b/>
          <w:snapToGrid w:val="0"/>
        </w:rPr>
      </w:pPr>
    </w:p>
    <w:tbl>
      <w:tblPr>
        <w:tblW w:w="5000" w:type="pct"/>
        <w:tblCellMar>
          <w:left w:w="0" w:type="dxa"/>
          <w:right w:w="0" w:type="dxa"/>
        </w:tblCellMar>
        <w:tblLook w:val="0000" w:firstRow="0" w:lastRow="0" w:firstColumn="0" w:lastColumn="0" w:noHBand="0" w:noVBand="0"/>
      </w:tblPr>
      <w:tblGrid>
        <w:gridCol w:w="2694"/>
        <w:gridCol w:w="2841"/>
        <w:gridCol w:w="2532"/>
        <w:gridCol w:w="2693"/>
        <w:gridCol w:w="22"/>
      </w:tblGrid>
      <w:tr w:rsidR="004C7494" w:rsidRPr="002646AB" w:rsidTr="00E81331">
        <w:trPr>
          <w:trHeight w:val="262"/>
        </w:trPr>
        <w:tc>
          <w:tcPr>
            <w:tcW w:w="1249" w:type="pct"/>
            <w:vMerge w:val="restart"/>
            <w:tcBorders>
              <w:top w:val="single" w:sz="8" w:space="0" w:color="auto"/>
              <w:left w:val="single" w:sz="8" w:space="0" w:color="auto"/>
              <w:right w:val="single" w:sz="8" w:space="0" w:color="auto"/>
            </w:tcBorders>
            <w:vAlign w:val="bottom"/>
          </w:tcPr>
          <w:p w:rsidR="004C7494" w:rsidRPr="002646AB" w:rsidRDefault="004C7494" w:rsidP="004C7494">
            <w:pPr>
              <w:widowControl w:val="0"/>
              <w:autoSpaceDE w:val="0"/>
              <w:autoSpaceDN w:val="0"/>
              <w:adjustRightInd w:val="0"/>
              <w:ind w:left="100"/>
              <w:rPr>
                <w:rFonts w:ascii="Times New Roman" w:hAnsi="Times New Roman"/>
                <w:sz w:val="24"/>
                <w:szCs w:val="24"/>
              </w:rPr>
            </w:pPr>
            <w:r w:rsidRPr="002646AB">
              <w:rPr>
                <w:rFonts w:ascii="Arial Narrow" w:hAnsi="Arial Narrow" w:cs="Arial Narrow"/>
                <w:b/>
                <w:bCs/>
              </w:rPr>
              <w:lastRenderedPageBreak/>
              <w:t>Proizvođač predmeta nabave garantira</w:t>
            </w:r>
            <w:r>
              <w:rPr>
                <w:rFonts w:ascii="Times New Roman" w:hAnsi="Times New Roman"/>
                <w:sz w:val="24"/>
                <w:szCs w:val="24"/>
              </w:rPr>
              <w:t xml:space="preserve"> </w:t>
            </w:r>
            <w:r w:rsidRPr="002646AB">
              <w:rPr>
                <w:rFonts w:ascii="Arial Narrow" w:hAnsi="Arial Narrow" w:cs="Arial Narrow"/>
                <w:b/>
                <w:bCs/>
              </w:rPr>
              <w:t>da će osigurati rezervne dijelove 7</w:t>
            </w:r>
            <w:r>
              <w:rPr>
                <w:rFonts w:ascii="Times New Roman" w:hAnsi="Times New Roman"/>
                <w:sz w:val="24"/>
                <w:szCs w:val="24"/>
              </w:rPr>
              <w:t xml:space="preserve"> </w:t>
            </w:r>
            <w:r w:rsidRPr="002646AB">
              <w:rPr>
                <w:rFonts w:ascii="Arial Narrow" w:hAnsi="Arial Narrow" w:cs="Arial Narrow"/>
                <w:b/>
                <w:bCs/>
              </w:rPr>
              <w:t>godina nakon prestanka proizvodnje</w:t>
            </w:r>
          </w:p>
          <w:p w:rsidR="004C7494" w:rsidRPr="002646AB" w:rsidRDefault="004C7494" w:rsidP="0090202B">
            <w:pPr>
              <w:widowControl w:val="0"/>
              <w:autoSpaceDE w:val="0"/>
              <w:autoSpaceDN w:val="0"/>
              <w:adjustRightInd w:val="0"/>
              <w:spacing w:line="251" w:lineRule="exact"/>
              <w:ind w:left="100"/>
              <w:rPr>
                <w:rFonts w:ascii="Times New Roman" w:hAnsi="Times New Roman"/>
                <w:sz w:val="24"/>
                <w:szCs w:val="24"/>
              </w:rPr>
            </w:pPr>
            <w:r w:rsidRPr="002646AB">
              <w:rPr>
                <w:rFonts w:ascii="Arial Narrow" w:hAnsi="Arial Narrow" w:cs="Arial Narrow"/>
                <w:b/>
                <w:bCs/>
              </w:rPr>
              <w:t>tipa. Potrebna je ovjerena izjava</w:t>
            </w:r>
            <w:r>
              <w:rPr>
                <w:rFonts w:ascii="Times New Roman" w:hAnsi="Times New Roman"/>
                <w:sz w:val="24"/>
                <w:szCs w:val="24"/>
              </w:rPr>
              <w:t xml:space="preserve"> </w:t>
            </w:r>
            <w:r w:rsidRPr="002646AB">
              <w:rPr>
                <w:rFonts w:ascii="Arial Narrow" w:hAnsi="Arial Narrow" w:cs="Arial Narrow"/>
                <w:b/>
                <w:bCs/>
              </w:rPr>
              <w:t>proizvođača opreme kojom to</w:t>
            </w:r>
          </w:p>
          <w:p w:rsidR="004C7494" w:rsidRPr="002646AB" w:rsidRDefault="004C7494" w:rsidP="0090202B">
            <w:pPr>
              <w:widowControl w:val="0"/>
              <w:autoSpaceDE w:val="0"/>
              <w:autoSpaceDN w:val="0"/>
              <w:adjustRightInd w:val="0"/>
              <w:ind w:left="100"/>
              <w:rPr>
                <w:rFonts w:ascii="Times New Roman" w:hAnsi="Times New Roman"/>
                <w:sz w:val="24"/>
                <w:szCs w:val="24"/>
              </w:rPr>
            </w:pPr>
            <w:r w:rsidRPr="002646AB">
              <w:rPr>
                <w:rFonts w:ascii="Arial Narrow" w:hAnsi="Arial Narrow" w:cs="Arial Narrow"/>
                <w:b/>
                <w:bCs/>
              </w:rPr>
              <w:t>potvrđuje.</w:t>
            </w:r>
          </w:p>
        </w:tc>
        <w:tc>
          <w:tcPr>
            <w:tcW w:w="1317" w:type="pct"/>
            <w:tcBorders>
              <w:top w:val="single" w:sz="8" w:space="0" w:color="auto"/>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1174" w:type="pct"/>
            <w:tcBorders>
              <w:top w:val="single" w:sz="8" w:space="0" w:color="auto"/>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1249" w:type="pct"/>
            <w:tcBorders>
              <w:top w:val="single" w:sz="8" w:space="0" w:color="auto"/>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10"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
                <w:szCs w:val="2"/>
              </w:rPr>
            </w:pPr>
          </w:p>
        </w:tc>
      </w:tr>
      <w:tr w:rsidR="004C7494" w:rsidRPr="002646AB" w:rsidTr="00E81331">
        <w:trPr>
          <w:trHeight w:val="252"/>
        </w:trPr>
        <w:tc>
          <w:tcPr>
            <w:tcW w:w="1249" w:type="pct"/>
            <w:vMerge/>
            <w:tcBorders>
              <w:left w:val="single" w:sz="8" w:space="0" w:color="auto"/>
              <w:right w:val="single" w:sz="8" w:space="0" w:color="auto"/>
            </w:tcBorders>
            <w:vAlign w:val="bottom"/>
          </w:tcPr>
          <w:p w:rsidR="004C7494" w:rsidRPr="002646AB" w:rsidRDefault="004C7494" w:rsidP="0090202B">
            <w:pPr>
              <w:widowControl w:val="0"/>
              <w:autoSpaceDE w:val="0"/>
              <w:autoSpaceDN w:val="0"/>
              <w:adjustRightInd w:val="0"/>
              <w:ind w:left="100"/>
              <w:rPr>
                <w:rFonts w:ascii="Times New Roman" w:hAnsi="Times New Roman"/>
                <w:sz w:val="24"/>
                <w:szCs w:val="24"/>
              </w:rPr>
            </w:pPr>
          </w:p>
        </w:tc>
        <w:tc>
          <w:tcPr>
            <w:tcW w:w="1317"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174"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249"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0"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
                <w:szCs w:val="2"/>
              </w:rPr>
            </w:pPr>
          </w:p>
        </w:tc>
      </w:tr>
      <w:tr w:rsidR="004C7494" w:rsidRPr="002646AB" w:rsidTr="00E81331">
        <w:trPr>
          <w:trHeight w:val="252"/>
        </w:trPr>
        <w:tc>
          <w:tcPr>
            <w:tcW w:w="1249" w:type="pct"/>
            <w:vMerge/>
            <w:tcBorders>
              <w:left w:val="single" w:sz="8" w:space="0" w:color="auto"/>
              <w:right w:val="single" w:sz="8" w:space="0" w:color="auto"/>
            </w:tcBorders>
            <w:vAlign w:val="bottom"/>
          </w:tcPr>
          <w:p w:rsidR="004C7494" w:rsidRPr="002646AB" w:rsidRDefault="004C7494" w:rsidP="0090202B">
            <w:pPr>
              <w:widowControl w:val="0"/>
              <w:autoSpaceDE w:val="0"/>
              <w:autoSpaceDN w:val="0"/>
              <w:adjustRightInd w:val="0"/>
              <w:ind w:left="100"/>
              <w:rPr>
                <w:rFonts w:ascii="Times New Roman" w:hAnsi="Times New Roman"/>
                <w:sz w:val="24"/>
                <w:szCs w:val="24"/>
              </w:rPr>
            </w:pPr>
          </w:p>
        </w:tc>
        <w:tc>
          <w:tcPr>
            <w:tcW w:w="1317" w:type="pct"/>
            <w:vMerge w:val="restar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ind w:left="100"/>
              <w:rPr>
                <w:rFonts w:ascii="Times New Roman" w:hAnsi="Times New Roman"/>
                <w:sz w:val="24"/>
                <w:szCs w:val="24"/>
              </w:rPr>
            </w:pPr>
            <w:r w:rsidRPr="002646AB">
              <w:rPr>
                <w:rFonts w:ascii="Arial Narrow" w:hAnsi="Arial Narrow" w:cs="Arial Narrow"/>
                <w:b/>
                <w:bCs/>
                <w:i/>
                <w:iCs/>
              </w:rPr>
              <w:t>DA</w:t>
            </w:r>
          </w:p>
        </w:tc>
        <w:tc>
          <w:tcPr>
            <w:tcW w:w="1174"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249"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0"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
                <w:szCs w:val="2"/>
              </w:rPr>
            </w:pPr>
          </w:p>
        </w:tc>
      </w:tr>
      <w:tr w:rsidR="004C7494" w:rsidRPr="002646AB" w:rsidTr="00E81331">
        <w:trPr>
          <w:trHeight w:val="127"/>
        </w:trPr>
        <w:tc>
          <w:tcPr>
            <w:tcW w:w="1249" w:type="pct"/>
            <w:vMerge/>
            <w:tcBorders>
              <w:left w:val="single" w:sz="8" w:space="0" w:color="auto"/>
              <w:right w:val="single" w:sz="8" w:space="0" w:color="auto"/>
            </w:tcBorders>
            <w:vAlign w:val="bottom"/>
          </w:tcPr>
          <w:p w:rsidR="004C7494" w:rsidRPr="002646AB" w:rsidRDefault="004C7494" w:rsidP="0090202B">
            <w:pPr>
              <w:widowControl w:val="0"/>
              <w:autoSpaceDE w:val="0"/>
              <w:autoSpaceDN w:val="0"/>
              <w:adjustRightInd w:val="0"/>
              <w:ind w:left="100"/>
              <w:rPr>
                <w:rFonts w:ascii="Times New Roman" w:hAnsi="Times New Roman"/>
                <w:sz w:val="24"/>
                <w:szCs w:val="24"/>
              </w:rPr>
            </w:pPr>
          </w:p>
        </w:tc>
        <w:tc>
          <w:tcPr>
            <w:tcW w:w="1317" w:type="pct"/>
            <w:vMerge/>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11"/>
                <w:szCs w:val="11"/>
              </w:rPr>
            </w:pPr>
          </w:p>
        </w:tc>
        <w:tc>
          <w:tcPr>
            <w:tcW w:w="1174"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11"/>
                <w:szCs w:val="11"/>
              </w:rPr>
            </w:pPr>
          </w:p>
        </w:tc>
        <w:tc>
          <w:tcPr>
            <w:tcW w:w="1249"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11"/>
                <w:szCs w:val="11"/>
              </w:rPr>
            </w:pPr>
          </w:p>
        </w:tc>
        <w:tc>
          <w:tcPr>
            <w:tcW w:w="10"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
                <w:szCs w:val="2"/>
              </w:rPr>
            </w:pPr>
          </w:p>
        </w:tc>
      </w:tr>
      <w:tr w:rsidR="004C7494" w:rsidRPr="002646AB" w:rsidTr="00E81331">
        <w:trPr>
          <w:trHeight w:val="125"/>
        </w:trPr>
        <w:tc>
          <w:tcPr>
            <w:tcW w:w="1249" w:type="pct"/>
            <w:vMerge/>
            <w:tcBorders>
              <w:left w:val="single" w:sz="8" w:space="0" w:color="auto"/>
              <w:right w:val="single" w:sz="8" w:space="0" w:color="auto"/>
            </w:tcBorders>
            <w:vAlign w:val="bottom"/>
          </w:tcPr>
          <w:p w:rsidR="004C7494" w:rsidRPr="002646AB" w:rsidRDefault="004C7494" w:rsidP="0090202B">
            <w:pPr>
              <w:widowControl w:val="0"/>
              <w:autoSpaceDE w:val="0"/>
              <w:autoSpaceDN w:val="0"/>
              <w:adjustRightInd w:val="0"/>
              <w:ind w:left="100"/>
              <w:rPr>
                <w:rFonts w:ascii="Times New Roman" w:hAnsi="Times New Roman"/>
                <w:sz w:val="10"/>
                <w:szCs w:val="10"/>
              </w:rPr>
            </w:pPr>
          </w:p>
        </w:tc>
        <w:tc>
          <w:tcPr>
            <w:tcW w:w="1317"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10"/>
                <w:szCs w:val="10"/>
              </w:rPr>
            </w:pPr>
          </w:p>
        </w:tc>
        <w:tc>
          <w:tcPr>
            <w:tcW w:w="1174"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10"/>
                <w:szCs w:val="10"/>
              </w:rPr>
            </w:pPr>
          </w:p>
        </w:tc>
        <w:tc>
          <w:tcPr>
            <w:tcW w:w="1249"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10"/>
                <w:szCs w:val="10"/>
              </w:rPr>
            </w:pPr>
          </w:p>
        </w:tc>
        <w:tc>
          <w:tcPr>
            <w:tcW w:w="10"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
                <w:szCs w:val="2"/>
              </w:rPr>
            </w:pPr>
          </w:p>
        </w:tc>
      </w:tr>
      <w:tr w:rsidR="004C7494" w:rsidRPr="002646AB" w:rsidTr="00E81331">
        <w:trPr>
          <w:trHeight w:val="252"/>
        </w:trPr>
        <w:tc>
          <w:tcPr>
            <w:tcW w:w="1249" w:type="pct"/>
            <w:vMerge/>
            <w:tcBorders>
              <w:left w:val="single" w:sz="8" w:space="0" w:color="auto"/>
              <w:right w:val="single" w:sz="8" w:space="0" w:color="auto"/>
            </w:tcBorders>
            <w:vAlign w:val="bottom"/>
          </w:tcPr>
          <w:p w:rsidR="004C7494" w:rsidRPr="002646AB" w:rsidRDefault="004C7494" w:rsidP="0090202B">
            <w:pPr>
              <w:widowControl w:val="0"/>
              <w:autoSpaceDE w:val="0"/>
              <w:autoSpaceDN w:val="0"/>
              <w:adjustRightInd w:val="0"/>
              <w:ind w:left="100"/>
              <w:rPr>
                <w:rFonts w:ascii="Times New Roman" w:hAnsi="Times New Roman"/>
                <w:sz w:val="24"/>
                <w:szCs w:val="24"/>
              </w:rPr>
            </w:pPr>
          </w:p>
        </w:tc>
        <w:tc>
          <w:tcPr>
            <w:tcW w:w="1317"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174"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249" w:type="pct"/>
            <w:tcBorders>
              <w:top w:val="nil"/>
              <w:left w:val="nil"/>
              <w:bottom w:val="nil"/>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sz w:val="21"/>
                <w:szCs w:val="21"/>
              </w:rPr>
            </w:pPr>
          </w:p>
        </w:tc>
        <w:tc>
          <w:tcPr>
            <w:tcW w:w="10"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
                <w:szCs w:val="2"/>
              </w:rPr>
            </w:pPr>
          </w:p>
        </w:tc>
      </w:tr>
      <w:tr w:rsidR="004C7494" w:rsidRPr="002646AB" w:rsidTr="00E81331">
        <w:trPr>
          <w:trHeight w:val="255"/>
        </w:trPr>
        <w:tc>
          <w:tcPr>
            <w:tcW w:w="1249" w:type="pct"/>
            <w:vMerge/>
            <w:tcBorders>
              <w:left w:val="single" w:sz="8" w:space="0" w:color="auto"/>
              <w:bottom w:val="single" w:sz="8" w:space="0" w:color="auto"/>
              <w:right w:val="single" w:sz="8" w:space="0" w:color="auto"/>
            </w:tcBorders>
            <w:vAlign w:val="bottom"/>
          </w:tcPr>
          <w:p w:rsidR="004C7494" w:rsidRPr="002646AB" w:rsidRDefault="004C7494" w:rsidP="0090202B">
            <w:pPr>
              <w:widowControl w:val="0"/>
              <w:autoSpaceDE w:val="0"/>
              <w:autoSpaceDN w:val="0"/>
              <w:adjustRightInd w:val="0"/>
              <w:ind w:left="100"/>
              <w:rPr>
                <w:rFonts w:ascii="Times New Roman" w:hAnsi="Times New Roman"/>
                <w:sz w:val="24"/>
                <w:szCs w:val="24"/>
              </w:rPr>
            </w:pPr>
          </w:p>
        </w:tc>
        <w:tc>
          <w:tcPr>
            <w:tcW w:w="1317" w:type="pct"/>
            <w:tcBorders>
              <w:top w:val="nil"/>
              <w:left w:val="nil"/>
              <w:bottom w:val="single" w:sz="8" w:space="0" w:color="auto"/>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1174" w:type="pct"/>
            <w:tcBorders>
              <w:top w:val="nil"/>
              <w:left w:val="nil"/>
              <w:bottom w:val="single" w:sz="8" w:space="0" w:color="auto"/>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1249" w:type="pct"/>
            <w:tcBorders>
              <w:top w:val="nil"/>
              <w:left w:val="nil"/>
              <w:bottom w:val="single" w:sz="8" w:space="0" w:color="auto"/>
              <w:right w:val="single" w:sz="8" w:space="0" w:color="auto"/>
            </w:tcBorders>
            <w:vAlign w:val="bottom"/>
          </w:tcPr>
          <w:p w:rsidR="004C7494" w:rsidRPr="002646AB" w:rsidRDefault="004C7494" w:rsidP="0090202B">
            <w:pPr>
              <w:widowControl w:val="0"/>
              <w:autoSpaceDE w:val="0"/>
              <w:autoSpaceDN w:val="0"/>
              <w:adjustRightInd w:val="0"/>
              <w:rPr>
                <w:rFonts w:ascii="Times New Roman" w:hAnsi="Times New Roman"/>
              </w:rPr>
            </w:pPr>
          </w:p>
        </w:tc>
        <w:tc>
          <w:tcPr>
            <w:tcW w:w="10" w:type="pct"/>
            <w:tcBorders>
              <w:top w:val="nil"/>
              <w:left w:val="nil"/>
              <w:bottom w:val="nil"/>
              <w:right w:val="nil"/>
            </w:tcBorders>
            <w:vAlign w:val="bottom"/>
          </w:tcPr>
          <w:p w:rsidR="004C7494" w:rsidRPr="002646AB" w:rsidRDefault="004C7494" w:rsidP="0090202B">
            <w:pPr>
              <w:widowControl w:val="0"/>
              <w:autoSpaceDE w:val="0"/>
              <w:autoSpaceDN w:val="0"/>
              <w:adjustRightInd w:val="0"/>
              <w:rPr>
                <w:rFonts w:ascii="Times New Roman" w:hAnsi="Times New Roman"/>
                <w:sz w:val="2"/>
                <w:szCs w:val="2"/>
              </w:rPr>
            </w:pPr>
          </w:p>
        </w:tc>
      </w:tr>
      <w:tr w:rsidR="007D6FEA" w:rsidRPr="002646AB" w:rsidTr="00E81331">
        <w:trPr>
          <w:trHeight w:val="241"/>
        </w:trPr>
        <w:tc>
          <w:tcPr>
            <w:tcW w:w="1249" w:type="pct"/>
            <w:vMerge w:val="restart"/>
            <w:tcBorders>
              <w:top w:val="nil"/>
              <w:left w:val="single" w:sz="8" w:space="0" w:color="auto"/>
              <w:right w:val="single" w:sz="8" w:space="0" w:color="auto"/>
            </w:tcBorders>
            <w:vAlign w:val="bottom"/>
          </w:tcPr>
          <w:p w:rsidR="007D6FEA" w:rsidRPr="007D6FEA" w:rsidRDefault="007D6FEA" w:rsidP="007D6FEA">
            <w:pPr>
              <w:widowControl w:val="0"/>
              <w:autoSpaceDE w:val="0"/>
              <w:autoSpaceDN w:val="0"/>
              <w:adjustRightInd w:val="0"/>
              <w:spacing w:line="240" w:lineRule="exact"/>
              <w:ind w:left="100"/>
              <w:rPr>
                <w:rFonts w:ascii="Times New Roman" w:hAnsi="Times New Roman"/>
                <w:sz w:val="24"/>
                <w:szCs w:val="24"/>
              </w:rPr>
            </w:pPr>
            <w:r w:rsidRPr="002646AB">
              <w:rPr>
                <w:rFonts w:ascii="Arial Narrow" w:hAnsi="Arial Narrow" w:cs="Arial Narrow"/>
                <w:b/>
                <w:bCs/>
              </w:rPr>
              <w:t>Isporučitelj se obavezuje da će</w:t>
            </w:r>
            <w:r>
              <w:rPr>
                <w:rFonts w:ascii="Times New Roman" w:hAnsi="Times New Roman"/>
                <w:sz w:val="24"/>
                <w:szCs w:val="24"/>
              </w:rPr>
              <w:t xml:space="preserve"> </w:t>
            </w:r>
            <w:r w:rsidRPr="002646AB">
              <w:rPr>
                <w:rFonts w:ascii="Arial Narrow" w:hAnsi="Arial Narrow" w:cs="Arial Narrow"/>
                <w:b/>
                <w:bCs/>
              </w:rPr>
              <w:t>neposredno nakon isporuke o svome</w:t>
            </w:r>
            <w:r>
              <w:rPr>
                <w:rFonts w:ascii="Times New Roman" w:hAnsi="Times New Roman"/>
                <w:sz w:val="24"/>
                <w:szCs w:val="24"/>
              </w:rPr>
              <w:t xml:space="preserve"> </w:t>
            </w:r>
            <w:r>
              <w:rPr>
                <w:rFonts w:ascii="Arial Narrow" w:hAnsi="Arial Narrow" w:cs="Arial Narrow"/>
                <w:b/>
                <w:bCs/>
              </w:rPr>
              <w:t xml:space="preserve">trošku organizirati obuku za </w:t>
            </w:r>
            <w:r w:rsidRPr="002646AB">
              <w:rPr>
                <w:rFonts w:ascii="Arial Narrow" w:hAnsi="Arial Narrow" w:cs="Arial Narrow"/>
                <w:b/>
                <w:bCs/>
              </w:rPr>
              <w:t xml:space="preserve"> posad</w:t>
            </w:r>
            <w:r>
              <w:rPr>
                <w:rFonts w:ascii="Arial Narrow" w:hAnsi="Arial Narrow" w:cs="Arial Narrow"/>
                <w:b/>
                <w:bCs/>
              </w:rPr>
              <w:t xml:space="preserve">u </w:t>
            </w:r>
            <w:r w:rsidRPr="002646AB">
              <w:rPr>
                <w:rFonts w:ascii="Arial Narrow" w:hAnsi="Arial Narrow" w:cs="Arial Narrow"/>
                <w:b/>
                <w:bCs/>
              </w:rPr>
              <w:t>u trajanju od 8 sati</w:t>
            </w:r>
            <w:r>
              <w:rPr>
                <w:rFonts w:ascii="Arial Narrow" w:hAnsi="Arial Narrow" w:cs="Arial Narrow"/>
                <w:b/>
                <w:bCs/>
              </w:rPr>
              <w:t>.</w:t>
            </w:r>
          </w:p>
          <w:p w:rsidR="007D6FEA" w:rsidRPr="002646AB" w:rsidRDefault="007D6FEA" w:rsidP="0090202B">
            <w:pPr>
              <w:widowControl w:val="0"/>
              <w:autoSpaceDE w:val="0"/>
              <w:autoSpaceDN w:val="0"/>
              <w:adjustRightInd w:val="0"/>
              <w:spacing w:line="251" w:lineRule="exact"/>
              <w:ind w:left="100"/>
              <w:rPr>
                <w:rFonts w:ascii="Times New Roman" w:hAnsi="Times New Roman"/>
                <w:sz w:val="24"/>
                <w:szCs w:val="24"/>
              </w:rPr>
            </w:pPr>
            <w:r>
              <w:rPr>
                <w:rFonts w:ascii="Arial Narrow" w:hAnsi="Arial Narrow" w:cs="Arial Narrow"/>
                <w:b/>
                <w:bCs/>
              </w:rPr>
              <w:t xml:space="preserve">Proizvođač predmeta nabave treba dostaviti </w:t>
            </w:r>
            <w:r w:rsidRPr="00AD0ABC">
              <w:rPr>
                <w:rFonts w:ascii="Arial Narrow" w:hAnsi="Arial Narrow" w:cs="Arial Narrow"/>
                <w:b/>
                <w:bCs/>
                <w:u w:val="single"/>
              </w:rPr>
              <w:t xml:space="preserve">izjavu </w:t>
            </w:r>
            <w:r>
              <w:rPr>
                <w:rFonts w:ascii="Arial Narrow" w:hAnsi="Arial Narrow" w:cs="Arial Narrow"/>
                <w:b/>
                <w:bCs/>
              </w:rPr>
              <w:t>o osposobljenosti za najmanje 2 djelatnika za obuku i servisiranje predmeta nabave.</w:t>
            </w:r>
          </w:p>
          <w:p w:rsidR="007D6FEA" w:rsidRPr="002646AB" w:rsidRDefault="007D6FEA" w:rsidP="007D6FEA">
            <w:pPr>
              <w:widowControl w:val="0"/>
              <w:autoSpaceDE w:val="0"/>
              <w:autoSpaceDN w:val="0"/>
              <w:adjustRightInd w:val="0"/>
              <w:ind w:left="100"/>
              <w:rPr>
                <w:rFonts w:ascii="Times New Roman" w:hAnsi="Times New Roman"/>
                <w:sz w:val="24"/>
                <w:szCs w:val="24"/>
              </w:rPr>
            </w:pPr>
            <w:r w:rsidRPr="002646AB">
              <w:rPr>
                <w:rFonts w:ascii="Arial Narrow" w:hAnsi="Arial Narrow" w:cs="Arial Narrow"/>
                <w:b/>
                <w:bCs/>
              </w:rPr>
              <w:t>Potrebna je ovjerena izjava proizvođača</w:t>
            </w:r>
            <w:r>
              <w:rPr>
                <w:rFonts w:ascii="Times New Roman" w:hAnsi="Times New Roman"/>
                <w:sz w:val="24"/>
                <w:szCs w:val="24"/>
              </w:rPr>
              <w:t xml:space="preserve"> </w:t>
            </w:r>
            <w:r w:rsidRPr="002646AB">
              <w:rPr>
                <w:rFonts w:ascii="Arial Narrow" w:hAnsi="Arial Narrow" w:cs="Arial Narrow"/>
                <w:b/>
                <w:bCs/>
              </w:rPr>
              <w:t>opreme kojom to potvrđuje.</w:t>
            </w:r>
          </w:p>
        </w:tc>
        <w:tc>
          <w:tcPr>
            <w:tcW w:w="1317" w:type="pct"/>
            <w:tcBorders>
              <w:top w:val="nil"/>
              <w:left w:val="nil"/>
              <w:bottom w:val="nil"/>
              <w:right w:val="single" w:sz="8" w:space="0" w:color="auto"/>
            </w:tcBorders>
            <w:vAlign w:val="bottom"/>
          </w:tcPr>
          <w:p w:rsidR="007D6FEA" w:rsidRPr="002646AB" w:rsidRDefault="007D6FEA" w:rsidP="0090202B">
            <w:pPr>
              <w:widowControl w:val="0"/>
              <w:autoSpaceDE w:val="0"/>
              <w:autoSpaceDN w:val="0"/>
              <w:adjustRightInd w:val="0"/>
              <w:rPr>
                <w:rFonts w:ascii="Times New Roman" w:hAnsi="Times New Roman"/>
                <w:sz w:val="20"/>
                <w:szCs w:val="20"/>
              </w:rPr>
            </w:pPr>
          </w:p>
        </w:tc>
        <w:tc>
          <w:tcPr>
            <w:tcW w:w="1174" w:type="pct"/>
            <w:tcBorders>
              <w:top w:val="nil"/>
              <w:left w:val="nil"/>
              <w:bottom w:val="nil"/>
              <w:right w:val="single" w:sz="8" w:space="0" w:color="auto"/>
            </w:tcBorders>
            <w:vAlign w:val="bottom"/>
          </w:tcPr>
          <w:p w:rsidR="007D6FEA" w:rsidRPr="002646AB" w:rsidRDefault="007D6FEA" w:rsidP="0090202B">
            <w:pPr>
              <w:widowControl w:val="0"/>
              <w:autoSpaceDE w:val="0"/>
              <w:autoSpaceDN w:val="0"/>
              <w:adjustRightInd w:val="0"/>
              <w:rPr>
                <w:rFonts w:ascii="Times New Roman" w:hAnsi="Times New Roman"/>
                <w:sz w:val="20"/>
                <w:szCs w:val="20"/>
              </w:rPr>
            </w:pPr>
          </w:p>
        </w:tc>
        <w:tc>
          <w:tcPr>
            <w:tcW w:w="1249" w:type="pct"/>
            <w:tcBorders>
              <w:top w:val="nil"/>
              <w:left w:val="nil"/>
              <w:bottom w:val="nil"/>
              <w:right w:val="single" w:sz="8" w:space="0" w:color="auto"/>
            </w:tcBorders>
            <w:vAlign w:val="bottom"/>
          </w:tcPr>
          <w:p w:rsidR="007D6FEA" w:rsidRPr="002646AB" w:rsidRDefault="007D6FEA" w:rsidP="0090202B">
            <w:pPr>
              <w:widowControl w:val="0"/>
              <w:autoSpaceDE w:val="0"/>
              <w:autoSpaceDN w:val="0"/>
              <w:adjustRightInd w:val="0"/>
              <w:rPr>
                <w:rFonts w:ascii="Times New Roman" w:hAnsi="Times New Roman"/>
                <w:sz w:val="20"/>
                <w:szCs w:val="20"/>
              </w:rPr>
            </w:pPr>
          </w:p>
        </w:tc>
        <w:tc>
          <w:tcPr>
            <w:tcW w:w="10" w:type="pct"/>
            <w:tcBorders>
              <w:top w:val="nil"/>
              <w:left w:val="nil"/>
              <w:bottom w:val="nil"/>
              <w:right w:val="nil"/>
            </w:tcBorders>
            <w:vAlign w:val="bottom"/>
          </w:tcPr>
          <w:p w:rsidR="007D6FEA" w:rsidRPr="002646AB" w:rsidRDefault="007D6FEA" w:rsidP="0090202B">
            <w:pPr>
              <w:widowControl w:val="0"/>
              <w:autoSpaceDE w:val="0"/>
              <w:autoSpaceDN w:val="0"/>
              <w:adjustRightInd w:val="0"/>
              <w:rPr>
                <w:rFonts w:ascii="Times New Roman" w:hAnsi="Times New Roman"/>
                <w:sz w:val="2"/>
                <w:szCs w:val="2"/>
              </w:rPr>
            </w:pPr>
          </w:p>
        </w:tc>
      </w:tr>
      <w:tr w:rsidR="007D6FEA" w:rsidRPr="002646AB" w:rsidTr="00E81331">
        <w:trPr>
          <w:trHeight w:val="252"/>
        </w:trPr>
        <w:tc>
          <w:tcPr>
            <w:tcW w:w="1249" w:type="pct"/>
            <w:vMerge/>
            <w:tcBorders>
              <w:left w:val="single" w:sz="8" w:space="0" w:color="auto"/>
              <w:right w:val="single" w:sz="8" w:space="0" w:color="auto"/>
            </w:tcBorders>
            <w:vAlign w:val="bottom"/>
          </w:tcPr>
          <w:p w:rsidR="007D6FEA" w:rsidRPr="002646AB" w:rsidRDefault="007D6FEA" w:rsidP="0090202B">
            <w:pPr>
              <w:widowControl w:val="0"/>
              <w:autoSpaceDE w:val="0"/>
              <w:autoSpaceDN w:val="0"/>
              <w:adjustRightInd w:val="0"/>
              <w:spacing w:line="251" w:lineRule="exact"/>
              <w:ind w:left="100"/>
              <w:rPr>
                <w:rFonts w:ascii="Times New Roman" w:hAnsi="Times New Roman"/>
                <w:sz w:val="24"/>
                <w:szCs w:val="24"/>
              </w:rPr>
            </w:pPr>
          </w:p>
        </w:tc>
        <w:tc>
          <w:tcPr>
            <w:tcW w:w="1317" w:type="pct"/>
            <w:tcBorders>
              <w:top w:val="nil"/>
              <w:left w:val="nil"/>
              <w:bottom w:val="nil"/>
              <w:right w:val="single" w:sz="8" w:space="0" w:color="auto"/>
            </w:tcBorders>
            <w:vAlign w:val="bottom"/>
          </w:tcPr>
          <w:p w:rsidR="007D6FEA" w:rsidRPr="002646AB" w:rsidRDefault="007D6FEA" w:rsidP="0090202B">
            <w:pPr>
              <w:widowControl w:val="0"/>
              <w:autoSpaceDE w:val="0"/>
              <w:autoSpaceDN w:val="0"/>
              <w:adjustRightInd w:val="0"/>
              <w:rPr>
                <w:rFonts w:ascii="Times New Roman" w:hAnsi="Times New Roman"/>
                <w:sz w:val="21"/>
                <w:szCs w:val="21"/>
              </w:rPr>
            </w:pPr>
          </w:p>
        </w:tc>
        <w:tc>
          <w:tcPr>
            <w:tcW w:w="1174" w:type="pct"/>
            <w:tcBorders>
              <w:top w:val="nil"/>
              <w:left w:val="nil"/>
              <w:bottom w:val="nil"/>
              <w:right w:val="single" w:sz="8" w:space="0" w:color="auto"/>
            </w:tcBorders>
            <w:vAlign w:val="bottom"/>
          </w:tcPr>
          <w:p w:rsidR="007D6FEA" w:rsidRPr="002646AB" w:rsidRDefault="007D6FEA" w:rsidP="0090202B">
            <w:pPr>
              <w:widowControl w:val="0"/>
              <w:autoSpaceDE w:val="0"/>
              <w:autoSpaceDN w:val="0"/>
              <w:adjustRightInd w:val="0"/>
              <w:rPr>
                <w:rFonts w:ascii="Times New Roman" w:hAnsi="Times New Roman"/>
                <w:sz w:val="21"/>
                <w:szCs w:val="21"/>
              </w:rPr>
            </w:pPr>
          </w:p>
        </w:tc>
        <w:tc>
          <w:tcPr>
            <w:tcW w:w="1249" w:type="pct"/>
            <w:tcBorders>
              <w:top w:val="nil"/>
              <w:left w:val="nil"/>
              <w:bottom w:val="nil"/>
              <w:right w:val="single" w:sz="8" w:space="0" w:color="auto"/>
            </w:tcBorders>
            <w:vAlign w:val="bottom"/>
          </w:tcPr>
          <w:p w:rsidR="007D6FEA" w:rsidRPr="002646AB" w:rsidRDefault="007D6FEA" w:rsidP="0090202B">
            <w:pPr>
              <w:widowControl w:val="0"/>
              <w:autoSpaceDE w:val="0"/>
              <w:autoSpaceDN w:val="0"/>
              <w:adjustRightInd w:val="0"/>
              <w:rPr>
                <w:rFonts w:ascii="Times New Roman" w:hAnsi="Times New Roman"/>
                <w:sz w:val="21"/>
                <w:szCs w:val="21"/>
              </w:rPr>
            </w:pPr>
          </w:p>
        </w:tc>
        <w:tc>
          <w:tcPr>
            <w:tcW w:w="10" w:type="pct"/>
            <w:tcBorders>
              <w:top w:val="nil"/>
              <w:left w:val="nil"/>
              <w:bottom w:val="nil"/>
              <w:right w:val="nil"/>
            </w:tcBorders>
            <w:vAlign w:val="bottom"/>
          </w:tcPr>
          <w:p w:rsidR="007D6FEA" w:rsidRPr="002646AB" w:rsidRDefault="007D6FEA" w:rsidP="0090202B">
            <w:pPr>
              <w:widowControl w:val="0"/>
              <w:autoSpaceDE w:val="0"/>
              <w:autoSpaceDN w:val="0"/>
              <w:adjustRightInd w:val="0"/>
              <w:rPr>
                <w:rFonts w:ascii="Times New Roman" w:hAnsi="Times New Roman"/>
                <w:sz w:val="2"/>
                <w:szCs w:val="2"/>
              </w:rPr>
            </w:pPr>
          </w:p>
        </w:tc>
      </w:tr>
      <w:tr w:rsidR="007D6FEA" w:rsidRPr="002646AB" w:rsidTr="00E81331">
        <w:trPr>
          <w:trHeight w:val="252"/>
        </w:trPr>
        <w:tc>
          <w:tcPr>
            <w:tcW w:w="1249" w:type="pct"/>
            <w:vMerge/>
            <w:tcBorders>
              <w:left w:val="single" w:sz="8" w:space="0" w:color="auto"/>
              <w:right w:val="single" w:sz="8" w:space="0" w:color="auto"/>
            </w:tcBorders>
            <w:vAlign w:val="bottom"/>
          </w:tcPr>
          <w:p w:rsidR="007D6FEA" w:rsidRPr="002646AB" w:rsidRDefault="007D6FEA" w:rsidP="0090202B">
            <w:pPr>
              <w:widowControl w:val="0"/>
              <w:autoSpaceDE w:val="0"/>
              <w:autoSpaceDN w:val="0"/>
              <w:adjustRightInd w:val="0"/>
              <w:spacing w:line="251" w:lineRule="exact"/>
              <w:ind w:left="100"/>
              <w:rPr>
                <w:rFonts w:ascii="Times New Roman" w:hAnsi="Times New Roman"/>
                <w:sz w:val="24"/>
                <w:szCs w:val="24"/>
              </w:rPr>
            </w:pPr>
          </w:p>
        </w:tc>
        <w:tc>
          <w:tcPr>
            <w:tcW w:w="1317" w:type="pct"/>
            <w:tcBorders>
              <w:top w:val="nil"/>
              <w:left w:val="nil"/>
              <w:bottom w:val="nil"/>
              <w:right w:val="single" w:sz="8" w:space="0" w:color="auto"/>
            </w:tcBorders>
            <w:vAlign w:val="bottom"/>
          </w:tcPr>
          <w:p w:rsidR="007D6FEA" w:rsidRPr="002646AB" w:rsidRDefault="007D6FEA" w:rsidP="0090202B">
            <w:pPr>
              <w:widowControl w:val="0"/>
              <w:autoSpaceDE w:val="0"/>
              <w:autoSpaceDN w:val="0"/>
              <w:adjustRightInd w:val="0"/>
              <w:spacing w:line="251" w:lineRule="exact"/>
              <w:ind w:left="100"/>
              <w:rPr>
                <w:rFonts w:ascii="Times New Roman" w:hAnsi="Times New Roman"/>
                <w:sz w:val="24"/>
                <w:szCs w:val="24"/>
              </w:rPr>
            </w:pPr>
            <w:r w:rsidRPr="002646AB">
              <w:rPr>
                <w:rFonts w:ascii="Arial Narrow" w:hAnsi="Arial Narrow" w:cs="Arial Narrow"/>
                <w:b/>
                <w:bCs/>
                <w:i/>
                <w:iCs/>
              </w:rPr>
              <w:t>Da</w:t>
            </w:r>
          </w:p>
        </w:tc>
        <w:tc>
          <w:tcPr>
            <w:tcW w:w="1174" w:type="pct"/>
            <w:tcBorders>
              <w:top w:val="nil"/>
              <w:left w:val="nil"/>
              <w:bottom w:val="nil"/>
              <w:right w:val="single" w:sz="8" w:space="0" w:color="auto"/>
            </w:tcBorders>
            <w:vAlign w:val="bottom"/>
          </w:tcPr>
          <w:p w:rsidR="007D6FEA" w:rsidRPr="002646AB" w:rsidRDefault="007D6FEA" w:rsidP="0090202B">
            <w:pPr>
              <w:widowControl w:val="0"/>
              <w:autoSpaceDE w:val="0"/>
              <w:autoSpaceDN w:val="0"/>
              <w:adjustRightInd w:val="0"/>
              <w:spacing w:line="251" w:lineRule="exact"/>
              <w:ind w:left="100"/>
              <w:rPr>
                <w:rFonts w:ascii="Times New Roman" w:hAnsi="Times New Roman"/>
                <w:sz w:val="24"/>
                <w:szCs w:val="24"/>
              </w:rPr>
            </w:pPr>
            <w:r w:rsidRPr="002646AB">
              <w:rPr>
                <w:rFonts w:ascii="Arial Narrow" w:hAnsi="Arial Narrow" w:cs="Arial Narrow"/>
                <w:b/>
                <w:bCs/>
              </w:rPr>
              <w:t>Definitivni prijedlog datuma izvršenja</w:t>
            </w:r>
          </w:p>
        </w:tc>
        <w:tc>
          <w:tcPr>
            <w:tcW w:w="1249" w:type="pct"/>
            <w:tcBorders>
              <w:top w:val="nil"/>
              <w:left w:val="nil"/>
              <w:bottom w:val="nil"/>
              <w:right w:val="single" w:sz="8" w:space="0" w:color="auto"/>
            </w:tcBorders>
            <w:vAlign w:val="bottom"/>
          </w:tcPr>
          <w:p w:rsidR="007D6FEA" w:rsidRPr="002646AB" w:rsidRDefault="007D6FEA" w:rsidP="0090202B">
            <w:pPr>
              <w:widowControl w:val="0"/>
              <w:autoSpaceDE w:val="0"/>
              <w:autoSpaceDN w:val="0"/>
              <w:adjustRightInd w:val="0"/>
              <w:rPr>
                <w:rFonts w:ascii="Times New Roman" w:hAnsi="Times New Roman"/>
                <w:sz w:val="21"/>
                <w:szCs w:val="21"/>
              </w:rPr>
            </w:pPr>
          </w:p>
        </w:tc>
        <w:tc>
          <w:tcPr>
            <w:tcW w:w="10" w:type="pct"/>
            <w:tcBorders>
              <w:top w:val="nil"/>
              <w:left w:val="nil"/>
              <w:bottom w:val="nil"/>
              <w:right w:val="nil"/>
            </w:tcBorders>
            <w:vAlign w:val="bottom"/>
          </w:tcPr>
          <w:p w:rsidR="007D6FEA" w:rsidRPr="002646AB" w:rsidRDefault="007D6FEA" w:rsidP="0090202B">
            <w:pPr>
              <w:widowControl w:val="0"/>
              <w:autoSpaceDE w:val="0"/>
              <w:autoSpaceDN w:val="0"/>
              <w:adjustRightInd w:val="0"/>
              <w:rPr>
                <w:rFonts w:ascii="Times New Roman" w:hAnsi="Times New Roman"/>
                <w:sz w:val="2"/>
                <w:szCs w:val="2"/>
              </w:rPr>
            </w:pPr>
          </w:p>
        </w:tc>
      </w:tr>
      <w:tr w:rsidR="007D6FEA" w:rsidRPr="002646AB" w:rsidTr="00E81331">
        <w:trPr>
          <w:trHeight w:val="253"/>
        </w:trPr>
        <w:tc>
          <w:tcPr>
            <w:tcW w:w="1249" w:type="pct"/>
            <w:vMerge/>
            <w:tcBorders>
              <w:left w:val="single" w:sz="8" w:space="0" w:color="auto"/>
              <w:right w:val="single" w:sz="8" w:space="0" w:color="auto"/>
            </w:tcBorders>
            <w:vAlign w:val="bottom"/>
          </w:tcPr>
          <w:p w:rsidR="007D6FEA" w:rsidRPr="002646AB" w:rsidRDefault="007D6FEA" w:rsidP="0090202B">
            <w:pPr>
              <w:widowControl w:val="0"/>
              <w:autoSpaceDE w:val="0"/>
              <w:autoSpaceDN w:val="0"/>
              <w:adjustRightInd w:val="0"/>
              <w:spacing w:line="251" w:lineRule="exact"/>
              <w:ind w:left="100"/>
              <w:rPr>
                <w:rFonts w:ascii="Times New Roman" w:hAnsi="Times New Roman"/>
                <w:sz w:val="24"/>
                <w:szCs w:val="24"/>
              </w:rPr>
            </w:pPr>
          </w:p>
        </w:tc>
        <w:tc>
          <w:tcPr>
            <w:tcW w:w="1317" w:type="pct"/>
            <w:tcBorders>
              <w:top w:val="nil"/>
              <w:left w:val="nil"/>
              <w:bottom w:val="nil"/>
              <w:right w:val="single" w:sz="8" w:space="0" w:color="auto"/>
            </w:tcBorders>
            <w:vAlign w:val="bottom"/>
          </w:tcPr>
          <w:p w:rsidR="007D6FEA" w:rsidRPr="002646AB" w:rsidRDefault="007D6FEA" w:rsidP="0090202B">
            <w:pPr>
              <w:widowControl w:val="0"/>
              <w:autoSpaceDE w:val="0"/>
              <w:autoSpaceDN w:val="0"/>
              <w:adjustRightInd w:val="0"/>
              <w:rPr>
                <w:rFonts w:ascii="Times New Roman" w:hAnsi="Times New Roman"/>
                <w:sz w:val="24"/>
                <w:szCs w:val="24"/>
              </w:rPr>
            </w:pPr>
          </w:p>
        </w:tc>
        <w:tc>
          <w:tcPr>
            <w:tcW w:w="1174" w:type="pct"/>
            <w:tcBorders>
              <w:top w:val="nil"/>
              <w:left w:val="nil"/>
              <w:bottom w:val="nil"/>
              <w:right w:val="single" w:sz="8" w:space="0" w:color="auto"/>
            </w:tcBorders>
            <w:vAlign w:val="bottom"/>
          </w:tcPr>
          <w:p w:rsidR="007D6FEA" w:rsidRPr="002646AB" w:rsidRDefault="007D6FEA" w:rsidP="0090202B">
            <w:pPr>
              <w:widowControl w:val="0"/>
              <w:autoSpaceDE w:val="0"/>
              <w:autoSpaceDN w:val="0"/>
              <w:adjustRightInd w:val="0"/>
              <w:ind w:left="100"/>
              <w:rPr>
                <w:rFonts w:ascii="Times New Roman" w:hAnsi="Times New Roman"/>
                <w:sz w:val="24"/>
                <w:szCs w:val="24"/>
              </w:rPr>
            </w:pPr>
            <w:r w:rsidRPr="002646AB">
              <w:rPr>
                <w:rFonts w:ascii="Arial Narrow" w:hAnsi="Arial Narrow" w:cs="Arial Narrow"/>
                <w:b/>
                <w:bCs/>
              </w:rPr>
              <w:t>obuke</w:t>
            </w:r>
          </w:p>
        </w:tc>
        <w:tc>
          <w:tcPr>
            <w:tcW w:w="1249" w:type="pct"/>
            <w:tcBorders>
              <w:top w:val="nil"/>
              <w:left w:val="nil"/>
              <w:bottom w:val="nil"/>
              <w:right w:val="single" w:sz="8" w:space="0" w:color="auto"/>
            </w:tcBorders>
            <w:vAlign w:val="bottom"/>
          </w:tcPr>
          <w:p w:rsidR="007D6FEA" w:rsidRPr="002646AB" w:rsidRDefault="007D6FEA" w:rsidP="0090202B">
            <w:pPr>
              <w:widowControl w:val="0"/>
              <w:autoSpaceDE w:val="0"/>
              <w:autoSpaceDN w:val="0"/>
              <w:adjustRightInd w:val="0"/>
              <w:rPr>
                <w:rFonts w:ascii="Times New Roman" w:hAnsi="Times New Roman"/>
                <w:sz w:val="21"/>
                <w:szCs w:val="21"/>
              </w:rPr>
            </w:pPr>
          </w:p>
        </w:tc>
        <w:tc>
          <w:tcPr>
            <w:tcW w:w="10" w:type="pct"/>
            <w:tcBorders>
              <w:top w:val="nil"/>
              <w:left w:val="nil"/>
              <w:bottom w:val="nil"/>
              <w:right w:val="nil"/>
            </w:tcBorders>
            <w:vAlign w:val="bottom"/>
          </w:tcPr>
          <w:p w:rsidR="007D6FEA" w:rsidRPr="002646AB" w:rsidRDefault="007D6FEA" w:rsidP="0090202B">
            <w:pPr>
              <w:widowControl w:val="0"/>
              <w:autoSpaceDE w:val="0"/>
              <w:autoSpaceDN w:val="0"/>
              <w:adjustRightInd w:val="0"/>
              <w:rPr>
                <w:rFonts w:ascii="Times New Roman" w:hAnsi="Times New Roman"/>
                <w:sz w:val="2"/>
                <w:szCs w:val="2"/>
              </w:rPr>
            </w:pPr>
          </w:p>
        </w:tc>
      </w:tr>
      <w:tr w:rsidR="007D6FEA" w:rsidRPr="002646AB" w:rsidTr="00E81331">
        <w:trPr>
          <w:trHeight w:val="254"/>
        </w:trPr>
        <w:tc>
          <w:tcPr>
            <w:tcW w:w="1249" w:type="pct"/>
            <w:vMerge/>
            <w:tcBorders>
              <w:left w:val="single" w:sz="8" w:space="0" w:color="auto"/>
              <w:right w:val="single" w:sz="8" w:space="0" w:color="auto"/>
            </w:tcBorders>
            <w:vAlign w:val="bottom"/>
          </w:tcPr>
          <w:p w:rsidR="007D6FEA" w:rsidRPr="002646AB" w:rsidRDefault="007D6FEA" w:rsidP="0090202B">
            <w:pPr>
              <w:widowControl w:val="0"/>
              <w:autoSpaceDE w:val="0"/>
              <w:autoSpaceDN w:val="0"/>
              <w:adjustRightInd w:val="0"/>
              <w:spacing w:line="251" w:lineRule="exact"/>
              <w:ind w:left="100"/>
              <w:rPr>
                <w:rFonts w:ascii="Times New Roman" w:hAnsi="Times New Roman"/>
                <w:sz w:val="24"/>
                <w:szCs w:val="24"/>
              </w:rPr>
            </w:pPr>
          </w:p>
        </w:tc>
        <w:tc>
          <w:tcPr>
            <w:tcW w:w="1317" w:type="pct"/>
            <w:tcBorders>
              <w:top w:val="nil"/>
              <w:left w:val="nil"/>
              <w:bottom w:val="nil"/>
              <w:right w:val="single" w:sz="8" w:space="0" w:color="auto"/>
            </w:tcBorders>
            <w:vAlign w:val="bottom"/>
          </w:tcPr>
          <w:p w:rsidR="007D6FEA" w:rsidRPr="002646AB" w:rsidRDefault="007D6FEA" w:rsidP="0090202B">
            <w:pPr>
              <w:widowControl w:val="0"/>
              <w:autoSpaceDE w:val="0"/>
              <w:autoSpaceDN w:val="0"/>
              <w:adjustRightInd w:val="0"/>
              <w:rPr>
                <w:rFonts w:ascii="Times New Roman" w:hAnsi="Times New Roman"/>
              </w:rPr>
            </w:pPr>
          </w:p>
        </w:tc>
        <w:tc>
          <w:tcPr>
            <w:tcW w:w="1174" w:type="pct"/>
            <w:tcBorders>
              <w:top w:val="nil"/>
              <w:left w:val="nil"/>
              <w:bottom w:val="nil"/>
              <w:right w:val="single" w:sz="8" w:space="0" w:color="auto"/>
            </w:tcBorders>
            <w:vAlign w:val="bottom"/>
          </w:tcPr>
          <w:p w:rsidR="007D6FEA" w:rsidRPr="002646AB" w:rsidRDefault="007D6FEA" w:rsidP="0090202B">
            <w:pPr>
              <w:widowControl w:val="0"/>
              <w:autoSpaceDE w:val="0"/>
              <w:autoSpaceDN w:val="0"/>
              <w:adjustRightInd w:val="0"/>
              <w:rPr>
                <w:rFonts w:ascii="Times New Roman" w:hAnsi="Times New Roman"/>
              </w:rPr>
            </w:pPr>
          </w:p>
        </w:tc>
        <w:tc>
          <w:tcPr>
            <w:tcW w:w="1249" w:type="pct"/>
            <w:tcBorders>
              <w:top w:val="nil"/>
              <w:left w:val="nil"/>
              <w:bottom w:val="nil"/>
              <w:right w:val="single" w:sz="8" w:space="0" w:color="auto"/>
            </w:tcBorders>
            <w:vAlign w:val="bottom"/>
          </w:tcPr>
          <w:p w:rsidR="007D6FEA" w:rsidRPr="002646AB" w:rsidRDefault="007D6FEA" w:rsidP="0090202B">
            <w:pPr>
              <w:widowControl w:val="0"/>
              <w:autoSpaceDE w:val="0"/>
              <w:autoSpaceDN w:val="0"/>
              <w:adjustRightInd w:val="0"/>
              <w:rPr>
                <w:rFonts w:ascii="Times New Roman" w:hAnsi="Times New Roman"/>
              </w:rPr>
            </w:pPr>
          </w:p>
        </w:tc>
        <w:tc>
          <w:tcPr>
            <w:tcW w:w="10" w:type="pct"/>
            <w:tcBorders>
              <w:top w:val="nil"/>
              <w:left w:val="nil"/>
              <w:bottom w:val="nil"/>
              <w:right w:val="nil"/>
            </w:tcBorders>
            <w:vAlign w:val="bottom"/>
          </w:tcPr>
          <w:p w:rsidR="007D6FEA" w:rsidRPr="002646AB" w:rsidRDefault="007D6FEA" w:rsidP="0090202B">
            <w:pPr>
              <w:widowControl w:val="0"/>
              <w:autoSpaceDE w:val="0"/>
              <w:autoSpaceDN w:val="0"/>
              <w:adjustRightInd w:val="0"/>
              <w:rPr>
                <w:rFonts w:ascii="Times New Roman" w:hAnsi="Times New Roman"/>
                <w:sz w:val="2"/>
                <w:szCs w:val="2"/>
              </w:rPr>
            </w:pPr>
          </w:p>
        </w:tc>
      </w:tr>
      <w:tr w:rsidR="007D6FEA" w:rsidRPr="002646AB" w:rsidTr="00E81331">
        <w:trPr>
          <w:trHeight w:val="253"/>
        </w:trPr>
        <w:tc>
          <w:tcPr>
            <w:tcW w:w="1249" w:type="pct"/>
            <w:vMerge/>
            <w:tcBorders>
              <w:left w:val="single" w:sz="8" w:space="0" w:color="auto"/>
              <w:bottom w:val="single" w:sz="8" w:space="0" w:color="auto"/>
              <w:right w:val="single" w:sz="8" w:space="0" w:color="auto"/>
            </w:tcBorders>
            <w:vAlign w:val="bottom"/>
          </w:tcPr>
          <w:p w:rsidR="007D6FEA" w:rsidRPr="002646AB" w:rsidRDefault="007D6FEA" w:rsidP="0090202B">
            <w:pPr>
              <w:widowControl w:val="0"/>
              <w:autoSpaceDE w:val="0"/>
              <w:autoSpaceDN w:val="0"/>
              <w:adjustRightInd w:val="0"/>
              <w:spacing w:line="251" w:lineRule="exact"/>
              <w:ind w:left="100"/>
              <w:rPr>
                <w:rFonts w:ascii="Times New Roman" w:hAnsi="Times New Roman"/>
                <w:sz w:val="24"/>
                <w:szCs w:val="24"/>
              </w:rPr>
            </w:pPr>
          </w:p>
        </w:tc>
        <w:tc>
          <w:tcPr>
            <w:tcW w:w="1317" w:type="pct"/>
            <w:tcBorders>
              <w:top w:val="nil"/>
              <w:left w:val="nil"/>
              <w:bottom w:val="single" w:sz="8" w:space="0" w:color="auto"/>
              <w:right w:val="single" w:sz="8" w:space="0" w:color="auto"/>
            </w:tcBorders>
            <w:vAlign w:val="bottom"/>
          </w:tcPr>
          <w:p w:rsidR="007D6FEA" w:rsidRPr="002646AB" w:rsidRDefault="007D6FEA" w:rsidP="0090202B">
            <w:pPr>
              <w:widowControl w:val="0"/>
              <w:autoSpaceDE w:val="0"/>
              <w:autoSpaceDN w:val="0"/>
              <w:adjustRightInd w:val="0"/>
              <w:rPr>
                <w:rFonts w:ascii="Times New Roman" w:hAnsi="Times New Roman"/>
              </w:rPr>
            </w:pPr>
          </w:p>
        </w:tc>
        <w:tc>
          <w:tcPr>
            <w:tcW w:w="1174" w:type="pct"/>
            <w:tcBorders>
              <w:top w:val="nil"/>
              <w:left w:val="nil"/>
              <w:bottom w:val="single" w:sz="8" w:space="0" w:color="auto"/>
              <w:right w:val="single" w:sz="8" w:space="0" w:color="auto"/>
            </w:tcBorders>
            <w:vAlign w:val="bottom"/>
          </w:tcPr>
          <w:p w:rsidR="007D6FEA" w:rsidRPr="002646AB" w:rsidRDefault="007D6FEA" w:rsidP="0090202B">
            <w:pPr>
              <w:widowControl w:val="0"/>
              <w:autoSpaceDE w:val="0"/>
              <w:autoSpaceDN w:val="0"/>
              <w:adjustRightInd w:val="0"/>
              <w:rPr>
                <w:rFonts w:ascii="Times New Roman" w:hAnsi="Times New Roman"/>
              </w:rPr>
            </w:pPr>
          </w:p>
        </w:tc>
        <w:tc>
          <w:tcPr>
            <w:tcW w:w="1249" w:type="pct"/>
            <w:tcBorders>
              <w:top w:val="nil"/>
              <w:left w:val="nil"/>
              <w:bottom w:val="single" w:sz="8" w:space="0" w:color="auto"/>
              <w:right w:val="single" w:sz="8" w:space="0" w:color="auto"/>
            </w:tcBorders>
            <w:vAlign w:val="bottom"/>
          </w:tcPr>
          <w:p w:rsidR="007D6FEA" w:rsidRPr="002646AB" w:rsidRDefault="007D6FEA" w:rsidP="0090202B">
            <w:pPr>
              <w:widowControl w:val="0"/>
              <w:autoSpaceDE w:val="0"/>
              <w:autoSpaceDN w:val="0"/>
              <w:adjustRightInd w:val="0"/>
              <w:rPr>
                <w:rFonts w:ascii="Times New Roman" w:hAnsi="Times New Roman"/>
              </w:rPr>
            </w:pPr>
          </w:p>
        </w:tc>
        <w:tc>
          <w:tcPr>
            <w:tcW w:w="10" w:type="pct"/>
            <w:tcBorders>
              <w:top w:val="nil"/>
              <w:left w:val="nil"/>
              <w:bottom w:val="nil"/>
              <w:right w:val="nil"/>
            </w:tcBorders>
            <w:vAlign w:val="bottom"/>
          </w:tcPr>
          <w:p w:rsidR="007D6FEA" w:rsidRPr="002646AB" w:rsidRDefault="007D6FEA" w:rsidP="0090202B">
            <w:pPr>
              <w:widowControl w:val="0"/>
              <w:autoSpaceDE w:val="0"/>
              <w:autoSpaceDN w:val="0"/>
              <w:adjustRightInd w:val="0"/>
              <w:rPr>
                <w:rFonts w:ascii="Times New Roman" w:hAnsi="Times New Roman"/>
                <w:sz w:val="2"/>
                <w:szCs w:val="2"/>
              </w:rPr>
            </w:pPr>
          </w:p>
        </w:tc>
      </w:tr>
      <w:tr w:rsidR="007D6FEA" w:rsidRPr="002646AB" w:rsidTr="00E81331">
        <w:trPr>
          <w:trHeight w:val="241"/>
        </w:trPr>
        <w:tc>
          <w:tcPr>
            <w:tcW w:w="1249" w:type="pct"/>
            <w:vMerge w:val="restart"/>
            <w:tcBorders>
              <w:top w:val="nil"/>
              <w:left w:val="single" w:sz="8" w:space="0" w:color="auto"/>
              <w:right w:val="single" w:sz="8" w:space="0" w:color="auto"/>
            </w:tcBorders>
            <w:vAlign w:val="bottom"/>
          </w:tcPr>
          <w:p w:rsidR="007D6FEA" w:rsidRPr="002646AB" w:rsidRDefault="007D6FEA" w:rsidP="007D6FEA">
            <w:pPr>
              <w:widowControl w:val="0"/>
              <w:autoSpaceDE w:val="0"/>
              <w:autoSpaceDN w:val="0"/>
              <w:adjustRightInd w:val="0"/>
              <w:spacing w:line="240" w:lineRule="exact"/>
              <w:ind w:left="100"/>
              <w:rPr>
                <w:rFonts w:ascii="Times New Roman" w:hAnsi="Times New Roman"/>
                <w:sz w:val="24"/>
                <w:szCs w:val="24"/>
              </w:rPr>
            </w:pPr>
            <w:r w:rsidRPr="002646AB">
              <w:rPr>
                <w:rFonts w:ascii="Arial Narrow" w:hAnsi="Arial Narrow" w:cs="Arial Narrow"/>
                <w:b/>
                <w:bCs/>
              </w:rPr>
              <w:t>Dostaviti popis subjekata kome je</w:t>
            </w:r>
            <w:r>
              <w:rPr>
                <w:rFonts w:ascii="Times New Roman" w:hAnsi="Times New Roman"/>
                <w:sz w:val="24"/>
                <w:szCs w:val="24"/>
              </w:rPr>
              <w:t xml:space="preserve"> </w:t>
            </w:r>
            <w:r w:rsidRPr="002646AB">
              <w:rPr>
                <w:rFonts w:ascii="Arial Narrow" w:hAnsi="Arial Narrow" w:cs="Arial Narrow"/>
                <w:b/>
                <w:bCs/>
              </w:rPr>
              <w:t>isporučen ovakav uređaj u zadnjih 3</w:t>
            </w:r>
            <w:r>
              <w:rPr>
                <w:rFonts w:ascii="Times New Roman" w:hAnsi="Times New Roman"/>
                <w:sz w:val="24"/>
                <w:szCs w:val="24"/>
              </w:rPr>
              <w:t xml:space="preserve"> </w:t>
            </w:r>
            <w:r>
              <w:rPr>
                <w:rFonts w:ascii="Arial Narrow" w:hAnsi="Arial Narrow" w:cs="Arial Narrow"/>
                <w:b/>
                <w:bCs/>
              </w:rPr>
              <w:t xml:space="preserve">godina ovjerenu od strane </w:t>
            </w:r>
            <w:r w:rsidRPr="002646AB">
              <w:rPr>
                <w:rFonts w:ascii="Arial Narrow" w:hAnsi="Arial Narrow" w:cs="Arial Narrow"/>
                <w:b/>
                <w:bCs/>
              </w:rPr>
              <w:t>naručitelja.</w:t>
            </w:r>
          </w:p>
        </w:tc>
        <w:tc>
          <w:tcPr>
            <w:tcW w:w="1317" w:type="pct"/>
            <w:tcBorders>
              <w:top w:val="nil"/>
              <w:left w:val="nil"/>
              <w:bottom w:val="nil"/>
              <w:right w:val="single" w:sz="8" w:space="0" w:color="auto"/>
            </w:tcBorders>
            <w:vAlign w:val="bottom"/>
          </w:tcPr>
          <w:p w:rsidR="007D6FEA" w:rsidRPr="002646AB" w:rsidRDefault="007D6FEA" w:rsidP="0090202B">
            <w:pPr>
              <w:widowControl w:val="0"/>
              <w:autoSpaceDE w:val="0"/>
              <w:autoSpaceDN w:val="0"/>
              <w:adjustRightInd w:val="0"/>
              <w:rPr>
                <w:rFonts w:ascii="Times New Roman" w:hAnsi="Times New Roman"/>
                <w:sz w:val="20"/>
                <w:szCs w:val="20"/>
              </w:rPr>
            </w:pPr>
          </w:p>
        </w:tc>
        <w:tc>
          <w:tcPr>
            <w:tcW w:w="1174" w:type="pct"/>
            <w:tcBorders>
              <w:top w:val="nil"/>
              <w:left w:val="nil"/>
              <w:bottom w:val="nil"/>
              <w:right w:val="single" w:sz="8" w:space="0" w:color="auto"/>
            </w:tcBorders>
            <w:vAlign w:val="bottom"/>
          </w:tcPr>
          <w:p w:rsidR="007D6FEA" w:rsidRPr="002646AB" w:rsidRDefault="007D6FEA" w:rsidP="0090202B">
            <w:pPr>
              <w:widowControl w:val="0"/>
              <w:autoSpaceDE w:val="0"/>
              <w:autoSpaceDN w:val="0"/>
              <w:adjustRightInd w:val="0"/>
              <w:rPr>
                <w:rFonts w:ascii="Times New Roman" w:hAnsi="Times New Roman"/>
                <w:sz w:val="20"/>
                <w:szCs w:val="20"/>
              </w:rPr>
            </w:pPr>
          </w:p>
        </w:tc>
        <w:tc>
          <w:tcPr>
            <w:tcW w:w="1249" w:type="pct"/>
            <w:tcBorders>
              <w:top w:val="nil"/>
              <w:left w:val="nil"/>
              <w:bottom w:val="nil"/>
              <w:right w:val="single" w:sz="8" w:space="0" w:color="auto"/>
            </w:tcBorders>
            <w:vAlign w:val="bottom"/>
          </w:tcPr>
          <w:p w:rsidR="007D6FEA" w:rsidRPr="002646AB" w:rsidRDefault="007D6FEA" w:rsidP="0090202B">
            <w:pPr>
              <w:widowControl w:val="0"/>
              <w:autoSpaceDE w:val="0"/>
              <w:autoSpaceDN w:val="0"/>
              <w:adjustRightInd w:val="0"/>
              <w:rPr>
                <w:rFonts w:ascii="Times New Roman" w:hAnsi="Times New Roman"/>
                <w:sz w:val="20"/>
                <w:szCs w:val="20"/>
              </w:rPr>
            </w:pPr>
          </w:p>
        </w:tc>
        <w:tc>
          <w:tcPr>
            <w:tcW w:w="10" w:type="pct"/>
            <w:tcBorders>
              <w:top w:val="nil"/>
              <w:left w:val="nil"/>
              <w:bottom w:val="nil"/>
              <w:right w:val="nil"/>
            </w:tcBorders>
            <w:vAlign w:val="bottom"/>
          </w:tcPr>
          <w:p w:rsidR="007D6FEA" w:rsidRPr="002646AB" w:rsidRDefault="007D6FEA" w:rsidP="0090202B">
            <w:pPr>
              <w:widowControl w:val="0"/>
              <w:autoSpaceDE w:val="0"/>
              <w:autoSpaceDN w:val="0"/>
              <w:adjustRightInd w:val="0"/>
              <w:rPr>
                <w:rFonts w:ascii="Times New Roman" w:hAnsi="Times New Roman"/>
                <w:sz w:val="2"/>
                <w:szCs w:val="2"/>
              </w:rPr>
            </w:pPr>
          </w:p>
        </w:tc>
      </w:tr>
      <w:tr w:rsidR="007D6FEA" w:rsidRPr="002646AB" w:rsidTr="00E81331">
        <w:trPr>
          <w:trHeight w:val="252"/>
        </w:trPr>
        <w:tc>
          <w:tcPr>
            <w:tcW w:w="1249" w:type="pct"/>
            <w:vMerge/>
            <w:tcBorders>
              <w:left w:val="single" w:sz="8" w:space="0" w:color="auto"/>
              <w:right w:val="single" w:sz="8" w:space="0" w:color="auto"/>
            </w:tcBorders>
            <w:vAlign w:val="bottom"/>
          </w:tcPr>
          <w:p w:rsidR="007D6FEA" w:rsidRPr="002646AB" w:rsidRDefault="007D6FEA" w:rsidP="0090202B">
            <w:pPr>
              <w:widowControl w:val="0"/>
              <w:autoSpaceDE w:val="0"/>
              <w:autoSpaceDN w:val="0"/>
              <w:adjustRightInd w:val="0"/>
              <w:spacing w:line="251" w:lineRule="exact"/>
              <w:ind w:left="100"/>
              <w:rPr>
                <w:rFonts w:ascii="Times New Roman" w:hAnsi="Times New Roman"/>
                <w:sz w:val="24"/>
                <w:szCs w:val="24"/>
              </w:rPr>
            </w:pPr>
          </w:p>
        </w:tc>
        <w:tc>
          <w:tcPr>
            <w:tcW w:w="1317" w:type="pct"/>
            <w:tcBorders>
              <w:top w:val="nil"/>
              <w:left w:val="nil"/>
              <w:bottom w:val="nil"/>
              <w:right w:val="single" w:sz="8" w:space="0" w:color="auto"/>
            </w:tcBorders>
            <w:vAlign w:val="bottom"/>
          </w:tcPr>
          <w:p w:rsidR="007D6FEA" w:rsidRPr="002646AB" w:rsidRDefault="007D6FEA" w:rsidP="0090202B">
            <w:pPr>
              <w:widowControl w:val="0"/>
              <w:autoSpaceDE w:val="0"/>
              <w:autoSpaceDN w:val="0"/>
              <w:adjustRightInd w:val="0"/>
              <w:spacing w:line="251" w:lineRule="exact"/>
              <w:ind w:left="100"/>
              <w:rPr>
                <w:rFonts w:ascii="Times New Roman" w:hAnsi="Times New Roman"/>
                <w:sz w:val="24"/>
                <w:szCs w:val="24"/>
              </w:rPr>
            </w:pPr>
            <w:r w:rsidRPr="002646AB">
              <w:rPr>
                <w:rFonts w:ascii="Arial Narrow" w:hAnsi="Arial Narrow" w:cs="Arial Narrow"/>
                <w:b/>
                <w:bCs/>
                <w:i/>
                <w:iCs/>
              </w:rPr>
              <w:t>Da</w:t>
            </w:r>
          </w:p>
        </w:tc>
        <w:tc>
          <w:tcPr>
            <w:tcW w:w="1174" w:type="pct"/>
            <w:tcBorders>
              <w:top w:val="nil"/>
              <w:left w:val="nil"/>
              <w:bottom w:val="nil"/>
              <w:right w:val="single" w:sz="8" w:space="0" w:color="auto"/>
            </w:tcBorders>
            <w:vAlign w:val="bottom"/>
          </w:tcPr>
          <w:p w:rsidR="007D6FEA" w:rsidRPr="002646AB" w:rsidRDefault="007D6FEA" w:rsidP="0090202B">
            <w:pPr>
              <w:widowControl w:val="0"/>
              <w:autoSpaceDE w:val="0"/>
              <w:autoSpaceDN w:val="0"/>
              <w:adjustRightInd w:val="0"/>
              <w:rPr>
                <w:rFonts w:ascii="Times New Roman" w:hAnsi="Times New Roman"/>
                <w:sz w:val="21"/>
                <w:szCs w:val="21"/>
              </w:rPr>
            </w:pPr>
          </w:p>
        </w:tc>
        <w:tc>
          <w:tcPr>
            <w:tcW w:w="1249" w:type="pct"/>
            <w:tcBorders>
              <w:top w:val="nil"/>
              <w:left w:val="nil"/>
              <w:bottom w:val="nil"/>
              <w:right w:val="single" w:sz="8" w:space="0" w:color="auto"/>
            </w:tcBorders>
            <w:vAlign w:val="bottom"/>
          </w:tcPr>
          <w:p w:rsidR="007D6FEA" w:rsidRPr="002646AB" w:rsidRDefault="007D6FEA" w:rsidP="0090202B">
            <w:pPr>
              <w:widowControl w:val="0"/>
              <w:autoSpaceDE w:val="0"/>
              <w:autoSpaceDN w:val="0"/>
              <w:adjustRightInd w:val="0"/>
              <w:rPr>
                <w:rFonts w:ascii="Times New Roman" w:hAnsi="Times New Roman"/>
                <w:sz w:val="21"/>
                <w:szCs w:val="21"/>
              </w:rPr>
            </w:pPr>
          </w:p>
        </w:tc>
        <w:tc>
          <w:tcPr>
            <w:tcW w:w="10" w:type="pct"/>
            <w:tcBorders>
              <w:top w:val="nil"/>
              <w:left w:val="nil"/>
              <w:bottom w:val="nil"/>
              <w:right w:val="nil"/>
            </w:tcBorders>
            <w:vAlign w:val="bottom"/>
          </w:tcPr>
          <w:p w:rsidR="007D6FEA" w:rsidRPr="002646AB" w:rsidRDefault="007D6FEA" w:rsidP="0090202B">
            <w:pPr>
              <w:widowControl w:val="0"/>
              <w:autoSpaceDE w:val="0"/>
              <w:autoSpaceDN w:val="0"/>
              <w:adjustRightInd w:val="0"/>
              <w:rPr>
                <w:rFonts w:ascii="Times New Roman" w:hAnsi="Times New Roman"/>
                <w:sz w:val="2"/>
                <w:szCs w:val="2"/>
              </w:rPr>
            </w:pPr>
          </w:p>
        </w:tc>
      </w:tr>
      <w:tr w:rsidR="007D6FEA" w:rsidRPr="002646AB" w:rsidTr="00E81331">
        <w:trPr>
          <w:trHeight w:val="254"/>
        </w:trPr>
        <w:tc>
          <w:tcPr>
            <w:tcW w:w="1249" w:type="pct"/>
            <w:vMerge/>
            <w:tcBorders>
              <w:left w:val="single" w:sz="8" w:space="0" w:color="auto"/>
              <w:bottom w:val="nil"/>
              <w:right w:val="single" w:sz="8" w:space="0" w:color="auto"/>
            </w:tcBorders>
            <w:vAlign w:val="bottom"/>
          </w:tcPr>
          <w:p w:rsidR="007D6FEA" w:rsidRPr="002646AB" w:rsidRDefault="007D6FEA" w:rsidP="0090202B">
            <w:pPr>
              <w:widowControl w:val="0"/>
              <w:autoSpaceDE w:val="0"/>
              <w:autoSpaceDN w:val="0"/>
              <w:adjustRightInd w:val="0"/>
              <w:spacing w:line="251" w:lineRule="exact"/>
              <w:ind w:left="100"/>
              <w:rPr>
                <w:rFonts w:ascii="Times New Roman" w:hAnsi="Times New Roman"/>
                <w:sz w:val="24"/>
                <w:szCs w:val="24"/>
              </w:rPr>
            </w:pPr>
          </w:p>
        </w:tc>
        <w:tc>
          <w:tcPr>
            <w:tcW w:w="1317" w:type="pct"/>
            <w:tcBorders>
              <w:top w:val="nil"/>
              <w:left w:val="nil"/>
              <w:bottom w:val="nil"/>
              <w:right w:val="single" w:sz="8" w:space="0" w:color="auto"/>
            </w:tcBorders>
            <w:vAlign w:val="bottom"/>
          </w:tcPr>
          <w:p w:rsidR="007D6FEA" w:rsidRPr="002646AB" w:rsidRDefault="007D6FEA" w:rsidP="0090202B">
            <w:pPr>
              <w:widowControl w:val="0"/>
              <w:autoSpaceDE w:val="0"/>
              <w:autoSpaceDN w:val="0"/>
              <w:adjustRightInd w:val="0"/>
              <w:rPr>
                <w:rFonts w:ascii="Times New Roman" w:hAnsi="Times New Roman"/>
              </w:rPr>
            </w:pPr>
          </w:p>
        </w:tc>
        <w:tc>
          <w:tcPr>
            <w:tcW w:w="1174" w:type="pct"/>
            <w:tcBorders>
              <w:top w:val="nil"/>
              <w:left w:val="nil"/>
              <w:bottom w:val="nil"/>
              <w:right w:val="single" w:sz="8" w:space="0" w:color="auto"/>
            </w:tcBorders>
            <w:vAlign w:val="bottom"/>
          </w:tcPr>
          <w:p w:rsidR="007D6FEA" w:rsidRPr="002646AB" w:rsidRDefault="007D6FEA" w:rsidP="0090202B">
            <w:pPr>
              <w:widowControl w:val="0"/>
              <w:autoSpaceDE w:val="0"/>
              <w:autoSpaceDN w:val="0"/>
              <w:adjustRightInd w:val="0"/>
              <w:rPr>
                <w:rFonts w:ascii="Times New Roman" w:hAnsi="Times New Roman"/>
              </w:rPr>
            </w:pPr>
          </w:p>
        </w:tc>
        <w:tc>
          <w:tcPr>
            <w:tcW w:w="1249" w:type="pct"/>
            <w:tcBorders>
              <w:top w:val="nil"/>
              <w:left w:val="nil"/>
              <w:bottom w:val="nil"/>
              <w:right w:val="single" w:sz="8" w:space="0" w:color="auto"/>
            </w:tcBorders>
            <w:vAlign w:val="bottom"/>
          </w:tcPr>
          <w:p w:rsidR="007D6FEA" w:rsidRPr="002646AB" w:rsidRDefault="007D6FEA" w:rsidP="0090202B">
            <w:pPr>
              <w:widowControl w:val="0"/>
              <w:autoSpaceDE w:val="0"/>
              <w:autoSpaceDN w:val="0"/>
              <w:adjustRightInd w:val="0"/>
              <w:rPr>
                <w:rFonts w:ascii="Times New Roman" w:hAnsi="Times New Roman"/>
              </w:rPr>
            </w:pPr>
          </w:p>
        </w:tc>
        <w:tc>
          <w:tcPr>
            <w:tcW w:w="10" w:type="pct"/>
            <w:tcBorders>
              <w:top w:val="nil"/>
              <w:left w:val="nil"/>
              <w:bottom w:val="nil"/>
              <w:right w:val="nil"/>
            </w:tcBorders>
            <w:vAlign w:val="bottom"/>
          </w:tcPr>
          <w:p w:rsidR="007D6FEA" w:rsidRPr="002646AB" w:rsidRDefault="007D6FEA" w:rsidP="0090202B">
            <w:pPr>
              <w:widowControl w:val="0"/>
              <w:autoSpaceDE w:val="0"/>
              <w:autoSpaceDN w:val="0"/>
              <w:adjustRightInd w:val="0"/>
              <w:rPr>
                <w:rFonts w:ascii="Times New Roman" w:hAnsi="Times New Roman"/>
                <w:sz w:val="2"/>
                <w:szCs w:val="2"/>
              </w:rPr>
            </w:pPr>
          </w:p>
        </w:tc>
      </w:tr>
      <w:tr w:rsidR="00586482" w:rsidRPr="002646AB" w:rsidTr="007D6FEA">
        <w:trPr>
          <w:trHeight w:val="94"/>
        </w:trPr>
        <w:tc>
          <w:tcPr>
            <w:tcW w:w="1249" w:type="pct"/>
            <w:tcBorders>
              <w:top w:val="nil"/>
              <w:left w:val="single" w:sz="8" w:space="0" w:color="auto"/>
              <w:bottom w:val="single" w:sz="8" w:space="0" w:color="auto"/>
              <w:right w:val="single" w:sz="8" w:space="0" w:color="auto"/>
            </w:tcBorders>
            <w:vAlign w:val="bottom"/>
          </w:tcPr>
          <w:p w:rsidR="00586482" w:rsidRPr="002646AB" w:rsidRDefault="00586482" w:rsidP="0090202B">
            <w:pPr>
              <w:widowControl w:val="0"/>
              <w:autoSpaceDE w:val="0"/>
              <w:autoSpaceDN w:val="0"/>
              <w:adjustRightInd w:val="0"/>
              <w:spacing w:line="251" w:lineRule="exact"/>
              <w:ind w:left="100"/>
              <w:rPr>
                <w:rFonts w:ascii="Arial Narrow" w:hAnsi="Arial Narrow" w:cs="Arial Narrow"/>
                <w:b/>
                <w:bCs/>
              </w:rPr>
            </w:pPr>
          </w:p>
        </w:tc>
        <w:tc>
          <w:tcPr>
            <w:tcW w:w="1317" w:type="pct"/>
            <w:tcBorders>
              <w:top w:val="nil"/>
              <w:left w:val="nil"/>
              <w:bottom w:val="single" w:sz="8" w:space="0" w:color="auto"/>
              <w:right w:val="single" w:sz="8" w:space="0" w:color="auto"/>
            </w:tcBorders>
            <w:vAlign w:val="bottom"/>
          </w:tcPr>
          <w:p w:rsidR="00586482" w:rsidRPr="002646AB" w:rsidRDefault="00586482" w:rsidP="0090202B">
            <w:pPr>
              <w:widowControl w:val="0"/>
              <w:autoSpaceDE w:val="0"/>
              <w:autoSpaceDN w:val="0"/>
              <w:adjustRightInd w:val="0"/>
              <w:rPr>
                <w:rFonts w:ascii="Times New Roman" w:hAnsi="Times New Roman"/>
              </w:rPr>
            </w:pPr>
          </w:p>
        </w:tc>
        <w:tc>
          <w:tcPr>
            <w:tcW w:w="1174" w:type="pct"/>
            <w:tcBorders>
              <w:top w:val="nil"/>
              <w:left w:val="nil"/>
              <w:bottom w:val="single" w:sz="8" w:space="0" w:color="auto"/>
              <w:right w:val="single" w:sz="8" w:space="0" w:color="auto"/>
            </w:tcBorders>
            <w:vAlign w:val="bottom"/>
          </w:tcPr>
          <w:p w:rsidR="00586482" w:rsidRPr="002646AB" w:rsidRDefault="00586482" w:rsidP="0090202B">
            <w:pPr>
              <w:widowControl w:val="0"/>
              <w:autoSpaceDE w:val="0"/>
              <w:autoSpaceDN w:val="0"/>
              <w:adjustRightInd w:val="0"/>
              <w:rPr>
                <w:rFonts w:ascii="Times New Roman" w:hAnsi="Times New Roman"/>
              </w:rPr>
            </w:pPr>
          </w:p>
        </w:tc>
        <w:tc>
          <w:tcPr>
            <w:tcW w:w="1249" w:type="pct"/>
            <w:tcBorders>
              <w:top w:val="nil"/>
              <w:left w:val="nil"/>
              <w:bottom w:val="single" w:sz="8" w:space="0" w:color="auto"/>
              <w:right w:val="single" w:sz="8" w:space="0" w:color="auto"/>
            </w:tcBorders>
            <w:vAlign w:val="bottom"/>
          </w:tcPr>
          <w:p w:rsidR="00586482" w:rsidRPr="002646AB" w:rsidRDefault="00586482" w:rsidP="0090202B">
            <w:pPr>
              <w:widowControl w:val="0"/>
              <w:autoSpaceDE w:val="0"/>
              <w:autoSpaceDN w:val="0"/>
              <w:adjustRightInd w:val="0"/>
              <w:rPr>
                <w:rFonts w:ascii="Times New Roman" w:hAnsi="Times New Roman"/>
              </w:rPr>
            </w:pPr>
          </w:p>
        </w:tc>
        <w:tc>
          <w:tcPr>
            <w:tcW w:w="10" w:type="pct"/>
            <w:tcBorders>
              <w:top w:val="nil"/>
              <w:left w:val="nil"/>
              <w:bottom w:val="nil"/>
              <w:right w:val="nil"/>
            </w:tcBorders>
            <w:vAlign w:val="bottom"/>
          </w:tcPr>
          <w:p w:rsidR="00586482" w:rsidRDefault="00586482" w:rsidP="0090202B">
            <w:pPr>
              <w:widowControl w:val="0"/>
              <w:autoSpaceDE w:val="0"/>
              <w:autoSpaceDN w:val="0"/>
              <w:adjustRightInd w:val="0"/>
              <w:rPr>
                <w:rFonts w:ascii="Times New Roman" w:hAnsi="Times New Roman"/>
                <w:sz w:val="2"/>
                <w:szCs w:val="2"/>
              </w:rPr>
            </w:pPr>
          </w:p>
          <w:p w:rsidR="00586482" w:rsidRDefault="00586482" w:rsidP="0090202B">
            <w:pPr>
              <w:widowControl w:val="0"/>
              <w:autoSpaceDE w:val="0"/>
              <w:autoSpaceDN w:val="0"/>
              <w:adjustRightInd w:val="0"/>
              <w:rPr>
                <w:rFonts w:ascii="Times New Roman" w:hAnsi="Times New Roman"/>
                <w:sz w:val="2"/>
                <w:szCs w:val="2"/>
              </w:rPr>
            </w:pPr>
          </w:p>
          <w:p w:rsidR="00586482" w:rsidRDefault="00586482" w:rsidP="0090202B">
            <w:pPr>
              <w:widowControl w:val="0"/>
              <w:autoSpaceDE w:val="0"/>
              <w:autoSpaceDN w:val="0"/>
              <w:adjustRightInd w:val="0"/>
              <w:rPr>
                <w:rFonts w:ascii="Times New Roman" w:hAnsi="Times New Roman"/>
                <w:sz w:val="2"/>
                <w:szCs w:val="2"/>
              </w:rPr>
            </w:pPr>
          </w:p>
          <w:p w:rsidR="00586482" w:rsidRDefault="00586482" w:rsidP="0090202B">
            <w:pPr>
              <w:widowControl w:val="0"/>
              <w:autoSpaceDE w:val="0"/>
              <w:autoSpaceDN w:val="0"/>
              <w:adjustRightInd w:val="0"/>
              <w:rPr>
                <w:rFonts w:ascii="Times New Roman" w:hAnsi="Times New Roman"/>
                <w:sz w:val="2"/>
                <w:szCs w:val="2"/>
              </w:rPr>
            </w:pPr>
          </w:p>
          <w:p w:rsidR="00586482" w:rsidRDefault="00586482" w:rsidP="0090202B">
            <w:pPr>
              <w:widowControl w:val="0"/>
              <w:autoSpaceDE w:val="0"/>
              <w:autoSpaceDN w:val="0"/>
              <w:adjustRightInd w:val="0"/>
              <w:rPr>
                <w:rFonts w:ascii="Times New Roman" w:hAnsi="Times New Roman"/>
                <w:sz w:val="2"/>
                <w:szCs w:val="2"/>
              </w:rPr>
            </w:pPr>
          </w:p>
          <w:p w:rsidR="00586482" w:rsidRPr="002646AB" w:rsidRDefault="00586482" w:rsidP="0090202B">
            <w:pPr>
              <w:widowControl w:val="0"/>
              <w:autoSpaceDE w:val="0"/>
              <w:autoSpaceDN w:val="0"/>
              <w:adjustRightInd w:val="0"/>
              <w:rPr>
                <w:rFonts w:ascii="Times New Roman" w:hAnsi="Times New Roman"/>
                <w:sz w:val="2"/>
                <w:szCs w:val="2"/>
              </w:rPr>
            </w:pPr>
          </w:p>
        </w:tc>
      </w:tr>
    </w:tbl>
    <w:p w:rsidR="00586482" w:rsidRDefault="00586482" w:rsidP="00586482">
      <w:pPr>
        <w:widowControl w:val="0"/>
        <w:overflowPunct w:val="0"/>
        <w:autoSpaceDE w:val="0"/>
        <w:autoSpaceDN w:val="0"/>
        <w:adjustRightInd w:val="0"/>
        <w:ind w:left="360"/>
        <w:jc w:val="both"/>
        <w:rPr>
          <w:rFonts w:ascii="Arial Narrow" w:hAnsi="Arial Narrow" w:cs="Arial Narrow"/>
          <w:b/>
          <w:bCs/>
        </w:rPr>
      </w:pPr>
    </w:p>
    <w:p w:rsidR="00B774EA" w:rsidRDefault="00B774EA" w:rsidP="001A6130">
      <w:pPr>
        <w:rPr>
          <w:rFonts w:ascii="Calibri Light" w:hAnsi="Calibri Light"/>
          <w:b/>
          <w:snapToGrid w:val="0"/>
        </w:rPr>
      </w:pPr>
    </w:p>
    <w:tbl>
      <w:tblPr>
        <w:tblW w:w="49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
        <w:gridCol w:w="2587"/>
        <w:gridCol w:w="89"/>
        <w:gridCol w:w="73"/>
        <w:gridCol w:w="2678"/>
        <w:gridCol w:w="88"/>
        <w:gridCol w:w="73"/>
        <w:gridCol w:w="2370"/>
        <w:gridCol w:w="88"/>
        <w:gridCol w:w="73"/>
        <w:gridCol w:w="2634"/>
        <w:gridCol w:w="20"/>
        <w:gridCol w:w="15"/>
        <w:gridCol w:w="15"/>
      </w:tblGrid>
      <w:tr w:rsidR="007D6FEA" w:rsidTr="007D6FEA">
        <w:trPr>
          <w:gridAfter w:val="3"/>
          <w:wAfter w:w="50" w:type="dxa"/>
          <w:trHeight w:val="421"/>
        </w:trPr>
        <w:tc>
          <w:tcPr>
            <w:tcW w:w="10773" w:type="dxa"/>
            <w:gridSpan w:val="11"/>
            <w:shd w:val="clear" w:color="auto" w:fill="FFFF99"/>
          </w:tcPr>
          <w:p w:rsidR="007D6FEA" w:rsidRPr="00586482" w:rsidRDefault="007D6FEA" w:rsidP="007D6FEA">
            <w:pPr>
              <w:widowControl w:val="0"/>
              <w:overflowPunct w:val="0"/>
              <w:autoSpaceDE w:val="0"/>
              <w:autoSpaceDN w:val="0"/>
              <w:adjustRightInd w:val="0"/>
              <w:jc w:val="both"/>
              <w:rPr>
                <w:rFonts w:ascii="Arial Narrow" w:hAnsi="Arial Narrow" w:cs="Arial Narrow"/>
                <w:b/>
                <w:bCs/>
              </w:rPr>
            </w:pPr>
            <w:r>
              <w:rPr>
                <w:rFonts w:ascii="Arial Narrow" w:hAnsi="Arial Narrow" w:cs="Arial Narrow"/>
                <w:b/>
                <w:bCs/>
              </w:rPr>
              <w:t xml:space="preserve">3.      </w:t>
            </w:r>
            <w:r w:rsidRPr="00586482">
              <w:rPr>
                <w:rFonts w:ascii="Arial Narrow" w:hAnsi="Arial Narrow" w:cs="Arial Narrow"/>
                <w:b/>
                <w:bCs/>
              </w:rPr>
              <w:t xml:space="preserve">DEKLARACIJA O KVALITETI (izdaje proizvođač i njome garantira tražene parametre za taj tip uređaja). </w:t>
            </w:r>
          </w:p>
          <w:p w:rsidR="007D6FEA" w:rsidRDefault="007D6FEA" w:rsidP="007D6FEA">
            <w:pPr>
              <w:widowControl w:val="0"/>
              <w:autoSpaceDE w:val="0"/>
              <w:autoSpaceDN w:val="0"/>
              <w:adjustRightInd w:val="0"/>
              <w:rPr>
                <w:rFonts w:ascii="Times New Roman" w:hAnsi="Times New Roman"/>
              </w:rPr>
            </w:pPr>
          </w:p>
        </w:tc>
      </w:tr>
      <w:tr w:rsidR="00586482" w:rsidRPr="002646AB" w:rsidTr="007D6F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60"/>
        </w:trPr>
        <w:tc>
          <w:tcPr>
            <w:tcW w:w="20" w:type="dxa"/>
            <w:tcBorders>
              <w:top w:val="single" w:sz="8" w:space="0" w:color="auto"/>
              <w:left w:val="nil"/>
              <w:bottom w:val="nil"/>
              <w:right w:val="single" w:sz="4" w:space="0" w:color="auto"/>
            </w:tcBorders>
            <w:shd w:val="clear" w:color="auto" w:fill="FFFF99"/>
            <w:vAlign w:val="bottom"/>
          </w:tcPr>
          <w:p w:rsidR="00586482" w:rsidRPr="002646AB" w:rsidRDefault="00586482" w:rsidP="007D6FEA">
            <w:pPr>
              <w:widowControl w:val="0"/>
              <w:autoSpaceDE w:val="0"/>
              <w:autoSpaceDN w:val="0"/>
              <w:adjustRightInd w:val="0"/>
              <w:rPr>
                <w:rFonts w:ascii="Times New Roman" w:hAnsi="Times New Roman"/>
              </w:rPr>
            </w:pPr>
          </w:p>
        </w:tc>
        <w:tc>
          <w:tcPr>
            <w:tcW w:w="2587" w:type="dxa"/>
            <w:tcBorders>
              <w:top w:val="single" w:sz="8" w:space="0" w:color="auto"/>
              <w:left w:val="single" w:sz="4" w:space="0" w:color="auto"/>
              <w:bottom w:val="nil"/>
              <w:right w:val="nil"/>
            </w:tcBorders>
            <w:shd w:val="clear" w:color="auto" w:fill="FFFF99"/>
            <w:vAlign w:val="bottom"/>
          </w:tcPr>
          <w:p w:rsidR="00586482" w:rsidRPr="002646AB" w:rsidRDefault="00586482" w:rsidP="007D6FEA">
            <w:pPr>
              <w:widowControl w:val="0"/>
              <w:autoSpaceDE w:val="0"/>
              <w:autoSpaceDN w:val="0"/>
              <w:adjustRightInd w:val="0"/>
              <w:jc w:val="center"/>
              <w:rPr>
                <w:rFonts w:ascii="Times New Roman" w:hAnsi="Times New Roman"/>
                <w:sz w:val="24"/>
                <w:szCs w:val="24"/>
              </w:rPr>
            </w:pPr>
            <w:r w:rsidRPr="002646AB">
              <w:rPr>
                <w:rFonts w:ascii="Arial Narrow" w:hAnsi="Arial Narrow" w:cs="Arial Narrow"/>
                <w:b/>
                <w:bCs/>
                <w:color w:val="FF0000"/>
              </w:rPr>
              <w:t>NAZIV POTVRDE i INSTITUCIJA KOJA</w:t>
            </w:r>
          </w:p>
        </w:tc>
        <w:tc>
          <w:tcPr>
            <w:tcW w:w="89" w:type="dxa"/>
            <w:tcBorders>
              <w:top w:val="single" w:sz="8" w:space="0" w:color="auto"/>
              <w:left w:val="nil"/>
              <w:bottom w:val="nil"/>
              <w:right w:val="single" w:sz="8" w:space="0" w:color="auto"/>
            </w:tcBorders>
            <w:shd w:val="clear" w:color="auto" w:fill="FFFF99"/>
            <w:vAlign w:val="bottom"/>
          </w:tcPr>
          <w:p w:rsidR="00586482" w:rsidRPr="002646AB" w:rsidRDefault="00586482" w:rsidP="007D6FEA">
            <w:pPr>
              <w:widowControl w:val="0"/>
              <w:autoSpaceDE w:val="0"/>
              <w:autoSpaceDN w:val="0"/>
              <w:adjustRightInd w:val="0"/>
              <w:rPr>
                <w:rFonts w:ascii="Times New Roman" w:hAnsi="Times New Roman"/>
              </w:rPr>
            </w:pPr>
          </w:p>
        </w:tc>
        <w:tc>
          <w:tcPr>
            <w:tcW w:w="73" w:type="dxa"/>
            <w:tcBorders>
              <w:top w:val="single" w:sz="8" w:space="0" w:color="auto"/>
              <w:left w:val="nil"/>
              <w:bottom w:val="nil"/>
              <w:right w:val="nil"/>
            </w:tcBorders>
            <w:shd w:val="clear" w:color="auto" w:fill="FFFF99"/>
            <w:vAlign w:val="bottom"/>
          </w:tcPr>
          <w:p w:rsidR="00586482" w:rsidRPr="002646AB" w:rsidRDefault="00586482" w:rsidP="007D6FEA">
            <w:pPr>
              <w:widowControl w:val="0"/>
              <w:autoSpaceDE w:val="0"/>
              <w:autoSpaceDN w:val="0"/>
              <w:adjustRightInd w:val="0"/>
              <w:rPr>
                <w:rFonts w:ascii="Times New Roman" w:hAnsi="Times New Roman"/>
              </w:rPr>
            </w:pPr>
          </w:p>
        </w:tc>
        <w:tc>
          <w:tcPr>
            <w:tcW w:w="2678" w:type="dxa"/>
            <w:vMerge w:val="restart"/>
            <w:tcBorders>
              <w:top w:val="single" w:sz="8" w:space="0" w:color="auto"/>
              <w:left w:val="nil"/>
              <w:bottom w:val="nil"/>
              <w:right w:val="nil"/>
            </w:tcBorders>
            <w:shd w:val="clear" w:color="auto" w:fill="FFFF99"/>
            <w:vAlign w:val="bottom"/>
          </w:tcPr>
          <w:p w:rsidR="00586482" w:rsidRPr="002646AB" w:rsidRDefault="00586482" w:rsidP="007D6FEA">
            <w:pPr>
              <w:widowControl w:val="0"/>
              <w:autoSpaceDE w:val="0"/>
              <w:autoSpaceDN w:val="0"/>
              <w:adjustRightInd w:val="0"/>
              <w:ind w:left="640"/>
              <w:rPr>
                <w:rFonts w:ascii="Times New Roman" w:hAnsi="Times New Roman"/>
                <w:sz w:val="24"/>
                <w:szCs w:val="24"/>
              </w:rPr>
            </w:pPr>
            <w:r w:rsidRPr="002646AB">
              <w:rPr>
                <w:rFonts w:ascii="Arial Narrow" w:hAnsi="Arial Narrow" w:cs="Arial Narrow"/>
                <w:b/>
                <w:bCs/>
                <w:i/>
                <w:iCs/>
                <w:color w:val="FF0000"/>
              </w:rPr>
              <w:t xml:space="preserve">OBAVEZNO </w:t>
            </w:r>
            <w:r w:rsidRPr="002646AB">
              <w:rPr>
                <w:rFonts w:ascii="Arial Narrow" w:hAnsi="Arial Narrow" w:cs="Arial Narrow"/>
                <w:b/>
                <w:bCs/>
                <w:i/>
                <w:iCs/>
                <w:color w:val="FF0000"/>
                <w:u w:val="single"/>
              </w:rPr>
              <w:t>PRI ISPORUCI</w:t>
            </w:r>
            <w:r w:rsidRPr="002646AB">
              <w:rPr>
                <w:rFonts w:ascii="Arial Narrow" w:hAnsi="Arial Narrow" w:cs="Arial Narrow"/>
                <w:b/>
                <w:bCs/>
                <w:i/>
                <w:iCs/>
                <w:color w:val="FF0000"/>
              </w:rPr>
              <w:t>:</w:t>
            </w:r>
          </w:p>
        </w:tc>
        <w:tc>
          <w:tcPr>
            <w:tcW w:w="88" w:type="dxa"/>
            <w:tcBorders>
              <w:top w:val="single" w:sz="8" w:space="0" w:color="auto"/>
              <w:left w:val="nil"/>
              <w:bottom w:val="nil"/>
              <w:right w:val="single" w:sz="8" w:space="0" w:color="auto"/>
            </w:tcBorders>
            <w:shd w:val="clear" w:color="auto" w:fill="FFFF99"/>
            <w:vAlign w:val="bottom"/>
          </w:tcPr>
          <w:p w:rsidR="00586482" w:rsidRPr="002646AB" w:rsidRDefault="00586482" w:rsidP="007D6FEA">
            <w:pPr>
              <w:widowControl w:val="0"/>
              <w:autoSpaceDE w:val="0"/>
              <w:autoSpaceDN w:val="0"/>
              <w:adjustRightInd w:val="0"/>
              <w:rPr>
                <w:rFonts w:ascii="Times New Roman" w:hAnsi="Times New Roman"/>
              </w:rPr>
            </w:pPr>
          </w:p>
        </w:tc>
        <w:tc>
          <w:tcPr>
            <w:tcW w:w="73" w:type="dxa"/>
            <w:tcBorders>
              <w:top w:val="single" w:sz="8" w:space="0" w:color="auto"/>
              <w:left w:val="nil"/>
              <w:bottom w:val="nil"/>
              <w:right w:val="nil"/>
            </w:tcBorders>
            <w:shd w:val="clear" w:color="auto" w:fill="FFFF99"/>
            <w:vAlign w:val="bottom"/>
          </w:tcPr>
          <w:p w:rsidR="00586482" w:rsidRPr="002646AB" w:rsidRDefault="00586482" w:rsidP="007D6FEA">
            <w:pPr>
              <w:widowControl w:val="0"/>
              <w:autoSpaceDE w:val="0"/>
              <w:autoSpaceDN w:val="0"/>
              <w:adjustRightInd w:val="0"/>
              <w:rPr>
                <w:rFonts w:ascii="Times New Roman" w:hAnsi="Times New Roman"/>
              </w:rPr>
            </w:pPr>
          </w:p>
        </w:tc>
        <w:tc>
          <w:tcPr>
            <w:tcW w:w="2370" w:type="dxa"/>
            <w:tcBorders>
              <w:top w:val="single" w:sz="8" w:space="0" w:color="auto"/>
              <w:left w:val="nil"/>
              <w:bottom w:val="nil"/>
              <w:right w:val="nil"/>
            </w:tcBorders>
            <w:shd w:val="clear" w:color="auto" w:fill="FFFF99"/>
            <w:vAlign w:val="bottom"/>
          </w:tcPr>
          <w:p w:rsidR="00586482" w:rsidRPr="002646AB" w:rsidRDefault="00586482" w:rsidP="007D6FEA">
            <w:pPr>
              <w:widowControl w:val="0"/>
              <w:autoSpaceDE w:val="0"/>
              <w:autoSpaceDN w:val="0"/>
              <w:adjustRightInd w:val="0"/>
              <w:ind w:left="20"/>
              <w:rPr>
                <w:rFonts w:ascii="Times New Roman" w:hAnsi="Times New Roman"/>
                <w:sz w:val="24"/>
                <w:szCs w:val="24"/>
              </w:rPr>
            </w:pPr>
            <w:r w:rsidRPr="002646AB">
              <w:rPr>
                <w:rFonts w:ascii="Arial Narrow" w:hAnsi="Arial Narrow" w:cs="Arial Narrow"/>
                <w:b/>
                <w:bCs/>
                <w:i/>
                <w:iCs/>
                <w:color w:val="FF0000"/>
              </w:rPr>
              <w:t xml:space="preserve">OBAVEZNO </w:t>
            </w:r>
            <w:r w:rsidRPr="002646AB">
              <w:rPr>
                <w:rFonts w:ascii="Arial Narrow" w:hAnsi="Arial Narrow" w:cs="Arial Narrow"/>
                <w:b/>
                <w:bCs/>
                <w:i/>
                <w:iCs/>
                <w:color w:val="FF0000"/>
                <w:u w:val="single"/>
              </w:rPr>
              <w:t>ZA NATJEČAJ</w:t>
            </w:r>
            <w:r w:rsidRPr="002646AB">
              <w:rPr>
                <w:rFonts w:ascii="Arial Narrow" w:hAnsi="Arial Narrow" w:cs="Arial Narrow"/>
                <w:b/>
                <w:bCs/>
                <w:i/>
                <w:iCs/>
                <w:color w:val="FF0000"/>
              </w:rPr>
              <w:t xml:space="preserve"> (ovjerena</w:t>
            </w:r>
          </w:p>
        </w:tc>
        <w:tc>
          <w:tcPr>
            <w:tcW w:w="88" w:type="dxa"/>
            <w:tcBorders>
              <w:top w:val="single" w:sz="8" w:space="0" w:color="auto"/>
              <w:left w:val="nil"/>
              <w:bottom w:val="nil"/>
              <w:right w:val="single" w:sz="8" w:space="0" w:color="auto"/>
            </w:tcBorders>
            <w:shd w:val="clear" w:color="auto" w:fill="FFFF99"/>
            <w:vAlign w:val="bottom"/>
          </w:tcPr>
          <w:p w:rsidR="00586482" w:rsidRPr="002646AB" w:rsidRDefault="00586482" w:rsidP="007D6FEA">
            <w:pPr>
              <w:widowControl w:val="0"/>
              <w:autoSpaceDE w:val="0"/>
              <w:autoSpaceDN w:val="0"/>
              <w:adjustRightInd w:val="0"/>
              <w:rPr>
                <w:rFonts w:ascii="Times New Roman" w:hAnsi="Times New Roman"/>
              </w:rPr>
            </w:pPr>
          </w:p>
        </w:tc>
        <w:tc>
          <w:tcPr>
            <w:tcW w:w="73" w:type="dxa"/>
            <w:tcBorders>
              <w:top w:val="single" w:sz="8" w:space="0" w:color="auto"/>
              <w:left w:val="nil"/>
              <w:bottom w:val="nil"/>
              <w:right w:val="nil"/>
            </w:tcBorders>
            <w:shd w:val="clear" w:color="auto" w:fill="FFFF99"/>
            <w:vAlign w:val="bottom"/>
          </w:tcPr>
          <w:p w:rsidR="00586482" w:rsidRPr="002646AB" w:rsidRDefault="00586482" w:rsidP="007D6FEA">
            <w:pPr>
              <w:widowControl w:val="0"/>
              <w:autoSpaceDE w:val="0"/>
              <w:autoSpaceDN w:val="0"/>
              <w:adjustRightInd w:val="0"/>
              <w:rPr>
                <w:rFonts w:ascii="Times New Roman" w:hAnsi="Times New Roman"/>
              </w:rPr>
            </w:pPr>
          </w:p>
        </w:tc>
        <w:tc>
          <w:tcPr>
            <w:tcW w:w="2634" w:type="dxa"/>
            <w:tcBorders>
              <w:top w:val="single" w:sz="8" w:space="0" w:color="auto"/>
              <w:left w:val="nil"/>
              <w:bottom w:val="nil"/>
              <w:right w:val="single" w:sz="4" w:space="0" w:color="auto"/>
            </w:tcBorders>
            <w:shd w:val="clear" w:color="auto" w:fill="FFFF99"/>
            <w:vAlign w:val="bottom"/>
          </w:tcPr>
          <w:p w:rsidR="00586482" w:rsidRPr="002646AB" w:rsidRDefault="00586482" w:rsidP="007D6FEA">
            <w:pPr>
              <w:widowControl w:val="0"/>
              <w:autoSpaceDE w:val="0"/>
              <w:autoSpaceDN w:val="0"/>
              <w:adjustRightInd w:val="0"/>
              <w:rPr>
                <w:rFonts w:ascii="Times New Roman" w:hAnsi="Times New Roman"/>
                <w:sz w:val="24"/>
                <w:szCs w:val="24"/>
              </w:rPr>
            </w:pPr>
            <w:r w:rsidRPr="002646AB">
              <w:rPr>
                <w:rFonts w:ascii="Arial Narrow" w:hAnsi="Arial Narrow" w:cs="Arial Narrow"/>
                <w:i/>
                <w:iCs/>
                <w:color w:val="FF0000"/>
              </w:rPr>
              <w:t>Oznaka   poglavlja   (ili   točke/stranice)</w:t>
            </w:r>
          </w:p>
        </w:tc>
        <w:tc>
          <w:tcPr>
            <w:tcW w:w="20" w:type="dxa"/>
            <w:tcBorders>
              <w:top w:val="single" w:sz="8" w:space="0" w:color="auto"/>
              <w:left w:val="single" w:sz="4" w:space="0" w:color="auto"/>
              <w:bottom w:val="nil"/>
              <w:right w:val="nil"/>
            </w:tcBorders>
            <w:shd w:val="clear" w:color="auto" w:fill="FFFF99"/>
            <w:vAlign w:val="bottom"/>
          </w:tcPr>
          <w:p w:rsidR="00586482" w:rsidRPr="002646AB" w:rsidRDefault="00586482" w:rsidP="007D6FEA">
            <w:pPr>
              <w:widowControl w:val="0"/>
              <w:autoSpaceDE w:val="0"/>
              <w:autoSpaceDN w:val="0"/>
              <w:adjustRightInd w:val="0"/>
              <w:rPr>
                <w:rFonts w:ascii="Times New Roman" w:hAnsi="Times New Roman"/>
              </w:rPr>
            </w:pPr>
          </w:p>
        </w:tc>
        <w:tc>
          <w:tcPr>
            <w:tcW w:w="15" w:type="dxa"/>
            <w:tcBorders>
              <w:top w:val="single" w:sz="8" w:space="0" w:color="auto"/>
              <w:left w:val="nil"/>
              <w:bottom w:val="nil"/>
              <w:right w:val="nil"/>
            </w:tcBorders>
            <w:vAlign w:val="bottom"/>
          </w:tcPr>
          <w:p w:rsidR="00586482" w:rsidRPr="002646AB" w:rsidRDefault="00586482" w:rsidP="007D6FEA">
            <w:pPr>
              <w:widowControl w:val="0"/>
              <w:autoSpaceDE w:val="0"/>
              <w:autoSpaceDN w:val="0"/>
              <w:adjustRightInd w:val="0"/>
              <w:rPr>
                <w:rFonts w:ascii="Times New Roman" w:hAnsi="Times New Roman"/>
              </w:rPr>
            </w:pPr>
          </w:p>
        </w:tc>
        <w:tc>
          <w:tcPr>
            <w:tcW w:w="15" w:type="dxa"/>
            <w:tcBorders>
              <w:top w:val="nil"/>
              <w:left w:val="nil"/>
              <w:bottom w:val="nil"/>
              <w:right w:val="nil"/>
            </w:tcBorders>
            <w:vAlign w:val="bottom"/>
          </w:tcPr>
          <w:p w:rsidR="00586482" w:rsidRPr="002646AB" w:rsidRDefault="00586482" w:rsidP="007D6FEA">
            <w:pPr>
              <w:widowControl w:val="0"/>
              <w:autoSpaceDE w:val="0"/>
              <w:autoSpaceDN w:val="0"/>
              <w:adjustRightInd w:val="0"/>
              <w:rPr>
                <w:rFonts w:ascii="Times New Roman" w:hAnsi="Times New Roman"/>
                <w:sz w:val="2"/>
                <w:szCs w:val="2"/>
              </w:rPr>
            </w:pPr>
          </w:p>
        </w:tc>
      </w:tr>
      <w:tr w:rsidR="00586482" w:rsidRPr="002646AB" w:rsidTr="007D6F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28"/>
        </w:trPr>
        <w:tc>
          <w:tcPr>
            <w:tcW w:w="20" w:type="dxa"/>
            <w:tcBorders>
              <w:top w:val="nil"/>
              <w:left w:val="nil"/>
              <w:bottom w:val="nil"/>
              <w:right w:val="single" w:sz="4" w:space="0" w:color="auto"/>
            </w:tcBorders>
            <w:shd w:val="clear" w:color="auto" w:fill="FFFF99"/>
            <w:vAlign w:val="bottom"/>
          </w:tcPr>
          <w:p w:rsidR="00586482" w:rsidRPr="002646AB" w:rsidRDefault="00586482" w:rsidP="007D6FEA">
            <w:pPr>
              <w:widowControl w:val="0"/>
              <w:autoSpaceDE w:val="0"/>
              <w:autoSpaceDN w:val="0"/>
              <w:adjustRightInd w:val="0"/>
              <w:rPr>
                <w:rFonts w:ascii="Times New Roman" w:hAnsi="Times New Roman"/>
                <w:sz w:val="11"/>
                <w:szCs w:val="11"/>
              </w:rPr>
            </w:pPr>
          </w:p>
        </w:tc>
        <w:tc>
          <w:tcPr>
            <w:tcW w:w="2587" w:type="dxa"/>
            <w:vMerge w:val="restart"/>
            <w:tcBorders>
              <w:top w:val="nil"/>
              <w:left w:val="single" w:sz="4" w:space="0" w:color="auto"/>
              <w:bottom w:val="nil"/>
              <w:right w:val="nil"/>
            </w:tcBorders>
            <w:shd w:val="clear" w:color="auto" w:fill="FFFF99"/>
            <w:vAlign w:val="bottom"/>
          </w:tcPr>
          <w:p w:rsidR="00586482" w:rsidRPr="002646AB" w:rsidRDefault="00586482" w:rsidP="007D6FEA">
            <w:pPr>
              <w:widowControl w:val="0"/>
              <w:autoSpaceDE w:val="0"/>
              <w:autoSpaceDN w:val="0"/>
              <w:adjustRightInd w:val="0"/>
              <w:jc w:val="center"/>
              <w:rPr>
                <w:rFonts w:ascii="Times New Roman" w:hAnsi="Times New Roman"/>
                <w:sz w:val="24"/>
                <w:szCs w:val="24"/>
              </w:rPr>
            </w:pPr>
            <w:r w:rsidRPr="002646AB">
              <w:rPr>
                <w:rFonts w:ascii="Arial Narrow" w:hAnsi="Arial Narrow" w:cs="Arial Narrow"/>
                <w:b/>
                <w:bCs/>
                <w:color w:val="FF0000"/>
              </w:rPr>
              <w:t>JE POTVRDU IZDALA (</w:t>
            </w:r>
            <w:r w:rsidRPr="002646AB">
              <w:rPr>
                <w:rFonts w:ascii="Arial Narrow" w:hAnsi="Arial Narrow" w:cs="Arial Narrow"/>
                <w:b/>
                <w:bCs/>
                <w:color w:val="FF0000"/>
                <w:u w:val="single"/>
              </w:rPr>
              <w:t>upisati</w:t>
            </w:r>
            <w:r w:rsidRPr="002646AB">
              <w:rPr>
                <w:rFonts w:ascii="Arial Narrow" w:hAnsi="Arial Narrow" w:cs="Arial Narrow"/>
                <w:b/>
                <w:bCs/>
                <w:color w:val="FF0000"/>
              </w:rPr>
              <w:t>):</w:t>
            </w:r>
          </w:p>
        </w:tc>
        <w:tc>
          <w:tcPr>
            <w:tcW w:w="89" w:type="dxa"/>
            <w:tcBorders>
              <w:top w:val="nil"/>
              <w:left w:val="nil"/>
              <w:bottom w:val="nil"/>
              <w:right w:val="single" w:sz="8" w:space="0" w:color="auto"/>
            </w:tcBorders>
            <w:shd w:val="clear" w:color="auto" w:fill="FFFF99"/>
            <w:vAlign w:val="bottom"/>
          </w:tcPr>
          <w:p w:rsidR="00586482" w:rsidRPr="002646AB" w:rsidRDefault="00586482" w:rsidP="007D6FEA">
            <w:pPr>
              <w:widowControl w:val="0"/>
              <w:autoSpaceDE w:val="0"/>
              <w:autoSpaceDN w:val="0"/>
              <w:adjustRightInd w:val="0"/>
              <w:rPr>
                <w:rFonts w:ascii="Times New Roman" w:hAnsi="Times New Roman"/>
                <w:sz w:val="11"/>
                <w:szCs w:val="11"/>
              </w:rPr>
            </w:pPr>
          </w:p>
        </w:tc>
        <w:tc>
          <w:tcPr>
            <w:tcW w:w="73" w:type="dxa"/>
            <w:tcBorders>
              <w:top w:val="nil"/>
              <w:left w:val="nil"/>
              <w:bottom w:val="nil"/>
              <w:right w:val="nil"/>
            </w:tcBorders>
            <w:shd w:val="clear" w:color="auto" w:fill="FFFF99"/>
            <w:vAlign w:val="bottom"/>
          </w:tcPr>
          <w:p w:rsidR="00586482" w:rsidRPr="002646AB" w:rsidRDefault="00586482" w:rsidP="007D6FEA">
            <w:pPr>
              <w:widowControl w:val="0"/>
              <w:autoSpaceDE w:val="0"/>
              <w:autoSpaceDN w:val="0"/>
              <w:adjustRightInd w:val="0"/>
              <w:rPr>
                <w:rFonts w:ascii="Times New Roman" w:hAnsi="Times New Roman"/>
                <w:sz w:val="11"/>
                <w:szCs w:val="11"/>
              </w:rPr>
            </w:pPr>
          </w:p>
        </w:tc>
        <w:tc>
          <w:tcPr>
            <w:tcW w:w="2678" w:type="dxa"/>
            <w:vMerge/>
            <w:tcBorders>
              <w:top w:val="nil"/>
              <w:left w:val="nil"/>
              <w:bottom w:val="nil"/>
              <w:right w:val="nil"/>
            </w:tcBorders>
            <w:shd w:val="clear" w:color="auto" w:fill="FFFF99"/>
            <w:vAlign w:val="bottom"/>
          </w:tcPr>
          <w:p w:rsidR="00586482" w:rsidRPr="002646AB" w:rsidRDefault="00586482" w:rsidP="007D6FEA">
            <w:pPr>
              <w:widowControl w:val="0"/>
              <w:autoSpaceDE w:val="0"/>
              <w:autoSpaceDN w:val="0"/>
              <w:adjustRightInd w:val="0"/>
              <w:rPr>
                <w:rFonts w:ascii="Times New Roman" w:hAnsi="Times New Roman"/>
                <w:sz w:val="11"/>
                <w:szCs w:val="11"/>
              </w:rPr>
            </w:pPr>
          </w:p>
        </w:tc>
        <w:tc>
          <w:tcPr>
            <w:tcW w:w="88" w:type="dxa"/>
            <w:tcBorders>
              <w:top w:val="nil"/>
              <w:left w:val="nil"/>
              <w:bottom w:val="nil"/>
              <w:right w:val="single" w:sz="8" w:space="0" w:color="auto"/>
            </w:tcBorders>
            <w:shd w:val="clear" w:color="auto" w:fill="FFFF99"/>
            <w:vAlign w:val="bottom"/>
          </w:tcPr>
          <w:p w:rsidR="00586482" w:rsidRPr="002646AB" w:rsidRDefault="00586482" w:rsidP="007D6FEA">
            <w:pPr>
              <w:widowControl w:val="0"/>
              <w:autoSpaceDE w:val="0"/>
              <w:autoSpaceDN w:val="0"/>
              <w:adjustRightInd w:val="0"/>
              <w:rPr>
                <w:rFonts w:ascii="Times New Roman" w:hAnsi="Times New Roman"/>
                <w:sz w:val="11"/>
                <w:szCs w:val="11"/>
              </w:rPr>
            </w:pPr>
          </w:p>
        </w:tc>
        <w:tc>
          <w:tcPr>
            <w:tcW w:w="73" w:type="dxa"/>
            <w:tcBorders>
              <w:top w:val="nil"/>
              <w:left w:val="nil"/>
              <w:bottom w:val="nil"/>
              <w:right w:val="nil"/>
            </w:tcBorders>
            <w:shd w:val="clear" w:color="auto" w:fill="FFFF99"/>
            <w:vAlign w:val="bottom"/>
          </w:tcPr>
          <w:p w:rsidR="00586482" w:rsidRPr="002646AB" w:rsidRDefault="00586482" w:rsidP="007D6FEA">
            <w:pPr>
              <w:widowControl w:val="0"/>
              <w:autoSpaceDE w:val="0"/>
              <w:autoSpaceDN w:val="0"/>
              <w:adjustRightInd w:val="0"/>
              <w:rPr>
                <w:rFonts w:ascii="Times New Roman" w:hAnsi="Times New Roman"/>
                <w:sz w:val="11"/>
                <w:szCs w:val="11"/>
              </w:rPr>
            </w:pPr>
          </w:p>
        </w:tc>
        <w:tc>
          <w:tcPr>
            <w:tcW w:w="2370" w:type="dxa"/>
            <w:vMerge w:val="restart"/>
            <w:tcBorders>
              <w:top w:val="nil"/>
              <w:left w:val="nil"/>
              <w:bottom w:val="nil"/>
              <w:right w:val="nil"/>
            </w:tcBorders>
            <w:shd w:val="clear" w:color="auto" w:fill="FFFF99"/>
            <w:vAlign w:val="bottom"/>
          </w:tcPr>
          <w:p w:rsidR="00586482" w:rsidRPr="002646AB" w:rsidRDefault="00586482" w:rsidP="007D6FEA">
            <w:pPr>
              <w:widowControl w:val="0"/>
              <w:autoSpaceDE w:val="0"/>
              <w:autoSpaceDN w:val="0"/>
              <w:adjustRightInd w:val="0"/>
              <w:ind w:left="420"/>
              <w:rPr>
                <w:rFonts w:ascii="Times New Roman" w:hAnsi="Times New Roman"/>
                <w:sz w:val="24"/>
                <w:szCs w:val="24"/>
              </w:rPr>
            </w:pPr>
            <w:r w:rsidRPr="002646AB">
              <w:rPr>
                <w:rFonts w:ascii="Arial Narrow" w:hAnsi="Arial Narrow" w:cs="Arial Narrow"/>
                <w:b/>
                <w:bCs/>
                <w:i/>
                <w:iCs/>
                <w:color w:val="FF0000"/>
              </w:rPr>
              <w:t>preslika potvrde/prijevoda):</w:t>
            </w:r>
          </w:p>
        </w:tc>
        <w:tc>
          <w:tcPr>
            <w:tcW w:w="88" w:type="dxa"/>
            <w:tcBorders>
              <w:top w:val="nil"/>
              <w:left w:val="nil"/>
              <w:bottom w:val="nil"/>
              <w:right w:val="single" w:sz="8" w:space="0" w:color="auto"/>
            </w:tcBorders>
            <w:shd w:val="clear" w:color="auto" w:fill="FFFF99"/>
            <w:vAlign w:val="bottom"/>
          </w:tcPr>
          <w:p w:rsidR="00586482" w:rsidRPr="002646AB" w:rsidRDefault="00586482" w:rsidP="007D6FEA">
            <w:pPr>
              <w:widowControl w:val="0"/>
              <w:autoSpaceDE w:val="0"/>
              <w:autoSpaceDN w:val="0"/>
              <w:adjustRightInd w:val="0"/>
              <w:rPr>
                <w:rFonts w:ascii="Times New Roman" w:hAnsi="Times New Roman"/>
                <w:sz w:val="11"/>
                <w:szCs w:val="11"/>
              </w:rPr>
            </w:pPr>
          </w:p>
        </w:tc>
        <w:tc>
          <w:tcPr>
            <w:tcW w:w="73" w:type="dxa"/>
            <w:tcBorders>
              <w:top w:val="nil"/>
              <w:left w:val="nil"/>
              <w:bottom w:val="nil"/>
              <w:right w:val="nil"/>
            </w:tcBorders>
            <w:shd w:val="clear" w:color="auto" w:fill="FFFF99"/>
            <w:vAlign w:val="bottom"/>
          </w:tcPr>
          <w:p w:rsidR="00586482" w:rsidRPr="002646AB" w:rsidRDefault="00586482" w:rsidP="007D6FEA">
            <w:pPr>
              <w:widowControl w:val="0"/>
              <w:autoSpaceDE w:val="0"/>
              <w:autoSpaceDN w:val="0"/>
              <w:adjustRightInd w:val="0"/>
              <w:rPr>
                <w:rFonts w:ascii="Times New Roman" w:hAnsi="Times New Roman"/>
                <w:sz w:val="11"/>
                <w:szCs w:val="11"/>
              </w:rPr>
            </w:pPr>
          </w:p>
        </w:tc>
        <w:tc>
          <w:tcPr>
            <w:tcW w:w="2634" w:type="dxa"/>
            <w:vMerge w:val="restart"/>
            <w:tcBorders>
              <w:top w:val="nil"/>
              <w:left w:val="nil"/>
              <w:bottom w:val="nil"/>
              <w:right w:val="single" w:sz="4" w:space="0" w:color="auto"/>
            </w:tcBorders>
            <w:shd w:val="clear" w:color="auto" w:fill="FFFF99"/>
            <w:vAlign w:val="bottom"/>
          </w:tcPr>
          <w:p w:rsidR="00586482" w:rsidRPr="002646AB" w:rsidRDefault="00586482" w:rsidP="007D6FEA">
            <w:pPr>
              <w:widowControl w:val="0"/>
              <w:autoSpaceDE w:val="0"/>
              <w:autoSpaceDN w:val="0"/>
              <w:adjustRightInd w:val="0"/>
              <w:rPr>
                <w:rFonts w:ascii="Times New Roman" w:hAnsi="Times New Roman"/>
                <w:sz w:val="24"/>
                <w:szCs w:val="24"/>
              </w:rPr>
            </w:pPr>
            <w:r w:rsidRPr="002646AB">
              <w:rPr>
                <w:rFonts w:ascii="Arial Narrow" w:hAnsi="Arial Narrow" w:cs="Arial Narrow"/>
                <w:i/>
                <w:iCs/>
                <w:color w:val="FF0000"/>
              </w:rPr>
              <w:t>dokumentacije ili priloga:</w:t>
            </w:r>
          </w:p>
        </w:tc>
        <w:tc>
          <w:tcPr>
            <w:tcW w:w="20" w:type="dxa"/>
            <w:tcBorders>
              <w:top w:val="nil"/>
              <w:left w:val="single" w:sz="4" w:space="0" w:color="auto"/>
              <w:bottom w:val="nil"/>
              <w:right w:val="nil"/>
            </w:tcBorders>
            <w:shd w:val="clear" w:color="auto" w:fill="FFFF99"/>
            <w:vAlign w:val="bottom"/>
          </w:tcPr>
          <w:p w:rsidR="00586482" w:rsidRPr="002646AB" w:rsidRDefault="00586482" w:rsidP="007D6FEA">
            <w:pPr>
              <w:widowControl w:val="0"/>
              <w:autoSpaceDE w:val="0"/>
              <w:autoSpaceDN w:val="0"/>
              <w:adjustRightInd w:val="0"/>
              <w:rPr>
                <w:rFonts w:ascii="Times New Roman" w:hAnsi="Times New Roman"/>
                <w:sz w:val="11"/>
                <w:szCs w:val="11"/>
              </w:rPr>
            </w:pPr>
          </w:p>
        </w:tc>
        <w:tc>
          <w:tcPr>
            <w:tcW w:w="15" w:type="dxa"/>
            <w:tcBorders>
              <w:top w:val="nil"/>
              <w:left w:val="nil"/>
              <w:bottom w:val="nil"/>
              <w:right w:val="nil"/>
            </w:tcBorders>
            <w:vAlign w:val="bottom"/>
          </w:tcPr>
          <w:p w:rsidR="00586482" w:rsidRPr="002646AB" w:rsidRDefault="00586482" w:rsidP="007D6FEA">
            <w:pPr>
              <w:widowControl w:val="0"/>
              <w:autoSpaceDE w:val="0"/>
              <w:autoSpaceDN w:val="0"/>
              <w:adjustRightInd w:val="0"/>
              <w:rPr>
                <w:rFonts w:ascii="Times New Roman" w:hAnsi="Times New Roman"/>
                <w:sz w:val="11"/>
                <w:szCs w:val="11"/>
              </w:rPr>
            </w:pPr>
          </w:p>
        </w:tc>
        <w:tc>
          <w:tcPr>
            <w:tcW w:w="15" w:type="dxa"/>
            <w:tcBorders>
              <w:top w:val="nil"/>
              <w:left w:val="nil"/>
              <w:bottom w:val="nil"/>
              <w:right w:val="nil"/>
            </w:tcBorders>
            <w:vAlign w:val="bottom"/>
          </w:tcPr>
          <w:p w:rsidR="00586482" w:rsidRPr="002646AB" w:rsidRDefault="00586482" w:rsidP="007D6FEA">
            <w:pPr>
              <w:widowControl w:val="0"/>
              <w:autoSpaceDE w:val="0"/>
              <w:autoSpaceDN w:val="0"/>
              <w:adjustRightInd w:val="0"/>
              <w:rPr>
                <w:rFonts w:ascii="Times New Roman" w:hAnsi="Times New Roman"/>
                <w:sz w:val="2"/>
                <w:szCs w:val="2"/>
              </w:rPr>
            </w:pPr>
          </w:p>
        </w:tc>
      </w:tr>
      <w:tr w:rsidR="00586482" w:rsidRPr="002646AB" w:rsidTr="007D6F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28"/>
        </w:trPr>
        <w:tc>
          <w:tcPr>
            <w:tcW w:w="20" w:type="dxa"/>
            <w:tcBorders>
              <w:top w:val="nil"/>
              <w:left w:val="nil"/>
              <w:bottom w:val="single" w:sz="8" w:space="0" w:color="auto"/>
              <w:right w:val="single" w:sz="4" w:space="0" w:color="auto"/>
            </w:tcBorders>
            <w:shd w:val="clear" w:color="auto" w:fill="FFFF99"/>
            <w:vAlign w:val="bottom"/>
          </w:tcPr>
          <w:p w:rsidR="00586482" w:rsidRPr="002646AB" w:rsidRDefault="00586482" w:rsidP="007D6FEA">
            <w:pPr>
              <w:widowControl w:val="0"/>
              <w:autoSpaceDE w:val="0"/>
              <w:autoSpaceDN w:val="0"/>
              <w:adjustRightInd w:val="0"/>
              <w:rPr>
                <w:rFonts w:ascii="Times New Roman" w:hAnsi="Times New Roman"/>
                <w:sz w:val="11"/>
                <w:szCs w:val="11"/>
              </w:rPr>
            </w:pPr>
          </w:p>
        </w:tc>
        <w:tc>
          <w:tcPr>
            <w:tcW w:w="2587" w:type="dxa"/>
            <w:vMerge/>
            <w:tcBorders>
              <w:top w:val="nil"/>
              <w:left w:val="single" w:sz="4" w:space="0" w:color="auto"/>
              <w:bottom w:val="single" w:sz="8" w:space="0" w:color="auto"/>
              <w:right w:val="nil"/>
            </w:tcBorders>
            <w:shd w:val="clear" w:color="auto" w:fill="FFFF99"/>
            <w:vAlign w:val="bottom"/>
          </w:tcPr>
          <w:p w:rsidR="00586482" w:rsidRPr="002646AB" w:rsidRDefault="00586482" w:rsidP="007D6FEA">
            <w:pPr>
              <w:widowControl w:val="0"/>
              <w:autoSpaceDE w:val="0"/>
              <w:autoSpaceDN w:val="0"/>
              <w:adjustRightInd w:val="0"/>
              <w:rPr>
                <w:rFonts w:ascii="Times New Roman" w:hAnsi="Times New Roman"/>
                <w:sz w:val="11"/>
                <w:szCs w:val="11"/>
              </w:rPr>
            </w:pPr>
          </w:p>
        </w:tc>
        <w:tc>
          <w:tcPr>
            <w:tcW w:w="89" w:type="dxa"/>
            <w:tcBorders>
              <w:top w:val="nil"/>
              <w:left w:val="nil"/>
              <w:bottom w:val="single" w:sz="8" w:space="0" w:color="auto"/>
              <w:right w:val="single" w:sz="8" w:space="0" w:color="auto"/>
            </w:tcBorders>
            <w:shd w:val="clear" w:color="auto" w:fill="FFFF99"/>
            <w:vAlign w:val="bottom"/>
          </w:tcPr>
          <w:p w:rsidR="00586482" w:rsidRPr="002646AB" w:rsidRDefault="00586482" w:rsidP="007D6FEA">
            <w:pPr>
              <w:widowControl w:val="0"/>
              <w:autoSpaceDE w:val="0"/>
              <w:autoSpaceDN w:val="0"/>
              <w:adjustRightInd w:val="0"/>
              <w:rPr>
                <w:rFonts w:ascii="Times New Roman" w:hAnsi="Times New Roman"/>
                <w:sz w:val="11"/>
                <w:szCs w:val="11"/>
              </w:rPr>
            </w:pPr>
          </w:p>
        </w:tc>
        <w:tc>
          <w:tcPr>
            <w:tcW w:w="73" w:type="dxa"/>
            <w:tcBorders>
              <w:top w:val="nil"/>
              <w:left w:val="nil"/>
              <w:bottom w:val="single" w:sz="8" w:space="0" w:color="auto"/>
              <w:right w:val="nil"/>
            </w:tcBorders>
            <w:shd w:val="clear" w:color="auto" w:fill="FFFF99"/>
            <w:vAlign w:val="bottom"/>
          </w:tcPr>
          <w:p w:rsidR="00586482" w:rsidRPr="002646AB" w:rsidRDefault="00586482" w:rsidP="007D6FEA">
            <w:pPr>
              <w:widowControl w:val="0"/>
              <w:autoSpaceDE w:val="0"/>
              <w:autoSpaceDN w:val="0"/>
              <w:adjustRightInd w:val="0"/>
              <w:rPr>
                <w:rFonts w:ascii="Times New Roman" w:hAnsi="Times New Roman"/>
                <w:sz w:val="11"/>
                <w:szCs w:val="11"/>
              </w:rPr>
            </w:pPr>
          </w:p>
        </w:tc>
        <w:tc>
          <w:tcPr>
            <w:tcW w:w="2678" w:type="dxa"/>
            <w:tcBorders>
              <w:top w:val="nil"/>
              <w:left w:val="nil"/>
              <w:bottom w:val="single" w:sz="8" w:space="0" w:color="auto"/>
              <w:right w:val="nil"/>
            </w:tcBorders>
            <w:shd w:val="clear" w:color="auto" w:fill="FFFF99"/>
            <w:vAlign w:val="bottom"/>
          </w:tcPr>
          <w:p w:rsidR="00586482" w:rsidRPr="002646AB" w:rsidRDefault="00586482" w:rsidP="007D6FEA">
            <w:pPr>
              <w:widowControl w:val="0"/>
              <w:autoSpaceDE w:val="0"/>
              <w:autoSpaceDN w:val="0"/>
              <w:adjustRightInd w:val="0"/>
              <w:rPr>
                <w:rFonts w:ascii="Times New Roman" w:hAnsi="Times New Roman"/>
                <w:sz w:val="11"/>
                <w:szCs w:val="11"/>
              </w:rPr>
            </w:pPr>
          </w:p>
        </w:tc>
        <w:tc>
          <w:tcPr>
            <w:tcW w:w="88" w:type="dxa"/>
            <w:tcBorders>
              <w:top w:val="nil"/>
              <w:left w:val="nil"/>
              <w:bottom w:val="single" w:sz="8" w:space="0" w:color="auto"/>
              <w:right w:val="single" w:sz="8" w:space="0" w:color="auto"/>
            </w:tcBorders>
            <w:shd w:val="clear" w:color="auto" w:fill="FFFF99"/>
            <w:vAlign w:val="bottom"/>
          </w:tcPr>
          <w:p w:rsidR="00586482" w:rsidRPr="002646AB" w:rsidRDefault="00586482" w:rsidP="007D6FEA">
            <w:pPr>
              <w:widowControl w:val="0"/>
              <w:autoSpaceDE w:val="0"/>
              <w:autoSpaceDN w:val="0"/>
              <w:adjustRightInd w:val="0"/>
              <w:rPr>
                <w:rFonts w:ascii="Times New Roman" w:hAnsi="Times New Roman"/>
                <w:sz w:val="11"/>
                <w:szCs w:val="11"/>
              </w:rPr>
            </w:pPr>
          </w:p>
        </w:tc>
        <w:tc>
          <w:tcPr>
            <w:tcW w:w="73" w:type="dxa"/>
            <w:tcBorders>
              <w:top w:val="nil"/>
              <w:left w:val="nil"/>
              <w:bottom w:val="single" w:sz="8" w:space="0" w:color="auto"/>
              <w:right w:val="nil"/>
            </w:tcBorders>
            <w:shd w:val="clear" w:color="auto" w:fill="FFFF99"/>
            <w:vAlign w:val="bottom"/>
          </w:tcPr>
          <w:p w:rsidR="00586482" w:rsidRPr="002646AB" w:rsidRDefault="00586482" w:rsidP="007D6FEA">
            <w:pPr>
              <w:widowControl w:val="0"/>
              <w:autoSpaceDE w:val="0"/>
              <w:autoSpaceDN w:val="0"/>
              <w:adjustRightInd w:val="0"/>
              <w:rPr>
                <w:rFonts w:ascii="Times New Roman" w:hAnsi="Times New Roman"/>
                <w:sz w:val="11"/>
                <w:szCs w:val="11"/>
              </w:rPr>
            </w:pPr>
          </w:p>
        </w:tc>
        <w:tc>
          <w:tcPr>
            <w:tcW w:w="2370" w:type="dxa"/>
            <w:vMerge/>
            <w:tcBorders>
              <w:top w:val="nil"/>
              <w:left w:val="nil"/>
              <w:bottom w:val="single" w:sz="8" w:space="0" w:color="auto"/>
              <w:right w:val="nil"/>
            </w:tcBorders>
            <w:shd w:val="clear" w:color="auto" w:fill="FFFF99"/>
            <w:vAlign w:val="bottom"/>
          </w:tcPr>
          <w:p w:rsidR="00586482" w:rsidRPr="002646AB" w:rsidRDefault="00586482" w:rsidP="007D6FEA">
            <w:pPr>
              <w:widowControl w:val="0"/>
              <w:autoSpaceDE w:val="0"/>
              <w:autoSpaceDN w:val="0"/>
              <w:adjustRightInd w:val="0"/>
              <w:rPr>
                <w:rFonts w:ascii="Times New Roman" w:hAnsi="Times New Roman"/>
                <w:sz w:val="11"/>
                <w:szCs w:val="11"/>
              </w:rPr>
            </w:pPr>
          </w:p>
        </w:tc>
        <w:tc>
          <w:tcPr>
            <w:tcW w:w="88" w:type="dxa"/>
            <w:tcBorders>
              <w:top w:val="nil"/>
              <w:left w:val="nil"/>
              <w:bottom w:val="single" w:sz="8" w:space="0" w:color="auto"/>
              <w:right w:val="single" w:sz="8" w:space="0" w:color="auto"/>
            </w:tcBorders>
            <w:shd w:val="clear" w:color="auto" w:fill="FFFF99"/>
            <w:vAlign w:val="bottom"/>
          </w:tcPr>
          <w:p w:rsidR="00586482" w:rsidRPr="002646AB" w:rsidRDefault="00586482" w:rsidP="007D6FEA">
            <w:pPr>
              <w:widowControl w:val="0"/>
              <w:autoSpaceDE w:val="0"/>
              <w:autoSpaceDN w:val="0"/>
              <w:adjustRightInd w:val="0"/>
              <w:rPr>
                <w:rFonts w:ascii="Times New Roman" w:hAnsi="Times New Roman"/>
                <w:sz w:val="11"/>
                <w:szCs w:val="11"/>
              </w:rPr>
            </w:pPr>
          </w:p>
        </w:tc>
        <w:tc>
          <w:tcPr>
            <w:tcW w:w="73" w:type="dxa"/>
            <w:tcBorders>
              <w:top w:val="nil"/>
              <w:left w:val="nil"/>
              <w:bottom w:val="single" w:sz="8" w:space="0" w:color="auto"/>
              <w:right w:val="nil"/>
            </w:tcBorders>
            <w:shd w:val="clear" w:color="auto" w:fill="FFFF99"/>
            <w:vAlign w:val="bottom"/>
          </w:tcPr>
          <w:p w:rsidR="00586482" w:rsidRPr="002646AB" w:rsidRDefault="00586482" w:rsidP="007D6FEA">
            <w:pPr>
              <w:widowControl w:val="0"/>
              <w:autoSpaceDE w:val="0"/>
              <w:autoSpaceDN w:val="0"/>
              <w:adjustRightInd w:val="0"/>
              <w:rPr>
                <w:rFonts w:ascii="Times New Roman" w:hAnsi="Times New Roman"/>
                <w:sz w:val="11"/>
                <w:szCs w:val="11"/>
              </w:rPr>
            </w:pPr>
          </w:p>
        </w:tc>
        <w:tc>
          <w:tcPr>
            <w:tcW w:w="2634" w:type="dxa"/>
            <w:vMerge/>
            <w:tcBorders>
              <w:top w:val="nil"/>
              <w:left w:val="nil"/>
              <w:bottom w:val="single" w:sz="8" w:space="0" w:color="auto"/>
              <w:right w:val="single" w:sz="4" w:space="0" w:color="auto"/>
            </w:tcBorders>
            <w:shd w:val="clear" w:color="auto" w:fill="FFFF99"/>
            <w:vAlign w:val="bottom"/>
          </w:tcPr>
          <w:p w:rsidR="00586482" w:rsidRPr="002646AB" w:rsidRDefault="00586482" w:rsidP="007D6FEA">
            <w:pPr>
              <w:widowControl w:val="0"/>
              <w:autoSpaceDE w:val="0"/>
              <w:autoSpaceDN w:val="0"/>
              <w:adjustRightInd w:val="0"/>
              <w:rPr>
                <w:rFonts w:ascii="Times New Roman" w:hAnsi="Times New Roman"/>
                <w:sz w:val="11"/>
                <w:szCs w:val="11"/>
              </w:rPr>
            </w:pPr>
          </w:p>
        </w:tc>
        <w:tc>
          <w:tcPr>
            <w:tcW w:w="20" w:type="dxa"/>
            <w:tcBorders>
              <w:top w:val="nil"/>
              <w:left w:val="single" w:sz="4" w:space="0" w:color="auto"/>
              <w:bottom w:val="single" w:sz="8" w:space="0" w:color="auto"/>
              <w:right w:val="nil"/>
            </w:tcBorders>
            <w:shd w:val="clear" w:color="auto" w:fill="FFFF99"/>
            <w:vAlign w:val="bottom"/>
          </w:tcPr>
          <w:p w:rsidR="00586482" w:rsidRPr="002646AB" w:rsidRDefault="00586482" w:rsidP="007D6FEA">
            <w:pPr>
              <w:widowControl w:val="0"/>
              <w:autoSpaceDE w:val="0"/>
              <w:autoSpaceDN w:val="0"/>
              <w:adjustRightInd w:val="0"/>
              <w:rPr>
                <w:rFonts w:ascii="Times New Roman" w:hAnsi="Times New Roman"/>
                <w:sz w:val="11"/>
                <w:szCs w:val="11"/>
              </w:rPr>
            </w:pPr>
          </w:p>
        </w:tc>
        <w:tc>
          <w:tcPr>
            <w:tcW w:w="15" w:type="dxa"/>
            <w:tcBorders>
              <w:top w:val="nil"/>
              <w:left w:val="nil"/>
              <w:bottom w:val="single" w:sz="8" w:space="0" w:color="auto"/>
              <w:right w:val="nil"/>
            </w:tcBorders>
            <w:vAlign w:val="bottom"/>
          </w:tcPr>
          <w:p w:rsidR="00586482" w:rsidRPr="002646AB" w:rsidRDefault="00586482" w:rsidP="007D6FEA">
            <w:pPr>
              <w:widowControl w:val="0"/>
              <w:autoSpaceDE w:val="0"/>
              <w:autoSpaceDN w:val="0"/>
              <w:adjustRightInd w:val="0"/>
              <w:rPr>
                <w:rFonts w:ascii="Times New Roman" w:hAnsi="Times New Roman"/>
                <w:sz w:val="11"/>
                <w:szCs w:val="11"/>
              </w:rPr>
            </w:pPr>
          </w:p>
        </w:tc>
        <w:tc>
          <w:tcPr>
            <w:tcW w:w="15" w:type="dxa"/>
            <w:tcBorders>
              <w:top w:val="nil"/>
              <w:left w:val="nil"/>
              <w:bottom w:val="nil"/>
              <w:right w:val="nil"/>
            </w:tcBorders>
            <w:vAlign w:val="bottom"/>
          </w:tcPr>
          <w:p w:rsidR="00586482" w:rsidRPr="002646AB" w:rsidRDefault="00586482" w:rsidP="007D6FEA">
            <w:pPr>
              <w:widowControl w:val="0"/>
              <w:autoSpaceDE w:val="0"/>
              <w:autoSpaceDN w:val="0"/>
              <w:adjustRightInd w:val="0"/>
              <w:rPr>
                <w:rFonts w:ascii="Times New Roman" w:hAnsi="Times New Roman"/>
                <w:sz w:val="2"/>
                <w:szCs w:val="2"/>
              </w:rPr>
            </w:pPr>
          </w:p>
        </w:tc>
      </w:tr>
      <w:tr w:rsidR="00586482" w:rsidRPr="002646AB" w:rsidTr="007D6F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61"/>
        </w:trPr>
        <w:tc>
          <w:tcPr>
            <w:tcW w:w="20" w:type="dxa"/>
            <w:tcBorders>
              <w:top w:val="nil"/>
              <w:left w:val="nil"/>
              <w:bottom w:val="nil"/>
              <w:right w:val="single" w:sz="4" w:space="0" w:color="auto"/>
            </w:tcBorders>
            <w:vAlign w:val="bottom"/>
          </w:tcPr>
          <w:p w:rsidR="00586482" w:rsidRPr="002646AB" w:rsidRDefault="00586482" w:rsidP="007D6FEA">
            <w:pPr>
              <w:widowControl w:val="0"/>
              <w:autoSpaceDE w:val="0"/>
              <w:autoSpaceDN w:val="0"/>
              <w:adjustRightInd w:val="0"/>
              <w:rPr>
                <w:rFonts w:ascii="Times New Roman" w:hAnsi="Times New Roman"/>
                <w:sz w:val="24"/>
                <w:szCs w:val="24"/>
              </w:rPr>
            </w:pPr>
          </w:p>
        </w:tc>
        <w:tc>
          <w:tcPr>
            <w:tcW w:w="2587" w:type="dxa"/>
            <w:tcBorders>
              <w:top w:val="nil"/>
              <w:left w:val="single" w:sz="4" w:space="0" w:color="auto"/>
              <w:bottom w:val="nil"/>
              <w:right w:val="nil"/>
            </w:tcBorders>
            <w:vAlign w:val="bottom"/>
          </w:tcPr>
          <w:p w:rsidR="00586482" w:rsidRPr="002646AB" w:rsidRDefault="00586482" w:rsidP="007D6FEA">
            <w:pPr>
              <w:widowControl w:val="0"/>
              <w:autoSpaceDE w:val="0"/>
              <w:autoSpaceDN w:val="0"/>
              <w:adjustRightInd w:val="0"/>
              <w:rPr>
                <w:rFonts w:ascii="Times New Roman" w:hAnsi="Times New Roman"/>
                <w:sz w:val="24"/>
                <w:szCs w:val="24"/>
              </w:rPr>
            </w:pPr>
          </w:p>
        </w:tc>
        <w:tc>
          <w:tcPr>
            <w:tcW w:w="89" w:type="dxa"/>
            <w:tcBorders>
              <w:top w:val="nil"/>
              <w:left w:val="nil"/>
              <w:bottom w:val="nil"/>
              <w:right w:val="single" w:sz="8" w:space="0" w:color="auto"/>
            </w:tcBorders>
            <w:vAlign w:val="bottom"/>
          </w:tcPr>
          <w:p w:rsidR="00586482" w:rsidRPr="002646AB" w:rsidRDefault="00586482" w:rsidP="007D6FEA">
            <w:pPr>
              <w:widowControl w:val="0"/>
              <w:autoSpaceDE w:val="0"/>
              <w:autoSpaceDN w:val="0"/>
              <w:adjustRightInd w:val="0"/>
              <w:rPr>
                <w:rFonts w:ascii="Times New Roman" w:hAnsi="Times New Roman"/>
                <w:sz w:val="24"/>
                <w:szCs w:val="24"/>
              </w:rPr>
            </w:pPr>
          </w:p>
        </w:tc>
        <w:tc>
          <w:tcPr>
            <w:tcW w:w="73" w:type="dxa"/>
            <w:tcBorders>
              <w:top w:val="nil"/>
              <w:left w:val="nil"/>
              <w:bottom w:val="nil"/>
              <w:right w:val="nil"/>
            </w:tcBorders>
            <w:vAlign w:val="bottom"/>
          </w:tcPr>
          <w:p w:rsidR="00586482" w:rsidRPr="002646AB" w:rsidRDefault="00586482" w:rsidP="007D6FEA">
            <w:pPr>
              <w:widowControl w:val="0"/>
              <w:autoSpaceDE w:val="0"/>
              <w:autoSpaceDN w:val="0"/>
              <w:adjustRightInd w:val="0"/>
              <w:rPr>
                <w:rFonts w:ascii="Times New Roman" w:hAnsi="Times New Roman"/>
                <w:sz w:val="24"/>
                <w:szCs w:val="24"/>
              </w:rPr>
            </w:pPr>
          </w:p>
        </w:tc>
        <w:tc>
          <w:tcPr>
            <w:tcW w:w="2766" w:type="dxa"/>
            <w:gridSpan w:val="2"/>
            <w:tcBorders>
              <w:top w:val="nil"/>
              <w:left w:val="nil"/>
              <w:bottom w:val="nil"/>
              <w:right w:val="single" w:sz="8" w:space="0" w:color="auto"/>
            </w:tcBorders>
            <w:vAlign w:val="bottom"/>
          </w:tcPr>
          <w:p w:rsidR="00586482" w:rsidRPr="002646AB" w:rsidRDefault="00586482" w:rsidP="007D6FEA">
            <w:pPr>
              <w:widowControl w:val="0"/>
              <w:autoSpaceDE w:val="0"/>
              <w:autoSpaceDN w:val="0"/>
              <w:adjustRightInd w:val="0"/>
              <w:spacing w:line="251" w:lineRule="exact"/>
              <w:rPr>
                <w:rFonts w:ascii="Times New Roman" w:hAnsi="Times New Roman"/>
                <w:sz w:val="24"/>
                <w:szCs w:val="24"/>
              </w:rPr>
            </w:pPr>
            <w:r w:rsidRPr="002646AB">
              <w:rPr>
                <w:rFonts w:ascii="Arial Narrow" w:hAnsi="Arial Narrow" w:cs="Arial Narrow"/>
                <w:b/>
                <w:bCs/>
                <w:i/>
                <w:iCs/>
              </w:rPr>
              <w:t>Da</w:t>
            </w:r>
          </w:p>
        </w:tc>
        <w:tc>
          <w:tcPr>
            <w:tcW w:w="73" w:type="dxa"/>
            <w:tcBorders>
              <w:top w:val="nil"/>
              <w:left w:val="nil"/>
              <w:bottom w:val="nil"/>
              <w:right w:val="nil"/>
            </w:tcBorders>
            <w:vAlign w:val="bottom"/>
          </w:tcPr>
          <w:p w:rsidR="00586482" w:rsidRPr="002646AB" w:rsidRDefault="00586482" w:rsidP="007D6FEA">
            <w:pPr>
              <w:widowControl w:val="0"/>
              <w:autoSpaceDE w:val="0"/>
              <w:autoSpaceDN w:val="0"/>
              <w:adjustRightInd w:val="0"/>
              <w:rPr>
                <w:rFonts w:ascii="Times New Roman" w:hAnsi="Times New Roman"/>
                <w:sz w:val="24"/>
                <w:szCs w:val="24"/>
              </w:rPr>
            </w:pPr>
          </w:p>
        </w:tc>
        <w:tc>
          <w:tcPr>
            <w:tcW w:w="2458" w:type="dxa"/>
            <w:gridSpan w:val="2"/>
            <w:tcBorders>
              <w:top w:val="nil"/>
              <w:left w:val="nil"/>
              <w:bottom w:val="nil"/>
              <w:right w:val="single" w:sz="8" w:space="0" w:color="auto"/>
            </w:tcBorders>
            <w:vAlign w:val="bottom"/>
          </w:tcPr>
          <w:p w:rsidR="00586482" w:rsidRPr="002646AB" w:rsidRDefault="00586482" w:rsidP="007D6FEA">
            <w:pPr>
              <w:widowControl w:val="0"/>
              <w:autoSpaceDE w:val="0"/>
              <w:autoSpaceDN w:val="0"/>
              <w:adjustRightInd w:val="0"/>
              <w:spacing w:line="251" w:lineRule="exact"/>
              <w:rPr>
                <w:rFonts w:ascii="Times New Roman" w:hAnsi="Times New Roman"/>
                <w:sz w:val="24"/>
                <w:szCs w:val="24"/>
              </w:rPr>
            </w:pPr>
          </w:p>
        </w:tc>
        <w:tc>
          <w:tcPr>
            <w:tcW w:w="73" w:type="dxa"/>
            <w:tcBorders>
              <w:top w:val="nil"/>
              <w:left w:val="nil"/>
              <w:bottom w:val="nil"/>
              <w:right w:val="nil"/>
            </w:tcBorders>
            <w:vAlign w:val="bottom"/>
          </w:tcPr>
          <w:p w:rsidR="00586482" w:rsidRPr="002646AB" w:rsidRDefault="00586482" w:rsidP="007D6FEA">
            <w:pPr>
              <w:widowControl w:val="0"/>
              <w:autoSpaceDE w:val="0"/>
              <w:autoSpaceDN w:val="0"/>
              <w:adjustRightInd w:val="0"/>
              <w:rPr>
                <w:rFonts w:ascii="Times New Roman" w:hAnsi="Times New Roman"/>
                <w:sz w:val="24"/>
                <w:szCs w:val="24"/>
              </w:rPr>
            </w:pPr>
          </w:p>
        </w:tc>
        <w:tc>
          <w:tcPr>
            <w:tcW w:w="2634" w:type="dxa"/>
            <w:tcBorders>
              <w:top w:val="nil"/>
              <w:left w:val="nil"/>
              <w:bottom w:val="nil"/>
              <w:right w:val="single" w:sz="4" w:space="0" w:color="auto"/>
            </w:tcBorders>
            <w:vAlign w:val="bottom"/>
          </w:tcPr>
          <w:p w:rsidR="00586482" w:rsidRPr="002646AB" w:rsidRDefault="00586482" w:rsidP="007D6FEA">
            <w:pPr>
              <w:widowControl w:val="0"/>
              <w:autoSpaceDE w:val="0"/>
              <w:autoSpaceDN w:val="0"/>
              <w:adjustRightInd w:val="0"/>
              <w:rPr>
                <w:rFonts w:ascii="Times New Roman" w:hAnsi="Times New Roman"/>
                <w:sz w:val="24"/>
                <w:szCs w:val="24"/>
              </w:rPr>
            </w:pPr>
          </w:p>
        </w:tc>
        <w:tc>
          <w:tcPr>
            <w:tcW w:w="20" w:type="dxa"/>
            <w:tcBorders>
              <w:top w:val="nil"/>
              <w:left w:val="single" w:sz="4" w:space="0" w:color="auto"/>
              <w:bottom w:val="nil"/>
              <w:right w:val="nil"/>
            </w:tcBorders>
            <w:vAlign w:val="bottom"/>
          </w:tcPr>
          <w:p w:rsidR="00586482" w:rsidRPr="002646AB" w:rsidRDefault="00586482" w:rsidP="007D6FEA">
            <w:pPr>
              <w:widowControl w:val="0"/>
              <w:autoSpaceDE w:val="0"/>
              <w:autoSpaceDN w:val="0"/>
              <w:adjustRightInd w:val="0"/>
              <w:rPr>
                <w:rFonts w:ascii="Times New Roman" w:hAnsi="Times New Roman"/>
                <w:sz w:val="24"/>
                <w:szCs w:val="24"/>
              </w:rPr>
            </w:pPr>
          </w:p>
        </w:tc>
        <w:tc>
          <w:tcPr>
            <w:tcW w:w="15" w:type="dxa"/>
            <w:tcBorders>
              <w:top w:val="nil"/>
              <w:left w:val="nil"/>
              <w:bottom w:val="nil"/>
              <w:right w:val="nil"/>
            </w:tcBorders>
            <w:vAlign w:val="bottom"/>
          </w:tcPr>
          <w:p w:rsidR="00586482" w:rsidRPr="002646AB" w:rsidRDefault="00586482" w:rsidP="007D6FEA">
            <w:pPr>
              <w:widowControl w:val="0"/>
              <w:autoSpaceDE w:val="0"/>
              <w:autoSpaceDN w:val="0"/>
              <w:adjustRightInd w:val="0"/>
              <w:rPr>
                <w:rFonts w:ascii="Times New Roman" w:hAnsi="Times New Roman"/>
                <w:sz w:val="24"/>
                <w:szCs w:val="24"/>
              </w:rPr>
            </w:pPr>
          </w:p>
        </w:tc>
        <w:tc>
          <w:tcPr>
            <w:tcW w:w="15" w:type="dxa"/>
            <w:tcBorders>
              <w:top w:val="nil"/>
              <w:left w:val="nil"/>
              <w:bottom w:val="nil"/>
              <w:right w:val="nil"/>
            </w:tcBorders>
            <w:vAlign w:val="bottom"/>
          </w:tcPr>
          <w:p w:rsidR="00586482" w:rsidRPr="002646AB" w:rsidRDefault="00586482" w:rsidP="007D6FEA">
            <w:pPr>
              <w:widowControl w:val="0"/>
              <w:autoSpaceDE w:val="0"/>
              <w:autoSpaceDN w:val="0"/>
              <w:adjustRightInd w:val="0"/>
              <w:rPr>
                <w:rFonts w:ascii="Times New Roman" w:hAnsi="Times New Roman"/>
                <w:sz w:val="2"/>
                <w:szCs w:val="2"/>
              </w:rPr>
            </w:pPr>
          </w:p>
        </w:tc>
      </w:tr>
      <w:tr w:rsidR="00586482" w:rsidRPr="002646AB" w:rsidTr="007D6F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22"/>
        </w:trPr>
        <w:tc>
          <w:tcPr>
            <w:tcW w:w="20" w:type="dxa"/>
            <w:tcBorders>
              <w:top w:val="nil"/>
              <w:left w:val="nil"/>
              <w:bottom w:val="single" w:sz="8" w:space="0" w:color="auto"/>
              <w:right w:val="single" w:sz="4" w:space="0" w:color="auto"/>
            </w:tcBorders>
            <w:vAlign w:val="bottom"/>
          </w:tcPr>
          <w:p w:rsidR="00586482" w:rsidRPr="002646AB" w:rsidRDefault="00586482" w:rsidP="007D6FEA">
            <w:pPr>
              <w:widowControl w:val="0"/>
              <w:autoSpaceDE w:val="0"/>
              <w:autoSpaceDN w:val="0"/>
              <w:adjustRightInd w:val="0"/>
              <w:rPr>
                <w:rFonts w:ascii="Times New Roman" w:hAnsi="Times New Roman"/>
                <w:sz w:val="10"/>
                <w:szCs w:val="10"/>
              </w:rPr>
            </w:pPr>
          </w:p>
        </w:tc>
        <w:tc>
          <w:tcPr>
            <w:tcW w:w="2587" w:type="dxa"/>
            <w:tcBorders>
              <w:top w:val="nil"/>
              <w:left w:val="single" w:sz="4" w:space="0" w:color="auto"/>
              <w:bottom w:val="single" w:sz="8" w:space="0" w:color="auto"/>
              <w:right w:val="nil"/>
            </w:tcBorders>
            <w:vAlign w:val="bottom"/>
          </w:tcPr>
          <w:p w:rsidR="00586482" w:rsidRPr="002646AB" w:rsidRDefault="00586482" w:rsidP="007D6FEA">
            <w:pPr>
              <w:widowControl w:val="0"/>
              <w:autoSpaceDE w:val="0"/>
              <w:autoSpaceDN w:val="0"/>
              <w:adjustRightInd w:val="0"/>
              <w:rPr>
                <w:rFonts w:ascii="Times New Roman" w:hAnsi="Times New Roman"/>
                <w:sz w:val="10"/>
                <w:szCs w:val="10"/>
              </w:rPr>
            </w:pPr>
          </w:p>
        </w:tc>
        <w:tc>
          <w:tcPr>
            <w:tcW w:w="89" w:type="dxa"/>
            <w:tcBorders>
              <w:top w:val="nil"/>
              <w:left w:val="nil"/>
              <w:bottom w:val="single" w:sz="8" w:space="0" w:color="auto"/>
              <w:right w:val="single" w:sz="8" w:space="0" w:color="auto"/>
            </w:tcBorders>
            <w:vAlign w:val="bottom"/>
          </w:tcPr>
          <w:p w:rsidR="00586482" w:rsidRPr="002646AB" w:rsidRDefault="00586482" w:rsidP="007D6FEA">
            <w:pPr>
              <w:widowControl w:val="0"/>
              <w:autoSpaceDE w:val="0"/>
              <w:autoSpaceDN w:val="0"/>
              <w:adjustRightInd w:val="0"/>
              <w:rPr>
                <w:rFonts w:ascii="Times New Roman" w:hAnsi="Times New Roman"/>
                <w:sz w:val="10"/>
                <w:szCs w:val="10"/>
              </w:rPr>
            </w:pPr>
          </w:p>
        </w:tc>
        <w:tc>
          <w:tcPr>
            <w:tcW w:w="73" w:type="dxa"/>
            <w:tcBorders>
              <w:top w:val="nil"/>
              <w:left w:val="nil"/>
              <w:bottom w:val="single" w:sz="8" w:space="0" w:color="auto"/>
              <w:right w:val="nil"/>
            </w:tcBorders>
            <w:vAlign w:val="bottom"/>
          </w:tcPr>
          <w:p w:rsidR="00586482" w:rsidRPr="002646AB" w:rsidRDefault="00586482" w:rsidP="007D6FEA">
            <w:pPr>
              <w:widowControl w:val="0"/>
              <w:autoSpaceDE w:val="0"/>
              <w:autoSpaceDN w:val="0"/>
              <w:adjustRightInd w:val="0"/>
              <w:rPr>
                <w:rFonts w:ascii="Times New Roman" w:hAnsi="Times New Roman"/>
                <w:sz w:val="10"/>
                <w:szCs w:val="10"/>
              </w:rPr>
            </w:pPr>
          </w:p>
        </w:tc>
        <w:tc>
          <w:tcPr>
            <w:tcW w:w="2678" w:type="dxa"/>
            <w:tcBorders>
              <w:top w:val="nil"/>
              <w:left w:val="nil"/>
              <w:bottom w:val="single" w:sz="8" w:space="0" w:color="auto"/>
              <w:right w:val="nil"/>
            </w:tcBorders>
            <w:vAlign w:val="bottom"/>
          </w:tcPr>
          <w:p w:rsidR="00586482" w:rsidRPr="002646AB" w:rsidRDefault="00586482" w:rsidP="007D6FEA">
            <w:pPr>
              <w:widowControl w:val="0"/>
              <w:autoSpaceDE w:val="0"/>
              <w:autoSpaceDN w:val="0"/>
              <w:adjustRightInd w:val="0"/>
              <w:rPr>
                <w:rFonts w:ascii="Times New Roman" w:hAnsi="Times New Roman"/>
                <w:sz w:val="10"/>
                <w:szCs w:val="10"/>
              </w:rPr>
            </w:pPr>
          </w:p>
        </w:tc>
        <w:tc>
          <w:tcPr>
            <w:tcW w:w="88" w:type="dxa"/>
            <w:tcBorders>
              <w:top w:val="nil"/>
              <w:left w:val="nil"/>
              <w:bottom w:val="single" w:sz="8" w:space="0" w:color="auto"/>
              <w:right w:val="single" w:sz="8" w:space="0" w:color="auto"/>
            </w:tcBorders>
            <w:vAlign w:val="bottom"/>
          </w:tcPr>
          <w:p w:rsidR="00586482" w:rsidRPr="002646AB" w:rsidRDefault="00586482" w:rsidP="007D6FEA">
            <w:pPr>
              <w:widowControl w:val="0"/>
              <w:autoSpaceDE w:val="0"/>
              <w:autoSpaceDN w:val="0"/>
              <w:adjustRightInd w:val="0"/>
              <w:rPr>
                <w:rFonts w:ascii="Times New Roman" w:hAnsi="Times New Roman"/>
                <w:sz w:val="10"/>
                <w:szCs w:val="10"/>
              </w:rPr>
            </w:pPr>
          </w:p>
        </w:tc>
        <w:tc>
          <w:tcPr>
            <w:tcW w:w="73" w:type="dxa"/>
            <w:tcBorders>
              <w:top w:val="nil"/>
              <w:left w:val="nil"/>
              <w:bottom w:val="single" w:sz="8" w:space="0" w:color="auto"/>
              <w:right w:val="nil"/>
            </w:tcBorders>
            <w:vAlign w:val="bottom"/>
          </w:tcPr>
          <w:p w:rsidR="00586482" w:rsidRPr="002646AB" w:rsidRDefault="00586482" w:rsidP="007D6FEA">
            <w:pPr>
              <w:widowControl w:val="0"/>
              <w:autoSpaceDE w:val="0"/>
              <w:autoSpaceDN w:val="0"/>
              <w:adjustRightInd w:val="0"/>
              <w:rPr>
                <w:rFonts w:ascii="Times New Roman" w:hAnsi="Times New Roman"/>
                <w:sz w:val="10"/>
                <w:szCs w:val="10"/>
              </w:rPr>
            </w:pPr>
          </w:p>
        </w:tc>
        <w:tc>
          <w:tcPr>
            <w:tcW w:w="2370" w:type="dxa"/>
            <w:tcBorders>
              <w:top w:val="nil"/>
              <w:left w:val="nil"/>
              <w:bottom w:val="single" w:sz="8" w:space="0" w:color="auto"/>
              <w:right w:val="nil"/>
            </w:tcBorders>
            <w:vAlign w:val="bottom"/>
          </w:tcPr>
          <w:p w:rsidR="00586482" w:rsidRPr="002646AB" w:rsidRDefault="00586482" w:rsidP="007D6FEA">
            <w:pPr>
              <w:widowControl w:val="0"/>
              <w:autoSpaceDE w:val="0"/>
              <w:autoSpaceDN w:val="0"/>
              <w:adjustRightInd w:val="0"/>
              <w:rPr>
                <w:rFonts w:ascii="Times New Roman" w:hAnsi="Times New Roman"/>
                <w:sz w:val="10"/>
                <w:szCs w:val="10"/>
              </w:rPr>
            </w:pPr>
          </w:p>
        </w:tc>
        <w:tc>
          <w:tcPr>
            <w:tcW w:w="88" w:type="dxa"/>
            <w:tcBorders>
              <w:top w:val="nil"/>
              <w:left w:val="nil"/>
              <w:bottom w:val="single" w:sz="8" w:space="0" w:color="auto"/>
              <w:right w:val="single" w:sz="8" w:space="0" w:color="auto"/>
            </w:tcBorders>
            <w:vAlign w:val="bottom"/>
          </w:tcPr>
          <w:p w:rsidR="00586482" w:rsidRPr="002646AB" w:rsidRDefault="00586482" w:rsidP="007D6FEA">
            <w:pPr>
              <w:widowControl w:val="0"/>
              <w:autoSpaceDE w:val="0"/>
              <w:autoSpaceDN w:val="0"/>
              <w:adjustRightInd w:val="0"/>
              <w:rPr>
                <w:rFonts w:ascii="Times New Roman" w:hAnsi="Times New Roman"/>
                <w:sz w:val="10"/>
                <w:szCs w:val="10"/>
              </w:rPr>
            </w:pPr>
          </w:p>
        </w:tc>
        <w:tc>
          <w:tcPr>
            <w:tcW w:w="73" w:type="dxa"/>
            <w:tcBorders>
              <w:top w:val="nil"/>
              <w:left w:val="nil"/>
              <w:bottom w:val="single" w:sz="8" w:space="0" w:color="auto"/>
              <w:right w:val="nil"/>
            </w:tcBorders>
            <w:vAlign w:val="bottom"/>
          </w:tcPr>
          <w:p w:rsidR="00586482" w:rsidRPr="002646AB" w:rsidRDefault="00586482" w:rsidP="007D6FEA">
            <w:pPr>
              <w:widowControl w:val="0"/>
              <w:autoSpaceDE w:val="0"/>
              <w:autoSpaceDN w:val="0"/>
              <w:adjustRightInd w:val="0"/>
              <w:rPr>
                <w:rFonts w:ascii="Times New Roman" w:hAnsi="Times New Roman"/>
                <w:sz w:val="10"/>
                <w:szCs w:val="10"/>
              </w:rPr>
            </w:pPr>
          </w:p>
        </w:tc>
        <w:tc>
          <w:tcPr>
            <w:tcW w:w="2634" w:type="dxa"/>
            <w:tcBorders>
              <w:top w:val="nil"/>
              <w:left w:val="nil"/>
              <w:bottom w:val="single" w:sz="8" w:space="0" w:color="auto"/>
              <w:right w:val="single" w:sz="4" w:space="0" w:color="auto"/>
            </w:tcBorders>
            <w:vAlign w:val="bottom"/>
          </w:tcPr>
          <w:p w:rsidR="00586482" w:rsidRPr="002646AB" w:rsidRDefault="00586482" w:rsidP="007D6FEA">
            <w:pPr>
              <w:widowControl w:val="0"/>
              <w:autoSpaceDE w:val="0"/>
              <w:autoSpaceDN w:val="0"/>
              <w:adjustRightInd w:val="0"/>
              <w:rPr>
                <w:rFonts w:ascii="Times New Roman" w:hAnsi="Times New Roman"/>
                <w:sz w:val="10"/>
                <w:szCs w:val="10"/>
              </w:rPr>
            </w:pPr>
          </w:p>
        </w:tc>
        <w:tc>
          <w:tcPr>
            <w:tcW w:w="20" w:type="dxa"/>
            <w:tcBorders>
              <w:top w:val="nil"/>
              <w:left w:val="single" w:sz="4" w:space="0" w:color="auto"/>
              <w:bottom w:val="single" w:sz="8" w:space="0" w:color="auto"/>
              <w:right w:val="nil"/>
            </w:tcBorders>
            <w:vAlign w:val="bottom"/>
          </w:tcPr>
          <w:p w:rsidR="00586482" w:rsidRPr="002646AB" w:rsidRDefault="00586482" w:rsidP="007D6FEA">
            <w:pPr>
              <w:widowControl w:val="0"/>
              <w:autoSpaceDE w:val="0"/>
              <w:autoSpaceDN w:val="0"/>
              <w:adjustRightInd w:val="0"/>
              <w:rPr>
                <w:rFonts w:ascii="Times New Roman" w:hAnsi="Times New Roman"/>
                <w:sz w:val="10"/>
                <w:szCs w:val="10"/>
              </w:rPr>
            </w:pPr>
          </w:p>
        </w:tc>
        <w:tc>
          <w:tcPr>
            <w:tcW w:w="15" w:type="dxa"/>
            <w:tcBorders>
              <w:top w:val="nil"/>
              <w:left w:val="nil"/>
              <w:bottom w:val="single" w:sz="8" w:space="0" w:color="auto"/>
              <w:right w:val="nil"/>
            </w:tcBorders>
            <w:vAlign w:val="bottom"/>
          </w:tcPr>
          <w:p w:rsidR="00586482" w:rsidRPr="002646AB" w:rsidRDefault="00586482" w:rsidP="007D6FEA">
            <w:pPr>
              <w:widowControl w:val="0"/>
              <w:autoSpaceDE w:val="0"/>
              <w:autoSpaceDN w:val="0"/>
              <w:adjustRightInd w:val="0"/>
              <w:rPr>
                <w:rFonts w:ascii="Times New Roman" w:hAnsi="Times New Roman"/>
                <w:sz w:val="10"/>
                <w:szCs w:val="10"/>
              </w:rPr>
            </w:pPr>
          </w:p>
        </w:tc>
        <w:tc>
          <w:tcPr>
            <w:tcW w:w="15" w:type="dxa"/>
            <w:tcBorders>
              <w:top w:val="nil"/>
              <w:left w:val="nil"/>
              <w:bottom w:val="nil"/>
              <w:right w:val="nil"/>
            </w:tcBorders>
            <w:vAlign w:val="bottom"/>
          </w:tcPr>
          <w:p w:rsidR="00586482" w:rsidRPr="002646AB" w:rsidRDefault="00586482" w:rsidP="007D6FEA">
            <w:pPr>
              <w:widowControl w:val="0"/>
              <w:autoSpaceDE w:val="0"/>
              <w:autoSpaceDN w:val="0"/>
              <w:adjustRightInd w:val="0"/>
              <w:rPr>
                <w:rFonts w:ascii="Times New Roman" w:hAnsi="Times New Roman"/>
                <w:sz w:val="2"/>
                <w:szCs w:val="2"/>
              </w:rPr>
            </w:pPr>
          </w:p>
        </w:tc>
      </w:tr>
    </w:tbl>
    <w:p w:rsidR="00586482" w:rsidRPr="001A6130" w:rsidRDefault="00586482" w:rsidP="001A6130">
      <w:pPr>
        <w:rPr>
          <w:rFonts w:ascii="Calibri Light" w:hAnsi="Calibri Light"/>
          <w:b/>
          <w:snapToGrid w:val="0"/>
        </w:rPr>
      </w:pPr>
    </w:p>
    <w:sectPr w:rsidR="00586482" w:rsidRPr="001A6130" w:rsidSect="00B774EA">
      <w:footerReference w:type="default" r:id="rId16"/>
      <w:pgSz w:w="11906" w:h="16838"/>
      <w:pgMar w:top="1134"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2E3" w:rsidRDefault="00D342E3" w:rsidP="00224FE7">
      <w:r>
        <w:separator/>
      </w:r>
    </w:p>
  </w:endnote>
  <w:endnote w:type="continuationSeparator" w:id="0">
    <w:p w:rsidR="00D342E3" w:rsidRDefault="00D342E3" w:rsidP="0022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engXian">
    <w:altName w:val="SimSun"/>
    <w:charset w:val="86"/>
    <w:family w:val="modern"/>
    <w:pitch w:val="fixed"/>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auto"/>
    <w:notTrueType/>
    <w:pitch w:val="default"/>
    <w:sig w:usb0="870379E4" w:usb1="00000000" w:usb2="00000000" w:usb3="00000000" w:csb0="00000000" w:csb1="00000000"/>
  </w:font>
  <w:font w:name="Dutch">
    <w:altName w:val="Times New Roman"/>
    <w:charset w:val="00"/>
    <w:family w:val="roman"/>
    <w:pitch w:val="variable"/>
    <w:sig w:usb0="00000003" w:usb1="00000000" w:usb2="00000000" w:usb3="00000000" w:csb0="00000001"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Open Sans">
    <w:altName w:val="Arial"/>
    <w:panose1 w:val="00000000000000000000"/>
    <w:charset w:val="00"/>
    <w:family w:val="swiss"/>
    <w:notTrueType/>
    <w:pitch w:val="default"/>
    <w:sig w:usb0="00000001" w:usb1="00000000" w:usb2="00000000" w:usb3="00000000" w:csb0="00000003" w:csb1="00000000"/>
  </w:font>
  <w:font w:name="ArialMT">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5D6" w:rsidRDefault="004B05D6">
    <w:pPr>
      <w:pStyle w:val="Footer"/>
      <w:jc w:val="center"/>
    </w:pPr>
    <w:r>
      <w:fldChar w:fldCharType="begin"/>
    </w:r>
    <w:r>
      <w:instrText xml:space="preserve"> PAGE   \* MERGEFORMAT </w:instrText>
    </w:r>
    <w:r>
      <w:fldChar w:fldCharType="separate"/>
    </w:r>
    <w:r w:rsidR="00456CAF">
      <w:rPr>
        <w:noProof/>
      </w:rPr>
      <w:t>1</w:t>
    </w:r>
    <w:r>
      <w:rPr>
        <w:noProof/>
      </w:rPr>
      <w:fldChar w:fldCharType="end"/>
    </w:r>
  </w:p>
  <w:p w:rsidR="004B05D6" w:rsidRDefault="004B05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4594"/>
      <w:docPartObj>
        <w:docPartGallery w:val="Page Numbers (Bottom of Page)"/>
        <w:docPartUnique/>
      </w:docPartObj>
    </w:sdtPr>
    <w:sdtEndPr/>
    <w:sdtContent>
      <w:p w:rsidR="004B05D6" w:rsidRDefault="004B05D6">
        <w:pPr>
          <w:pStyle w:val="Footer"/>
          <w:jc w:val="right"/>
        </w:pPr>
        <w:r>
          <w:fldChar w:fldCharType="begin"/>
        </w:r>
        <w:r>
          <w:instrText>PAGE   \* MERGEFORMAT</w:instrText>
        </w:r>
        <w:r>
          <w:fldChar w:fldCharType="separate"/>
        </w:r>
        <w:r w:rsidR="00456CAF">
          <w:rPr>
            <w:noProof/>
          </w:rPr>
          <w:t>2</w:t>
        </w:r>
        <w:r>
          <w:rPr>
            <w:noProof/>
          </w:rPr>
          <w:fldChar w:fldCharType="end"/>
        </w:r>
      </w:p>
    </w:sdtContent>
  </w:sdt>
  <w:p w:rsidR="004B05D6" w:rsidRDefault="004B0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2E3" w:rsidRDefault="00D342E3" w:rsidP="00224FE7">
      <w:r>
        <w:separator/>
      </w:r>
    </w:p>
  </w:footnote>
  <w:footnote w:type="continuationSeparator" w:id="0">
    <w:p w:rsidR="00D342E3" w:rsidRDefault="00D342E3" w:rsidP="00224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7F4F"/>
    <w:multiLevelType w:val="hybridMultilevel"/>
    <w:tmpl w:val="0000494A"/>
    <w:lvl w:ilvl="0" w:tplc="00000677">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3AB61A1"/>
    <w:multiLevelType w:val="hybridMultilevel"/>
    <w:tmpl w:val="68864598"/>
    <w:lvl w:ilvl="0" w:tplc="FFFFFFFF">
      <w:start w:val="1"/>
      <w:numFmt w:val="decimal"/>
      <w:pStyle w:val="2012TEXTObveznirazloziisklj"/>
      <w:lvlText w:val="%1."/>
      <w:lvlJc w:val="left"/>
      <w:pPr>
        <w:ind w:left="1174" w:hanging="360"/>
      </w:pPr>
      <w:rPr>
        <w:rFonts w:ascii="Cambria" w:hAnsi="Cambria" w:cs="Cambria" w:hint="default"/>
        <w:b/>
        <w:bCs/>
        <w:i w:val="0"/>
        <w:iCs w:val="0"/>
        <w:sz w:val="20"/>
        <w:szCs w:val="20"/>
      </w:rPr>
    </w:lvl>
    <w:lvl w:ilvl="1" w:tplc="FFFFFFFF">
      <w:start w:val="1"/>
      <w:numFmt w:val="lowerLetter"/>
      <w:lvlText w:val="%2."/>
      <w:lvlJc w:val="left"/>
      <w:pPr>
        <w:ind w:left="1894" w:hanging="360"/>
      </w:pPr>
      <w:rPr>
        <w:rFonts w:cs="Times New Roman"/>
      </w:rPr>
    </w:lvl>
    <w:lvl w:ilvl="2" w:tplc="FFFFFFFF">
      <w:start w:val="1"/>
      <w:numFmt w:val="lowerRoman"/>
      <w:lvlText w:val="%3."/>
      <w:lvlJc w:val="right"/>
      <w:pPr>
        <w:ind w:left="2614" w:hanging="180"/>
      </w:pPr>
      <w:rPr>
        <w:rFonts w:cs="Times New Roman"/>
      </w:rPr>
    </w:lvl>
    <w:lvl w:ilvl="3" w:tplc="FFFFFFFF">
      <w:start w:val="1"/>
      <w:numFmt w:val="decimal"/>
      <w:lvlText w:val="%4."/>
      <w:lvlJc w:val="left"/>
      <w:pPr>
        <w:ind w:left="3334" w:hanging="360"/>
      </w:pPr>
      <w:rPr>
        <w:rFonts w:cs="Times New Roman"/>
      </w:rPr>
    </w:lvl>
    <w:lvl w:ilvl="4" w:tplc="FFFFFFFF">
      <w:start w:val="1"/>
      <w:numFmt w:val="lowerLetter"/>
      <w:lvlText w:val="%5."/>
      <w:lvlJc w:val="left"/>
      <w:pPr>
        <w:ind w:left="4054" w:hanging="360"/>
      </w:pPr>
      <w:rPr>
        <w:rFonts w:cs="Times New Roman"/>
      </w:rPr>
    </w:lvl>
    <w:lvl w:ilvl="5" w:tplc="FFFFFFFF">
      <w:start w:val="1"/>
      <w:numFmt w:val="lowerRoman"/>
      <w:lvlText w:val="%6."/>
      <w:lvlJc w:val="right"/>
      <w:pPr>
        <w:ind w:left="4774" w:hanging="180"/>
      </w:pPr>
      <w:rPr>
        <w:rFonts w:cs="Times New Roman"/>
      </w:rPr>
    </w:lvl>
    <w:lvl w:ilvl="6" w:tplc="FFFFFFFF">
      <w:start w:val="1"/>
      <w:numFmt w:val="decimal"/>
      <w:lvlText w:val="%7."/>
      <w:lvlJc w:val="left"/>
      <w:pPr>
        <w:ind w:left="5494" w:hanging="360"/>
      </w:pPr>
      <w:rPr>
        <w:rFonts w:cs="Times New Roman"/>
      </w:rPr>
    </w:lvl>
    <w:lvl w:ilvl="7" w:tplc="FFFFFFFF">
      <w:start w:val="1"/>
      <w:numFmt w:val="lowerLetter"/>
      <w:lvlText w:val="%8."/>
      <w:lvlJc w:val="left"/>
      <w:pPr>
        <w:ind w:left="6214" w:hanging="360"/>
      </w:pPr>
      <w:rPr>
        <w:rFonts w:cs="Times New Roman"/>
      </w:rPr>
    </w:lvl>
    <w:lvl w:ilvl="8" w:tplc="FFFFFFFF">
      <w:start w:val="1"/>
      <w:numFmt w:val="lowerRoman"/>
      <w:lvlText w:val="%9."/>
      <w:lvlJc w:val="right"/>
      <w:pPr>
        <w:ind w:left="6934" w:hanging="180"/>
      </w:pPr>
      <w:rPr>
        <w:rFonts w:cs="Times New Roman"/>
      </w:rPr>
    </w:lvl>
  </w:abstractNum>
  <w:abstractNum w:abstractNumId="2">
    <w:nsid w:val="058435D7"/>
    <w:multiLevelType w:val="hybridMultilevel"/>
    <w:tmpl w:val="7816482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76858FB"/>
    <w:multiLevelType w:val="hybridMultilevel"/>
    <w:tmpl w:val="9EEEB63A"/>
    <w:lvl w:ilvl="0" w:tplc="041A000F">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nsid w:val="079A4FCC"/>
    <w:multiLevelType w:val="hybridMultilevel"/>
    <w:tmpl w:val="F300CF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8281624"/>
    <w:multiLevelType w:val="hybridMultilevel"/>
    <w:tmpl w:val="654C9F38"/>
    <w:lvl w:ilvl="0" w:tplc="7DA6D37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B2250B5"/>
    <w:multiLevelType w:val="hybridMultilevel"/>
    <w:tmpl w:val="D97285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FC7729E"/>
    <w:multiLevelType w:val="hybridMultilevel"/>
    <w:tmpl w:val="CBC4D81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2307209"/>
    <w:multiLevelType w:val="hybridMultilevel"/>
    <w:tmpl w:val="067AC7E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2405FED"/>
    <w:multiLevelType w:val="hybridMultilevel"/>
    <w:tmpl w:val="19646B7E"/>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736300C"/>
    <w:multiLevelType w:val="hybridMultilevel"/>
    <w:tmpl w:val="DB12F4E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C5E7B96"/>
    <w:multiLevelType w:val="hybridMultilevel"/>
    <w:tmpl w:val="8220AA6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3187F46"/>
    <w:multiLevelType w:val="hybridMultilevel"/>
    <w:tmpl w:val="0A3E30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4272B99"/>
    <w:multiLevelType w:val="hybridMultilevel"/>
    <w:tmpl w:val="A03491F8"/>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5BD034B"/>
    <w:multiLevelType w:val="hybridMultilevel"/>
    <w:tmpl w:val="E88AA484"/>
    <w:lvl w:ilvl="0" w:tplc="041A000F">
      <w:start w:val="1"/>
      <w:numFmt w:val="bullet"/>
      <w:lvlText w:val=""/>
      <w:lvlJc w:val="left"/>
      <w:pPr>
        <w:ind w:left="720" w:hanging="360"/>
      </w:pPr>
      <w:rPr>
        <w:rFonts w:ascii="Symbol" w:hAnsi="Symbol" w:hint="default"/>
        <w:b/>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7CF7776"/>
    <w:multiLevelType w:val="hybridMultilevel"/>
    <w:tmpl w:val="E2CE7532"/>
    <w:lvl w:ilvl="0" w:tplc="26E6CDA6">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86A1B8B"/>
    <w:multiLevelType w:val="hybridMultilevel"/>
    <w:tmpl w:val="4E9E69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EA52F1B"/>
    <w:multiLevelType w:val="hybridMultilevel"/>
    <w:tmpl w:val="E8B888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2DE3A41"/>
    <w:multiLevelType w:val="hybridMultilevel"/>
    <w:tmpl w:val="FE44087E"/>
    <w:lvl w:ilvl="0" w:tplc="FFFFFFFF">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361F7596"/>
    <w:multiLevelType w:val="hybridMultilevel"/>
    <w:tmpl w:val="8220AA6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36DA75C1"/>
    <w:multiLevelType w:val="hybridMultilevel"/>
    <w:tmpl w:val="A0BCFB78"/>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90C396D"/>
    <w:multiLevelType w:val="hybridMultilevel"/>
    <w:tmpl w:val="9170F13C"/>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E980664"/>
    <w:multiLevelType w:val="hybridMultilevel"/>
    <w:tmpl w:val="A3FA3BC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ED5458E"/>
    <w:multiLevelType w:val="hybridMultilevel"/>
    <w:tmpl w:val="C32E30A0"/>
    <w:lvl w:ilvl="0" w:tplc="FFFFFFFF">
      <w:start w:val="1"/>
      <w:numFmt w:val="bullet"/>
      <w:lvlText w:val=""/>
      <w:lvlJc w:val="left"/>
      <w:pPr>
        <w:ind w:left="1069" w:hanging="360"/>
      </w:pPr>
      <w:rPr>
        <w:rFonts w:ascii="Symbol" w:hAnsi="Symbol" w:hint="default"/>
        <w:color w:val="auto"/>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4">
    <w:nsid w:val="42B67056"/>
    <w:multiLevelType w:val="hybridMultilevel"/>
    <w:tmpl w:val="A502D8B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3AC5EFE"/>
    <w:multiLevelType w:val="hybridMultilevel"/>
    <w:tmpl w:val="E9AC253E"/>
    <w:lvl w:ilvl="0" w:tplc="205271DE">
      <w:start w:val="1"/>
      <w:numFmt w:val="decimal"/>
      <w:lvlText w:val="%1."/>
      <w:lvlJc w:val="left"/>
      <w:pPr>
        <w:ind w:left="1440" w:hanging="360"/>
      </w:pPr>
    </w:lvl>
    <w:lvl w:ilvl="1" w:tplc="AE0EF8D0" w:tentative="1">
      <w:start w:val="1"/>
      <w:numFmt w:val="lowerLetter"/>
      <w:lvlText w:val="%2."/>
      <w:lvlJc w:val="left"/>
      <w:pPr>
        <w:ind w:left="2160" w:hanging="360"/>
      </w:pPr>
    </w:lvl>
    <w:lvl w:ilvl="2" w:tplc="D63C4C04" w:tentative="1">
      <w:start w:val="1"/>
      <w:numFmt w:val="lowerRoman"/>
      <w:lvlText w:val="%3."/>
      <w:lvlJc w:val="right"/>
      <w:pPr>
        <w:ind w:left="2880" w:hanging="180"/>
      </w:pPr>
    </w:lvl>
    <w:lvl w:ilvl="3" w:tplc="A66CFAE6" w:tentative="1">
      <w:start w:val="1"/>
      <w:numFmt w:val="decimal"/>
      <w:lvlText w:val="%4."/>
      <w:lvlJc w:val="left"/>
      <w:pPr>
        <w:ind w:left="3600" w:hanging="360"/>
      </w:pPr>
    </w:lvl>
    <w:lvl w:ilvl="4" w:tplc="D6343F66" w:tentative="1">
      <w:start w:val="1"/>
      <w:numFmt w:val="lowerLetter"/>
      <w:lvlText w:val="%5."/>
      <w:lvlJc w:val="left"/>
      <w:pPr>
        <w:ind w:left="4320" w:hanging="360"/>
      </w:pPr>
    </w:lvl>
    <w:lvl w:ilvl="5" w:tplc="80B8A646" w:tentative="1">
      <w:start w:val="1"/>
      <w:numFmt w:val="lowerRoman"/>
      <w:lvlText w:val="%6."/>
      <w:lvlJc w:val="right"/>
      <w:pPr>
        <w:ind w:left="5040" w:hanging="180"/>
      </w:pPr>
    </w:lvl>
    <w:lvl w:ilvl="6" w:tplc="34E80BCE" w:tentative="1">
      <w:start w:val="1"/>
      <w:numFmt w:val="decimal"/>
      <w:lvlText w:val="%7."/>
      <w:lvlJc w:val="left"/>
      <w:pPr>
        <w:ind w:left="5760" w:hanging="360"/>
      </w:pPr>
    </w:lvl>
    <w:lvl w:ilvl="7" w:tplc="362461F6" w:tentative="1">
      <w:start w:val="1"/>
      <w:numFmt w:val="lowerLetter"/>
      <w:lvlText w:val="%8."/>
      <w:lvlJc w:val="left"/>
      <w:pPr>
        <w:ind w:left="6480" w:hanging="360"/>
      </w:pPr>
    </w:lvl>
    <w:lvl w:ilvl="8" w:tplc="A0161542" w:tentative="1">
      <w:start w:val="1"/>
      <w:numFmt w:val="lowerRoman"/>
      <w:lvlText w:val="%9."/>
      <w:lvlJc w:val="right"/>
      <w:pPr>
        <w:ind w:left="7200" w:hanging="180"/>
      </w:pPr>
    </w:lvl>
  </w:abstractNum>
  <w:abstractNum w:abstractNumId="26">
    <w:nsid w:val="44727E4B"/>
    <w:multiLevelType w:val="hybridMultilevel"/>
    <w:tmpl w:val="277C2A2A"/>
    <w:lvl w:ilvl="0" w:tplc="041A0017">
      <w:start w:val="1"/>
      <w:numFmt w:val="lowerLetter"/>
      <w:lvlText w:val="%1)"/>
      <w:lvlJc w:val="left"/>
      <w:pPr>
        <w:ind w:left="720" w:hanging="360"/>
      </w:pPr>
    </w:lvl>
    <w:lvl w:ilvl="1" w:tplc="D59EB982">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6DC37E8"/>
    <w:multiLevelType w:val="hybridMultilevel"/>
    <w:tmpl w:val="F476E1DE"/>
    <w:lvl w:ilvl="0" w:tplc="FFFFFFFF">
      <w:start w:val="1"/>
      <w:numFmt w:val="upperRoman"/>
      <w:pStyle w:val="Heading6"/>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FFFFFFFF">
      <w:start w:val="18"/>
      <w:numFmt w:val="bullet"/>
      <w:lvlText w:val=""/>
      <w:lvlJc w:val="left"/>
      <w:pPr>
        <w:tabs>
          <w:tab w:val="num" w:pos="2340"/>
        </w:tabs>
        <w:ind w:left="2340" w:hanging="360"/>
      </w:pPr>
      <w:rPr>
        <w:rFonts w:ascii="Symbol" w:eastAsia="Times New Roman" w:hAnsi="Symbol" w:cs="Times New Roman" w:hint="default"/>
      </w:rPr>
    </w:lvl>
    <w:lvl w:ilvl="3" w:tplc="FFFFFFFF">
      <w:start w:val="24"/>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A60077B"/>
    <w:multiLevelType w:val="hybridMultilevel"/>
    <w:tmpl w:val="59CE8E2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4B996599"/>
    <w:multiLevelType w:val="hybridMultilevel"/>
    <w:tmpl w:val="C5E2102A"/>
    <w:lvl w:ilvl="0" w:tplc="041A000F">
      <w:start w:val="1"/>
      <w:numFmt w:val="bullet"/>
      <w:lvlText w:val=""/>
      <w:lvlJc w:val="left"/>
      <w:pPr>
        <w:ind w:left="720" w:hanging="360"/>
      </w:pPr>
      <w:rPr>
        <w:rFonts w:ascii="Symbol" w:hAnsi="Symbol"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4D0A3071"/>
    <w:multiLevelType w:val="hybridMultilevel"/>
    <w:tmpl w:val="C46E35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4E96136C"/>
    <w:multiLevelType w:val="multilevel"/>
    <w:tmpl w:val="BA7E2C32"/>
    <w:lvl w:ilvl="0">
      <w:start w:val="18"/>
      <w:numFmt w:val="decimal"/>
      <w:lvlText w:val="%1."/>
      <w:lvlJc w:val="left"/>
      <w:pPr>
        <w:ind w:left="480" w:hanging="480"/>
      </w:pPr>
      <w:rPr>
        <w:rFonts w:hint="default"/>
        <w:i w:val="0"/>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2">
    <w:nsid w:val="50633A47"/>
    <w:multiLevelType w:val="hybridMultilevel"/>
    <w:tmpl w:val="0A62A5CC"/>
    <w:lvl w:ilvl="0" w:tplc="EA2AD9D0">
      <w:start w:val="1"/>
      <w:numFmt w:val="bullet"/>
      <w:lvlText w:val=""/>
      <w:lvlJc w:val="left"/>
      <w:pPr>
        <w:ind w:left="360" w:hanging="360"/>
      </w:pPr>
      <w:rPr>
        <w:rFonts w:ascii="Symbol" w:hAnsi="Symbol" w:hint="default"/>
        <w:color w:val="auto"/>
      </w:rPr>
    </w:lvl>
    <w:lvl w:ilvl="1" w:tplc="97C4B85C" w:tentative="1">
      <w:start w:val="1"/>
      <w:numFmt w:val="bullet"/>
      <w:lvlText w:val="o"/>
      <w:lvlJc w:val="left"/>
      <w:pPr>
        <w:ind w:left="1080" w:hanging="360"/>
      </w:pPr>
      <w:rPr>
        <w:rFonts w:ascii="Courier New" w:hAnsi="Courier New" w:cs="Courier New" w:hint="default"/>
      </w:rPr>
    </w:lvl>
    <w:lvl w:ilvl="2" w:tplc="2BA25E62" w:tentative="1">
      <w:start w:val="1"/>
      <w:numFmt w:val="bullet"/>
      <w:lvlText w:val=""/>
      <w:lvlJc w:val="left"/>
      <w:pPr>
        <w:ind w:left="1800" w:hanging="360"/>
      </w:pPr>
      <w:rPr>
        <w:rFonts w:ascii="Wingdings" w:hAnsi="Wingdings" w:hint="default"/>
      </w:rPr>
    </w:lvl>
    <w:lvl w:ilvl="3" w:tplc="3FB4636A" w:tentative="1">
      <w:start w:val="1"/>
      <w:numFmt w:val="bullet"/>
      <w:lvlText w:val=""/>
      <w:lvlJc w:val="left"/>
      <w:pPr>
        <w:ind w:left="2520" w:hanging="360"/>
      </w:pPr>
      <w:rPr>
        <w:rFonts w:ascii="Symbol" w:hAnsi="Symbol" w:hint="default"/>
      </w:rPr>
    </w:lvl>
    <w:lvl w:ilvl="4" w:tplc="57EC5EE8" w:tentative="1">
      <w:start w:val="1"/>
      <w:numFmt w:val="bullet"/>
      <w:lvlText w:val="o"/>
      <w:lvlJc w:val="left"/>
      <w:pPr>
        <w:ind w:left="3240" w:hanging="360"/>
      </w:pPr>
      <w:rPr>
        <w:rFonts w:ascii="Courier New" w:hAnsi="Courier New" w:cs="Courier New" w:hint="default"/>
      </w:rPr>
    </w:lvl>
    <w:lvl w:ilvl="5" w:tplc="611C0D6C" w:tentative="1">
      <w:start w:val="1"/>
      <w:numFmt w:val="bullet"/>
      <w:lvlText w:val=""/>
      <w:lvlJc w:val="left"/>
      <w:pPr>
        <w:ind w:left="3960" w:hanging="360"/>
      </w:pPr>
      <w:rPr>
        <w:rFonts w:ascii="Wingdings" w:hAnsi="Wingdings" w:hint="default"/>
      </w:rPr>
    </w:lvl>
    <w:lvl w:ilvl="6" w:tplc="3356E524" w:tentative="1">
      <w:start w:val="1"/>
      <w:numFmt w:val="bullet"/>
      <w:lvlText w:val=""/>
      <w:lvlJc w:val="left"/>
      <w:pPr>
        <w:ind w:left="4680" w:hanging="360"/>
      </w:pPr>
      <w:rPr>
        <w:rFonts w:ascii="Symbol" w:hAnsi="Symbol" w:hint="default"/>
      </w:rPr>
    </w:lvl>
    <w:lvl w:ilvl="7" w:tplc="295E899A" w:tentative="1">
      <w:start w:val="1"/>
      <w:numFmt w:val="bullet"/>
      <w:lvlText w:val="o"/>
      <w:lvlJc w:val="left"/>
      <w:pPr>
        <w:ind w:left="5400" w:hanging="360"/>
      </w:pPr>
      <w:rPr>
        <w:rFonts w:ascii="Courier New" w:hAnsi="Courier New" w:cs="Courier New" w:hint="default"/>
      </w:rPr>
    </w:lvl>
    <w:lvl w:ilvl="8" w:tplc="74F07AB0" w:tentative="1">
      <w:start w:val="1"/>
      <w:numFmt w:val="bullet"/>
      <w:lvlText w:val=""/>
      <w:lvlJc w:val="left"/>
      <w:pPr>
        <w:ind w:left="6120" w:hanging="360"/>
      </w:pPr>
      <w:rPr>
        <w:rFonts w:ascii="Wingdings" w:hAnsi="Wingdings" w:hint="default"/>
      </w:rPr>
    </w:lvl>
  </w:abstractNum>
  <w:abstractNum w:abstractNumId="33">
    <w:nsid w:val="5544494C"/>
    <w:multiLevelType w:val="hybridMultilevel"/>
    <w:tmpl w:val="5FD61964"/>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574B1D30"/>
    <w:multiLevelType w:val="hybridMultilevel"/>
    <w:tmpl w:val="C34233A8"/>
    <w:lvl w:ilvl="0" w:tplc="FFFFFFFF">
      <w:start w:val="1"/>
      <w:numFmt w:val="decimal"/>
      <w:lvlText w:val="%1."/>
      <w:lvlJc w:val="left"/>
      <w:pPr>
        <w:ind w:left="720" w:hanging="360"/>
      </w:pPr>
      <w:rPr>
        <w:rFonts w:hint="default"/>
        <w:color w:val="auto"/>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5">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5D955896"/>
    <w:multiLevelType w:val="multilevel"/>
    <w:tmpl w:val="1A269168"/>
    <w:lvl w:ilvl="0">
      <w:start w:val="1"/>
      <w:numFmt w:val="decimal"/>
      <w:lvlText w:val="%1."/>
      <w:lvlJc w:val="left"/>
      <w:pPr>
        <w:ind w:left="502" w:hanging="360"/>
      </w:pPr>
      <w:rPr>
        <w:rFonts w:hint="default"/>
        <w:b w:val="0"/>
      </w:rPr>
    </w:lvl>
    <w:lvl w:ilvl="1">
      <w:start w:val="5"/>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7">
    <w:nsid w:val="5E0662A6"/>
    <w:multiLevelType w:val="hybridMultilevel"/>
    <w:tmpl w:val="A0C0960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2005AA8"/>
    <w:multiLevelType w:val="hybridMultilevel"/>
    <w:tmpl w:val="B8C02C70"/>
    <w:lvl w:ilvl="0" w:tplc="FFFFFFFF">
      <w:start w:val="1"/>
      <w:numFmt w:val="bullet"/>
      <w:pStyle w:val="Lista1"/>
      <w:lvlText w:val="o"/>
      <w:lvlJc w:val="left"/>
      <w:pPr>
        <w:tabs>
          <w:tab w:val="num" w:pos="2138"/>
        </w:tabs>
        <w:ind w:left="2138" w:hanging="360"/>
      </w:pPr>
      <w:rPr>
        <w:rFonts w:ascii="Courier New" w:hAnsi="Courier New" w:cs="Courier New" w:hint="default"/>
      </w:rPr>
    </w:lvl>
    <w:lvl w:ilvl="1" w:tplc="FFFFFFFF" w:tentative="1">
      <w:start w:val="1"/>
      <w:numFmt w:val="bullet"/>
      <w:lvlText w:val="o"/>
      <w:lvlJc w:val="left"/>
      <w:pPr>
        <w:tabs>
          <w:tab w:val="num" w:pos="2858"/>
        </w:tabs>
        <w:ind w:left="2858" w:hanging="360"/>
      </w:pPr>
      <w:rPr>
        <w:rFonts w:ascii="Courier New" w:hAnsi="Courier New" w:cs="Courier New" w:hint="default"/>
      </w:rPr>
    </w:lvl>
    <w:lvl w:ilvl="2" w:tplc="FFFFFFFF" w:tentative="1">
      <w:start w:val="1"/>
      <w:numFmt w:val="bullet"/>
      <w:lvlText w:val=""/>
      <w:lvlJc w:val="left"/>
      <w:pPr>
        <w:tabs>
          <w:tab w:val="num" w:pos="3578"/>
        </w:tabs>
        <w:ind w:left="3578" w:hanging="360"/>
      </w:pPr>
      <w:rPr>
        <w:rFonts w:ascii="Wingdings" w:hAnsi="Wingdings" w:hint="default"/>
      </w:rPr>
    </w:lvl>
    <w:lvl w:ilvl="3" w:tplc="FFFFFFFF" w:tentative="1">
      <w:start w:val="1"/>
      <w:numFmt w:val="bullet"/>
      <w:lvlText w:val=""/>
      <w:lvlJc w:val="left"/>
      <w:pPr>
        <w:tabs>
          <w:tab w:val="num" w:pos="4298"/>
        </w:tabs>
        <w:ind w:left="4298" w:hanging="360"/>
      </w:pPr>
      <w:rPr>
        <w:rFonts w:ascii="Symbol" w:hAnsi="Symbol" w:hint="default"/>
      </w:rPr>
    </w:lvl>
    <w:lvl w:ilvl="4" w:tplc="FFFFFFFF" w:tentative="1">
      <w:start w:val="1"/>
      <w:numFmt w:val="bullet"/>
      <w:lvlText w:val="o"/>
      <w:lvlJc w:val="left"/>
      <w:pPr>
        <w:tabs>
          <w:tab w:val="num" w:pos="5018"/>
        </w:tabs>
        <w:ind w:left="5018" w:hanging="360"/>
      </w:pPr>
      <w:rPr>
        <w:rFonts w:ascii="Courier New" w:hAnsi="Courier New" w:cs="Courier New" w:hint="default"/>
      </w:rPr>
    </w:lvl>
    <w:lvl w:ilvl="5" w:tplc="FFFFFFFF" w:tentative="1">
      <w:start w:val="1"/>
      <w:numFmt w:val="bullet"/>
      <w:lvlText w:val=""/>
      <w:lvlJc w:val="left"/>
      <w:pPr>
        <w:tabs>
          <w:tab w:val="num" w:pos="5738"/>
        </w:tabs>
        <w:ind w:left="5738" w:hanging="360"/>
      </w:pPr>
      <w:rPr>
        <w:rFonts w:ascii="Wingdings" w:hAnsi="Wingdings" w:hint="default"/>
      </w:rPr>
    </w:lvl>
    <w:lvl w:ilvl="6" w:tplc="FFFFFFFF" w:tentative="1">
      <w:start w:val="1"/>
      <w:numFmt w:val="bullet"/>
      <w:lvlText w:val=""/>
      <w:lvlJc w:val="left"/>
      <w:pPr>
        <w:tabs>
          <w:tab w:val="num" w:pos="6458"/>
        </w:tabs>
        <w:ind w:left="6458" w:hanging="360"/>
      </w:pPr>
      <w:rPr>
        <w:rFonts w:ascii="Symbol" w:hAnsi="Symbol" w:hint="default"/>
      </w:rPr>
    </w:lvl>
    <w:lvl w:ilvl="7" w:tplc="FFFFFFFF" w:tentative="1">
      <w:start w:val="1"/>
      <w:numFmt w:val="bullet"/>
      <w:lvlText w:val="o"/>
      <w:lvlJc w:val="left"/>
      <w:pPr>
        <w:tabs>
          <w:tab w:val="num" w:pos="7178"/>
        </w:tabs>
        <w:ind w:left="7178" w:hanging="360"/>
      </w:pPr>
      <w:rPr>
        <w:rFonts w:ascii="Courier New" w:hAnsi="Courier New" w:cs="Courier New" w:hint="default"/>
      </w:rPr>
    </w:lvl>
    <w:lvl w:ilvl="8" w:tplc="FFFFFFFF" w:tentative="1">
      <w:start w:val="1"/>
      <w:numFmt w:val="bullet"/>
      <w:lvlText w:val=""/>
      <w:lvlJc w:val="left"/>
      <w:pPr>
        <w:tabs>
          <w:tab w:val="num" w:pos="7898"/>
        </w:tabs>
        <w:ind w:left="7898" w:hanging="360"/>
      </w:pPr>
      <w:rPr>
        <w:rFonts w:ascii="Wingdings" w:hAnsi="Wingdings" w:hint="default"/>
      </w:rPr>
    </w:lvl>
  </w:abstractNum>
  <w:abstractNum w:abstractNumId="39">
    <w:nsid w:val="66790FA6"/>
    <w:multiLevelType w:val="multilevel"/>
    <w:tmpl w:val="B8FAC760"/>
    <w:lvl w:ilvl="0">
      <w:start w:val="1"/>
      <w:numFmt w:val="decimal"/>
      <w:pStyle w:val="Heading2"/>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nsid w:val="66BD1CFC"/>
    <w:multiLevelType w:val="hybridMultilevel"/>
    <w:tmpl w:val="45F2BE3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67FA2532"/>
    <w:multiLevelType w:val="hybridMultilevel"/>
    <w:tmpl w:val="4DFC4872"/>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684A2373"/>
    <w:multiLevelType w:val="hybridMultilevel"/>
    <w:tmpl w:val="AFF85DE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3">
    <w:nsid w:val="6DA100C6"/>
    <w:multiLevelType w:val="multilevel"/>
    <w:tmpl w:val="943AF23E"/>
    <w:lvl w:ilvl="0">
      <w:start w:val="2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5">
    <w:nsid w:val="776A7745"/>
    <w:multiLevelType w:val="hybridMultilevel"/>
    <w:tmpl w:val="4D90EB46"/>
    <w:lvl w:ilvl="0" w:tplc="041A0001">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D922C42"/>
    <w:multiLevelType w:val="hybridMultilevel"/>
    <w:tmpl w:val="3B50B8D8"/>
    <w:lvl w:ilvl="0" w:tplc="2DC07C6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7EAC6304"/>
    <w:multiLevelType w:val="hybridMultilevel"/>
    <w:tmpl w:val="9B0CAF8E"/>
    <w:lvl w:ilvl="0" w:tplc="041A000F">
      <w:start w:val="1"/>
      <w:numFmt w:val="bullet"/>
      <w:lvlText w:val=""/>
      <w:lvlJc w:val="left"/>
      <w:pPr>
        <w:ind w:left="1440" w:hanging="360"/>
      </w:pPr>
      <w:rPr>
        <w:rFonts w:ascii="Symbol" w:hAnsi="Symbol" w:hint="default"/>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
  </w:num>
  <w:num w:numId="2">
    <w:abstractNumId w:val="27"/>
  </w:num>
  <w:num w:numId="3">
    <w:abstractNumId w:val="39"/>
  </w:num>
  <w:num w:numId="4">
    <w:abstractNumId w:val="38"/>
  </w:num>
  <w:num w:numId="5">
    <w:abstractNumId w:val="44"/>
  </w:num>
  <w:num w:numId="6">
    <w:abstractNumId w:val="42"/>
  </w:num>
  <w:num w:numId="7">
    <w:abstractNumId w:val="20"/>
  </w:num>
  <w:num w:numId="8">
    <w:abstractNumId w:val="25"/>
  </w:num>
  <w:num w:numId="9">
    <w:abstractNumId w:val="32"/>
  </w:num>
  <w:num w:numId="10">
    <w:abstractNumId w:val="19"/>
  </w:num>
  <w:num w:numId="11">
    <w:abstractNumId w:val="34"/>
  </w:num>
  <w:num w:numId="12">
    <w:abstractNumId w:val="21"/>
  </w:num>
  <w:num w:numId="13">
    <w:abstractNumId w:val="11"/>
  </w:num>
  <w:num w:numId="14">
    <w:abstractNumId w:val="4"/>
  </w:num>
  <w:num w:numId="15">
    <w:abstractNumId w:val="43"/>
  </w:num>
  <w:num w:numId="16">
    <w:abstractNumId w:val="18"/>
  </w:num>
  <w:num w:numId="17">
    <w:abstractNumId w:val="9"/>
  </w:num>
  <w:num w:numId="18">
    <w:abstractNumId w:val="23"/>
  </w:num>
  <w:num w:numId="19">
    <w:abstractNumId w:val="16"/>
  </w:num>
  <w:num w:numId="20">
    <w:abstractNumId w:val="36"/>
  </w:num>
  <w:num w:numId="21">
    <w:abstractNumId w:val="5"/>
  </w:num>
  <w:num w:numId="22">
    <w:abstractNumId w:val="26"/>
  </w:num>
  <w:num w:numId="23">
    <w:abstractNumId w:val="40"/>
  </w:num>
  <w:num w:numId="24">
    <w:abstractNumId w:val="29"/>
  </w:num>
  <w:num w:numId="25">
    <w:abstractNumId w:val="17"/>
  </w:num>
  <w:num w:numId="26">
    <w:abstractNumId w:val="35"/>
  </w:num>
  <w:num w:numId="27">
    <w:abstractNumId w:val="14"/>
  </w:num>
  <w:num w:numId="28">
    <w:abstractNumId w:val="7"/>
  </w:num>
  <w:num w:numId="29">
    <w:abstractNumId w:val="6"/>
  </w:num>
  <w:num w:numId="30">
    <w:abstractNumId w:val="47"/>
  </w:num>
  <w:num w:numId="31">
    <w:abstractNumId w:val="10"/>
  </w:num>
  <w:num w:numId="32">
    <w:abstractNumId w:val="41"/>
  </w:num>
  <w:num w:numId="33">
    <w:abstractNumId w:val="3"/>
  </w:num>
  <w:num w:numId="34">
    <w:abstractNumId w:val="13"/>
  </w:num>
  <w:num w:numId="35">
    <w:abstractNumId w:val="28"/>
  </w:num>
  <w:num w:numId="36">
    <w:abstractNumId w:val="8"/>
  </w:num>
  <w:num w:numId="37">
    <w:abstractNumId w:val="12"/>
  </w:num>
  <w:num w:numId="38">
    <w:abstractNumId w:val="22"/>
  </w:num>
  <w:num w:numId="39">
    <w:abstractNumId w:val="33"/>
  </w:num>
  <w:num w:numId="40">
    <w:abstractNumId w:val="37"/>
  </w:num>
  <w:num w:numId="41">
    <w:abstractNumId w:val="2"/>
  </w:num>
  <w:num w:numId="42">
    <w:abstractNumId w:val="45"/>
  </w:num>
  <w:num w:numId="43">
    <w:abstractNumId w:val="24"/>
  </w:num>
  <w:num w:numId="44">
    <w:abstractNumId w:val="31"/>
  </w:num>
  <w:num w:numId="45">
    <w:abstractNumId w:val="30"/>
  </w:num>
  <w:num w:numId="46">
    <w:abstractNumId w:val="0"/>
  </w:num>
  <w:num w:numId="47">
    <w:abstractNumId w:val="46"/>
  </w:num>
  <w:num w:numId="48">
    <w:abstractNumId w:val="1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D4D"/>
    <w:rsid w:val="00000454"/>
    <w:rsid w:val="00001879"/>
    <w:rsid w:val="00003180"/>
    <w:rsid w:val="00004B0D"/>
    <w:rsid w:val="00005626"/>
    <w:rsid w:val="00005A84"/>
    <w:rsid w:val="0000625C"/>
    <w:rsid w:val="00006BB7"/>
    <w:rsid w:val="0001140F"/>
    <w:rsid w:val="000119F0"/>
    <w:rsid w:val="00013CCC"/>
    <w:rsid w:val="0002346A"/>
    <w:rsid w:val="00024AC3"/>
    <w:rsid w:val="00030560"/>
    <w:rsid w:val="000343C9"/>
    <w:rsid w:val="000365D5"/>
    <w:rsid w:val="000430A0"/>
    <w:rsid w:val="00044810"/>
    <w:rsid w:val="00046330"/>
    <w:rsid w:val="0004700E"/>
    <w:rsid w:val="000528DB"/>
    <w:rsid w:val="000546C1"/>
    <w:rsid w:val="00055D11"/>
    <w:rsid w:val="000565BE"/>
    <w:rsid w:val="000601E4"/>
    <w:rsid w:val="0007098E"/>
    <w:rsid w:val="00072638"/>
    <w:rsid w:val="00074EE4"/>
    <w:rsid w:val="00075760"/>
    <w:rsid w:val="00076C09"/>
    <w:rsid w:val="00077860"/>
    <w:rsid w:val="00083CAA"/>
    <w:rsid w:val="00086938"/>
    <w:rsid w:val="00093913"/>
    <w:rsid w:val="00094691"/>
    <w:rsid w:val="00097F84"/>
    <w:rsid w:val="000A1AA2"/>
    <w:rsid w:val="000A4DF4"/>
    <w:rsid w:val="000A5118"/>
    <w:rsid w:val="000A5C0C"/>
    <w:rsid w:val="000A6AC0"/>
    <w:rsid w:val="000C4FB9"/>
    <w:rsid w:val="000D46F3"/>
    <w:rsid w:val="000E1E54"/>
    <w:rsid w:val="000E2938"/>
    <w:rsid w:val="000F14D0"/>
    <w:rsid w:val="000F3074"/>
    <w:rsid w:val="000F6DD4"/>
    <w:rsid w:val="000F762F"/>
    <w:rsid w:val="00101D96"/>
    <w:rsid w:val="0010234B"/>
    <w:rsid w:val="00105A82"/>
    <w:rsid w:val="001110CB"/>
    <w:rsid w:val="00111BDF"/>
    <w:rsid w:val="001160BF"/>
    <w:rsid w:val="00116615"/>
    <w:rsid w:val="00120213"/>
    <w:rsid w:val="00121942"/>
    <w:rsid w:val="00122FFF"/>
    <w:rsid w:val="0012619A"/>
    <w:rsid w:val="0013041D"/>
    <w:rsid w:val="0013293C"/>
    <w:rsid w:val="001336F5"/>
    <w:rsid w:val="00137DA3"/>
    <w:rsid w:val="0014628A"/>
    <w:rsid w:val="0014699B"/>
    <w:rsid w:val="00147704"/>
    <w:rsid w:val="00150CD2"/>
    <w:rsid w:val="0015505B"/>
    <w:rsid w:val="00161A61"/>
    <w:rsid w:val="00174311"/>
    <w:rsid w:val="001747D7"/>
    <w:rsid w:val="001759D6"/>
    <w:rsid w:val="00177B2A"/>
    <w:rsid w:val="00180B68"/>
    <w:rsid w:val="00183452"/>
    <w:rsid w:val="00184A16"/>
    <w:rsid w:val="001876F5"/>
    <w:rsid w:val="0019055A"/>
    <w:rsid w:val="00197B75"/>
    <w:rsid w:val="001A2156"/>
    <w:rsid w:val="001A56CC"/>
    <w:rsid w:val="001A6130"/>
    <w:rsid w:val="001A6646"/>
    <w:rsid w:val="001A6783"/>
    <w:rsid w:val="001A6F94"/>
    <w:rsid w:val="001A7516"/>
    <w:rsid w:val="001A7736"/>
    <w:rsid w:val="001B14F3"/>
    <w:rsid w:val="001B3172"/>
    <w:rsid w:val="001B7F79"/>
    <w:rsid w:val="001C0B0F"/>
    <w:rsid w:val="001C1B58"/>
    <w:rsid w:val="001C1E07"/>
    <w:rsid w:val="001D6845"/>
    <w:rsid w:val="001E19A3"/>
    <w:rsid w:val="001E5150"/>
    <w:rsid w:val="001E5FEE"/>
    <w:rsid w:val="001E6B2C"/>
    <w:rsid w:val="001F1DAB"/>
    <w:rsid w:val="001F347B"/>
    <w:rsid w:val="00201BBD"/>
    <w:rsid w:val="00206BEF"/>
    <w:rsid w:val="002075DB"/>
    <w:rsid w:val="00211391"/>
    <w:rsid w:val="00213F4E"/>
    <w:rsid w:val="002163C9"/>
    <w:rsid w:val="00224FE7"/>
    <w:rsid w:val="00225D9C"/>
    <w:rsid w:val="00225FB1"/>
    <w:rsid w:val="00226C57"/>
    <w:rsid w:val="0022737C"/>
    <w:rsid w:val="00227B96"/>
    <w:rsid w:val="00231FEA"/>
    <w:rsid w:val="00233614"/>
    <w:rsid w:val="00236006"/>
    <w:rsid w:val="00240A1F"/>
    <w:rsid w:val="0024557D"/>
    <w:rsid w:val="00246B96"/>
    <w:rsid w:val="0025371C"/>
    <w:rsid w:val="00253CE8"/>
    <w:rsid w:val="00256C96"/>
    <w:rsid w:val="00262EC9"/>
    <w:rsid w:val="0027252F"/>
    <w:rsid w:val="00273F69"/>
    <w:rsid w:val="002776CE"/>
    <w:rsid w:val="00277E47"/>
    <w:rsid w:val="0028233A"/>
    <w:rsid w:val="00287B0C"/>
    <w:rsid w:val="00296B92"/>
    <w:rsid w:val="00296C62"/>
    <w:rsid w:val="002A0BCE"/>
    <w:rsid w:val="002A26A7"/>
    <w:rsid w:val="002A2950"/>
    <w:rsid w:val="002A6B27"/>
    <w:rsid w:val="002B5B99"/>
    <w:rsid w:val="002C0251"/>
    <w:rsid w:val="002C2560"/>
    <w:rsid w:val="002C2898"/>
    <w:rsid w:val="002C3229"/>
    <w:rsid w:val="002C3E89"/>
    <w:rsid w:val="002D0410"/>
    <w:rsid w:val="002E04B4"/>
    <w:rsid w:val="002E2491"/>
    <w:rsid w:val="002E3396"/>
    <w:rsid w:val="002E459B"/>
    <w:rsid w:val="002F0597"/>
    <w:rsid w:val="002F48E4"/>
    <w:rsid w:val="002F5287"/>
    <w:rsid w:val="002F6A3E"/>
    <w:rsid w:val="002F7999"/>
    <w:rsid w:val="002F7A41"/>
    <w:rsid w:val="00300DD9"/>
    <w:rsid w:val="003028D2"/>
    <w:rsid w:val="00304C45"/>
    <w:rsid w:val="0030569F"/>
    <w:rsid w:val="00311511"/>
    <w:rsid w:val="00312C51"/>
    <w:rsid w:val="00315CE6"/>
    <w:rsid w:val="00317BBD"/>
    <w:rsid w:val="00321085"/>
    <w:rsid w:val="00327780"/>
    <w:rsid w:val="00331900"/>
    <w:rsid w:val="00336739"/>
    <w:rsid w:val="0033740D"/>
    <w:rsid w:val="00340D02"/>
    <w:rsid w:val="00344290"/>
    <w:rsid w:val="0035215A"/>
    <w:rsid w:val="003548C4"/>
    <w:rsid w:val="00355A65"/>
    <w:rsid w:val="0037289C"/>
    <w:rsid w:val="00376579"/>
    <w:rsid w:val="00377C9F"/>
    <w:rsid w:val="00377E0D"/>
    <w:rsid w:val="003802E0"/>
    <w:rsid w:val="003809DC"/>
    <w:rsid w:val="003813E5"/>
    <w:rsid w:val="00382264"/>
    <w:rsid w:val="00393A99"/>
    <w:rsid w:val="00396098"/>
    <w:rsid w:val="00396837"/>
    <w:rsid w:val="00397470"/>
    <w:rsid w:val="003A51D0"/>
    <w:rsid w:val="003A5A6D"/>
    <w:rsid w:val="003A5DC7"/>
    <w:rsid w:val="003B0DBF"/>
    <w:rsid w:val="003B120D"/>
    <w:rsid w:val="003B1620"/>
    <w:rsid w:val="003B27C1"/>
    <w:rsid w:val="003C2DA4"/>
    <w:rsid w:val="003C3636"/>
    <w:rsid w:val="003C6E63"/>
    <w:rsid w:val="003C77D0"/>
    <w:rsid w:val="003D0CA2"/>
    <w:rsid w:val="003D4B57"/>
    <w:rsid w:val="003D507E"/>
    <w:rsid w:val="003E4F91"/>
    <w:rsid w:val="003E7E60"/>
    <w:rsid w:val="003F2D7E"/>
    <w:rsid w:val="003F6634"/>
    <w:rsid w:val="003F7579"/>
    <w:rsid w:val="003F7A51"/>
    <w:rsid w:val="0040063F"/>
    <w:rsid w:val="00403AAA"/>
    <w:rsid w:val="0040790F"/>
    <w:rsid w:val="0041255B"/>
    <w:rsid w:val="0041605E"/>
    <w:rsid w:val="004257F3"/>
    <w:rsid w:val="004274E7"/>
    <w:rsid w:val="004312BD"/>
    <w:rsid w:val="0043482A"/>
    <w:rsid w:val="004349D8"/>
    <w:rsid w:val="00434A65"/>
    <w:rsid w:val="00437BF0"/>
    <w:rsid w:val="00441609"/>
    <w:rsid w:val="00442A95"/>
    <w:rsid w:val="0044300E"/>
    <w:rsid w:val="00445063"/>
    <w:rsid w:val="00446AF3"/>
    <w:rsid w:val="00447563"/>
    <w:rsid w:val="0045097A"/>
    <w:rsid w:val="00452DCE"/>
    <w:rsid w:val="00454332"/>
    <w:rsid w:val="00456CAF"/>
    <w:rsid w:val="004607C5"/>
    <w:rsid w:val="00460E85"/>
    <w:rsid w:val="004703DC"/>
    <w:rsid w:val="004740CC"/>
    <w:rsid w:val="004751B7"/>
    <w:rsid w:val="0048064D"/>
    <w:rsid w:val="004819C2"/>
    <w:rsid w:val="004841CD"/>
    <w:rsid w:val="0049065B"/>
    <w:rsid w:val="00491CD4"/>
    <w:rsid w:val="0049483D"/>
    <w:rsid w:val="00495841"/>
    <w:rsid w:val="00495BB5"/>
    <w:rsid w:val="004961B9"/>
    <w:rsid w:val="0049649A"/>
    <w:rsid w:val="00497A8F"/>
    <w:rsid w:val="004A6273"/>
    <w:rsid w:val="004B0294"/>
    <w:rsid w:val="004B05D6"/>
    <w:rsid w:val="004B34DF"/>
    <w:rsid w:val="004B7220"/>
    <w:rsid w:val="004C4407"/>
    <w:rsid w:val="004C58DB"/>
    <w:rsid w:val="004C5D67"/>
    <w:rsid w:val="004C5D82"/>
    <w:rsid w:val="004C7494"/>
    <w:rsid w:val="004D0A4C"/>
    <w:rsid w:val="004D0BF6"/>
    <w:rsid w:val="004D1FFF"/>
    <w:rsid w:val="004E0CBC"/>
    <w:rsid w:val="004E5487"/>
    <w:rsid w:val="004F3A25"/>
    <w:rsid w:val="004F3CF4"/>
    <w:rsid w:val="004F6B32"/>
    <w:rsid w:val="005031D1"/>
    <w:rsid w:val="00504666"/>
    <w:rsid w:val="00505F72"/>
    <w:rsid w:val="005071CE"/>
    <w:rsid w:val="00507998"/>
    <w:rsid w:val="0051087A"/>
    <w:rsid w:val="00512537"/>
    <w:rsid w:val="0051475D"/>
    <w:rsid w:val="00515E44"/>
    <w:rsid w:val="005231C5"/>
    <w:rsid w:val="00523EB1"/>
    <w:rsid w:val="0052555D"/>
    <w:rsid w:val="00527669"/>
    <w:rsid w:val="00530519"/>
    <w:rsid w:val="00531A7B"/>
    <w:rsid w:val="00532DB5"/>
    <w:rsid w:val="005331C5"/>
    <w:rsid w:val="005371E4"/>
    <w:rsid w:val="005416A7"/>
    <w:rsid w:val="00543419"/>
    <w:rsid w:val="005474DE"/>
    <w:rsid w:val="0055057E"/>
    <w:rsid w:val="005525D3"/>
    <w:rsid w:val="00554891"/>
    <w:rsid w:val="005550BC"/>
    <w:rsid w:val="0055633E"/>
    <w:rsid w:val="00561BB6"/>
    <w:rsid w:val="00562FB6"/>
    <w:rsid w:val="00564CC7"/>
    <w:rsid w:val="00565B64"/>
    <w:rsid w:val="00566C7E"/>
    <w:rsid w:val="005725EE"/>
    <w:rsid w:val="00572651"/>
    <w:rsid w:val="00581EBF"/>
    <w:rsid w:val="00582641"/>
    <w:rsid w:val="00584489"/>
    <w:rsid w:val="00584D7C"/>
    <w:rsid w:val="00586022"/>
    <w:rsid w:val="00586482"/>
    <w:rsid w:val="00586F1B"/>
    <w:rsid w:val="0059094F"/>
    <w:rsid w:val="0059417E"/>
    <w:rsid w:val="005A286F"/>
    <w:rsid w:val="005A2B6B"/>
    <w:rsid w:val="005A4B13"/>
    <w:rsid w:val="005B3610"/>
    <w:rsid w:val="005C06FB"/>
    <w:rsid w:val="005C1B52"/>
    <w:rsid w:val="005C209C"/>
    <w:rsid w:val="005C4A1E"/>
    <w:rsid w:val="005D14B7"/>
    <w:rsid w:val="005E00C2"/>
    <w:rsid w:val="005E2E8A"/>
    <w:rsid w:val="005E3451"/>
    <w:rsid w:val="005E38E2"/>
    <w:rsid w:val="005E76DE"/>
    <w:rsid w:val="005F34A5"/>
    <w:rsid w:val="005F4D49"/>
    <w:rsid w:val="005F6899"/>
    <w:rsid w:val="005F732E"/>
    <w:rsid w:val="00600BDB"/>
    <w:rsid w:val="00603307"/>
    <w:rsid w:val="0060498D"/>
    <w:rsid w:val="00604B84"/>
    <w:rsid w:val="00604D57"/>
    <w:rsid w:val="0060505F"/>
    <w:rsid w:val="006054C0"/>
    <w:rsid w:val="00611B3C"/>
    <w:rsid w:val="00613916"/>
    <w:rsid w:val="006159C8"/>
    <w:rsid w:val="00616DDE"/>
    <w:rsid w:val="00620897"/>
    <w:rsid w:val="0063304B"/>
    <w:rsid w:val="00636914"/>
    <w:rsid w:val="006426DC"/>
    <w:rsid w:val="0064699B"/>
    <w:rsid w:val="00650276"/>
    <w:rsid w:val="00650F76"/>
    <w:rsid w:val="00662A02"/>
    <w:rsid w:val="006631E1"/>
    <w:rsid w:val="006634C1"/>
    <w:rsid w:val="0066447B"/>
    <w:rsid w:val="00665A47"/>
    <w:rsid w:val="00667EB6"/>
    <w:rsid w:val="006706E4"/>
    <w:rsid w:val="00670D94"/>
    <w:rsid w:val="00677AF5"/>
    <w:rsid w:val="00681925"/>
    <w:rsid w:val="00687E06"/>
    <w:rsid w:val="00690A7F"/>
    <w:rsid w:val="00691D2F"/>
    <w:rsid w:val="006937F1"/>
    <w:rsid w:val="00694472"/>
    <w:rsid w:val="00694C26"/>
    <w:rsid w:val="0069526D"/>
    <w:rsid w:val="0069575B"/>
    <w:rsid w:val="006B5122"/>
    <w:rsid w:val="006B7BA3"/>
    <w:rsid w:val="006C1284"/>
    <w:rsid w:val="006C32EB"/>
    <w:rsid w:val="006C5685"/>
    <w:rsid w:val="006C615F"/>
    <w:rsid w:val="006C7478"/>
    <w:rsid w:val="006D0E48"/>
    <w:rsid w:val="006D2CED"/>
    <w:rsid w:val="006D3C1D"/>
    <w:rsid w:val="006D5D16"/>
    <w:rsid w:val="006D78BE"/>
    <w:rsid w:val="006E2A42"/>
    <w:rsid w:val="006E2E14"/>
    <w:rsid w:val="006E6FE0"/>
    <w:rsid w:val="006F5B39"/>
    <w:rsid w:val="006F6E44"/>
    <w:rsid w:val="00700B96"/>
    <w:rsid w:val="00703E20"/>
    <w:rsid w:val="007059B2"/>
    <w:rsid w:val="00712669"/>
    <w:rsid w:val="007127A2"/>
    <w:rsid w:val="0071692D"/>
    <w:rsid w:val="0072061A"/>
    <w:rsid w:val="007214A1"/>
    <w:rsid w:val="00722A44"/>
    <w:rsid w:val="00724D77"/>
    <w:rsid w:val="0072560F"/>
    <w:rsid w:val="0073163A"/>
    <w:rsid w:val="00732011"/>
    <w:rsid w:val="007320AB"/>
    <w:rsid w:val="00732BA8"/>
    <w:rsid w:val="00732F78"/>
    <w:rsid w:val="00735E11"/>
    <w:rsid w:val="00736FA6"/>
    <w:rsid w:val="00737F0C"/>
    <w:rsid w:val="007420D5"/>
    <w:rsid w:val="00742D6D"/>
    <w:rsid w:val="00761997"/>
    <w:rsid w:val="007626C4"/>
    <w:rsid w:val="00762C44"/>
    <w:rsid w:val="007654BA"/>
    <w:rsid w:val="0076689C"/>
    <w:rsid w:val="007736A9"/>
    <w:rsid w:val="00780F76"/>
    <w:rsid w:val="007862BB"/>
    <w:rsid w:val="0078672B"/>
    <w:rsid w:val="00791F8B"/>
    <w:rsid w:val="007934F9"/>
    <w:rsid w:val="007A3D24"/>
    <w:rsid w:val="007A4700"/>
    <w:rsid w:val="007B712B"/>
    <w:rsid w:val="007B7A66"/>
    <w:rsid w:val="007C3EDC"/>
    <w:rsid w:val="007C7058"/>
    <w:rsid w:val="007D4F05"/>
    <w:rsid w:val="007D4FAE"/>
    <w:rsid w:val="007D6FEA"/>
    <w:rsid w:val="007E03E5"/>
    <w:rsid w:val="007E1815"/>
    <w:rsid w:val="007E5A41"/>
    <w:rsid w:val="007E7524"/>
    <w:rsid w:val="007F30FC"/>
    <w:rsid w:val="007F47F9"/>
    <w:rsid w:val="007F521A"/>
    <w:rsid w:val="007F75E3"/>
    <w:rsid w:val="00800625"/>
    <w:rsid w:val="00801ADC"/>
    <w:rsid w:val="00802ED3"/>
    <w:rsid w:val="008063A0"/>
    <w:rsid w:val="0080766C"/>
    <w:rsid w:val="00810B4C"/>
    <w:rsid w:val="00811BBF"/>
    <w:rsid w:val="0081299C"/>
    <w:rsid w:val="00812DCA"/>
    <w:rsid w:val="00814DB4"/>
    <w:rsid w:val="00815D5C"/>
    <w:rsid w:val="008165D3"/>
    <w:rsid w:val="00817D8E"/>
    <w:rsid w:val="008241C6"/>
    <w:rsid w:val="00826EF7"/>
    <w:rsid w:val="008339DF"/>
    <w:rsid w:val="0084121E"/>
    <w:rsid w:val="00841D0E"/>
    <w:rsid w:val="00844F42"/>
    <w:rsid w:val="008450DD"/>
    <w:rsid w:val="0085612A"/>
    <w:rsid w:val="00863344"/>
    <w:rsid w:val="00863B09"/>
    <w:rsid w:val="00872155"/>
    <w:rsid w:val="00883B13"/>
    <w:rsid w:val="00886630"/>
    <w:rsid w:val="008916CF"/>
    <w:rsid w:val="00894AD4"/>
    <w:rsid w:val="0089545C"/>
    <w:rsid w:val="00896CCE"/>
    <w:rsid w:val="008A0B78"/>
    <w:rsid w:val="008A0CC1"/>
    <w:rsid w:val="008A0E59"/>
    <w:rsid w:val="008A3BC2"/>
    <w:rsid w:val="008A5A6E"/>
    <w:rsid w:val="008B41A9"/>
    <w:rsid w:val="008B49CA"/>
    <w:rsid w:val="008B4B91"/>
    <w:rsid w:val="008B7C69"/>
    <w:rsid w:val="008C5136"/>
    <w:rsid w:val="008C5AA1"/>
    <w:rsid w:val="008C734C"/>
    <w:rsid w:val="008D150A"/>
    <w:rsid w:val="008D241B"/>
    <w:rsid w:val="008D5220"/>
    <w:rsid w:val="008D5A23"/>
    <w:rsid w:val="008D61EB"/>
    <w:rsid w:val="008E45A8"/>
    <w:rsid w:val="008E4642"/>
    <w:rsid w:val="008E60D6"/>
    <w:rsid w:val="008F016A"/>
    <w:rsid w:val="008F1204"/>
    <w:rsid w:val="008F3A90"/>
    <w:rsid w:val="008F3B0C"/>
    <w:rsid w:val="008F6884"/>
    <w:rsid w:val="008F6948"/>
    <w:rsid w:val="008F765E"/>
    <w:rsid w:val="009001AE"/>
    <w:rsid w:val="0090202B"/>
    <w:rsid w:val="009023D6"/>
    <w:rsid w:val="00911894"/>
    <w:rsid w:val="009129FB"/>
    <w:rsid w:val="00914766"/>
    <w:rsid w:val="009177F3"/>
    <w:rsid w:val="00922BF5"/>
    <w:rsid w:val="00923B14"/>
    <w:rsid w:val="009318A1"/>
    <w:rsid w:val="00932C4A"/>
    <w:rsid w:val="00934917"/>
    <w:rsid w:val="00935C1E"/>
    <w:rsid w:val="00936D51"/>
    <w:rsid w:val="00944D42"/>
    <w:rsid w:val="009477D3"/>
    <w:rsid w:val="00950C4A"/>
    <w:rsid w:val="00951F85"/>
    <w:rsid w:val="00954391"/>
    <w:rsid w:val="00954D90"/>
    <w:rsid w:val="009606B4"/>
    <w:rsid w:val="00965A49"/>
    <w:rsid w:val="009776FF"/>
    <w:rsid w:val="00977FA0"/>
    <w:rsid w:val="00981404"/>
    <w:rsid w:val="0098404C"/>
    <w:rsid w:val="009872B5"/>
    <w:rsid w:val="00990C01"/>
    <w:rsid w:val="009937FD"/>
    <w:rsid w:val="009956D0"/>
    <w:rsid w:val="009966D8"/>
    <w:rsid w:val="009A284D"/>
    <w:rsid w:val="009A38A4"/>
    <w:rsid w:val="009A4FF3"/>
    <w:rsid w:val="009A60D4"/>
    <w:rsid w:val="009A64E6"/>
    <w:rsid w:val="009B09A1"/>
    <w:rsid w:val="009B1554"/>
    <w:rsid w:val="009B3E34"/>
    <w:rsid w:val="009B4DC7"/>
    <w:rsid w:val="009C7C02"/>
    <w:rsid w:val="009D12F8"/>
    <w:rsid w:val="009D3327"/>
    <w:rsid w:val="009D5DE2"/>
    <w:rsid w:val="009E4707"/>
    <w:rsid w:val="009E654A"/>
    <w:rsid w:val="009F27A0"/>
    <w:rsid w:val="009F3830"/>
    <w:rsid w:val="009F4D75"/>
    <w:rsid w:val="009F6A6D"/>
    <w:rsid w:val="009F6F4F"/>
    <w:rsid w:val="009F743E"/>
    <w:rsid w:val="00A040ED"/>
    <w:rsid w:val="00A12500"/>
    <w:rsid w:val="00A12D6C"/>
    <w:rsid w:val="00A221B5"/>
    <w:rsid w:val="00A22C1D"/>
    <w:rsid w:val="00A24A2E"/>
    <w:rsid w:val="00A26131"/>
    <w:rsid w:val="00A30543"/>
    <w:rsid w:val="00A36BEA"/>
    <w:rsid w:val="00A424E2"/>
    <w:rsid w:val="00A45E17"/>
    <w:rsid w:val="00A47537"/>
    <w:rsid w:val="00A52122"/>
    <w:rsid w:val="00A52795"/>
    <w:rsid w:val="00A53848"/>
    <w:rsid w:val="00A704E0"/>
    <w:rsid w:val="00A70691"/>
    <w:rsid w:val="00A73B4E"/>
    <w:rsid w:val="00A75276"/>
    <w:rsid w:val="00A77D31"/>
    <w:rsid w:val="00A83B61"/>
    <w:rsid w:val="00A927F8"/>
    <w:rsid w:val="00A96328"/>
    <w:rsid w:val="00A969E4"/>
    <w:rsid w:val="00AA4AE6"/>
    <w:rsid w:val="00AB6AE1"/>
    <w:rsid w:val="00AB7D06"/>
    <w:rsid w:val="00AC19E3"/>
    <w:rsid w:val="00AC1EC1"/>
    <w:rsid w:val="00AC293D"/>
    <w:rsid w:val="00AC4C97"/>
    <w:rsid w:val="00AD0ABC"/>
    <w:rsid w:val="00AD0C2C"/>
    <w:rsid w:val="00AD6AD1"/>
    <w:rsid w:val="00AE532B"/>
    <w:rsid w:val="00AE598D"/>
    <w:rsid w:val="00AE7666"/>
    <w:rsid w:val="00AF6B1A"/>
    <w:rsid w:val="00B00CEB"/>
    <w:rsid w:val="00B0295B"/>
    <w:rsid w:val="00B02B4A"/>
    <w:rsid w:val="00B03D98"/>
    <w:rsid w:val="00B040E7"/>
    <w:rsid w:val="00B05B42"/>
    <w:rsid w:val="00B25999"/>
    <w:rsid w:val="00B30A8D"/>
    <w:rsid w:val="00B33305"/>
    <w:rsid w:val="00B369F2"/>
    <w:rsid w:val="00B422A0"/>
    <w:rsid w:val="00B512E8"/>
    <w:rsid w:val="00B52E93"/>
    <w:rsid w:val="00B549FB"/>
    <w:rsid w:val="00B5743C"/>
    <w:rsid w:val="00B61389"/>
    <w:rsid w:val="00B61737"/>
    <w:rsid w:val="00B674C5"/>
    <w:rsid w:val="00B7339D"/>
    <w:rsid w:val="00B75C5A"/>
    <w:rsid w:val="00B7627D"/>
    <w:rsid w:val="00B774EA"/>
    <w:rsid w:val="00B778B0"/>
    <w:rsid w:val="00B87642"/>
    <w:rsid w:val="00B87C83"/>
    <w:rsid w:val="00B90542"/>
    <w:rsid w:val="00B9398B"/>
    <w:rsid w:val="00B94890"/>
    <w:rsid w:val="00B9660D"/>
    <w:rsid w:val="00BA20C9"/>
    <w:rsid w:val="00BA4A5F"/>
    <w:rsid w:val="00BA526A"/>
    <w:rsid w:val="00BA5501"/>
    <w:rsid w:val="00BA61DC"/>
    <w:rsid w:val="00BB014B"/>
    <w:rsid w:val="00BB02AD"/>
    <w:rsid w:val="00BB5241"/>
    <w:rsid w:val="00BB5281"/>
    <w:rsid w:val="00BB56AA"/>
    <w:rsid w:val="00BB7A5E"/>
    <w:rsid w:val="00BC27F0"/>
    <w:rsid w:val="00BC5763"/>
    <w:rsid w:val="00BC5B8D"/>
    <w:rsid w:val="00BD0BE1"/>
    <w:rsid w:val="00BD10B2"/>
    <w:rsid w:val="00BD10EA"/>
    <w:rsid w:val="00BD2731"/>
    <w:rsid w:val="00BD3F60"/>
    <w:rsid w:val="00BE1499"/>
    <w:rsid w:val="00BE249B"/>
    <w:rsid w:val="00BE33CA"/>
    <w:rsid w:val="00BE59BC"/>
    <w:rsid w:val="00BE7207"/>
    <w:rsid w:val="00BF13BB"/>
    <w:rsid w:val="00BF268B"/>
    <w:rsid w:val="00BF2742"/>
    <w:rsid w:val="00BF61D0"/>
    <w:rsid w:val="00C03522"/>
    <w:rsid w:val="00C070A9"/>
    <w:rsid w:val="00C126CE"/>
    <w:rsid w:val="00C168BB"/>
    <w:rsid w:val="00C168E7"/>
    <w:rsid w:val="00C21A76"/>
    <w:rsid w:val="00C222C8"/>
    <w:rsid w:val="00C243CC"/>
    <w:rsid w:val="00C24C89"/>
    <w:rsid w:val="00C265F9"/>
    <w:rsid w:val="00C26798"/>
    <w:rsid w:val="00C31D3A"/>
    <w:rsid w:val="00C35CF7"/>
    <w:rsid w:val="00C37B38"/>
    <w:rsid w:val="00C41562"/>
    <w:rsid w:val="00C41F18"/>
    <w:rsid w:val="00C4364D"/>
    <w:rsid w:val="00C4366F"/>
    <w:rsid w:val="00C4595D"/>
    <w:rsid w:val="00C4688A"/>
    <w:rsid w:val="00C47DF5"/>
    <w:rsid w:val="00C50AFD"/>
    <w:rsid w:val="00C51C53"/>
    <w:rsid w:val="00C523B6"/>
    <w:rsid w:val="00C5713E"/>
    <w:rsid w:val="00C61226"/>
    <w:rsid w:val="00C62ECD"/>
    <w:rsid w:val="00C6487F"/>
    <w:rsid w:val="00C7027D"/>
    <w:rsid w:val="00C71E2F"/>
    <w:rsid w:val="00C742AE"/>
    <w:rsid w:val="00C7533A"/>
    <w:rsid w:val="00C81D09"/>
    <w:rsid w:val="00C81D7D"/>
    <w:rsid w:val="00C83B60"/>
    <w:rsid w:val="00C9571B"/>
    <w:rsid w:val="00CA2859"/>
    <w:rsid w:val="00CA2AFE"/>
    <w:rsid w:val="00CA4C47"/>
    <w:rsid w:val="00CA5A3F"/>
    <w:rsid w:val="00CB120A"/>
    <w:rsid w:val="00CB1789"/>
    <w:rsid w:val="00CB336A"/>
    <w:rsid w:val="00CB5A78"/>
    <w:rsid w:val="00CB74EE"/>
    <w:rsid w:val="00CC0DD5"/>
    <w:rsid w:val="00CC735D"/>
    <w:rsid w:val="00CD00E4"/>
    <w:rsid w:val="00CD0558"/>
    <w:rsid w:val="00CD6516"/>
    <w:rsid w:val="00CE09BE"/>
    <w:rsid w:val="00CE1F4A"/>
    <w:rsid w:val="00CE2798"/>
    <w:rsid w:val="00CE438D"/>
    <w:rsid w:val="00CE631C"/>
    <w:rsid w:val="00CE6568"/>
    <w:rsid w:val="00CF072D"/>
    <w:rsid w:val="00CF1547"/>
    <w:rsid w:val="00CF5A03"/>
    <w:rsid w:val="00CF6FA4"/>
    <w:rsid w:val="00D01046"/>
    <w:rsid w:val="00D021F9"/>
    <w:rsid w:val="00D02EB2"/>
    <w:rsid w:val="00D05928"/>
    <w:rsid w:val="00D05E49"/>
    <w:rsid w:val="00D06345"/>
    <w:rsid w:val="00D07030"/>
    <w:rsid w:val="00D1036D"/>
    <w:rsid w:val="00D10DD7"/>
    <w:rsid w:val="00D117AE"/>
    <w:rsid w:val="00D140A7"/>
    <w:rsid w:val="00D14A07"/>
    <w:rsid w:val="00D221CC"/>
    <w:rsid w:val="00D24486"/>
    <w:rsid w:val="00D255BC"/>
    <w:rsid w:val="00D25A80"/>
    <w:rsid w:val="00D342E3"/>
    <w:rsid w:val="00D350A5"/>
    <w:rsid w:val="00D3516C"/>
    <w:rsid w:val="00D36D22"/>
    <w:rsid w:val="00D42D9C"/>
    <w:rsid w:val="00D47A5E"/>
    <w:rsid w:val="00D5039C"/>
    <w:rsid w:val="00D52676"/>
    <w:rsid w:val="00D63CDC"/>
    <w:rsid w:val="00D675B2"/>
    <w:rsid w:val="00D70388"/>
    <w:rsid w:val="00D74115"/>
    <w:rsid w:val="00D75042"/>
    <w:rsid w:val="00D75B6E"/>
    <w:rsid w:val="00D7684D"/>
    <w:rsid w:val="00D801A3"/>
    <w:rsid w:val="00D9419D"/>
    <w:rsid w:val="00D949C3"/>
    <w:rsid w:val="00DA3115"/>
    <w:rsid w:val="00DA4CE5"/>
    <w:rsid w:val="00DA53A0"/>
    <w:rsid w:val="00DB2F1E"/>
    <w:rsid w:val="00DB453F"/>
    <w:rsid w:val="00DB5403"/>
    <w:rsid w:val="00DC38BB"/>
    <w:rsid w:val="00DC7E05"/>
    <w:rsid w:val="00DD1579"/>
    <w:rsid w:val="00DD24E2"/>
    <w:rsid w:val="00DD55C5"/>
    <w:rsid w:val="00DE2D51"/>
    <w:rsid w:val="00DE3174"/>
    <w:rsid w:val="00DE5B3A"/>
    <w:rsid w:val="00DE6BC3"/>
    <w:rsid w:val="00DE799E"/>
    <w:rsid w:val="00DE7B79"/>
    <w:rsid w:val="00DF50EE"/>
    <w:rsid w:val="00DF6A8D"/>
    <w:rsid w:val="00DF6FB8"/>
    <w:rsid w:val="00E0424D"/>
    <w:rsid w:val="00E0477D"/>
    <w:rsid w:val="00E05294"/>
    <w:rsid w:val="00E207E5"/>
    <w:rsid w:val="00E21CEA"/>
    <w:rsid w:val="00E23FD2"/>
    <w:rsid w:val="00E2543F"/>
    <w:rsid w:val="00E3530B"/>
    <w:rsid w:val="00E35833"/>
    <w:rsid w:val="00E41986"/>
    <w:rsid w:val="00E46477"/>
    <w:rsid w:val="00E475F8"/>
    <w:rsid w:val="00E50087"/>
    <w:rsid w:val="00E52562"/>
    <w:rsid w:val="00E54283"/>
    <w:rsid w:val="00E61F79"/>
    <w:rsid w:val="00E65AAF"/>
    <w:rsid w:val="00E7061C"/>
    <w:rsid w:val="00E70E81"/>
    <w:rsid w:val="00E8036A"/>
    <w:rsid w:val="00E805BA"/>
    <w:rsid w:val="00E81331"/>
    <w:rsid w:val="00E841C0"/>
    <w:rsid w:val="00E938C9"/>
    <w:rsid w:val="00E95A73"/>
    <w:rsid w:val="00E96CAE"/>
    <w:rsid w:val="00EA0F80"/>
    <w:rsid w:val="00EA0FC0"/>
    <w:rsid w:val="00EA5001"/>
    <w:rsid w:val="00EA5355"/>
    <w:rsid w:val="00EA7280"/>
    <w:rsid w:val="00EA7480"/>
    <w:rsid w:val="00EA7D4D"/>
    <w:rsid w:val="00EA7ED5"/>
    <w:rsid w:val="00EB2A16"/>
    <w:rsid w:val="00EB7A89"/>
    <w:rsid w:val="00EC01CD"/>
    <w:rsid w:val="00ED67B4"/>
    <w:rsid w:val="00EE1412"/>
    <w:rsid w:val="00EE4FA8"/>
    <w:rsid w:val="00EE6F75"/>
    <w:rsid w:val="00EE7414"/>
    <w:rsid w:val="00EF2772"/>
    <w:rsid w:val="00EF284F"/>
    <w:rsid w:val="00EF5060"/>
    <w:rsid w:val="00EF52AA"/>
    <w:rsid w:val="00F0378C"/>
    <w:rsid w:val="00F04A5F"/>
    <w:rsid w:val="00F0571E"/>
    <w:rsid w:val="00F057BB"/>
    <w:rsid w:val="00F10CAD"/>
    <w:rsid w:val="00F10FC1"/>
    <w:rsid w:val="00F11A36"/>
    <w:rsid w:val="00F13701"/>
    <w:rsid w:val="00F15AFE"/>
    <w:rsid w:val="00F20308"/>
    <w:rsid w:val="00F203C3"/>
    <w:rsid w:val="00F23711"/>
    <w:rsid w:val="00F268E4"/>
    <w:rsid w:val="00F35F27"/>
    <w:rsid w:val="00F4738B"/>
    <w:rsid w:val="00F47D94"/>
    <w:rsid w:val="00F5110D"/>
    <w:rsid w:val="00F53D38"/>
    <w:rsid w:val="00F5448E"/>
    <w:rsid w:val="00F555E3"/>
    <w:rsid w:val="00F57EF1"/>
    <w:rsid w:val="00F613B8"/>
    <w:rsid w:val="00F63952"/>
    <w:rsid w:val="00F64872"/>
    <w:rsid w:val="00F67F05"/>
    <w:rsid w:val="00F71EE7"/>
    <w:rsid w:val="00F748A1"/>
    <w:rsid w:val="00F81724"/>
    <w:rsid w:val="00F82703"/>
    <w:rsid w:val="00F82B84"/>
    <w:rsid w:val="00F83957"/>
    <w:rsid w:val="00F83A0B"/>
    <w:rsid w:val="00F83D77"/>
    <w:rsid w:val="00F85C07"/>
    <w:rsid w:val="00F90A9D"/>
    <w:rsid w:val="00F92E74"/>
    <w:rsid w:val="00F974ED"/>
    <w:rsid w:val="00FA4C0C"/>
    <w:rsid w:val="00FA61C7"/>
    <w:rsid w:val="00FB0647"/>
    <w:rsid w:val="00FB209F"/>
    <w:rsid w:val="00FB6F01"/>
    <w:rsid w:val="00FB7306"/>
    <w:rsid w:val="00FC00A8"/>
    <w:rsid w:val="00FC54B7"/>
    <w:rsid w:val="00FC57FB"/>
    <w:rsid w:val="00FC5F48"/>
    <w:rsid w:val="00FE4277"/>
    <w:rsid w:val="00FE4AF9"/>
    <w:rsid w:val="00FE6B9C"/>
    <w:rsid w:val="00FF0F11"/>
    <w:rsid w:val="00FF16C2"/>
    <w:rsid w:val="00FF1AA7"/>
    <w:rsid w:val="00FF2D0C"/>
  </w:rsids>
  <m:mathPr>
    <m:mathFont m:val="Cambria Math"/>
    <m:brkBin m:val="before"/>
    <m:brkBinSub m:val="--"/>
    <m:smallFrac m:val="0"/>
    <m:dispDef/>
    <m:lMargin m:val="0"/>
    <m:rMargin m:val="0"/>
    <m:defJc m:val="centerGroup"/>
    <m:wrapIndent m:val="1440"/>
    <m:intLim m:val="subSup"/>
    <m:naryLim m:val="undOvr"/>
  </m:mathPr>
  <w:themeFontLang w:val="hr-HR"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A7D4D"/>
    <w:rPr>
      <w:sz w:val="22"/>
      <w:szCs w:val="22"/>
      <w:lang w:eastAsia="en-US"/>
    </w:rPr>
  </w:style>
  <w:style w:type="paragraph" w:styleId="Heading1">
    <w:name w:val="heading 1"/>
    <w:basedOn w:val="Normal"/>
    <w:next w:val="Normal"/>
    <w:link w:val="Heading1Char"/>
    <w:qFormat/>
    <w:rsid w:val="00EA7D4D"/>
    <w:pPr>
      <w:keepNext/>
      <w:keepLines/>
      <w:spacing w:before="480"/>
      <w:outlineLvl w:val="0"/>
    </w:pPr>
    <w:rPr>
      <w:rFonts w:ascii="Cambria" w:eastAsia="Times New Roman" w:hAnsi="Cambria"/>
      <w:b/>
      <w:bCs/>
      <w:color w:val="365F91"/>
      <w:sz w:val="28"/>
      <w:szCs w:val="28"/>
    </w:rPr>
  </w:style>
  <w:style w:type="paragraph" w:styleId="Heading2">
    <w:name w:val="heading 2"/>
    <w:aliases w:val="Boris,H2,H21,Heading 2a,Numbered - 2,PA Major Section,Reset numbering,h 3,h 4"/>
    <w:basedOn w:val="Normal"/>
    <w:next w:val="Normal"/>
    <w:link w:val="Heading2Char"/>
    <w:uiPriority w:val="9"/>
    <w:qFormat/>
    <w:rsid w:val="00DE799E"/>
    <w:pPr>
      <w:keepNext/>
      <w:numPr>
        <w:numId w:val="3"/>
      </w:numPr>
      <w:outlineLvl w:val="1"/>
    </w:pPr>
    <w:rPr>
      <w:rFonts w:ascii="Times New Roman" w:eastAsia="Times New Roman" w:hAnsi="Times New Roman"/>
      <w:b/>
      <w:bCs/>
      <w:szCs w:val="24"/>
      <w:lang w:eastAsia="hr-HR"/>
    </w:rPr>
  </w:style>
  <w:style w:type="paragraph" w:styleId="Heading3">
    <w:name w:val="heading 3"/>
    <w:aliases w:val="H3,Proposa"/>
    <w:basedOn w:val="Normal"/>
    <w:next w:val="Normal"/>
    <w:link w:val="Heading3Char"/>
    <w:uiPriority w:val="9"/>
    <w:unhideWhenUsed/>
    <w:qFormat/>
    <w:rsid w:val="00287B0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H4,safafdaf"/>
    <w:basedOn w:val="Normal"/>
    <w:next w:val="Normal"/>
    <w:link w:val="Heading4Char"/>
    <w:uiPriority w:val="9"/>
    <w:qFormat/>
    <w:rsid w:val="00EA7D4D"/>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qFormat/>
    <w:rsid w:val="00DE799E"/>
    <w:pPr>
      <w:keepNext/>
      <w:outlineLvl w:val="4"/>
    </w:pPr>
    <w:rPr>
      <w:rFonts w:ascii="Times New Roman" w:eastAsia="Times New Roman" w:hAnsi="Times New Roman"/>
      <w:b/>
      <w:bCs/>
      <w:szCs w:val="24"/>
      <w:lang w:eastAsia="hr-HR"/>
    </w:rPr>
  </w:style>
  <w:style w:type="paragraph" w:styleId="Heading6">
    <w:name w:val="heading 6"/>
    <w:basedOn w:val="Normal"/>
    <w:next w:val="Normal"/>
    <w:link w:val="Heading6Char"/>
    <w:qFormat/>
    <w:rsid w:val="00DE799E"/>
    <w:pPr>
      <w:keepNext/>
      <w:numPr>
        <w:numId w:val="2"/>
      </w:numPr>
      <w:outlineLvl w:val="5"/>
    </w:pPr>
    <w:rPr>
      <w:rFonts w:ascii="Times New Roman" w:eastAsia="Times New Roman" w:hAnsi="Times New Roman"/>
      <w:b/>
      <w:bCs/>
      <w:szCs w:val="24"/>
      <w:lang w:eastAsia="hr-HR"/>
    </w:rPr>
  </w:style>
  <w:style w:type="paragraph" w:styleId="Heading7">
    <w:name w:val="heading 7"/>
    <w:basedOn w:val="Normal"/>
    <w:next w:val="Normal"/>
    <w:link w:val="Heading7Char"/>
    <w:uiPriority w:val="9"/>
    <w:qFormat/>
    <w:rsid w:val="00DE799E"/>
    <w:pPr>
      <w:keepNext/>
      <w:outlineLvl w:val="6"/>
    </w:pPr>
    <w:rPr>
      <w:rFonts w:ascii="Arial" w:eastAsia="Times New Roman" w:hAnsi="Arial"/>
      <w:b/>
      <w:sz w:val="20"/>
      <w:szCs w:val="24"/>
      <w:lang w:eastAsia="hr-HR"/>
    </w:rPr>
  </w:style>
  <w:style w:type="paragraph" w:styleId="Heading8">
    <w:name w:val="heading 8"/>
    <w:basedOn w:val="Normal"/>
    <w:next w:val="Normal"/>
    <w:link w:val="Heading8Char"/>
    <w:qFormat/>
    <w:rsid w:val="00DE799E"/>
    <w:pPr>
      <w:keepNext/>
      <w:outlineLvl w:val="7"/>
    </w:pPr>
    <w:rPr>
      <w:rFonts w:ascii="Arial" w:eastAsia="Times New Roman" w:hAnsi="Arial"/>
      <w:b/>
      <w:szCs w:val="24"/>
      <w:lang w:eastAsia="hr-HR"/>
    </w:rPr>
  </w:style>
  <w:style w:type="paragraph" w:styleId="Heading9">
    <w:name w:val="heading 9"/>
    <w:basedOn w:val="Normal"/>
    <w:next w:val="Normal"/>
    <w:link w:val="Heading9Char"/>
    <w:qFormat/>
    <w:rsid w:val="00DE799E"/>
    <w:pPr>
      <w:keepNext/>
      <w:outlineLvl w:val="8"/>
    </w:pPr>
    <w:rPr>
      <w:rFonts w:ascii="Arial" w:eastAsia="Times New Roman" w:hAnsi="Arial"/>
      <w:b/>
      <w:sz w:val="28"/>
      <w:szCs w:val="24"/>
      <w:u w:val="single"/>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D4D"/>
    <w:rPr>
      <w:rFonts w:ascii="Cambria" w:eastAsia="Times New Roman" w:hAnsi="Cambria" w:cs="Times New Roman"/>
      <w:b/>
      <w:bCs/>
      <w:color w:val="365F91"/>
      <w:sz w:val="28"/>
      <w:szCs w:val="28"/>
    </w:rPr>
  </w:style>
  <w:style w:type="character" w:customStyle="1" w:styleId="Heading4Char">
    <w:name w:val="Heading 4 Char"/>
    <w:aliases w:val="H4 Char,safafdaf Char"/>
    <w:basedOn w:val="DefaultParagraphFont"/>
    <w:link w:val="Heading4"/>
    <w:uiPriority w:val="9"/>
    <w:rsid w:val="00EA7D4D"/>
    <w:rPr>
      <w:rFonts w:ascii="Cambria" w:eastAsia="Times New Roman" w:hAnsi="Cambria" w:cs="Times New Roman"/>
      <w:b/>
      <w:bCs/>
      <w:i/>
      <w:iCs/>
      <w:color w:val="4F81BD"/>
    </w:rPr>
  </w:style>
  <w:style w:type="paragraph" w:customStyle="1" w:styleId="Bezproreda1">
    <w:name w:val="Bez proreda1"/>
    <w:uiPriority w:val="1"/>
    <w:qFormat/>
    <w:rsid w:val="00EA7D4D"/>
    <w:rPr>
      <w:sz w:val="22"/>
      <w:szCs w:val="22"/>
      <w:lang w:eastAsia="en-US"/>
    </w:rPr>
  </w:style>
  <w:style w:type="paragraph" w:customStyle="1" w:styleId="t-9-8">
    <w:name w:val="t-9-8"/>
    <w:basedOn w:val="Normal"/>
    <w:uiPriority w:val="99"/>
    <w:rsid w:val="00EA7D4D"/>
    <w:pPr>
      <w:spacing w:before="100" w:beforeAutospacing="1" w:after="100" w:afterAutospacing="1"/>
    </w:pPr>
    <w:rPr>
      <w:rFonts w:ascii="Times New Roman" w:eastAsia="Times New Roman" w:hAnsi="Times New Roman"/>
      <w:sz w:val="24"/>
      <w:szCs w:val="24"/>
      <w:lang w:eastAsia="hr-HR"/>
    </w:rPr>
  </w:style>
  <w:style w:type="paragraph" w:styleId="BodyText">
    <w:name w:val="Body Text"/>
    <w:basedOn w:val="Normal"/>
    <w:link w:val="BodyTextChar"/>
    <w:rsid w:val="00EA7D4D"/>
    <w:rPr>
      <w:rFonts w:ascii="Times New Roman" w:eastAsia="Times New Roman" w:hAnsi="Times New Roman"/>
      <w:sz w:val="48"/>
      <w:szCs w:val="24"/>
      <w:lang w:eastAsia="hr-HR"/>
    </w:rPr>
  </w:style>
  <w:style w:type="character" w:customStyle="1" w:styleId="BodyTextChar">
    <w:name w:val="Body Text Char"/>
    <w:basedOn w:val="DefaultParagraphFont"/>
    <w:link w:val="BodyText"/>
    <w:rsid w:val="00EA7D4D"/>
    <w:rPr>
      <w:rFonts w:ascii="Times New Roman" w:eastAsia="Times New Roman" w:hAnsi="Times New Roman" w:cs="Times New Roman"/>
      <w:sz w:val="48"/>
      <w:szCs w:val="24"/>
      <w:lang w:eastAsia="hr-HR"/>
    </w:rPr>
  </w:style>
  <w:style w:type="paragraph" w:styleId="Header">
    <w:name w:val="header"/>
    <w:basedOn w:val="Normal"/>
    <w:link w:val="HeaderChar"/>
    <w:uiPriority w:val="99"/>
    <w:unhideWhenUsed/>
    <w:rsid w:val="00EA7D4D"/>
    <w:pPr>
      <w:tabs>
        <w:tab w:val="center" w:pos="4536"/>
        <w:tab w:val="right" w:pos="9072"/>
      </w:tabs>
    </w:pPr>
  </w:style>
  <w:style w:type="character" w:customStyle="1" w:styleId="HeaderChar">
    <w:name w:val="Header Char"/>
    <w:basedOn w:val="DefaultParagraphFont"/>
    <w:link w:val="Header"/>
    <w:uiPriority w:val="99"/>
    <w:rsid w:val="00EA7D4D"/>
    <w:rPr>
      <w:rFonts w:ascii="Calibri" w:eastAsia="Calibri" w:hAnsi="Calibri" w:cs="Times New Roman"/>
    </w:rPr>
  </w:style>
  <w:style w:type="paragraph" w:styleId="Footer">
    <w:name w:val="footer"/>
    <w:basedOn w:val="Normal"/>
    <w:link w:val="FooterChar"/>
    <w:uiPriority w:val="99"/>
    <w:unhideWhenUsed/>
    <w:rsid w:val="00EA7D4D"/>
    <w:pPr>
      <w:tabs>
        <w:tab w:val="center" w:pos="4536"/>
        <w:tab w:val="right" w:pos="9072"/>
      </w:tabs>
    </w:pPr>
  </w:style>
  <w:style w:type="character" w:customStyle="1" w:styleId="FooterChar">
    <w:name w:val="Footer Char"/>
    <w:basedOn w:val="DefaultParagraphFont"/>
    <w:link w:val="Footer"/>
    <w:uiPriority w:val="99"/>
    <w:rsid w:val="00EA7D4D"/>
    <w:rPr>
      <w:rFonts w:ascii="Calibri" w:eastAsia="Calibri" w:hAnsi="Calibri" w:cs="Times New Roman"/>
    </w:rPr>
  </w:style>
  <w:style w:type="character" w:styleId="CommentReference">
    <w:name w:val="annotation reference"/>
    <w:basedOn w:val="DefaultParagraphFont"/>
    <w:rsid w:val="00EA7D4D"/>
    <w:rPr>
      <w:sz w:val="16"/>
      <w:szCs w:val="16"/>
    </w:rPr>
  </w:style>
  <w:style w:type="paragraph" w:styleId="CommentText">
    <w:name w:val="annotation text"/>
    <w:basedOn w:val="Normal"/>
    <w:link w:val="CommentTextChar"/>
    <w:rsid w:val="00EA7D4D"/>
    <w:rPr>
      <w:sz w:val="20"/>
      <w:szCs w:val="20"/>
    </w:rPr>
  </w:style>
  <w:style w:type="character" w:customStyle="1" w:styleId="CommentTextChar">
    <w:name w:val="Comment Text Char"/>
    <w:basedOn w:val="DefaultParagraphFont"/>
    <w:link w:val="CommentText"/>
    <w:rsid w:val="00EA7D4D"/>
    <w:rPr>
      <w:rFonts w:ascii="Calibri" w:eastAsia="Calibri" w:hAnsi="Calibri" w:cs="Times New Roman"/>
      <w:sz w:val="20"/>
      <w:szCs w:val="20"/>
    </w:rPr>
  </w:style>
  <w:style w:type="paragraph" w:styleId="CommentSubject">
    <w:name w:val="annotation subject"/>
    <w:basedOn w:val="CommentText"/>
    <w:next w:val="CommentText"/>
    <w:link w:val="CommentSubjectChar"/>
    <w:rsid w:val="00EA7D4D"/>
    <w:rPr>
      <w:b/>
      <w:bCs/>
    </w:rPr>
  </w:style>
  <w:style w:type="character" w:customStyle="1" w:styleId="CommentSubjectChar">
    <w:name w:val="Comment Subject Char"/>
    <w:basedOn w:val="CommentTextChar"/>
    <w:link w:val="CommentSubject"/>
    <w:rsid w:val="00EA7D4D"/>
    <w:rPr>
      <w:rFonts w:ascii="Calibri" w:eastAsia="Calibri" w:hAnsi="Calibri" w:cs="Times New Roman"/>
      <w:b/>
      <w:bCs/>
      <w:sz w:val="20"/>
      <w:szCs w:val="20"/>
    </w:rPr>
  </w:style>
  <w:style w:type="paragraph" w:styleId="BalloonText">
    <w:name w:val="Balloon Text"/>
    <w:basedOn w:val="Normal"/>
    <w:link w:val="BalloonTextChar"/>
    <w:rsid w:val="00EA7D4D"/>
    <w:rPr>
      <w:rFonts w:ascii="Tahoma" w:hAnsi="Tahoma" w:cs="Tahoma"/>
      <w:sz w:val="16"/>
      <w:szCs w:val="16"/>
    </w:rPr>
  </w:style>
  <w:style w:type="character" w:customStyle="1" w:styleId="BalloonTextChar">
    <w:name w:val="Balloon Text Char"/>
    <w:basedOn w:val="DefaultParagraphFont"/>
    <w:link w:val="BalloonText"/>
    <w:rsid w:val="00EA7D4D"/>
    <w:rPr>
      <w:rFonts w:ascii="Tahoma" w:eastAsia="Calibri" w:hAnsi="Tahoma" w:cs="Tahoma"/>
      <w:sz w:val="16"/>
      <w:szCs w:val="16"/>
    </w:rPr>
  </w:style>
  <w:style w:type="table" w:styleId="TableGrid">
    <w:name w:val="Table Grid"/>
    <w:basedOn w:val="TableNormal"/>
    <w:rsid w:val="00EA7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7D4D"/>
    <w:pPr>
      <w:spacing w:before="100" w:beforeAutospacing="1" w:after="100" w:afterAutospacing="1"/>
    </w:pPr>
    <w:rPr>
      <w:rFonts w:ascii="Times New Roman" w:eastAsia="Times New Roman" w:hAnsi="Times New Roman"/>
      <w:sz w:val="24"/>
      <w:szCs w:val="24"/>
      <w:lang w:eastAsia="hr-HR"/>
    </w:rPr>
  </w:style>
  <w:style w:type="paragraph" w:customStyle="1" w:styleId="Odlomakpopisa1">
    <w:name w:val="Odlomak popisa1"/>
    <w:basedOn w:val="Normal"/>
    <w:uiPriority w:val="34"/>
    <w:qFormat/>
    <w:rsid w:val="00EA7D4D"/>
    <w:pPr>
      <w:spacing w:after="200" w:line="276" w:lineRule="auto"/>
      <w:ind w:left="720"/>
      <w:contextualSpacing/>
    </w:pPr>
    <w:rPr>
      <w:rFonts w:eastAsia="Times New Roman"/>
      <w:lang w:eastAsia="hr-HR"/>
    </w:rPr>
  </w:style>
  <w:style w:type="paragraph" w:customStyle="1" w:styleId="TOCNaslov1">
    <w:name w:val="TOC Naslov1"/>
    <w:basedOn w:val="Heading1"/>
    <w:next w:val="Normal"/>
    <w:uiPriority w:val="39"/>
    <w:unhideWhenUsed/>
    <w:qFormat/>
    <w:rsid w:val="00EA7D4D"/>
    <w:pPr>
      <w:spacing w:line="276" w:lineRule="auto"/>
      <w:outlineLvl w:val="9"/>
    </w:pPr>
  </w:style>
  <w:style w:type="paragraph" w:styleId="TOC2">
    <w:name w:val="toc 2"/>
    <w:basedOn w:val="Normal"/>
    <w:next w:val="Normal"/>
    <w:autoRedefine/>
    <w:uiPriority w:val="39"/>
    <w:unhideWhenUsed/>
    <w:qFormat/>
    <w:rsid w:val="002E2491"/>
    <w:pPr>
      <w:tabs>
        <w:tab w:val="right" w:leader="dot" w:pos="9062"/>
      </w:tabs>
      <w:spacing w:after="100" w:line="276" w:lineRule="auto"/>
      <w:ind w:left="220"/>
      <w:jc w:val="both"/>
    </w:pPr>
    <w:rPr>
      <w:rFonts w:eastAsia="Times New Roman"/>
      <w:noProof/>
      <w:sz w:val="20"/>
      <w:szCs w:val="20"/>
    </w:rPr>
  </w:style>
  <w:style w:type="paragraph" w:styleId="TOC1">
    <w:name w:val="toc 1"/>
    <w:basedOn w:val="Normal"/>
    <w:next w:val="Normal"/>
    <w:autoRedefine/>
    <w:uiPriority w:val="39"/>
    <w:unhideWhenUsed/>
    <w:qFormat/>
    <w:rsid w:val="00EA7D4D"/>
    <w:pPr>
      <w:tabs>
        <w:tab w:val="left" w:pos="284"/>
        <w:tab w:val="left" w:pos="426"/>
      </w:tabs>
      <w:spacing w:after="100" w:line="276" w:lineRule="auto"/>
      <w:jc w:val="both"/>
    </w:pPr>
    <w:rPr>
      <w:rFonts w:eastAsia="Times New Roman"/>
      <w:noProof/>
    </w:rPr>
  </w:style>
  <w:style w:type="paragraph" w:styleId="TOC3">
    <w:name w:val="toc 3"/>
    <w:basedOn w:val="Normal"/>
    <w:next w:val="Normal"/>
    <w:autoRedefine/>
    <w:uiPriority w:val="39"/>
    <w:unhideWhenUsed/>
    <w:qFormat/>
    <w:rsid w:val="00EA7D4D"/>
    <w:pPr>
      <w:spacing w:after="100" w:line="276" w:lineRule="auto"/>
      <w:ind w:left="440"/>
    </w:pPr>
    <w:rPr>
      <w:rFonts w:eastAsia="Times New Roman"/>
    </w:rPr>
  </w:style>
  <w:style w:type="character" w:styleId="Hyperlink">
    <w:name w:val="Hyperlink"/>
    <w:basedOn w:val="DefaultParagraphFont"/>
    <w:unhideWhenUsed/>
    <w:rsid w:val="00EA7D4D"/>
    <w:rPr>
      <w:color w:val="0000FF"/>
      <w:u w:val="single"/>
    </w:rPr>
  </w:style>
  <w:style w:type="paragraph" w:styleId="TOC7">
    <w:name w:val="toc 7"/>
    <w:basedOn w:val="Normal"/>
    <w:next w:val="Normal"/>
    <w:autoRedefine/>
    <w:uiPriority w:val="39"/>
    <w:semiHidden/>
    <w:unhideWhenUsed/>
    <w:rsid w:val="00EA7D4D"/>
    <w:pPr>
      <w:spacing w:after="100"/>
      <w:ind w:left="1320"/>
    </w:pPr>
  </w:style>
  <w:style w:type="paragraph" w:customStyle="1" w:styleId="WW-BodyText2">
    <w:name w:val="WW-Body Text 2"/>
    <w:basedOn w:val="Normal"/>
    <w:rsid w:val="00EA7D4D"/>
    <w:pPr>
      <w:suppressAutoHyphens/>
      <w:jc w:val="both"/>
    </w:pPr>
    <w:rPr>
      <w:rFonts w:ascii="Times New Roman" w:eastAsia="Times New Roman" w:hAnsi="Times New Roman"/>
      <w:sz w:val="20"/>
      <w:szCs w:val="20"/>
      <w:lang w:eastAsia="hr-HR"/>
    </w:rPr>
  </w:style>
  <w:style w:type="paragraph" w:styleId="FootnoteText">
    <w:name w:val="footnote text"/>
    <w:basedOn w:val="Normal"/>
    <w:link w:val="FootnoteTextChar"/>
    <w:uiPriority w:val="99"/>
    <w:rsid w:val="00EA7D4D"/>
    <w:rPr>
      <w:rFonts w:ascii="Times New Roman" w:eastAsia="Times New Roman" w:hAnsi="Times New Roman"/>
      <w:sz w:val="20"/>
      <w:szCs w:val="20"/>
      <w:lang w:eastAsia="hr-HR"/>
    </w:rPr>
  </w:style>
  <w:style w:type="character" w:customStyle="1" w:styleId="FootnoteTextChar">
    <w:name w:val="Footnote Text Char"/>
    <w:basedOn w:val="DefaultParagraphFont"/>
    <w:link w:val="FootnoteText"/>
    <w:uiPriority w:val="99"/>
    <w:rsid w:val="00EA7D4D"/>
    <w:rPr>
      <w:rFonts w:ascii="Times New Roman" w:eastAsia="Times New Roman" w:hAnsi="Times New Roman" w:cs="Times New Roman"/>
      <w:sz w:val="20"/>
      <w:szCs w:val="20"/>
      <w:lang w:eastAsia="hr-HR"/>
    </w:rPr>
  </w:style>
  <w:style w:type="character" w:styleId="FootnoteReference">
    <w:name w:val="footnote reference"/>
    <w:basedOn w:val="DefaultParagraphFont"/>
    <w:uiPriority w:val="99"/>
    <w:rsid w:val="00EA7D4D"/>
    <w:rPr>
      <w:vertAlign w:val="superscript"/>
    </w:rPr>
  </w:style>
  <w:style w:type="paragraph" w:styleId="TOCHeading">
    <w:name w:val="TOC Heading"/>
    <w:basedOn w:val="Heading1"/>
    <w:next w:val="Normal"/>
    <w:uiPriority w:val="39"/>
    <w:qFormat/>
    <w:rsid w:val="008916CF"/>
    <w:pPr>
      <w:spacing w:line="276" w:lineRule="auto"/>
      <w:outlineLvl w:val="9"/>
    </w:pPr>
    <w:rPr>
      <w:lang w:val="en-US"/>
    </w:rPr>
  </w:style>
  <w:style w:type="character" w:customStyle="1" w:styleId="apple-converted-space">
    <w:name w:val="apple-converted-space"/>
    <w:basedOn w:val="DefaultParagraphFont"/>
    <w:rsid w:val="00452DCE"/>
  </w:style>
  <w:style w:type="paragraph" w:styleId="ListParagraph">
    <w:name w:val="List Paragraph"/>
    <w:aliases w:val="TG lista,Heading 12,heading 1,naslov 1,Naslov 12,Graf,Paragraph,List Paragraph Red,lp1,Paragraphe de liste PBLH,Graph &amp; Table tite,Normal bullet 2,Bullet list,Figure_name,Equipment,Numbered Indented Text,List Paragraph11"/>
    <w:basedOn w:val="Normal"/>
    <w:link w:val="ListParagraphChar"/>
    <w:uiPriority w:val="34"/>
    <w:qFormat/>
    <w:rsid w:val="008D241B"/>
    <w:pPr>
      <w:ind w:left="720"/>
      <w:contextualSpacing/>
    </w:pPr>
  </w:style>
  <w:style w:type="character" w:customStyle="1" w:styleId="Heading3Char">
    <w:name w:val="Heading 3 Char"/>
    <w:aliases w:val="H3 Char,Proposa Char"/>
    <w:basedOn w:val="DefaultParagraphFont"/>
    <w:link w:val="Heading3"/>
    <w:uiPriority w:val="9"/>
    <w:rsid w:val="00287B0C"/>
    <w:rPr>
      <w:rFonts w:asciiTheme="majorHAnsi" w:eastAsiaTheme="majorEastAsia" w:hAnsiTheme="majorHAnsi" w:cstheme="majorBidi"/>
      <w:b/>
      <w:bCs/>
      <w:color w:val="4F81BD" w:themeColor="accent1"/>
      <w:sz w:val="22"/>
      <w:szCs w:val="22"/>
      <w:lang w:eastAsia="en-US"/>
    </w:rPr>
  </w:style>
  <w:style w:type="paragraph" w:styleId="Title">
    <w:name w:val="Title"/>
    <w:basedOn w:val="Normal"/>
    <w:link w:val="TitleChar"/>
    <w:qFormat/>
    <w:rsid w:val="00287B0C"/>
    <w:pPr>
      <w:jc w:val="center"/>
    </w:pPr>
    <w:rPr>
      <w:rFonts w:ascii="Times New Roman" w:eastAsia="Times New Roman" w:hAnsi="Times New Roman"/>
      <w:b/>
      <w:bCs/>
      <w:sz w:val="28"/>
      <w:szCs w:val="24"/>
      <w:lang w:eastAsia="hr-HR"/>
    </w:rPr>
  </w:style>
  <w:style w:type="character" w:customStyle="1" w:styleId="TitleChar">
    <w:name w:val="Title Char"/>
    <w:basedOn w:val="DefaultParagraphFont"/>
    <w:link w:val="Title"/>
    <w:rsid w:val="00287B0C"/>
    <w:rPr>
      <w:rFonts w:ascii="Times New Roman" w:eastAsia="Times New Roman" w:hAnsi="Times New Roman"/>
      <w:b/>
      <w:bCs/>
      <w:sz w:val="28"/>
      <w:szCs w:val="24"/>
    </w:rPr>
  </w:style>
  <w:style w:type="paragraph" w:styleId="NoSpacing">
    <w:name w:val="No Spacing"/>
    <w:uiPriority w:val="1"/>
    <w:qFormat/>
    <w:rsid w:val="00287B0C"/>
    <w:rPr>
      <w:rFonts w:ascii="Times New Roman" w:eastAsia="Times New Roman" w:hAnsi="Times New Roman"/>
      <w:sz w:val="24"/>
      <w:szCs w:val="24"/>
    </w:rPr>
  </w:style>
  <w:style w:type="paragraph" w:styleId="BodyTextIndent">
    <w:name w:val="Body Text Indent"/>
    <w:basedOn w:val="Normal"/>
    <w:link w:val="BodyTextIndentChar"/>
    <w:rsid w:val="009C7C02"/>
    <w:pPr>
      <w:spacing w:after="120"/>
      <w:ind w:left="283"/>
    </w:pPr>
    <w:rPr>
      <w:rFonts w:ascii="Times New Roman" w:eastAsia="Times New Roman" w:hAnsi="Times New Roman"/>
      <w:sz w:val="24"/>
      <w:szCs w:val="24"/>
      <w:lang w:eastAsia="hr-HR"/>
    </w:rPr>
  </w:style>
  <w:style w:type="character" w:customStyle="1" w:styleId="BodyTextIndentChar">
    <w:name w:val="Body Text Indent Char"/>
    <w:basedOn w:val="DefaultParagraphFont"/>
    <w:link w:val="BodyTextIndent"/>
    <w:rsid w:val="009C7C02"/>
    <w:rPr>
      <w:rFonts w:ascii="Times New Roman" w:eastAsia="Times New Roman" w:hAnsi="Times New Roman"/>
      <w:sz w:val="24"/>
      <w:szCs w:val="24"/>
    </w:rPr>
  </w:style>
  <w:style w:type="paragraph" w:customStyle="1" w:styleId="ListParagraph2">
    <w:name w:val="List Paragraph2"/>
    <w:basedOn w:val="Normal"/>
    <w:uiPriority w:val="99"/>
    <w:qFormat/>
    <w:rsid w:val="00F4738B"/>
    <w:pPr>
      <w:ind w:left="708"/>
    </w:pPr>
    <w:rPr>
      <w:rFonts w:ascii="Times New Roman" w:eastAsia="Times New Roman" w:hAnsi="Times New Roman"/>
      <w:sz w:val="24"/>
      <w:szCs w:val="24"/>
      <w:lang w:eastAsia="hr-HR"/>
    </w:rPr>
  </w:style>
  <w:style w:type="paragraph" w:customStyle="1" w:styleId="NoSpacing1">
    <w:name w:val="No Spacing1"/>
    <w:link w:val="NoSpacingChar"/>
    <w:uiPriority w:val="99"/>
    <w:qFormat/>
    <w:rsid w:val="00F23711"/>
    <w:rPr>
      <w:rFonts w:eastAsia="Times New Roman" w:cs="Calibri"/>
      <w:sz w:val="22"/>
      <w:szCs w:val="22"/>
      <w:lang w:eastAsia="en-US"/>
    </w:rPr>
  </w:style>
  <w:style w:type="character" w:customStyle="1" w:styleId="NoSpacingChar">
    <w:name w:val="No Spacing Char"/>
    <w:link w:val="NoSpacing1"/>
    <w:uiPriority w:val="99"/>
    <w:locked/>
    <w:rsid w:val="00F23711"/>
    <w:rPr>
      <w:rFonts w:eastAsia="Times New Roman" w:cs="Calibri"/>
      <w:sz w:val="22"/>
      <w:szCs w:val="22"/>
      <w:lang w:eastAsia="en-US"/>
    </w:rPr>
  </w:style>
  <w:style w:type="paragraph" w:customStyle="1" w:styleId="2012TEXT">
    <w:name w:val="2012_TEXT"/>
    <w:link w:val="2012TEXTChar"/>
    <w:uiPriority w:val="99"/>
    <w:rsid w:val="00F23711"/>
    <w:pPr>
      <w:spacing w:after="80"/>
      <w:ind w:left="454"/>
      <w:jc w:val="both"/>
    </w:pPr>
    <w:rPr>
      <w:rFonts w:ascii="Arial" w:eastAsia="Times New Roman" w:hAnsi="Arial" w:cs="Arial"/>
      <w:lang w:eastAsia="en-US"/>
    </w:rPr>
  </w:style>
  <w:style w:type="character" w:customStyle="1" w:styleId="2012TEXTChar">
    <w:name w:val="2012_TEXT Char"/>
    <w:link w:val="2012TEXT"/>
    <w:uiPriority w:val="99"/>
    <w:locked/>
    <w:rsid w:val="00F23711"/>
    <w:rPr>
      <w:rFonts w:ascii="Arial" w:eastAsia="Times New Roman" w:hAnsi="Arial" w:cs="Arial"/>
      <w:lang w:eastAsia="en-US"/>
    </w:rPr>
  </w:style>
  <w:style w:type="paragraph" w:customStyle="1" w:styleId="2012TEXTObveznirazloziisklj2">
    <w:name w:val="2012_TEXT_Obvezni razlozi isklj_2"/>
    <w:basedOn w:val="Normal"/>
    <w:uiPriority w:val="99"/>
    <w:rsid w:val="00F23711"/>
    <w:pPr>
      <w:widowControl w:val="0"/>
      <w:tabs>
        <w:tab w:val="left" w:pos="964"/>
      </w:tabs>
      <w:spacing w:after="40"/>
      <w:ind w:left="737"/>
      <w:jc w:val="both"/>
    </w:pPr>
    <w:rPr>
      <w:rFonts w:ascii="Arial" w:eastAsia="Times New Roman" w:hAnsi="Arial" w:cs="Arial"/>
      <w:sz w:val="20"/>
      <w:szCs w:val="20"/>
    </w:rPr>
  </w:style>
  <w:style w:type="paragraph" w:customStyle="1" w:styleId="2012TEXTObveznirazloziisklj">
    <w:name w:val="2012_TEXT_Obvezni razlozi isklj"/>
    <w:basedOn w:val="Normal"/>
    <w:next w:val="2012TEXTObveznirazloziisklj2"/>
    <w:uiPriority w:val="99"/>
    <w:rsid w:val="00F23711"/>
    <w:pPr>
      <w:keepNext/>
      <w:keepLines/>
      <w:widowControl w:val="0"/>
      <w:numPr>
        <w:numId w:val="1"/>
      </w:numPr>
      <w:spacing w:before="120" w:after="40"/>
      <w:ind w:left="738" w:hanging="284"/>
      <w:jc w:val="both"/>
    </w:pPr>
    <w:rPr>
      <w:rFonts w:ascii="Arial" w:eastAsia="Times New Roman" w:hAnsi="Arial" w:cs="Arial"/>
      <w:sz w:val="20"/>
      <w:szCs w:val="20"/>
    </w:rPr>
  </w:style>
  <w:style w:type="character" w:customStyle="1" w:styleId="Heading2Char">
    <w:name w:val="Heading 2 Char"/>
    <w:aliases w:val="Boris Char,H2 Char,H21 Char,Heading 2a Char,Numbered - 2 Char,PA Major Section Char,Reset numbering Char,h 3 Char,h 4 Char"/>
    <w:basedOn w:val="DefaultParagraphFont"/>
    <w:link w:val="Heading2"/>
    <w:uiPriority w:val="9"/>
    <w:rsid w:val="00DE799E"/>
    <w:rPr>
      <w:rFonts w:ascii="Times New Roman" w:eastAsia="Times New Roman" w:hAnsi="Times New Roman"/>
      <w:b/>
      <w:bCs/>
      <w:sz w:val="22"/>
      <w:szCs w:val="24"/>
    </w:rPr>
  </w:style>
  <w:style w:type="character" w:customStyle="1" w:styleId="Heading5Char">
    <w:name w:val="Heading 5 Char"/>
    <w:basedOn w:val="DefaultParagraphFont"/>
    <w:link w:val="Heading5"/>
    <w:rsid w:val="00DE799E"/>
    <w:rPr>
      <w:rFonts w:ascii="Times New Roman" w:eastAsia="Times New Roman" w:hAnsi="Times New Roman"/>
      <w:b/>
      <w:bCs/>
      <w:sz w:val="22"/>
      <w:szCs w:val="24"/>
    </w:rPr>
  </w:style>
  <w:style w:type="character" w:customStyle="1" w:styleId="Heading6Char">
    <w:name w:val="Heading 6 Char"/>
    <w:basedOn w:val="DefaultParagraphFont"/>
    <w:link w:val="Heading6"/>
    <w:rsid w:val="00DE799E"/>
    <w:rPr>
      <w:rFonts w:ascii="Times New Roman" w:eastAsia="Times New Roman" w:hAnsi="Times New Roman"/>
      <w:b/>
      <w:bCs/>
      <w:sz w:val="22"/>
      <w:szCs w:val="24"/>
    </w:rPr>
  </w:style>
  <w:style w:type="character" w:customStyle="1" w:styleId="Heading7Char">
    <w:name w:val="Heading 7 Char"/>
    <w:basedOn w:val="DefaultParagraphFont"/>
    <w:link w:val="Heading7"/>
    <w:uiPriority w:val="9"/>
    <w:rsid w:val="00DE799E"/>
    <w:rPr>
      <w:rFonts w:ascii="Arial" w:eastAsia="Times New Roman" w:hAnsi="Arial"/>
      <w:b/>
      <w:szCs w:val="24"/>
    </w:rPr>
  </w:style>
  <w:style w:type="character" w:customStyle="1" w:styleId="Heading8Char">
    <w:name w:val="Heading 8 Char"/>
    <w:basedOn w:val="DefaultParagraphFont"/>
    <w:link w:val="Heading8"/>
    <w:rsid w:val="00DE799E"/>
    <w:rPr>
      <w:rFonts w:ascii="Arial" w:eastAsia="Times New Roman" w:hAnsi="Arial"/>
      <w:b/>
      <w:sz w:val="22"/>
      <w:szCs w:val="24"/>
    </w:rPr>
  </w:style>
  <w:style w:type="character" w:customStyle="1" w:styleId="Heading9Char">
    <w:name w:val="Heading 9 Char"/>
    <w:basedOn w:val="DefaultParagraphFont"/>
    <w:link w:val="Heading9"/>
    <w:rsid w:val="00DE799E"/>
    <w:rPr>
      <w:rFonts w:ascii="Arial" w:eastAsia="Times New Roman" w:hAnsi="Arial"/>
      <w:b/>
      <w:sz w:val="28"/>
      <w:szCs w:val="24"/>
      <w:u w:val="single"/>
    </w:rPr>
  </w:style>
  <w:style w:type="paragraph" w:customStyle="1" w:styleId="Style3">
    <w:name w:val="Style3"/>
    <w:basedOn w:val="Normal"/>
    <w:rsid w:val="00DE799E"/>
    <w:pPr>
      <w:widowControl w:val="0"/>
      <w:jc w:val="both"/>
    </w:pPr>
    <w:rPr>
      <w:rFonts w:ascii="Arial" w:eastAsia="Times New Roman" w:hAnsi="Arial"/>
      <w:szCs w:val="20"/>
    </w:rPr>
  </w:style>
  <w:style w:type="paragraph" w:styleId="Subtitle">
    <w:name w:val="Subtitle"/>
    <w:basedOn w:val="Normal"/>
    <w:link w:val="SubtitleChar"/>
    <w:qFormat/>
    <w:rsid w:val="00DE799E"/>
    <w:pPr>
      <w:jc w:val="center"/>
    </w:pPr>
    <w:rPr>
      <w:rFonts w:ascii="Times New Roman" w:eastAsia="Times New Roman" w:hAnsi="Times New Roman"/>
      <w:b/>
      <w:bCs/>
      <w:sz w:val="28"/>
      <w:szCs w:val="24"/>
      <w:lang w:eastAsia="hr-HR"/>
    </w:rPr>
  </w:style>
  <w:style w:type="character" w:customStyle="1" w:styleId="SubtitleChar">
    <w:name w:val="Subtitle Char"/>
    <w:basedOn w:val="DefaultParagraphFont"/>
    <w:link w:val="Subtitle"/>
    <w:rsid w:val="00DE799E"/>
    <w:rPr>
      <w:rFonts w:ascii="Times New Roman" w:eastAsia="Times New Roman" w:hAnsi="Times New Roman"/>
      <w:b/>
      <w:bCs/>
      <w:sz w:val="28"/>
      <w:szCs w:val="24"/>
    </w:rPr>
  </w:style>
  <w:style w:type="character" w:styleId="FollowedHyperlink">
    <w:name w:val="FollowedHyperlink"/>
    <w:rsid w:val="00DE799E"/>
    <w:rPr>
      <w:color w:val="800080"/>
      <w:u w:val="single"/>
    </w:rPr>
  </w:style>
  <w:style w:type="paragraph" w:styleId="BodyTextIndent2">
    <w:name w:val="Body Text Indent 2"/>
    <w:aliases w:val="  uvlaka 2,uvlaka 2"/>
    <w:basedOn w:val="Normal"/>
    <w:link w:val="BodyTextIndent2Char"/>
    <w:rsid w:val="00DE799E"/>
    <w:pPr>
      <w:ind w:left="539" w:firstLine="1"/>
      <w:jc w:val="both"/>
    </w:pPr>
    <w:rPr>
      <w:rFonts w:ascii="Arial" w:eastAsia="Times New Roman" w:hAnsi="Arial"/>
      <w:szCs w:val="24"/>
      <w:lang w:eastAsia="hr-HR"/>
    </w:rPr>
  </w:style>
  <w:style w:type="character" w:customStyle="1" w:styleId="BodyTextIndent2Char">
    <w:name w:val="Body Text Indent 2 Char"/>
    <w:aliases w:val="  uvlaka 2 Char,uvlaka 2 Char"/>
    <w:basedOn w:val="DefaultParagraphFont"/>
    <w:link w:val="BodyTextIndent2"/>
    <w:rsid w:val="00DE799E"/>
    <w:rPr>
      <w:rFonts w:ascii="Arial" w:eastAsia="Times New Roman" w:hAnsi="Arial"/>
      <w:sz w:val="22"/>
      <w:szCs w:val="24"/>
    </w:rPr>
  </w:style>
  <w:style w:type="paragraph" w:styleId="BodyTextIndent3">
    <w:name w:val="Body Text Indent 3"/>
    <w:aliases w:val=" uvlaka 3"/>
    <w:basedOn w:val="Normal"/>
    <w:link w:val="BodyTextIndent3Char"/>
    <w:rsid w:val="00DE799E"/>
    <w:pPr>
      <w:ind w:left="360"/>
      <w:jc w:val="both"/>
    </w:pPr>
    <w:rPr>
      <w:rFonts w:ascii="Arial" w:eastAsia="Times New Roman" w:hAnsi="Arial"/>
      <w:sz w:val="28"/>
      <w:szCs w:val="24"/>
      <w:lang w:eastAsia="hr-HR"/>
    </w:rPr>
  </w:style>
  <w:style w:type="character" w:customStyle="1" w:styleId="BodyTextIndent3Char">
    <w:name w:val="Body Text Indent 3 Char"/>
    <w:aliases w:val=" uvlaka 3 Char"/>
    <w:basedOn w:val="DefaultParagraphFont"/>
    <w:link w:val="BodyTextIndent3"/>
    <w:rsid w:val="00DE799E"/>
    <w:rPr>
      <w:rFonts w:ascii="Arial" w:eastAsia="Times New Roman" w:hAnsi="Arial"/>
      <w:sz w:val="28"/>
      <w:szCs w:val="24"/>
    </w:rPr>
  </w:style>
  <w:style w:type="paragraph" w:customStyle="1" w:styleId="T-98-2">
    <w:name w:val="T-9/8-2"/>
    <w:rsid w:val="00DE799E"/>
    <w:pPr>
      <w:widowControl w:val="0"/>
      <w:tabs>
        <w:tab w:val="left" w:pos="2153"/>
      </w:tabs>
      <w:autoSpaceDE w:val="0"/>
      <w:autoSpaceDN w:val="0"/>
      <w:adjustRightInd w:val="0"/>
      <w:spacing w:after="43"/>
      <w:ind w:firstLine="342"/>
      <w:jc w:val="both"/>
    </w:pPr>
    <w:rPr>
      <w:rFonts w:ascii="Times-NewRoman" w:eastAsia="Times New Roman" w:hAnsi="Times-NewRoman"/>
      <w:sz w:val="19"/>
      <w:szCs w:val="19"/>
      <w:lang w:val="en-US"/>
    </w:rPr>
  </w:style>
  <w:style w:type="character" w:styleId="PageNumber">
    <w:name w:val="page number"/>
    <w:basedOn w:val="DefaultParagraphFont"/>
    <w:rsid w:val="00DE799E"/>
  </w:style>
  <w:style w:type="paragraph" w:customStyle="1" w:styleId="Naslov-1">
    <w:name w:val="Naslov-1"/>
    <w:basedOn w:val="Normal"/>
    <w:rsid w:val="00DE799E"/>
    <w:pPr>
      <w:jc w:val="both"/>
    </w:pPr>
    <w:rPr>
      <w:rFonts w:ascii="Times New Roman" w:eastAsia="Times New Roman" w:hAnsi="Times New Roman"/>
      <w:b/>
      <w:bCs/>
      <w:sz w:val="40"/>
      <w:szCs w:val="40"/>
      <w:lang w:val="de-DE" w:eastAsia="hr-HR"/>
    </w:rPr>
  </w:style>
  <w:style w:type="paragraph" w:customStyle="1" w:styleId="Naslov-2">
    <w:name w:val="Naslov-2"/>
    <w:basedOn w:val="Normal"/>
    <w:rsid w:val="00DE799E"/>
    <w:pPr>
      <w:spacing w:after="60"/>
      <w:ind w:left="720"/>
    </w:pPr>
    <w:rPr>
      <w:rFonts w:ascii="Times New Roman" w:eastAsia="Times New Roman" w:hAnsi="Times New Roman"/>
      <w:b/>
      <w:bCs/>
      <w:sz w:val="28"/>
      <w:szCs w:val="28"/>
      <w:lang w:val="de-DE" w:eastAsia="hr-HR"/>
    </w:rPr>
  </w:style>
  <w:style w:type="paragraph" w:customStyle="1" w:styleId="Naslov-3">
    <w:name w:val="Naslov-3"/>
    <w:basedOn w:val="Normal"/>
    <w:rsid w:val="00DE799E"/>
    <w:pPr>
      <w:spacing w:after="120"/>
      <w:ind w:left="720"/>
    </w:pPr>
    <w:rPr>
      <w:rFonts w:ascii="Times New Roman" w:eastAsia="Times New Roman" w:hAnsi="Times New Roman"/>
      <w:szCs w:val="24"/>
      <w:lang w:eastAsia="hr-HR"/>
    </w:rPr>
  </w:style>
  <w:style w:type="character" w:customStyle="1" w:styleId="Style12pt">
    <w:name w:val="Style 12 pt"/>
    <w:rsid w:val="00DE799E"/>
    <w:rPr>
      <w:sz w:val="24"/>
      <w:szCs w:val="24"/>
      <w:vertAlign w:val="baseline"/>
    </w:rPr>
  </w:style>
  <w:style w:type="paragraph" w:customStyle="1" w:styleId="odlomak">
    <w:name w:val="odlomak"/>
    <w:basedOn w:val="Normal"/>
    <w:next w:val="Normal"/>
    <w:rsid w:val="00DE799E"/>
    <w:pPr>
      <w:keepNext/>
      <w:spacing w:before="240"/>
      <w:jc w:val="center"/>
    </w:pPr>
    <w:rPr>
      <w:rFonts w:ascii="Dutch" w:eastAsia="Times New Roman" w:hAnsi="Dutch"/>
      <w:szCs w:val="20"/>
      <w:lang w:val="en-GB"/>
    </w:rPr>
  </w:style>
  <w:style w:type="paragraph" w:styleId="BodyText2">
    <w:name w:val="Body Text 2"/>
    <w:basedOn w:val="Normal"/>
    <w:link w:val="BodyText2Char"/>
    <w:rsid w:val="00DE799E"/>
    <w:pPr>
      <w:spacing w:after="120" w:line="480" w:lineRule="auto"/>
    </w:pPr>
    <w:rPr>
      <w:rFonts w:ascii="Times New Roman" w:eastAsia="Times New Roman" w:hAnsi="Times New Roman"/>
      <w:szCs w:val="24"/>
      <w:lang w:eastAsia="hr-HR"/>
    </w:rPr>
  </w:style>
  <w:style w:type="character" w:customStyle="1" w:styleId="BodyText2Char">
    <w:name w:val="Body Text 2 Char"/>
    <w:basedOn w:val="DefaultParagraphFont"/>
    <w:link w:val="BodyText2"/>
    <w:rsid w:val="00DE799E"/>
    <w:rPr>
      <w:rFonts w:ascii="Times New Roman" w:eastAsia="Times New Roman" w:hAnsi="Times New Roman"/>
      <w:sz w:val="22"/>
      <w:szCs w:val="24"/>
    </w:rPr>
  </w:style>
  <w:style w:type="paragraph" w:customStyle="1" w:styleId="Stil">
    <w:name w:val="Stil"/>
    <w:rsid w:val="00DE799E"/>
    <w:pPr>
      <w:widowControl w:val="0"/>
      <w:autoSpaceDE w:val="0"/>
      <w:autoSpaceDN w:val="0"/>
      <w:adjustRightInd w:val="0"/>
    </w:pPr>
    <w:rPr>
      <w:rFonts w:ascii="Arial" w:eastAsia="Times New Roman" w:hAnsi="Arial" w:cs="Arial"/>
      <w:sz w:val="24"/>
      <w:szCs w:val="24"/>
    </w:rPr>
  </w:style>
  <w:style w:type="paragraph" w:customStyle="1" w:styleId="tekst0">
    <w:name w:val="tekst_0"/>
    <w:basedOn w:val="Normal"/>
    <w:autoRedefine/>
    <w:rsid w:val="00DE799E"/>
    <w:pPr>
      <w:spacing w:before="240"/>
      <w:ind w:left="1400" w:right="14"/>
    </w:pPr>
    <w:rPr>
      <w:rFonts w:ascii="Tahoma" w:eastAsia="Times New Roman" w:hAnsi="Tahoma" w:cs="Tahoma"/>
      <w:sz w:val="16"/>
      <w:szCs w:val="16"/>
      <w:lang w:eastAsia="hr-HR"/>
    </w:rPr>
  </w:style>
  <w:style w:type="paragraph" w:customStyle="1" w:styleId="TS1">
    <w:name w:val="TS_1"/>
    <w:basedOn w:val="Normal"/>
    <w:autoRedefine/>
    <w:rsid w:val="00DE799E"/>
    <w:pPr>
      <w:tabs>
        <w:tab w:val="right" w:pos="600"/>
      </w:tabs>
      <w:spacing w:before="360"/>
      <w:ind w:left="706" w:hanging="706"/>
    </w:pPr>
    <w:rPr>
      <w:rFonts w:ascii="Tahoma" w:eastAsia="Times New Roman" w:hAnsi="Tahoma" w:cs="Tahoma"/>
      <w:sz w:val="18"/>
      <w:szCs w:val="18"/>
      <w:lang w:eastAsia="hr-HR"/>
    </w:rPr>
  </w:style>
  <w:style w:type="paragraph" w:customStyle="1" w:styleId="TS2">
    <w:name w:val="TS_2"/>
    <w:basedOn w:val="Normal"/>
    <w:autoRedefine/>
    <w:rsid w:val="00DE799E"/>
    <w:pPr>
      <w:tabs>
        <w:tab w:val="right" w:pos="1100"/>
      </w:tabs>
      <w:spacing w:before="240"/>
      <w:ind w:left="1196" w:hanging="490"/>
    </w:pPr>
    <w:rPr>
      <w:rFonts w:ascii="Tahoma" w:eastAsia="Times New Roman" w:hAnsi="Tahoma" w:cs="Tahoma"/>
      <w:sz w:val="18"/>
      <w:szCs w:val="18"/>
      <w:lang w:eastAsia="hr-HR"/>
    </w:rPr>
  </w:style>
  <w:style w:type="paragraph" w:customStyle="1" w:styleId="TStekst0">
    <w:name w:val="TS_tekst_0"/>
    <w:basedOn w:val="Normal"/>
    <w:autoRedefine/>
    <w:rsid w:val="00DE799E"/>
    <w:pPr>
      <w:spacing w:before="120"/>
      <w:ind w:left="1901"/>
    </w:pPr>
    <w:rPr>
      <w:rFonts w:ascii="Tahoma" w:eastAsia="Times New Roman" w:hAnsi="Tahoma" w:cs="Tahoma"/>
      <w:sz w:val="16"/>
      <w:szCs w:val="16"/>
      <w:lang w:eastAsia="hr-HR"/>
    </w:rPr>
  </w:style>
  <w:style w:type="paragraph" w:customStyle="1" w:styleId="TS3">
    <w:name w:val="TS_3"/>
    <w:basedOn w:val="Normal"/>
    <w:autoRedefine/>
    <w:rsid w:val="00DE799E"/>
    <w:pPr>
      <w:tabs>
        <w:tab w:val="right" w:pos="1700"/>
      </w:tabs>
      <w:spacing w:before="120"/>
      <w:ind w:left="1901" w:hanging="605"/>
    </w:pPr>
    <w:rPr>
      <w:rFonts w:ascii="Tahoma" w:eastAsia="Times New Roman" w:hAnsi="Tahoma" w:cs="Tahoma"/>
      <w:sz w:val="16"/>
      <w:szCs w:val="16"/>
      <w:u w:val="single"/>
      <w:lang w:eastAsia="hr-HR"/>
    </w:rPr>
  </w:style>
  <w:style w:type="paragraph" w:customStyle="1" w:styleId="TStekst1">
    <w:name w:val="TS_tekst_1"/>
    <w:basedOn w:val="Normal"/>
    <w:autoRedefine/>
    <w:rsid w:val="00DE799E"/>
    <w:pPr>
      <w:spacing w:before="60"/>
      <w:ind w:left="1900"/>
    </w:pPr>
    <w:rPr>
      <w:rFonts w:ascii="Tahoma" w:eastAsia="Times New Roman" w:hAnsi="Tahoma" w:cs="Tahoma"/>
      <w:sz w:val="16"/>
      <w:szCs w:val="16"/>
      <w:lang w:eastAsia="hr-HR"/>
    </w:rPr>
  </w:style>
  <w:style w:type="paragraph" w:customStyle="1" w:styleId="TStekst1NAB">
    <w:name w:val="TS_tekst_1_NAB"/>
    <w:basedOn w:val="Normal"/>
    <w:autoRedefine/>
    <w:rsid w:val="00DE799E"/>
    <w:pPr>
      <w:spacing w:before="60"/>
      <w:ind w:left="2103" w:hanging="202"/>
    </w:pPr>
    <w:rPr>
      <w:rFonts w:ascii="Tahoma" w:eastAsia="Times New Roman" w:hAnsi="Tahoma" w:cs="Tahoma"/>
      <w:sz w:val="16"/>
      <w:szCs w:val="16"/>
      <w:lang w:eastAsia="hr-HR"/>
    </w:rPr>
  </w:style>
  <w:style w:type="paragraph" w:styleId="ListNumber">
    <w:name w:val="List Number"/>
    <w:basedOn w:val="Normal"/>
    <w:rsid w:val="00DE799E"/>
    <w:rPr>
      <w:rFonts w:ascii="Times New Roman" w:eastAsia="Times New Roman" w:hAnsi="Times New Roman"/>
      <w:szCs w:val="24"/>
      <w:lang w:eastAsia="hr-HR"/>
    </w:rPr>
  </w:style>
  <w:style w:type="paragraph" w:customStyle="1" w:styleId="StyleHeading1Arial11ptNotBoldLeft">
    <w:name w:val="Style Heading 1 + Arial 11 pt Not Bold Left"/>
    <w:basedOn w:val="Heading1"/>
    <w:rsid w:val="00DE799E"/>
    <w:pPr>
      <w:keepLines w:val="0"/>
      <w:tabs>
        <w:tab w:val="num" w:pos="405"/>
      </w:tabs>
      <w:spacing w:before="0"/>
      <w:ind w:left="405" w:hanging="405"/>
    </w:pPr>
    <w:rPr>
      <w:rFonts w:ascii="Arial" w:hAnsi="Arial"/>
      <w:bCs w:val="0"/>
      <w:color w:val="auto"/>
      <w:sz w:val="22"/>
      <w:szCs w:val="20"/>
    </w:rPr>
  </w:style>
  <w:style w:type="paragraph" w:customStyle="1" w:styleId="NormalWeb1">
    <w:name w:val="Normal (Web)1"/>
    <w:basedOn w:val="Normal"/>
    <w:rsid w:val="00DE799E"/>
    <w:pPr>
      <w:suppressAutoHyphens/>
      <w:spacing w:before="280" w:after="280"/>
    </w:pPr>
    <w:rPr>
      <w:rFonts w:ascii="Times New Roman" w:eastAsia="Times New Roman" w:hAnsi="Times New Roman"/>
      <w:szCs w:val="24"/>
      <w:lang w:val="en-US" w:eastAsia="ar-SA"/>
    </w:rPr>
  </w:style>
  <w:style w:type="paragraph" w:styleId="Index1">
    <w:name w:val="index 1"/>
    <w:basedOn w:val="Normal"/>
    <w:next w:val="Normal"/>
    <w:autoRedefine/>
    <w:semiHidden/>
    <w:rsid w:val="00DE799E"/>
    <w:pPr>
      <w:suppressAutoHyphens/>
    </w:pPr>
    <w:rPr>
      <w:rFonts w:ascii="Times New Roman" w:eastAsia="Times New Roman" w:hAnsi="Times New Roman"/>
      <w:szCs w:val="24"/>
      <w:lang w:eastAsia="ar-SA"/>
    </w:rPr>
  </w:style>
  <w:style w:type="paragraph" w:styleId="IndexHeading">
    <w:name w:val="index heading"/>
    <w:basedOn w:val="Normal"/>
    <w:next w:val="Index1"/>
    <w:semiHidden/>
    <w:rsid w:val="00DE799E"/>
    <w:pPr>
      <w:spacing w:before="120" w:after="120"/>
      <w:jc w:val="both"/>
    </w:pPr>
    <w:rPr>
      <w:rFonts w:ascii="Arial" w:eastAsia="Times New Roman" w:hAnsi="Arial"/>
      <w:sz w:val="20"/>
      <w:szCs w:val="20"/>
      <w:lang w:eastAsia="hr-HR"/>
    </w:rPr>
  </w:style>
  <w:style w:type="paragraph" w:customStyle="1" w:styleId="Pa7">
    <w:name w:val="Pa7"/>
    <w:basedOn w:val="Normal"/>
    <w:next w:val="Normal"/>
    <w:uiPriority w:val="99"/>
    <w:rsid w:val="00DE799E"/>
    <w:pPr>
      <w:autoSpaceDE w:val="0"/>
      <w:autoSpaceDN w:val="0"/>
      <w:adjustRightInd w:val="0"/>
      <w:spacing w:line="201" w:lineRule="atLeast"/>
    </w:pPr>
    <w:rPr>
      <w:rFonts w:ascii="ZXIPFK+MinionPro-Cn" w:eastAsia="Times New Roman" w:hAnsi="ZXIPFK+MinionPro-Cn"/>
      <w:szCs w:val="24"/>
      <w:lang w:eastAsia="hr-HR"/>
    </w:rPr>
  </w:style>
  <w:style w:type="paragraph" w:customStyle="1" w:styleId="TOCNaslov2">
    <w:name w:val="TOC Naslov2"/>
    <w:basedOn w:val="Heading1"/>
    <w:next w:val="Normal"/>
    <w:uiPriority w:val="39"/>
    <w:qFormat/>
    <w:rsid w:val="00DE799E"/>
    <w:pPr>
      <w:spacing w:line="276" w:lineRule="auto"/>
      <w:outlineLvl w:val="9"/>
    </w:pPr>
  </w:style>
  <w:style w:type="paragraph" w:customStyle="1" w:styleId="Odlomakpopisa2">
    <w:name w:val="Odlomak popisa2"/>
    <w:basedOn w:val="Normal"/>
    <w:qFormat/>
    <w:rsid w:val="00DE799E"/>
    <w:pPr>
      <w:ind w:left="720"/>
      <w:contextualSpacing/>
    </w:pPr>
    <w:rPr>
      <w:rFonts w:ascii="Times New Roman" w:eastAsia="Times New Roman" w:hAnsi="Times New Roman"/>
      <w:szCs w:val="24"/>
      <w:lang w:eastAsia="hr-HR"/>
    </w:rPr>
  </w:style>
  <w:style w:type="character" w:styleId="Strong">
    <w:name w:val="Strong"/>
    <w:uiPriority w:val="22"/>
    <w:qFormat/>
    <w:rsid w:val="00DE799E"/>
    <w:rPr>
      <w:b/>
      <w:bCs/>
    </w:rPr>
  </w:style>
  <w:style w:type="character" w:customStyle="1" w:styleId="Neupadljivareferenca1">
    <w:name w:val="Neupadljiva referenca1"/>
    <w:uiPriority w:val="31"/>
    <w:qFormat/>
    <w:rsid w:val="00DE799E"/>
    <w:rPr>
      <w:smallCaps/>
      <w:color w:val="C0504D"/>
      <w:u w:val="single"/>
    </w:rPr>
  </w:style>
  <w:style w:type="paragraph" w:customStyle="1" w:styleId="Bezproreda2">
    <w:name w:val="Bez proreda2"/>
    <w:uiPriority w:val="1"/>
    <w:qFormat/>
    <w:rsid w:val="00DE799E"/>
    <w:rPr>
      <w:sz w:val="22"/>
      <w:szCs w:val="22"/>
      <w:lang w:eastAsia="en-US"/>
    </w:rPr>
  </w:style>
  <w:style w:type="paragraph" w:styleId="BodyText3">
    <w:name w:val="Body Text 3"/>
    <w:basedOn w:val="Normal"/>
    <w:link w:val="BodyText3Char"/>
    <w:rsid w:val="00DE799E"/>
    <w:pPr>
      <w:spacing w:after="120"/>
    </w:pPr>
    <w:rPr>
      <w:rFonts w:ascii="Times New Roman" w:eastAsia="Times New Roman" w:hAnsi="Times New Roman"/>
      <w:sz w:val="16"/>
      <w:szCs w:val="16"/>
      <w:lang w:eastAsia="hr-HR"/>
    </w:rPr>
  </w:style>
  <w:style w:type="character" w:customStyle="1" w:styleId="BodyText3Char">
    <w:name w:val="Body Text 3 Char"/>
    <w:basedOn w:val="DefaultParagraphFont"/>
    <w:link w:val="BodyText3"/>
    <w:rsid w:val="00DE799E"/>
    <w:rPr>
      <w:rFonts w:ascii="Times New Roman" w:eastAsia="Times New Roman" w:hAnsi="Times New Roman"/>
      <w:sz w:val="16"/>
      <w:szCs w:val="16"/>
    </w:rPr>
  </w:style>
  <w:style w:type="paragraph" w:customStyle="1" w:styleId="Lista1">
    <w:name w:val="Lista 1"/>
    <w:basedOn w:val="Normal"/>
    <w:link w:val="Lista1CharChar"/>
    <w:rsid w:val="00DE799E"/>
    <w:pPr>
      <w:widowControl w:val="0"/>
      <w:numPr>
        <w:numId w:val="4"/>
      </w:numPr>
      <w:shd w:val="clear" w:color="auto" w:fill="FFFFFF"/>
      <w:autoSpaceDE w:val="0"/>
      <w:autoSpaceDN w:val="0"/>
      <w:adjustRightInd w:val="0"/>
      <w:spacing w:before="120"/>
      <w:jc w:val="both"/>
    </w:pPr>
    <w:rPr>
      <w:rFonts w:ascii="Arial" w:eastAsia="Times New Roman" w:hAnsi="Arial"/>
      <w:szCs w:val="24"/>
      <w:lang w:eastAsia="hr-HR"/>
    </w:rPr>
  </w:style>
  <w:style w:type="character" w:customStyle="1" w:styleId="Lista1CharChar">
    <w:name w:val="Lista 1 Char Char"/>
    <w:link w:val="Lista1"/>
    <w:rsid w:val="00DE799E"/>
    <w:rPr>
      <w:rFonts w:ascii="Arial" w:eastAsia="Times New Roman" w:hAnsi="Arial"/>
      <w:sz w:val="22"/>
      <w:szCs w:val="24"/>
      <w:shd w:val="clear" w:color="auto" w:fill="FFFFFF"/>
    </w:rPr>
  </w:style>
  <w:style w:type="paragraph" w:customStyle="1" w:styleId="Default">
    <w:name w:val="Default"/>
    <w:rsid w:val="00DE799E"/>
    <w:pPr>
      <w:autoSpaceDE w:val="0"/>
      <w:autoSpaceDN w:val="0"/>
      <w:adjustRightInd w:val="0"/>
    </w:pPr>
    <w:rPr>
      <w:rFonts w:ascii="Arial" w:eastAsia="Times New Roman" w:hAnsi="Arial" w:cs="Arial"/>
      <w:color w:val="000000"/>
      <w:sz w:val="24"/>
      <w:szCs w:val="24"/>
    </w:rPr>
  </w:style>
  <w:style w:type="character" w:customStyle="1" w:styleId="google-src-text">
    <w:name w:val="google-src-text"/>
    <w:basedOn w:val="DefaultParagraphFont"/>
    <w:rsid w:val="00DE799E"/>
  </w:style>
  <w:style w:type="paragraph" w:customStyle="1" w:styleId="TxBrp94">
    <w:name w:val="TxBr_p94"/>
    <w:basedOn w:val="Normal"/>
    <w:uiPriority w:val="99"/>
    <w:rsid w:val="000D46F3"/>
    <w:pPr>
      <w:widowControl w:val="0"/>
      <w:tabs>
        <w:tab w:val="left" w:pos="119"/>
        <w:tab w:val="left" w:pos="1235"/>
      </w:tabs>
      <w:autoSpaceDE w:val="0"/>
      <w:autoSpaceDN w:val="0"/>
      <w:adjustRightInd w:val="0"/>
      <w:spacing w:line="243" w:lineRule="atLeast"/>
      <w:ind w:left="1315"/>
    </w:pPr>
    <w:rPr>
      <w:rFonts w:ascii="Times New Roman" w:eastAsia="Times New Roman" w:hAnsi="Times New Roman"/>
      <w:sz w:val="24"/>
      <w:szCs w:val="24"/>
      <w:lang w:val="en-US" w:eastAsia="hr-HR"/>
    </w:rPr>
  </w:style>
  <w:style w:type="paragraph" w:customStyle="1" w:styleId="TxBrp15">
    <w:name w:val="TxBr_p15"/>
    <w:basedOn w:val="Normal"/>
    <w:uiPriority w:val="99"/>
    <w:rsid w:val="000D46F3"/>
    <w:pPr>
      <w:widowControl w:val="0"/>
      <w:tabs>
        <w:tab w:val="left" w:pos="204"/>
      </w:tabs>
      <w:autoSpaceDE w:val="0"/>
      <w:autoSpaceDN w:val="0"/>
      <w:adjustRightInd w:val="0"/>
      <w:spacing w:line="243" w:lineRule="atLeast"/>
    </w:pPr>
    <w:rPr>
      <w:rFonts w:ascii="Times New Roman" w:eastAsia="Times New Roman" w:hAnsi="Times New Roman"/>
      <w:sz w:val="24"/>
      <w:szCs w:val="24"/>
      <w:lang w:val="en-US" w:eastAsia="hr-HR"/>
    </w:rPr>
  </w:style>
  <w:style w:type="paragraph" w:customStyle="1" w:styleId="box453040">
    <w:name w:val="box_453040"/>
    <w:basedOn w:val="Normal"/>
    <w:rsid w:val="00BB5281"/>
    <w:pPr>
      <w:spacing w:before="100" w:beforeAutospacing="1" w:after="100" w:afterAutospacing="1"/>
    </w:pPr>
    <w:rPr>
      <w:rFonts w:ascii="Times New Roman" w:eastAsia="Times New Roman" w:hAnsi="Times New Roman"/>
      <w:sz w:val="24"/>
      <w:szCs w:val="24"/>
      <w:lang w:eastAsia="hr-HR"/>
    </w:rPr>
  </w:style>
  <w:style w:type="character" w:customStyle="1" w:styleId="ListParagraphChar">
    <w:name w:val="List Paragraph Char"/>
    <w:aliases w:val="TG lista Char,Heading 12 Char,heading 1 Char,naslov 1 Char,Naslov 12 Char,Graf Char,Paragraph Char,List Paragraph Red Char,lp1 Char,Paragraphe de liste PBLH Char,Graph &amp; Table tite Char,Normal bullet 2 Char,Bullet list Char"/>
    <w:basedOn w:val="DefaultParagraphFont"/>
    <w:link w:val="ListParagraph"/>
    <w:uiPriority w:val="34"/>
    <w:locked/>
    <w:rsid w:val="00BB5281"/>
    <w:rPr>
      <w:sz w:val="22"/>
      <w:szCs w:val="22"/>
      <w:lang w:eastAsia="en-US"/>
    </w:rPr>
  </w:style>
  <w:style w:type="paragraph" w:customStyle="1" w:styleId="BodyTextBoldheading">
    <w:name w:val="Body Text Bold heading"/>
    <w:basedOn w:val="Normal"/>
    <w:link w:val="BodyTextBoldheadingChar"/>
    <w:qFormat/>
    <w:rsid w:val="0072061A"/>
    <w:pPr>
      <w:spacing w:before="240" w:after="120" w:line="276" w:lineRule="auto"/>
      <w:jc w:val="both"/>
    </w:pPr>
    <w:rPr>
      <w:rFonts w:ascii="Arial" w:eastAsia="Arial Unicode MS" w:hAnsi="Arial" w:cstheme="minorBidi"/>
      <w:b/>
    </w:rPr>
  </w:style>
  <w:style w:type="character" w:customStyle="1" w:styleId="BodyTextBoldheadingChar">
    <w:name w:val="Body Text Bold heading Char"/>
    <w:basedOn w:val="DefaultParagraphFont"/>
    <w:link w:val="BodyTextBoldheading"/>
    <w:rsid w:val="0072061A"/>
    <w:rPr>
      <w:rFonts w:ascii="Arial" w:eastAsia="Arial Unicode MS" w:hAnsi="Arial" w:cstheme="minorBidi"/>
      <w:b/>
      <w:sz w:val="22"/>
      <w:szCs w:val="22"/>
      <w:lang w:eastAsia="en-US"/>
    </w:rPr>
  </w:style>
  <w:style w:type="paragraph" w:customStyle="1" w:styleId="Dario-2">
    <w:name w:val="Dario-2"/>
    <w:basedOn w:val="Normal"/>
    <w:link w:val="Dario-2Char"/>
    <w:qFormat/>
    <w:rsid w:val="00C7027D"/>
    <w:pPr>
      <w:spacing w:before="120" w:after="120"/>
      <w:ind w:left="624" w:hanging="624"/>
      <w:jc w:val="both"/>
    </w:pPr>
    <w:rPr>
      <w:rFonts w:ascii="Arial" w:eastAsia="Times New Roman" w:hAnsi="Arial"/>
      <w:b/>
      <w:color w:val="000000"/>
      <w:sz w:val="24"/>
      <w:szCs w:val="28"/>
    </w:rPr>
  </w:style>
  <w:style w:type="character" w:customStyle="1" w:styleId="Dario-2Char">
    <w:name w:val="Dario-2 Char"/>
    <w:link w:val="Dario-2"/>
    <w:rsid w:val="00C7027D"/>
    <w:rPr>
      <w:rFonts w:ascii="Arial" w:eastAsia="Times New Roman" w:hAnsi="Arial"/>
      <w:b/>
      <w:color w:val="000000"/>
      <w:sz w:val="24"/>
      <w:szCs w:val="28"/>
      <w:lang w:eastAsia="en-US"/>
    </w:rPr>
  </w:style>
  <w:style w:type="character" w:customStyle="1" w:styleId="Bodytext20">
    <w:name w:val="Body text (2)_"/>
    <w:basedOn w:val="DefaultParagraphFont"/>
    <w:link w:val="Bodytext21"/>
    <w:rsid w:val="00BF61D0"/>
    <w:rPr>
      <w:rFonts w:ascii="Arial" w:eastAsia="Arial" w:hAnsi="Arial" w:cs="Arial"/>
      <w:shd w:val="clear" w:color="auto" w:fill="FFFFFF"/>
    </w:rPr>
  </w:style>
  <w:style w:type="paragraph" w:customStyle="1" w:styleId="Bodytext21">
    <w:name w:val="Body text (2)"/>
    <w:basedOn w:val="Normal"/>
    <w:link w:val="Bodytext20"/>
    <w:rsid w:val="00BF61D0"/>
    <w:pPr>
      <w:widowControl w:val="0"/>
      <w:shd w:val="clear" w:color="auto" w:fill="FFFFFF"/>
      <w:spacing w:before="240" w:line="230" w:lineRule="exact"/>
      <w:ind w:hanging="440"/>
    </w:pPr>
    <w:rPr>
      <w:rFonts w:ascii="Arial" w:eastAsia="Arial" w:hAnsi="Arial" w:cs="Arial"/>
      <w:sz w:val="20"/>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A7D4D"/>
    <w:rPr>
      <w:sz w:val="22"/>
      <w:szCs w:val="22"/>
      <w:lang w:eastAsia="en-US"/>
    </w:rPr>
  </w:style>
  <w:style w:type="paragraph" w:styleId="Heading1">
    <w:name w:val="heading 1"/>
    <w:basedOn w:val="Normal"/>
    <w:next w:val="Normal"/>
    <w:link w:val="Heading1Char"/>
    <w:qFormat/>
    <w:rsid w:val="00EA7D4D"/>
    <w:pPr>
      <w:keepNext/>
      <w:keepLines/>
      <w:spacing w:before="480"/>
      <w:outlineLvl w:val="0"/>
    </w:pPr>
    <w:rPr>
      <w:rFonts w:ascii="Cambria" w:eastAsia="Times New Roman" w:hAnsi="Cambria"/>
      <w:b/>
      <w:bCs/>
      <w:color w:val="365F91"/>
      <w:sz w:val="28"/>
      <w:szCs w:val="28"/>
    </w:rPr>
  </w:style>
  <w:style w:type="paragraph" w:styleId="Heading2">
    <w:name w:val="heading 2"/>
    <w:aliases w:val="Boris,H2,H21,Heading 2a,Numbered - 2,PA Major Section,Reset numbering,h 3,h 4"/>
    <w:basedOn w:val="Normal"/>
    <w:next w:val="Normal"/>
    <w:link w:val="Heading2Char"/>
    <w:uiPriority w:val="9"/>
    <w:qFormat/>
    <w:rsid w:val="00DE799E"/>
    <w:pPr>
      <w:keepNext/>
      <w:numPr>
        <w:numId w:val="3"/>
      </w:numPr>
      <w:outlineLvl w:val="1"/>
    </w:pPr>
    <w:rPr>
      <w:rFonts w:ascii="Times New Roman" w:eastAsia="Times New Roman" w:hAnsi="Times New Roman"/>
      <w:b/>
      <w:bCs/>
      <w:szCs w:val="24"/>
      <w:lang w:eastAsia="hr-HR"/>
    </w:rPr>
  </w:style>
  <w:style w:type="paragraph" w:styleId="Heading3">
    <w:name w:val="heading 3"/>
    <w:aliases w:val="H3,Proposa"/>
    <w:basedOn w:val="Normal"/>
    <w:next w:val="Normal"/>
    <w:link w:val="Heading3Char"/>
    <w:uiPriority w:val="9"/>
    <w:unhideWhenUsed/>
    <w:qFormat/>
    <w:rsid w:val="00287B0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H4,safafdaf"/>
    <w:basedOn w:val="Normal"/>
    <w:next w:val="Normal"/>
    <w:link w:val="Heading4Char"/>
    <w:uiPriority w:val="9"/>
    <w:qFormat/>
    <w:rsid w:val="00EA7D4D"/>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qFormat/>
    <w:rsid w:val="00DE799E"/>
    <w:pPr>
      <w:keepNext/>
      <w:outlineLvl w:val="4"/>
    </w:pPr>
    <w:rPr>
      <w:rFonts w:ascii="Times New Roman" w:eastAsia="Times New Roman" w:hAnsi="Times New Roman"/>
      <w:b/>
      <w:bCs/>
      <w:szCs w:val="24"/>
      <w:lang w:eastAsia="hr-HR"/>
    </w:rPr>
  </w:style>
  <w:style w:type="paragraph" w:styleId="Heading6">
    <w:name w:val="heading 6"/>
    <w:basedOn w:val="Normal"/>
    <w:next w:val="Normal"/>
    <w:link w:val="Heading6Char"/>
    <w:qFormat/>
    <w:rsid w:val="00DE799E"/>
    <w:pPr>
      <w:keepNext/>
      <w:numPr>
        <w:numId w:val="2"/>
      </w:numPr>
      <w:outlineLvl w:val="5"/>
    </w:pPr>
    <w:rPr>
      <w:rFonts w:ascii="Times New Roman" w:eastAsia="Times New Roman" w:hAnsi="Times New Roman"/>
      <w:b/>
      <w:bCs/>
      <w:szCs w:val="24"/>
      <w:lang w:eastAsia="hr-HR"/>
    </w:rPr>
  </w:style>
  <w:style w:type="paragraph" w:styleId="Heading7">
    <w:name w:val="heading 7"/>
    <w:basedOn w:val="Normal"/>
    <w:next w:val="Normal"/>
    <w:link w:val="Heading7Char"/>
    <w:uiPriority w:val="9"/>
    <w:qFormat/>
    <w:rsid w:val="00DE799E"/>
    <w:pPr>
      <w:keepNext/>
      <w:outlineLvl w:val="6"/>
    </w:pPr>
    <w:rPr>
      <w:rFonts w:ascii="Arial" w:eastAsia="Times New Roman" w:hAnsi="Arial"/>
      <w:b/>
      <w:sz w:val="20"/>
      <w:szCs w:val="24"/>
      <w:lang w:eastAsia="hr-HR"/>
    </w:rPr>
  </w:style>
  <w:style w:type="paragraph" w:styleId="Heading8">
    <w:name w:val="heading 8"/>
    <w:basedOn w:val="Normal"/>
    <w:next w:val="Normal"/>
    <w:link w:val="Heading8Char"/>
    <w:qFormat/>
    <w:rsid w:val="00DE799E"/>
    <w:pPr>
      <w:keepNext/>
      <w:outlineLvl w:val="7"/>
    </w:pPr>
    <w:rPr>
      <w:rFonts w:ascii="Arial" w:eastAsia="Times New Roman" w:hAnsi="Arial"/>
      <w:b/>
      <w:szCs w:val="24"/>
      <w:lang w:eastAsia="hr-HR"/>
    </w:rPr>
  </w:style>
  <w:style w:type="paragraph" w:styleId="Heading9">
    <w:name w:val="heading 9"/>
    <w:basedOn w:val="Normal"/>
    <w:next w:val="Normal"/>
    <w:link w:val="Heading9Char"/>
    <w:qFormat/>
    <w:rsid w:val="00DE799E"/>
    <w:pPr>
      <w:keepNext/>
      <w:outlineLvl w:val="8"/>
    </w:pPr>
    <w:rPr>
      <w:rFonts w:ascii="Arial" w:eastAsia="Times New Roman" w:hAnsi="Arial"/>
      <w:b/>
      <w:sz w:val="28"/>
      <w:szCs w:val="24"/>
      <w:u w:val="single"/>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D4D"/>
    <w:rPr>
      <w:rFonts w:ascii="Cambria" w:eastAsia="Times New Roman" w:hAnsi="Cambria" w:cs="Times New Roman"/>
      <w:b/>
      <w:bCs/>
      <w:color w:val="365F91"/>
      <w:sz w:val="28"/>
      <w:szCs w:val="28"/>
    </w:rPr>
  </w:style>
  <w:style w:type="character" w:customStyle="1" w:styleId="Heading4Char">
    <w:name w:val="Heading 4 Char"/>
    <w:aliases w:val="H4 Char,safafdaf Char"/>
    <w:basedOn w:val="DefaultParagraphFont"/>
    <w:link w:val="Heading4"/>
    <w:uiPriority w:val="9"/>
    <w:rsid w:val="00EA7D4D"/>
    <w:rPr>
      <w:rFonts w:ascii="Cambria" w:eastAsia="Times New Roman" w:hAnsi="Cambria" w:cs="Times New Roman"/>
      <w:b/>
      <w:bCs/>
      <w:i/>
      <w:iCs/>
      <w:color w:val="4F81BD"/>
    </w:rPr>
  </w:style>
  <w:style w:type="paragraph" w:customStyle="1" w:styleId="Bezproreda1">
    <w:name w:val="Bez proreda1"/>
    <w:uiPriority w:val="1"/>
    <w:qFormat/>
    <w:rsid w:val="00EA7D4D"/>
    <w:rPr>
      <w:sz w:val="22"/>
      <w:szCs w:val="22"/>
      <w:lang w:eastAsia="en-US"/>
    </w:rPr>
  </w:style>
  <w:style w:type="paragraph" w:customStyle="1" w:styleId="t-9-8">
    <w:name w:val="t-9-8"/>
    <w:basedOn w:val="Normal"/>
    <w:uiPriority w:val="99"/>
    <w:rsid w:val="00EA7D4D"/>
    <w:pPr>
      <w:spacing w:before="100" w:beforeAutospacing="1" w:after="100" w:afterAutospacing="1"/>
    </w:pPr>
    <w:rPr>
      <w:rFonts w:ascii="Times New Roman" w:eastAsia="Times New Roman" w:hAnsi="Times New Roman"/>
      <w:sz w:val="24"/>
      <w:szCs w:val="24"/>
      <w:lang w:eastAsia="hr-HR"/>
    </w:rPr>
  </w:style>
  <w:style w:type="paragraph" w:styleId="BodyText">
    <w:name w:val="Body Text"/>
    <w:basedOn w:val="Normal"/>
    <w:link w:val="BodyTextChar"/>
    <w:rsid w:val="00EA7D4D"/>
    <w:rPr>
      <w:rFonts w:ascii="Times New Roman" w:eastAsia="Times New Roman" w:hAnsi="Times New Roman"/>
      <w:sz w:val="48"/>
      <w:szCs w:val="24"/>
      <w:lang w:eastAsia="hr-HR"/>
    </w:rPr>
  </w:style>
  <w:style w:type="character" w:customStyle="1" w:styleId="BodyTextChar">
    <w:name w:val="Body Text Char"/>
    <w:basedOn w:val="DefaultParagraphFont"/>
    <w:link w:val="BodyText"/>
    <w:rsid w:val="00EA7D4D"/>
    <w:rPr>
      <w:rFonts w:ascii="Times New Roman" w:eastAsia="Times New Roman" w:hAnsi="Times New Roman" w:cs="Times New Roman"/>
      <w:sz w:val="48"/>
      <w:szCs w:val="24"/>
      <w:lang w:eastAsia="hr-HR"/>
    </w:rPr>
  </w:style>
  <w:style w:type="paragraph" w:styleId="Header">
    <w:name w:val="header"/>
    <w:basedOn w:val="Normal"/>
    <w:link w:val="HeaderChar"/>
    <w:uiPriority w:val="99"/>
    <w:unhideWhenUsed/>
    <w:rsid w:val="00EA7D4D"/>
    <w:pPr>
      <w:tabs>
        <w:tab w:val="center" w:pos="4536"/>
        <w:tab w:val="right" w:pos="9072"/>
      </w:tabs>
    </w:pPr>
  </w:style>
  <w:style w:type="character" w:customStyle="1" w:styleId="HeaderChar">
    <w:name w:val="Header Char"/>
    <w:basedOn w:val="DefaultParagraphFont"/>
    <w:link w:val="Header"/>
    <w:uiPriority w:val="99"/>
    <w:rsid w:val="00EA7D4D"/>
    <w:rPr>
      <w:rFonts w:ascii="Calibri" w:eastAsia="Calibri" w:hAnsi="Calibri" w:cs="Times New Roman"/>
    </w:rPr>
  </w:style>
  <w:style w:type="paragraph" w:styleId="Footer">
    <w:name w:val="footer"/>
    <w:basedOn w:val="Normal"/>
    <w:link w:val="FooterChar"/>
    <w:uiPriority w:val="99"/>
    <w:unhideWhenUsed/>
    <w:rsid w:val="00EA7D4D"/>
    <w:pPr>
      <w:tabs>
        <w:tab w:val="center" w:pos="4536"/>
        <w:tab w:val="right" w:pos="9072"/>
      </w:tabs>
    </w:pPr>
  </w:style>
  <w:style w:type="character" w:customStyle="1" w:styleId="FooterChar">
    <w:name w:val="Footer Char"/>
    <w:basedOn w:val="DefaultParagraphFont"/>
    <w:link w:val="Footer"/>
    <w:uiPriority w:val="99"/>
    <w:rsid w:val="00EA7D4D"/>
    <w:rPr>
      <w:rFonts w:ascii="Calibri" w:eastAsia="Calibri" w:hAnsi="Calibri" w:cs="Times New Roman"/>
    </w:rPr>
  </w:style>
  <w:style w:type="character" w:styleId="CommentReference">
    <w:name w:val="annotation reference"/>
    <w:basedOn w:val="DefaultParagraphFont"/>
    <w:rsid w:val="00EA7D4D"/>
    <w:rPr>
      <w:sz w:val="16"/>
      <w:szCs w:val="16"/>
    </w:rPr>
  </w:style>
  <w:style w:type="paragraph" w:styleId="CommentText">
    <w:name w:val="annotation text"/>
    <w:basedOn w:val="Normal"/>
    <w:link w:val="CommentTextChar"/>
    <w:rsid w:val="00EA7D4D"/>
    <w:rPr>
      <w:sz w:val="20"/>
      <w:szCs w:val="20"/>
    </w:rPr>
  </w:style>
  <w:style w:type="character" w:customStyle="1" w:styleId="CommentTextChar">
    <w:name w:val="Comment Text Char"/>
    <w:basedOn w:val="DefaultParagraphFont"/>
    <w:link w:val="CommentText"/>
    <w:rsid w:val="00EA7D4D"/>
    <w:rPr>
      <w:rFonts w:ascii="Calibri" w:eastAsia="Calibri" w:hAnsi="Calibri" w:cs="Times New Roman"/>
      <w:sz w:val="20"/>
      <w:szCs w:val="20"/>
    </w:rPr>
  </w:style>
  <w:style w:type="paragraph" w:styleId="CommentSubject">
    <w:name w:val="annotation subject"/>
    <w:basedOn w:val="CommentText"/>
    <w:next w:val="CommentText"/>
    <w:link w:val="CommentSubjectChar"/>
    <w:rsid w:val="00EA7D4D"/>
    <w:rPr>
      <w:b/>
      <w:bCs/>
    </w:rPr>
  </w:style>
  <w:style w:type="character" w:customStyle="1" w:styleId="CommentSubjectChar">
    <w:name w:val="Comment Subject Char"/>
    <w:basedOn w:val="CommentTextChar"/>
    <w:link w:val="CommentSubject"/>
    <w:rsid w:val="00EA7D4D"/>
    <w:rPr>
      <w:rFonts w:ascii="Calibri" w:eastAsia="Calibri" w:hAnsi="Calibri" w:cs="Times New Roman"/>
      <w:b/>
      <w:bCs/>
      <w:sz w:val="20"/>
      <w:szCs w:val="20"/>
    </w:rPr>
  </w:style>
  <w:style w:type="paragraph" w:styleId="BalloonText">
    <w:name w:val="Balloon Text"/>
    <w:basedOn w:val="Normal"/>
    <w:link w:val="BalloonTextChar"/>
    <w:rsid w:val="00EA7D4D"/>
    <w:rPr>
      <w:rFonts w:ascii="Tahoma" w:hAnsi="Tahoma" w:cs="Tahoma"/>
      <w:sz w:val="16"/>
      <w:szCs w:val="16"/>
    </w:rPr>
  </w:style>
  <w:style w:type="character" w:customStyle="1" w:styleId="BalloonTextChar">
    <w:name w:val="Balloon Text Char"/>
    <w:basedOn w:val="DefaultParagraphFont"/>
    <w:link w:val="BalloonText"/>
    <w:rsid w:val="00EA7D4D"/>
    <w:rPr>
      <w:rFonts w:ascii="Tahoma" w:eastAsia="Calibri" w:hAnsi="Tahoma" w:cs="Tahoma"/>
      <w:sz w:val="16"/>
      <w:szCs w:val="16"/>
    </w:rPr>
  </w:style>
  <w:style w:type="table" w:styleId="TableGrid">
    <w:name w:val="Table Grid"/>
    <w:basedOn w:val="TableNormal"/>
    <w:rsid w:val="00EA7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7D4D"/>
    <w:pPr>
      <w:spacing w:before="100" w:beforeAutospacing="1" w:after="100" w:afterAutospacing="1"/>
    </w:pPr>
    <w:rPr>
      <w:rFonts w:ascii="Times New Roman" w:eastAsia="Times New Roman" w:hAnsi="Times New Roman"/>
      <w:sz w:val="24"/>
      <w:szCs w:val="24"/>
      <w:lang w:eastAsia="hr-HR"/>
    </w:rPr>
  </w:style>
  <w:style w:type="paragraph" w:customStyle="1" w:styleId="Odlomakpopisa1">
    <w:name w:val="Odlomak popisa1"/>
    <w:basedOn w:val="Normal"/>
    <w:uiPriority w:val="34"/>
    <w:qFormat/>
    <w:rsid w:val="00EA7D4D"/>
    <w:pPr>
      <w:spacing w:after="200" w:line="276" w:lineRule="auto"/>
      <w:ind w:left="720"/>
      <w:contextualSpacing/>
    </w:pPr>
    <w:rPr>
      <w:rFonts w:eastAsia="Times New Roman"/>
      <w:lang w:eastAsia="hr-HR"/>
    </w:rPr>
  </w:style>
  <w:style w:type="paragraph" w:customStyle="1" w:styleId="TOCNaslov1">
    <w:name w:val="TOC Naslov1"/>
    <w:basedOn w:val="Heading1"/>
    <w:next w:val="Normal"/>
    <w:uiPriority w:val="39"/>
    <w:unhideWhenUsed/>
    <w:qFormat/>
    <w:rsid w:val="00EA7D4D"/>
    <w:pPr>
      <w:spacing w:line="276" w:lineRule="auto"/>
      <w:outlineLvl w:val="9"/>
    </w:pPr>
  </w:style>
  <w:style w:type="paragraph" w:styleId="TOC2">
    <w:name w:val="toc 2"/>
    <w:basedOn w:val="Normal"/>
    <w:next w:val="Normal"/>
    <w:autoRedefine/>
    <w:uiPriority w:val="39"/>
    <w:unhideWhenUsed/>
    <w:qFormat/>
    <w:rsid w:val="002E2491"/>
    <w:pPr>
      <w:tabs>
        <w:tab w:val="right" w:leader="dot" w:pos="9062"/>
      </w:tabs>
      <w:spacing w:after="100" w:line="276" w:lineRule="auto"/>
      <w:ind w:left="220"/>
      <w:jc w:val="both"/>
    </w:pPr>
    <w:rPr>
      <w:rFonts w:eastAsia="Times New Roman"/>
      <w:noProof/>
      <w:sz w:val="20"/>
      <w:szCs w:val="20"/>
    </w:rPr>
  </w:style>
  <w:style w:type="paragraph" w:styleId="TOC1">
    <w:name w:val="toc 1"/>
    <w:basedOn w:val="Normal"/>
    <w:next w:val="Normal"/>
    <w:autoRedefine/>
    <w:uiPriority w:val="39"/>
    <w:unhideWhenUsed/>
    <w:qFormat/>
    <w:rsid w:val="00EA7D4D"/>
    <w:pPr>
      <w:tabs>
        <w:tab w:val="left" w:pos="284"/>
        <w:tab w:val="left" w:pos="426"/>
      </w:tabs>
      <w:spacing w:after="100" w:line="276" w:lineRule="auto"/>
      <w:jc w:val="both"/>
    </w:pPr>
    <w:rPr>
      <w:rFonts w:eastAsia="Times New Roman"/>
      <w:noProof/>
    </w:rPr>
  </w:style>
  <w:style w:type="paragraph" w:styleId="TOC3">
    <w:name w:val="toc 3"/>
    <w:basedOn w:val="Normal"/>
    <w:next w:val="Normal"/>
    <w:autoRedefine/>
    <w:uiPriority w:val="39"/>
    <w:unhideWhenUsed/>
    <w:qFormat/>
    <w:rsid w:val="00EA7D4D"/>
    <w:pPr>
      <w:spacing w:after="100" w:line="276" w:lineRule="auto"/>
      <w:ind w:left="440"/>
    </w:pPr>
    <w:rPr>
      <w:rFonts w:eastAsia="Times New Roman"/>
    </w:rPr>
  </w:style>
  <w:style w:type="character" w:styleId="Hyperlink">
    <w:name w:val="Hyperlink"/>
    <w:basedOn w:val="DefaultParagraphFont"/>
    <w:unhideWhenUsed/>
    <w:rsid w:val="00EA7D4D"/>
    <w:rPr>
      <w:color w:val="0000FF"/>
      <w:u w:val="single"/>
    </w:rPr>
  </w:style>
  <w:style w:type="paragraph" w:styleId="TOC7">
    <w:name w:val="toc 7"/>
    <w:basedOn w:val="Normal"/>
    <w:next w:val="Normal"/>
    <w:autoRedefine/>
    <w:uiPriority w:val="39"/>
    <w:semiHidden/>
    <w:unhideWhenUsed/>
    <w:rsid w:val="00EA7D4D"/>
    <w:pPr>
      <w:spacing w:after="100"/>
      <w:ind w:left="1320"/>
    </w:pPr>
  </w:style>
  <w:style w:type="paragraph" w:customStyle="1" w:styleId="WW-BodyText2">
    <w:name w:val="WW-Body Text 2"/>
    <w:basedOn w:val="Normal"/>
    <w:rsid w:val="00EA7D4D"/>
    <w:pPr>
      <w:suppressAutoHyphens/>
      <w:jc w:val="both"/>
    </w:pPr>
    <w:rPr>
      <w:rFonts w:ascii="Times New Roman" w:eastAsia="Times New Roman" w:hAnsi="Times New Roman"/>
      <w:sz w:val="20"/>
      <w:szCs w:val="20"/>
      <w:lang w:eastAsia="hr-HR"/>
    </w:rPr>
  </w:style>
  <w:style w:type="paragraph" w:styleId="FootnoteText">
    <w:name w:val="footnote text"/>
    <w:basedOn w:val="Normal"/>
    <w:link w:val="FootnoteTextChar"/>
    <w:uiPriority w:val="99"/>
    <w:rsid w:val="00EA7D4D"/>
    <w:rPr>
      <w:rFonts w:ascii="Times New Roman" w:eastAsia="Times New Roman" w:hAnsi="Times New Roman"/>
      <w:sz w:val="20"/>
      <w:szCs w:val="20"/>
      <w:lang w:eastAsia="hr-HR"/>
    </w:rPr>
  </w:style>
  <w:style w:type="character" w:customStyle="1" w:styleId="FootnoteTextChar">
    <w:name w:val="Footnote Text Char"/>
    <w:basedOn w:val="DefaultParagraphFont"/>
    <w:link w:val="FootnoteText"/>
    <w:uiPriority w:val="99"/>
    <w:rsid w:val="00EA7D4D"/>
    <w:rPr>
      <w:rFonts w:ascii="Times New Roman" w:eastAsia="Times New Roman" w:hAnsi="Times New Roman" w:cs="Times New Roman"/>
      <w:sz w:val="20"/>
      <w:szCs w:val="20"/>
      <w:lang w:eastAsia="hr-HR"/>
    </w:rPr>
  </w:style>
  <w:style w:type="character" w:styleId="FootnoteReference">
    <w:name w:val="footnote reference"/>
    <w:basedOn w:val="DefaultParagraphFont"/>
    <w:uiPriority w:val="99"/>
    <w:rsid w:val="00EA7D4D"/>
    <w:rPr>
      <w:vertAlign w:val="superscript"/>
    </w:rPr>
  </w:style>
  <w:style w:type="paragraph" w:styleId="TOCHeading">
    <w:name w:val="TOC Heading"/>
    <w:basedOn w:val="Heading1"/>
    <w:next w:val="Normal"/>
    <w:uiPriority w:val="39"/>
    <w:qFormat/>
    <w:rsid w:val="008916CF"/>
    <w:pPr>
      <w:spacing w:line="276" w:lineRule="auto"/>
      <w:outlineLvl w:val="9"/>
    </w:pPr>
    <w:rPr>
      <w:lang w:val="en-US"/>
    </w:rPr>
  </w:style>
  <w:style w:type="character" w:customStyle="1" w:styleId="apple-converted-space">
    <w:name w:val="apple-converted-space"/>
    <w:basedOn w:val="DefaultParagraphFont"/>
    <w:rsid w:val="00452DCE"/>
  </w:style>
  <w:style w:type="paragraph" w:styleId="ListParagraph">
    <w:name w:val="List Paragraph"/>
    <w:aliases w:val="TG lista,Heading 12,heading 1,naslov 1,Naslov 12,Graf,Paragraph,List Paragraph Red,lp1,Paragraphe de liste PBLH,Graph &amp; Table tite,Normal bullet 2,Bullet list,Figure_name,Equipment,Numbered Indented Text,List Paragraph11"/>
    <w:basedOn w:val="Normal"/>
    <w:link w:val="ListParagraphChar"/>
    <w:uiPriority w:val="34"/>
    <w:qFormat/>
    <w:rsid w:val="008D241B"/>
    <w:pPr>
      <w:ind w:left="720"/>
      <w:contextualSpacing/>
    </w:pPr>
  </w:style>
  <w:style w:type="character" w:customStyle="1" w:styleId="Heading3Char">
    <w:name w:val="Heading 3 Char"/>
    <w:aliases w:val="H3 Char,Proposa Char"/>
    <w:basedOn w:val="DefaultParagraphFont"/>
    <w:link w:val="Heading3"/>
    <w:uiPriority w:val="9"/>
    <w:rsid w:val="00287B0C"/>
    <w:rPr>
      <w:rFonts w:asciiTheme="majorHAnsi" w:eastAsiaTheme="majorEastAsia" w:hAnsiTheme="majorHAnsi" w:cstheme="majorBidi"/>
      <w:b/>
      <w:bCs/>
      <w:color w:val="4F81BD" w:themeColor="accent1"/>
      <w:sz w:val="22"/>
      <w:szCs w:val="22"/>
      <w:lang w:eastAsia="en-US"/>
    </w:rPr>
  </w:style>
  <w:style w:type="paragraph" w:styleId="Title">
    <w:name w:val="Title"/>
    <w:basedOn w:val="Normal"/>
    <w:link w:val="TitleChar"/>
    <w:qFormat/>
    <w:rsid w:val="00287B0C"/>
    <w:pPr>
      <w:jc w:val="center"/>
    </w:pPr>
    <w:rPr>
      <w:rFonts w:ascii="Times New Roman" w:eastAsia="Times New Roman" w:hAnsi="Times New Roman"/>
      <w:b/>
      <w:bCs/>
      <w:sz w:val="28"/>
      <w:szCs w:val="24"/>
      <w:lang w:eastAsia="hr-HR"/>
    </w:rPr>
  </w:style>
  <w:style w:type="character" w:customStyle="1" w:styleId="TitleChar">
    <w:name w:val="Title Char"/>
    <w:basedOn w:val="DefaultParagraphFont"/>
    <w:link w:val="Title"/>
    <w:rsid w:val="00287B0C"/>
    <w:rPr>
      <w:rFonts w:ascii="Times New Roman" w:eastAsia="Times New Roman" w:hAnsi="Times New Roman"/>
      <w:b/>
      <w:bCs/>
      <w:sz w:val="28"/>
      <w:szCs w:val="24"/>
    </w:rPr>
  </w:style>
  <w:style w:type="paragraph" w:styleId="NoSpacing">
    <w:name w:val="No Spacing"/>
    <w:uiPriority w:val="1"/>
    <w:qFormat/>
    <w:rsid w:val="00287B0C"/>
    <w:rPr>
      <w:rFonts w:ascii="Times New Roman" w:eastAsia="Times New Roman" w:hAnsi="Times New Roman"/>
      <w:sz w:val="24"/>
      <w:szCs w:val="24"/>
    </w:rPr>
  </w:style>
  <w:style w:type="paragraph" w:styleId="BodyTextIndent">
    <w:name w:val="Body Text Indent"/>
    <w:basedOn w:val="Normal"/>
    <w:link w:val="BodyTextIndentChar"/>
    <w:rsid w:val="009C7C02"/>
    <w:pPr>
      <w:spacing w:after="120"/>
      <w:ind w:left="283"/>
    </w:pPr>
    <w:rPr>
      <w:rFonts w:ascii="Times New Roman" w:eastAsia="Times New Roman" w:hAnsi="Times New Roman"/>
      <w:sz w:val="24"/>
      <w:szCs w:val="24"/>
      <w:lang w:eastAsia="hr-HR"/>
    </w:rPr>
  </w:style>
  <w:style w:type="character" w:customStyle="1" w:styleId="BodyTextIndentChar">
    <w:name w:val="Body Text Indent Char"/>
    <w:basedOn w:val="DefaultParagraphFont"/>
    <w:link w:val="BodyTextIndent"/>
    <w:rsid w:val="009C7C02"/>
    <w:rPr>
      <w:rFonts w:ascii="Times New Roman" w:eastAsia="Times New Roman" w:hAnsi="Times New Roman"/>
      <w:sz w:val="24"/>
      <w:szCs w:val="24"/>
    </w:rPr>
  </w:style>
  <w:style w:type="paragraph" w:customStyle="1" w:styleId="ListParagraph2">
    <w:name w:val="List Paragraph2"/>
    <w:basedOn w:val="Normal"/>
    <w:uiPriority w:val="99"/>
    <w:qFormat/>
    <w:rsid w:val="00F4738B"/>
    <w:pPr>
      <w:ind w:left="708"/>
    </w:pPr>
    <w:rPr>
      <w:rFonts w:ascii="Times New Roman" w:eastAsia="Times New Roman" w:hAnsi="Times New Roman"/>
      <w:sz w:val="24"/>
      <w:szCs w:val="24"/>
      <w:lang w:eastAsia="hr-HR"/>
    </w:rPr>
  </w:style>
  <w:style w:type="paragraph" w:customStyle="1" w:styleId="NoSpacing1">
    <w:name w:val="No Spacing1"/>
    <w:link w:val="NoSpacingChar"/>
    <w:uiPriority w:val="99"/>
    <w:qFormat/>
    <w:rsid w:val="00F23711"/>
    <w:rPr>
      <w:rFonts w:eastAsia="Times New Roman" w:cs="Calibri"/>
      <w:sz w:val="22"/>
      <w:szCs w:val="22"/>
      <w:lang w:eastAsia="en-US"/>
    </w:rPr>
  </w:style>
  <w:style w:type="character" w:customStyle="1" w:styleId="NoSpacingChar">
    <w:name w:val="No Spacing Char"/>
    <w:link w:val="NoSpacing1"/>
    <w:uiPriority w:val="99"/>
    <w:locked/>
    <w:rsid w:val="00F23711"/>
    <w:rPr>
      <w:rFonts w:eastAsia="Times New Roman" w:cs="Calibri"/>
      <w:sz w:val="22"/>
      <w:szCs w:val="22"/>
      <w:lang w:eastAsia="en-US"/>
    </w:rPr>
  </w:style>
  <w:style w:type="paragraph" w:customStyle="1" w:styleId="2012TEXT">
    <w:name w:val="2012_TEXT"/>
    <w:link w:val="2012TEXTChar"/>
    <w:uiPriority w:val="99"/>
    <w:rsid w:val="00F23711"/>
    <w:pPr>
      <w:spacing w:after="80"/>
      <w:ind w:left="454"/>
      <w:jc w:val="both"/>
    </w:pPr>
    <w:rPr>
      <w:rFonts w:ascii="Arial" w:eastAsia="Times New Roman" w:hAnsi="Arial" w:cs="Arial"/>
      <w:lang w:eastAsia="en-US"/>
    </w:rPr>
  </w:style>
  <w:style w:type="character" w:customStyle="1" w:styleId="2012TEXTChar">
    <w:name w:val="2012_TEXT Char"/>
    <w:link w:val="2012TEXT"/>
    <w:uiPriority w:val="99"/>
    <w:locked/>
    <w:rsid w:val="00F23711"/>
    <w:rPr>
      <w:rFonts w:ascii="Arial" w:eastAsia="Times New Roman" w:hAnsi="Arial" w:cs="Arial"/>
      <w:lang w:eastAsia="en-US"/>
    </w:rPr>
  </w:style>
  <w:style w:type="paragraph" w:customStyle="1" w:styleId="2012TEXTObveznirazloziisklj2">
    <w:name w:val="2012_TEXT_Obvezni razlozi isklj_2"/>
    <w:basedOn w:val="Normal"/>
    <w:uiPriority w:val="99"/>
    <w:rsid w:val="00F23711"/>
    <w:pPr>
      <w:widowControl w:val="0"/>
      <w:tabs>
        <w:tab w:val="left" w:pos="964"/>
      </w:tabs>
      <w:spacing w:after="40"/>
      <w:ind w:left="737"/>
      <w:jc w:val="both"/>
    </w:pPr>
    <w:rPr>
      <w:rFonts w:ascii="Arial" w:eastAsia="Times New Roman" w:hAnsi="Arial" w:cs="Arial"/>
      <w:sz w:val="20"/>
      <w:szCs w:val="20"/>
    </w:rPr>
  </w:style>
  <w:style w:type="paragraph" w:customStyle="1" w:styleId="2012TEXTObveznirazloziisklj">
    <w:name w:val="2012_TEXT_Obvezni razlozi isklj"/>
    <w:basedOn w:val="Normal"/>
    <w:next w:val="2012TEXTObveznirazloziisklj2"/>
    <w:uiPriority w:val="99"/>
    <w:rsid w:val="00F23711"/>
    <w:pPr>
      <w:keepNext/>
      <w:keepLines/>
      <w:widowControl w:val="0"/>
      <w:numPr>
        <w:numId w:val="1"/>
      </w:numPr>
      <w:spacing w:before="120" w:after="40"/>
      <w:ind w:left="738" w:hanging="284"/>
      <w:jc w:val="both"/>
    </w:pPr>
    <w:rPr>
      <w:rFonts w:ascii="Arial" w:eastAsia="Times New Roman" w:hAnsi="Arial" w:cs="Arial"/>
      <w:sz w:val="20"/>
      <w:szCs w:val="20"/>
    </w:rPr>
  </w:style>
  <w:style w:type="character" w:customStyle="1" w:styleId="Heading2Char">
    <w:name w:val="Heading 2 Char"/>
    <w:aliases w:val="Boris Char,H2 Char,H21 Char,Heading 2a Char,Numbered - 2 Char,PA Major Section Char,Reset numbering Char,h 3 Char,h 4 Char"/>
    <w:basedOn w:val="DefaultParagraphFont"/>
    <w:link w:val="Heading2"/>
    <w:uiPriority w:val="9"/>
    <w:rsid w:val="00DE799E"/>
    <w:rPr>
      <w:rFonts w:ascii="Times New Roman" w:eastAsia="Times New Roman" w:hAnsi="Times New Roman"/>
      <w:b/>
      <w:bCs/>
      <w:sz w:val="22"/>
      <w:szCs w:val="24"/>
    </w:rPr>
  </w:style>
  <w:style w:type="character" w:customStyle="1" w:styleId="Heading5Char">
    <w:name w:val="Heading 5 Char"/>
    <w:basedOn w:val="DefaultParagraphFont"/>
    <w:link w:val="Heading5"/>
    <w:rsid w:val="00DE799E"/>
    <w:rPr>
      <w:rFonts w:ascii="Times New Roman" w:eastAsia="Times New Roman" w:hAnsi="Times New Roman"/>
      <w:b/>
      <w:bCs/>
      <w:sz w:val="22"/>
      <w:szCs w:val="24"/>
    </w:rPr>
  </w:style>
  <w:style w:type="character" w:customStyle="1" w:styleId="Heading6Char">
    <w:name w:val="Heading 6 Char"/>
    <w:basedOn w:val="DefaultParagraphFont"/>
    <w:link w:val="Heading6"/>
    <w:rsid w:val="00DE799E"/>
    <w:rPr>
      <w:rFonts w:ascii="Times New Roman" w:eastAsia="Times New Roman" w:hAnsi="Times New Roman"/>
      <w:b/>
      <w:bCs/>
      <w:sz w:val="22"/>
      <w:szCs w:val="24"/>
    </w:rPr>
  </w:style>
  <w:style w:type="character" w:customStyle="1" w:styleId="Heading7Char">
    <w:name w:val="Heading 7 Char"/>
    <w:basedOn w:val="DefaultParagraphFont"/>
    <w:link w:val="Heading7"/>
    <w:uiPriority w:val="9"/>
    <w:rsid w:val="00DE799E"/>
    <w:rPr>
      <w:rFonts w:ascii="Arial" w:eastAsia="Times New Roman" w:hAnsi="Arial"/>
      <w:b/>
      <w:szCs w:val="24"/>
    </w:rPr>
  </w:style>
  <w:style w:type="character" w:customStyle="1" w:styleId="Heading8Char">
    <w:name w:val="Heading 8 Char"/>
    <w:basedOn w:val="DefaultParagraphFont"/>
    <w:link w:val="Heading8"/>
    <w:rsid w:val="00DE799E"/>
    <w:rPr>
      <w:rFonts w:ascii="Arial" w:eastAsia="Times New Roman" w:hAnsi="Arial"/>
      <w:b/>
      <w:sz w:val="22"/>
      <w:szCs w:val="24"/>
    </w:rPr>
  </w:style>
  <w:style w:type="character" w:customStyle="1" w:styleId="Heading9Char">
    <w:name w:val="Heading 9 Char"/>
    <w:basedOn w:val="DefaultParagraphFont"/>
    <w:link w:val="Heading9"/>
    <w:rsid w:val="00DE799E"/>
    <w:rPr>
      <w:rFonts w:ascii="Arial" w:eastAsia="Times New Roman" w:hAnsi="Arial"/>
      <w:b/>
      <w:sz w:val="28"/>
      <w:szCs w:val="24"/>
      <w:u w:val="single"/>
    </w:rPr>
  </w:style>
  <w:style w:type="paragraph" w:customStyle="1" w:styleId="Style3">
    <w:name w:val="Style3"/>
    <w:basedOn w:val="Normal"/>
    <w:rsid w:val="00DE799E"/>
    <w:pPr>
      <w:widowControl w:val="0"/>
      <w:jc w:val="both"/>
    </w:pPr>
    <w:rPr>
      <w:rFonts w:ascii="Arial" w:eastAsia="Times New Roman" w:hAnsi="Arial"/>
      <w:szCs w:val="20"/>
    </w:rPr>
  </w:style>
  <w:style w:type="paragraph" w:styleId="Subtitle">
    <w:name w:val="Subtitle"/>
    <w:basedOn w:val="Normal"/>
    <w:link w:val="SubtitleChar"/>
    <w:qFormat/>
    <w:rsid w:val="00DE799E"/>
    <w:pPr>
      <w:jc w:val="center"/>
    </w:pPr>
    <w:rPr>
      <w:rFonts w:ascii="Times New Roman" w:eastAsia="Times New Roman" w:hAnsi="Times New Roman"/>
      <w:b/>
      <w:bCs/>
      <w:sz w:val="28"/>
      <w:szCs w:val="24"/>
      <w:lang w:eastAsia="hr-HR"/>
    </w:rPr>
  </w:style>
  <w:style w:type="character" w:customStyle="1" w:styleId="SubtitleChar">
    <w:name w:val="Subtitle Char"/>
    <w:basedOn w:val="DefaultParagraphFont"/>
    <w:link w:val="Subtitle"/>
    <w:rsid w:val="00DE799E"/>
    <w:rPr>
      <w:rFonts w:ascii="Times New Roman" w:eastAsia="Times New Roman" w:hAnsi="Times New Roman"/>
      <w:b/>
      <w:bCs/>
      <w:sz w:val="28"/>
      <w:szCs w:val="24"/>
    </w:rPr>
  </w:style>
  <w:style w:type="character" w:styleId="FollowedHyperlink">
    <w:name w:val="FollowedHyperlink"/>
    <w:rsid w:val="00DE799E"/>
    <w:rPr>
      <w:color w:val="800080"/>
      <w:u w:val="single"/>
    </w:rPr>
  </w:style>
  <w:style w:type="paragraph" w:styleId="BodyTextIndent2">
    <w:name w:val="Body Text Indent 2"/>
    <w:aliases w:val="  uvlaka 2,uvlaka 2"/>
    <w:basedOn w:val="Normal"/>
    <w:link w:val="BodyTextIndent2Char"/>
    <w:rsid w:val="00DE799E"/>
    <w:pPr>
      <w:ind w:left="539" w:firstLine="1"/>
      <w:jc w:val="both"/>
    </w:pPr>
    <w:rPr>
      <w:rFonts w:ascii="Arial" w:eastAsia="Times New Roman" w:hAnsi="Arial"/>
      <w:szCs w:val="24"/>
      <w:lang w:eastAsia="hr-HR"/>
    </w:rPr>
  </w:style>
  <w:style w:type="character" w:customStyle="1" w:styleId="BodyTextIndent2Char">
    <w:name w:val="Body Text Indent 2 Char"/>
    <w:aliases w:val="  uvlaka 2 Char,uvlaka 2 Char"/>
    <w:basedOn w:val="DefaultParagraphFont"/>
    <w:link w:val="BodyTextIndent2"/>
    <w:rsid w:val="00DE799E"/>
    <w:rPr>
      <w:rFonts w:ascii="Arial" w:eastAsia="Times New Roman" w:hAnsi="Arial"/>
      <w:sz w:val="22"/>
      <w:szCs w:val="24"/>
    </w:rPr>
  </w:style>
  <w:style w:type="paragraph" w:styleId="BodyTextIndent3">
    <w:name w:val="Body Text Indent 3"/>
    <w:aliases w:val=" uvlaka 3"/>
    <w:basedOn w:val="Normal"/>
    <w:link w:val="BodyTextIndent3Char"/>
    <w:rsid w:val="00DE799E"/>
    <w:pPr>
      <w:ind w:left="360"/>
      <w:jc w:val="both"/>
    </w:pPr>
    <w:rPr>
      <w:rFonts w:ascii="Arial" w:eastAsia="Times New Roman" w:hAnsi="Arial"/>
      <w:sz w:val="28"/>
      <w:szCs w:val="24"/>
      <w:lang w:eastAsia="hr-HR"/>
    </w:rPr>
  </w:style>
  <w:style w:type="character" w:customStyle="1" w:styleId="BodyTextIndent3Char">
    <w:name w:val="Body Text Indent 3 Char"/>
    <w:aliases w:val=" uvlaka 3 Char"/>
    <w:basedOn w:val="DefaultParagraphFont"/>
    <w:link w:val="BodyTextIndent3"/>
    <w:rsid w:val="00DE799E"/>
    <w:rPr>
      <w:rFonts w:ascii="Arial" w:eastAsia="Times New Roman" w:hAnsi="Arial"/>
      <w:sz w:val="28"/>
      <w:szCs w:val="24"/>
    </w:rPr>
  </w:style>
  <w:style w:type="paragraph" w:customStyle="1" w:styleId="T-98-2">
    <w:name w:val="T-9/8-2"/>
    <w:rsid w:val="00DE799E"/>
    <w:pPr>
      <w:widowControl w:val="0"/>
      <w:tabs>
        <w:tab w:val="left" w:pos="2153"/>
      </w:tabs>
      <w:autoSpaceDE w:val="0"/>
      <w:autoSpaceDN w:val="0"/>
      <w:adjustRightInd w:val="0"/>
      <w:spacing w:after="43"/>
      <w:ind w:firstLine="342"/>
      <w:jc w:val="both"/>
    </w:pPr>
    <w:rPr>
      <w:rFonts w:ascii="Times-NewRoman" w:eastAsia="Times New Roman" w:hAnsi="Times-NewRoman"/>
      <w:sz w:val="19"/>
      <w:szCs w:val="19"/>
      <w:lang w:val="en-US"/>
    </w:rPr>
  </w:style>
  <w:style w:type="character" w:styleId="PageNumber">
    <w:name w:val="page number"/>
    <w:basedOn w:val="DefaultParagraphFont"/>
    <w:rsid w:val="00DE799E"/>
  </w:style>
  <w:style w:type="paragraph" w:customStyle="1" w:styleId="Naslov-1">
    <w:name w:val="Naslov-1"/>
    <w:basedOn w:val="Normal"/>
    <w:rsid w:val="00DE799E"/>
    <w:pPr>
      <w:jc w:val="both"/>
    </w:pPr>
    <w:rPr>
      <w:rFonts w:ascii="Times New Roman" w:eastAsia="Times New Roman" w:hAnsi="Times New Roman"/>
      <w:b/>
      <w:bCs/>
      <w:sz w:val="40"/>
      <w:szCs w:val="40"/>
      <w:lang w:val="de-DE" w:eastAsia="hr-HR"/>
    </w:rPr>
  </w:style>
  <w:style w:type="paragraph" w:customStyle="1" w:styleId="Naslov-2">
    <w:name w:val="Naslov-2"/>
    <w:basedOn w:val="Normal"/>
    <w:rsid w:val="00DE799E"/>
    <w:pPr>
      <w:spacing w:after="60"/>
      <w:ind w:left="720"/>
    </w:pPr>
    <w:rPr>
      <w:rFonts w:ascii="Times New Roman" w:eastAsia="Times New Roman" w:hAnsi="Times New Roman"/>
      <w:b/>
      <w:bCs/>
      <w:sz w:val="28"/>
      <w:szCs w:val="28"/>
      <w:lang w:val="de-DE" w:eastAsia="hr-HR"/>
    </w:rPr>
  </w:style>
  <w:style w:type="paragraph" w:customStyle="1" w:styleId="Naslov-3">
    <w:name w:val="Naslov-3"/>
    <w:basedOn w:val="Normal"/>
    <w:rsid w:val="00DE799E"/>
    <w:pPr>
      <w:spacing w:after="120"/>
      <w:ind w:left="720"/>
    </w:pPr>
    <w:rPr>
      <w:rFonts w:ascii="Times New Roman" w:eastAsia="Times New Roman" w:hAnsi="Times New Roman"/>
      <w:szCs w:val="24"/>
      <w:lang w:eastAsia="hr-HR"/>
    </w:rPr>
  </w:style>
  <w:style w:type="character" w:customStyle="1" w:styleId="Style12pt">
    <w:name w:val="Style 12 pt"/>
    <w:rsid w:val="00DE799E"/>
    <w:rPr>
      <w:sz w:val="24"/>
      <w:szCs w:val="24"/>
      <w:vertAlign w:val="baseline"/>
    </w:rPr>
  </w:style>
  <w:style w:type="paragraph" w:customStyle="1" w:styleId="odlomak">
    <w:name w:val="odlomak"/>
    <w:basedOn w:val="Normal"/>
    <w:next w:val="Normal"/>
    <w:rsid w:val="00DE799E"/>
    <w:pPr>
      <w:keepNext/>
      <w:spacing w:before="240"/>
      <w:jc w:val="center"/>
    </w:pPr>
    <w:rPr>
      <w:rFonts w:ascii="Dutch" w:eastAsia="Times New Roman" w:hAnsi="Dutch"/>
      <w:szCs w:val="20"/>
      <w:lang w:val="en-GB"/>
    </w:rPr>
  </w:style>
  <w:style w:type="paragraph" w:styleId="BodyText2">
    <w:name w:val="Body Text 2"/>
    <w:basedOn w:val="Normal"/>
    <w:link w:val="BodyText2Char"/>
    <w:rsid w:val="00DE799E"/>
    <w:pPr>
      <w:spacing w:after="120" w:line="480" w:lineRule="auto"/>
    </w:pPr>
    <w:rPr>
      <w:rFonts w:ascii="Times New Roman" w:eastAsia="Times New Roman" w:hAnsi="Times New Roman"/>
      <w:szCs w:val="24"/>
      <w:lang w:eastAsia="hr-HR"/>
    </w:rPr>
  </w:style>
  <w:style w:type="character" w:customStyle="1" w:styleId="BodyText2Char">
    <w:name w:val="Body Text 2 Char"/>
    <w:basedOn w:val="DefaultParagraphFont"/>
    <w:link w:val="BodyText2"/>
    <w:rsid w:val="00DE799E"/>
    <w:rPr>
      <w:rFonts w:ascii="Times New Roman" w:eastAsia="Times New Roman" w:hAnsi="Times New Roman"/>
      <w:sz w:val="22"/>
      <w:szCs w:val="24"/>
    </w:rPr>
  </w:style>
  <w:style w:type="paragraph" w:customStyle="1" w:styleId="Stil">
    <w:name w:val="Stil"/>
    <w:rsid w:val="00DE799E"/>
    <w:pPr>
      <w:widowControl w:val="0"/>
      <w:autoSpaceDE w:val="0"/>
      <w:autoSpaceDN w:val="0"/>
      <w:adjustRightInd w:val="0"/>
    </w:pPr>
    <w:rPr>
      <w:rFonts w:ascii="Arial" w:eastAsia="Times New Roman" w:hAnsi="Arial" w:cs="Arial"/>
      <w:sz w:val="24"/>
      <w:szCs w:val="24"/>
    </w:rPr>
  </w:style>
  <w:style w:type="paragraph" w:customStyle="1" w:styleId="tekst0">
    <w:name w:val="tekst_0"/>
    <w:basedOn w:val="Normal"/>
    <w:autoRedefine/>
    <w:rsid w:val="00DE799E"/>
    <w:pPr>
      <w:spacing w:before="240"/>
      <w:ind w:left="1400" w:right="14"/>
    </w:pPr>
    <w:rPr>
      <w:rFonts w:ascii="Tahoma" w:eastAsia="Times New Roman" w:hAnsi="Tahoma" w:cs="Tahoma"/>
      <w:sz w:val="16"/>
      <w:szCs w:val="16"/>
      <w:lang w:eastAsia="hr-HR"/>
    </w:rPr>
  </w:style>
  <w:style w:type="paragraph" w:customStyle="1" w:styleId="TS1">
    <w:name w:val="TS_1"/>
    <w:basedOn w:val="Normal"/>
    <w:autoRedefine/>
    <w:rsid w:val="00DE799E"/>
    <w:pPr>
      <w:tabs>
        <w:tab w:val="right" w:pos="600"/>
      </w:tabs>
      <w:spacing w:before="360"/>
      <w:ind w:left="706" w:hanging="706"/>
    </w:pPr>
    <w:rPr>
      <w:rFonts w:ascii="Tahoma" w:eastAsia="Times New Roman" w:hAnsi="Tahoma" w:cs="Tahoma"/>
      <w:sz w:val="18"/>
      <w:szCs w:val="18"/>
      <w:lang w:eastAsia="hr-HR"/>
    </w:rPr>
  </w:style>
  <w:style w:type="paragraph" w:customStyle="1" w:styleId="TS2">
    <w:name w:val="TS_2"/>
    <w:basedOn w:val="Normal"/>
    <w:autoRedefine/>
    <w:rsid w:val="00DE799E"/>
    <w:pPr>
      <w:tabs>
        <w:tab w:val="right" w:pos="1100"/>
      </w:tabs>
      <w:spacing w:before="240"/>
      <w:ind w:left="1196" w:hanging="490"/>
    </w:pPr>
    <w:rPr>
      <w:rFonts w:ascii="Tahoma" w:eastAsia="Times New Roman" w:hAnsi="Tahoma" w:cs="Tahoma"/>
      <w:sz w:val="18"/>
      <w:szCs w:val="18"/>
      <w:lang w:eastAsia="hr-HR"/>
    </w:rPr>
  </w:style>
  <w:style w:type="paragraph" w:customStyle="1" w:styleId="TStekst0">
    <w:name w:val="TS_tekst_0"/>
    <w:basedOn w:val="Normal"/>
    <w:autoRedefine/>
    <w:rsid w:val="00DE799E"/>
    <w:pPr>
      <w:spacing w:before="120"/>
      <w:ind w:left="1901"/>
    </w:pPr>
    <w:rPr>
      <w:rFonts w:ascii="Tahoma" w:eastAsia="Times New Roman" w:hAnsi="Tahoma" w:cs="Tahoma"/>
      <w:sz w:val="16"/>
      <w:szCs w:val="16"/>
      <w:lang w:eastAsia="hr-HR"/>
    </w:rPr>
  </w:style>
  <w:style w:type="paragraph" w:customStyle="1" w:styleId="TS3">
    <w:name w:val="TS_3"/>
    <w:basedOn w:val="Normal"/>
    <w:autoRedefine/>
    <w:rsid w:val="00DE799E"/>
    <w:pPr>
      <w:tabs>
        <w:tab w:val="right" w:pos="1700"/>
      </w:tabs>
      <w:spacing w:before="120"/>
      <w:ind w:left="1901" w:hanging="605"/>
    </w:pPr>
    <w:rPr>
      <w:rFonts w:ascii="Tahoma" w:eastAsia="Times New Roman" w:hAnsi="Tahoma" w:cs="Tahoma"/>
      <w:sz w:val="16"/>
      <w:szCs w:val="16"/>
      <w:u w:val="single"/>
      <w:lang w:eastAsia="hr-HR"/>
    </w:rPr>
  </w:style>
  <w:style w:type="paragraph" w:customStyle="1" w:styleId="TStekst1">
    <w:name w:val="TS_tekst_1"/>
    <w:basedOn w:val="Normal"/>
    <w:autoRedefine/>
    <w:rsid w:val="00DE799E"/>
    <w:pPr>
      <w:spacing w:before="60"/>
      <w:ind w:left="1900"/>
    </w:pPr>
    <w:rPr>
      <w:rFonts w:ascii="Tahoma" w:eastAsia="Times New Roman" w:hAnsi="Tahoma" w:cs="Tahoma"/>
      <w:sz w:val="16"/>
      <w:szCs w:val="16"/>
      <w:lang w:eastAsia="hr-HR"/>
    </w:rPr>
  </w:style>
  <w:style w:type="paragraph" w:customStyle="1" w:styleId="TStekst1NAB">
    <w:name w:val="TS_tekst_1_NAB"/>
    <w:basedOn w:val="Normal"/>
    <w:autoRedefine/>
    <w:rsid w:val="00DE799E"/>
    <w:pPr>
      <w:spacing w:before="60"/>
      <w:ind w:left="2103" w:hanging="202"/>
    </w:pPr>
    <w:rPr>
      <w:rFonts w:ascii="Tahoma" w:eastAsia="Times New Roman" w:hAnsi="Tahoma" w:cs="Tahoma"/>
      <w:sz w:val="16"/>
      <w:szCs w:val="16"/>
      <w:lang w:eastAsia="hr-HR"/>
    </w:rPr>
  </w:style>
  <w:style w:type="paragraph" w:styleId="ListNumber">
    <w:name w:val="List Number"/>
    <w:basedOn w:val="Normal"/>
    <w:rsid w:val="00DE799E"/>
    <w:rPr>
      <w:rFonts w:ascii="Times New Roman" w:eastAsia="Times New Roman" w:hAnsi="Times New Roman"/>
      <w:szCs w:val="24"/>
      <w:lang w:eastAsia="hr-HR"/>
    </w:rPr>
  </w:style>
  <w:style w:type="paragraph" w:customStyle="1" w:styleId="StyleHeading1Arial11ptNotBoldLeft">
    <w:name w:val="Style Heading 1 + Arial 11 pt Not Bold Left"/>
    <w:basedOn w:val="Heading1"/>
    <w:rsid w:val="00DE799E"/>
    <w:pPr>
      <w:keepLines w:val="0"/>
      <w:tabs>
        <w:tab w:val="num" w:pos="405"/>
      </w:tabs>
      <w:spacing w:before="0"/>
      <w:ind w:left="405" w:hanging="405"/>
    </w:pPr>
    <w:rPr>
      <w:rFonts w:ascii="Arial" w:hAnsi="Arial"/>
      <w:bCs w:val="0"/>
      <w:color w:val="auto"/>
      <w:sz w:val="22"/>
      <w:szCs w:val="20"/>
    </w:rPr>
  </w:style>
  <w:style w:type="paragraph" w:customStyle="1" w:styleId="NormalWeb1">
    <w:name w:val="Normal (Web)1"/>
    <w:basedOn w:val="Normal"/>
    <w:rsid w:val="00DE799E"/>
    <w:pPr>
      <w:suppressAutoHyphens/>
      <w:spacing w:before="280" w:after="280"/>
    </w:pPr>
    <w:rPr>
      <w:rFonts w:ascii="Times New Roman" w:eastAsia="Times New Roman" w:hAnsi="Times New Roman"/>
      <w:szCs w:val="24"/>
      <w:lang w:val="en-US" w:eastAsia="ar-SA"/>
    </w:rPr>
  </w:style>
  <w:style w:type="paragraph" w:styleId="Index1">
    <w:name w:val="index 1"/>
    <w:basedOn w:val="Normal"/>
    <w:next w:val="Normal"/>
    <w:autoRedefine/>
    <w:semiHidden/>
    <w:rsid w:val="00DE799E"/>
    <w:pPr>
      <w:suppressAutoHyphens/>
    </w:pPr>
    <w:rPr>
      <w:rFonts w:ascii="Times New Roman" w:eastAsia="Times New Roman" w:hAnsi="Times New Roman"/>
      <w:szCs w:val="24"/>
      <w:lang w:eastAsia="ar-SA"/>
    </w:rPr>
  </w:style>
  <w:style w:type="paragraph" w:styleId="IndexHeading">
    <w:name w:val="index heading"/>
    <w:basedOn w:val="Normal"/>
    <w:next w:val="Index1"/>
    <w:semiHidden/>
    <w:rsid w:val="00DE799E"/>
    <w:pPr>
      <w:spacing w:before="120" w:after="120"/>
      <w:jc w:val="both"/>
    </w:pPr>
    <w:rPr>
      <w:rFonts w:ascii="Arial" w:eastAsia="Times New Roman" w:hAnsi="Arial"/>
      <w:sz w:val="20"/>
      <w:szCs w:val="20"/>
      <w:lang w:eastAsia="hr-HR"/>
    </w:rPr>
  </w:style>
  <w:style w:type="paragraph" w:customStyle="1" w:styleId="Pa7">
    <w:name w:val="Pa7"/>
    <w:basedOn w:val="Normal"/>
    <w:next w:val="Normal"/>
    <w:uiPriority w:val="99"/>
    <w:rsid w:val="00DE799E"/>
    <w:pPr>
      <w:autoSpaceDE w:val="0"/>
      <w:autoSpaceDN w:val="0"/>
      <w:adjustRightInd w:val="0"/>
      <w:spacing w:line="201" w:lineRule="atLeast"/>
    </w:pPr>
    <w:rPr>
      <w:rFonts w:ascii="ZXIPFK+MinionPro-Cn" w:eastAsia="Times New Roman" w:hAnsi="ZXIPFK+MinionPro-Cn"/>
      <w:szCs w:val="24"/>
      <w:lang w:eastAsia="hr-HR"/>
    </w:rPr>
  </w:style>
  <w:style w:type="paragraph" w:customStyle="1" w:styleId="TOCNaslov2">
    <w:name w:val="TOC Naslov2"/>
    <w:basedOn w:val="Heading1"/>
    <w:next w:val="Normal"/>
    <w:uiPriority w:val="39"/>
    <w:qFormat/>
    <w:rsid w:val="00DE799E"/>
    <w:pPr>
      <w:spacing w:line="276" w:lineRule="auto"/>
      <w:outlineLvl w:val="9"/>
    </w:pPr>
  </w:style>
  <w:style w:type="paragraph" w:customStyle="1" w:styleId="Odlomakpopisa2">
    <w:name w:val="Odlomak popisa2"/>
    <w:basedOn w:val="Normal"/>
    <w:qFormat/>
    <w:rsid w:val="00DE799E"/>
    <w:pPr>
      <w:ind w:left="720"/>
      <w:contextualSpacing/>
    </w:pPr>
    <w:rPr>
      <w:rFonts w:ascii="Times New Roman" w:eastAsia="Times New Roman" w:hAnsi="Times New Roman"/>
      <w:szCs w:val="24"/>
      <w:lang w:eastAsia="hr-HR"/>
    </w:rPr>
  </w:style>
  <w:style w:type="character" w:styleId="Strong">
    <w:name w:val="Strong"/>
    <w:uiPriority w:val="22"/>
    <w:qFormat/>
    <w:rsid w:val="00DE799E"/>
    <w:rPr>
      <w:b/>
      <w:bCs/>
    </w:rPr>
  </w:style>
  <w:style w:type="character" w:customStyle="1" w:styleId="Neupadljivareferenca1">
    <w:name w:val="Neupadljiva referenca1"/>
    <w:uiPriority w:val="31"/>
    <w:qFormat/>
    <w:rsid w:val="00DE799E"/>
    <w:rPr>
      <w:smallCaps/>
      <w:color w:val="C0504D"/>
      <w:u w:val="single"/>
    </w:rPr>
  </w:style>
  <w:style w:type="paragraph" w:customStyle="1" w:styleId="Bezproreda2">
    <w:name w:val="Bez proreda2"/>
    <w:uiPriority w:val="1"/>
    <w:qFormat/>
    <w:rsid w:val="00DE799E"/>
    <w:rPr>
      <w:sz w:val="22"/>
      <w:szCs w:val="22"/>
      <w:lang w:eastAsia="en-US"/>
    </w:rPr>
  </w:style>
  <w:style w:type="paragraph" w:styleId="BodyText3">
    <w:name w:val="Body Text 3"/>
    <w:basedOn w:val="Normal"/>
    <w:link w:val="BodyText3Char"/>
    <w:rsid w:val="00DE799E"/>
    <w:pPr>
      <w:spacing w:after="120"/>
    </w:pPr>
    <w:rPr>
      <w:rFonts w:ascii="Times New Roman" w:eastAsia="Times New Roman" w:hAnsi="Times New Roman"/>
      <w:sz w:val="16"/>
      <w:szCs w:val="16"/>
      <w:lang w:eastAsia="hr-HR"/>
    </w:rPr>
  </w:style>
  <w:style w:type="character" w:customStyle="1" w:styleId="BodyText3Char">
    <w:name w:val="Body Text 3 Char"/>
    <w:basedOn w:val="DefaultParagraphFont"/>
    <w:link w:val="BodyText3"/>
    <w:rsid w:val="00DE799E"/>
    <w:rPr>
      <w:rFonts w:ascii="Times New Roman" w:eastAsia="Times New Roman" w:hAnsi="Times New Roman"/>
      <w:sz w:val="16"/>
      <w:szCs w:val="16"/>
    </w:rPr>
  </w:style>
  <w:style w:type="paragraph" w:customStyle="1" w:styleId="Lista1">
    <w:name w:val="Lista 1"/>
    <w:basedOn w:val="Normal"/>
    <w:link w:val="Lista1CharChar"/>
    <w:rsid w:val="00DE799E"/>
    <w:pPr>
      <w:widowControl w:val="0"/>
      <w:numPr>
        <w:numId w:val="4"/>
      </w:numPr>
      <w:shd w:val="clear" w:color="auto" w:fill="FFFFFF"/>
      <w:autoSpaceDE w:val="0"/>
      <w:autoSpaceDN w:val="0"/>
      <w:adjustRightInd w:val="0"/>
      <w:spacing w:before="120"/>
      <w:jc w:val="both"/>
    </w:pPr>
    <w:rPr>
      <w:rFonts w:ascii="Arial" w:eastAsia="Times New Roman" w:hAnsi="Arial"/>
      <w:szCs w:val="24"/>
      <w:lang w:eastAsia="hr-HR"/>
    </w:rPr>
  </w:style>
  <w:style w:type="character" w:customStyle="1" w:styleId="Lista1CharChar">
    <w:name w:val="Lista 1 Char Char"/>
    <w:link w:val="Lista1"/>
    <w:rsid w:val="00DE799E"/>
    <w:rPr>
      <w:rFonts w:ascii="Arial" w:eastAsia="Times New Roman" w:hAnsi="Arial"/>
      <w:sz w:val="22"/>
      <w:szCs w:val="24"/>
      <w:shd w:val="clear" w:color="auto" w:fill="FFFFFF"/>
    </w:rPr>
  </w:style>
  <w:style w:type="paragraph" w:customStyle="1" w:styleId="Default">
    <w:name w:val="Default"/>
    <w:rsid w:val="00DE799E"/>
    <w:pPr>
      <w:autoSpaceDE w:val="0"/>
      <w:autoSpaceDN w:val="0"/>
      <w:adjustRightInd w:val="0"/>
    </w:pPr>
    <w:rPr>
      <w:rFonts w:ascii="Arial" w:eastAsia="Times New Roman" w:hAnsi="Arial" w:cs="Arial"/>
      <w:color w:val="000000"/>
      <w:sz w:val="24"/>
      <w:szCs w:val="24"/>
    </w:rPr>
  </w:style>
  <w:style w:type="character" w:customStyle="1" w:styleId="google-src-text">
    <w:name w:val="google-src-text"/>
    <w:basedOn w:val="DefaultParagraphFont"/>
    <w:rsid w:val="00DE799E"/>
  </w:style>
  <w:style w:type="paragraph" w:customStyle="1" w:styleId="TxBrp94">
    <w:name w:val="TxBr_p94"/>
    <w:basedOn w:val="Normal"/>
    <w:uiPriority w:val="99"/>
    <w:rsid w:val="000D46F3"/>
    <w:pPr>
      <w:widowControl w:val="0"/>
      <w:tabs>
        <w:tab w:val="left" w:pos="119"/>
        <w:tab w:val="left" w:pos="1235"/>
      </w:tabs>
      <w:autoSpaceDE w:val="0"/>
      <w:autoSpaceDN w:val="0"/>
      <w:adjustRightInd w:val="0"/>
      <w:spacing w:line="243" w:lineRule="atLeast"/>
      <w:ind w:left="1315"/>
    </w:pPr>
    <w:rPr>
      <w:rFonts w:ascii="Times New Roman" w:eastAsia="Times New Roman" w:hAnsi="Times New Roman"/>
      <w:sz w:val="24"/>
      <w:szCs w:val="24"/>
      <w:lang w:val="en-US" w:eastAsia="hr-HR"/>
    </w:rPr>
  </w:style>
  <w:style w:type="paragraph" w:customStyle="1" w:styleId="TxBrp15">
    <w:name w:val="TxBr_p15"/>
    <w:basedOn w:val="Normal"/>
    <w:uiPriority w:val="99"/>
    <w:rsid w:val="000D46F3"/>
    <w:pPr>
      <w:widowControl w:val="0"/>
      <w:tabs>
        <w:tab w:val="left" w:pos="204"/>
      </w:tabs>
      <w:autoSpaceDE w:val="0"/>
      <w:autoSpaceDN w:val="0"/>
      <w:adjustRightInd w:val="0"/>
      <w:spacing w:line="243" w:lineRule="atLeast"/>
    </w:pPr>
    <w:rPr>
      <w:rFonts w:ascii="Times New Roman" w:eastAsia="Times New Roman" w:hAnsi="Times New Roman"/>
      <w:sz w:val="24"/>
      <w:szCs w:val="24"/>
      <w:lang w:val="en-US" w:eastAsia="hr-HR"/>
    </w:rPr>
  </w:style>
  <w:style w:type="paragraph" w:customStyle="1" w:styleId="box453040">
    <w:name w:val="box_453040"/>
    <w:basedOn w:val="Normal"/>
    <w:rsid w:val="00BB5281"/>
    <w:pPr>
      <w:spacing w:before="100" w:beforeAutospacing="1" w:after="100" w:afterAutospacing="1"/>
    </w:pPr>
    <w:rPr>
      <w:rFonts w:ascii="Times New Roman" w:eastAsia="Times New Roman" w:hAnsi="Times New Roman"/>
      <w:sz w:val="24"/>
      <w:szCs w:val="24"/>
      <w:lang w:eastAsia="hr-HR"/>
    </w:rPr>
  </w:style>
  <w:style w:type="character" w:customStyle="1" w:styleId="ListParagraphChar">
    <w:name w:val="List Paragraph Char"/>
    <w:aliases w:val="TG lista Char,Heading 12 Char,heading 1 Char,naslov 1 Char,Naslov 12 Char,Graf Char,Paragraph Char,List Paragraph Red Char,lp1 Char,Paragraphe de liste PBLH Char,Graph &amp; Table tite Char,Normal bullet 2 Char,Bullet list Char"/>
    <w:basedOn w:val="DefaultParagraphFont"/>
    <w:link w:val="ListParagraph"/>
    <w:uiPriority w:val="34"/>
    <w:locked/>
    <w:rsid w:val="00BB5281"/>
    <w:rPr>
      <w:sz w:val="22"/>
      <w:szCs w:val="22"/>
      <w:lang w:eastAsia="en-US"/>
    </w:rPr>
  </w:style>
  <w:style w:type="paragraph" w:customStyle="1" w:styleId="BodyTextBoldheading">
    <w:name w:val="Body Text Bold heading"/>
    <w:basedOn w:val="Normal"/>
    <w:link w:val="BodyTextBoldheadingChar"/>
    <w:qFormat/>
    <w:rsid w:val="0072061A"/>
    <w:pPr>
      <w:spacing w:before="240" w:after="120" w:line="276" w:lineRule="auto"/>
      <w:jc w:val="both"/>
    </w:pPr>
    <w:rPr>
      <w:rFonts w:ascii="Arial" w:eastAsia="Arial Unicode MS" w:hAnsi="Arial" w:cstheme="minorBidi"/>
      <w:b/>
    </w:rPr>
  </w:style>
  <w:style w:type="character" w:customStyle="1" w:styleId="BodyTextBoldheadingChar">
    <w:name w:val="Body Text Bold heading Char"/>
    <w:basedOn w:val="DefaultParagraphFont"/>
    <w:link w:val="BodyTextBoldheading"/>
    <w:rsid w:val="0072061A"/>
    <w:rPr>
      <w:rFonts w:ascii="Arial" w:eastAsia="Arial Unicode MS" w:hAnsi="Arial" w:cstheme="minorBidi"/>
      <w:b/>
      <w:sz w:val="22"/>
      <w:szCs w:val="22"/>
      <w:lang w:eastAsia="en-US"/>
    </w:rPr>
  </w:style>
  <w:style w:type="paragraph" w:customStyle="1" w:styleId="Dario-2">
    <w:name w:val="Dario-2"/>
    <w:basedOn w:val="Normal"/>
    <w:link w:val="Dario-2Char"/>
    <w:qFormat/>
    <w:rsid w:val="00C7027D"/>
    <w:pPr>
      <w:spacing w:before="120" w:after="120"/>
      <w:ind w:left="624" w:hanging="624"/>
      <w:jc w:val="both"/>
    </w:pPr>
    <w:rPr>
      <w:rFonts w:ascii="Arial" w:eastAsia="Times New Roman" w:hAnsi="Arial"/>
      <w:b/>
      <w:color w:val="000000"/>
      <w:sz w:val="24"/>
      <w:szCs w:val="28"/>
    </w:rPr>
  </w:style>
  <w:style w:type="character" w:customStyle="1" w:styleId="Dario-2Char">
    <w:name w:val="Dario-2 Char"/>
    <w:link w:val="Dario-2"/>
    <w:rsid w:val="00C7027D"/>
    <w:rPr>
      <w:rFonts w:ascii="Arial" w:eastAsia="Times New Roman" w:hAnsi="Arial"/>
      <w:b/>
      <w:color w:val="000000"/>
      <w:sz w:val="24"/>
      <w:szCs w:val="28"/>
      <w:lang w:eastAsia="en-US"/>
    </w:rPr>
  </w:style>
  <w:style w:type="character" w:customStyle="1" w:styleId="Bodytext20">
    <w:name w:val="Body text (2)_"/>
    <w:basedOn w:val="DefaultParagraphFont"/>
    <w:link w:val="Bodytext21"/>
    <w:rsid w:val="00BF61D0"/>
    <w:rPr>
      <w:rFonts w:ascii="Arial" w:eastAsia="Arial" w:hAnsi="Arial" w:cs="Arial"/>
      <w:shd w:val="clear" w:color="auto" w:fill="FFFFFF"/>
    </w:rPr>
  </w:style>
  <w:style w:type="paragraph" w:customStyle="1" w:styleId="Bodytext21">
    <w:name w:val="Body text (2)"/>
    <w:basedOn w:val="Normal"/>
    <w:link w:val="Bodytext20"/>
    <w:rsid w:val="00BF61D0"/>
    <w:pPr>
      <w:widowControl w:val="0"/>
      <w:shd w:val="clear" w:color="auto" w:fill="FFFFFF"/>
      <w:spacing w:before="240" w:line="230" w:lineRule="exact"/>
      <w:ind w:hanging="440"/>
    </w:pPr>
    <w:rPr>
      <w:rFonts w:ascii="Arial" w:eastAsia="Arial" w:hAnsi="Arial" w:cs="Arial"/>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0190">
      <w:bodyDiv w:val="1"/>
      <w:marLeft w:val="0"/>
      <w:marRight w:val="0"/>
      <w:marTop w:val="0"/>
      <w:marBottom w:val="0"/>
      <w:divBdr>
        <w:top w:val="none" w:sz="0" w:space="0" w:color="auto"/>
        <w:left w:val="none" w:sz="0" w:space="0" w:color="auto"/>
        <w:bottom w:val="none" w:sz="0" w:space="0" w:color="auto"/>
        <w:right w:val="none" w:sz="0" w:space="0" w:color="auto"/>
      </w:divBdr>
    </w:div>
    <w:div w:id="85809825">
      <w:bodyDiv w:val="1"/>
      <w:marLeft w:val="0"/>
      <w:marRight w:val="0"/>
      <w:marTop w:val="0"/>
      <w:marBottom w:val="0"/>
      <w:divBdr>
        <w:top w:val="none" w:sz="0" w:space="0" w:color="auto"/>
        <w:left w:val="none" w:sz="0" w:space="0" w:color="auto"/>
        <w:bottom w:val="none" w:sz="0" w:space="0" w:color="auto"/>
        <w:right w:val="none" w:sz="0" w:space="0" w:color="auto"/>
      </w:divBdr>
    </w:div>
    <w:div w:id="590435645">
      <w:bodyDiv w:val="1"/>
      <w:marLeft w:val="0"/>
      <w:marRight w:val="0"/>
      <w:marTop w:val="0"/>
      <w:marBottom w:val="0"/>
      <w:divBdr>
        <w:top w:val="none" w:sz="0" w:space="0" w:color="auto"/>
        <w:left w:val="none" w:sz="0" w:space="0" w:color="auto"/>
        <w:bottom w:val="none" w:sz="0" w:space="0" w:color="auto"/>
        <w:right w:val="none" w:sz="0" w:space="0" w:color="auto"/>
      </w:divBdr>
    </w:div>
    <w:div w:id="659967305">
      <w:bodyDiv w:val="1"/>
      <w:marLeft w:val="0"/>
      <w:marRight w:val="0"/>
      <w:marTop w:val="0"/>
      <w:marBottom w:val="0"/>
      <w:divBdr>
        <w:top w:val="none" w:sz="0" w:space="0" w:color="auto"/>
        <w:left w:val="none" w:sz="0" w:space="0" w:color="auto"/>
        <w:bottom w:val="none" w:sz="0" w:space="0" w:color="auto"/>
        <w:right w:val="none" w:sz="0" w:space="0" w:color="auto"/>
      </w:divBdr>
    </w:div>
    <w:div w:id="831994537">
      <w:bodyDiv w:val="1"/>
      <w:marLeft w:val="0"/>
      <w:marRight w:val="0"/>
      <w:marTop w:val="0"/>
      <w:marBottom w:val="0"/>
      <w:divBdr>
        <w:top w:val="none" w:sz="0" w:space="0" w:color="auto"/>
        <w:left w:val="none" w:sz="0" w:space="0" w:color="auto"/>
        <w:bottom w:val="none" w:sz="0" w:space="0" w:color="auto"/>
        <w:right w:val="none" w:sz="0" w:space="0" w:color="auto"/>
      </w:divBdr>
    </w:div>
    <w:div w:id="1086610205">
      <w:bodyDiv w:val="1"/>
      <w:marLeft w:val="0"/>
      <w:marRight w:val="0"/>
      <w:marTop w:val="0"/>
      <w:marBottom w:val="0"/>
      <w:divBdr>
        <w:top w:val="none" w:sz="0" w:space="0" w:color="auto"/>
        <w:left w:val="none" w:sz="0" w:space="0" w:color="auto"/>
        <w:bottom w:val="none" w:sz="0" w:space="0" w:color="auto"/>
        <w:right w:val="none" w:sz="0" w:space="0" w:color="auto"/>
      </w:divBdr>
    </w:div>
    <w:div w:id="1189610021">
      <w:bodyDiv w:val="1"/>
      <w:marLeft w:val="0"/>
      <w:marRight w:val="0"/>
      <w:marTop w:val="0"/>
      <w:marBottom w:val="0"/>
      <w:divBdr>
        <w:top w:val="none" w:sz="0" w:space="0" w:color="auto"/>
        <w:left w:val="none" w:sz="0" w:space="0" w:color="auto"/>
        <w:bottom w:val="none" w:sz="0" w:space="0" w:color="auto"/>
        <w:right w:val="none" w:sz="0" w:space="0" w:color="auto"/>
      </w:divBdr>
    </w:div>
    <w:div w:id="1228303822">
      <w:bodyDiv w:val="1"/>
      <w:marLeft w:val="0"/>
      <w:marRight w:val="0"/>
      <w:marTop w:val="0"/>
      <w:marBottom w:val="0"/>
      <w:divBdr>
        <w:top w:val="none" w:sz="0" w:space="0" w:color="auto"/>
        <w:left w:val="none" w:sz="0" w:space="0" w:color="auto"/>
        <w:bottom w:val="none" w:sz="0" w:space="0" w:color="auto"/>
        <w:right w:val="none" w:sz="0" w:space="0" w:color="auto"/>
      </w:divBdr>
    </w:div>
    <w:div w:id="1447769267">
      <w:bodyDiv w:val="1"/>
      <w:marLeft w:val="0"/>
      <w:marRight w:val="0"/>
      <w:marTop w:val="0"/>
      <w:marBottom w:val="0"/>
      <w:divBdr>
        <w:top w:val="none" w:sz="0" w:space="0" w:color="auto"/>
        <w:left w:val="none" w:sz="0" w:space="0" w:color="auto"/>
        <w:bottom w:val="none" w:sz="0" w:space="0" w:color="auto"/>
        <w:right w:val="none" w:sz="0" w:space="0" w:color="auto"/>
      </w:divBdr>
    </w:div>
    <w:div w:id="181313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jn.nn.hr/Oglasni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ijan.vorih@mingo.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mir.sahinovic@mingo.hr" TargetMode="External"/><Relationship Id="rId5" Type="http://schemas.openxmlformats.org/officeDocument/2006/relationships/settings" Target="settings.xml"/><Relationship Id="rId15" Type="http://schemas.openxmlformats.org/officeDocument/2006/relationships/hyperlink" Target="https://eojn.nn.hr" TargetMode="External"/><Relationship Id="rId10" Type="http://schemas.openxmlformats.org/officeDocument/2006/relationships/hyperlink" Target="http://www.mingo.hr"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eojn.nn.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9112C-C333-426A-9F47-7EE540AE0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15017</Words>
  <Characters>85599</Characters>
  <Application>Microsoft Office Word</Application>
  <DocSecurity>0</DocSecurity>
  <Lines>713</Lines>
  <Paragraphs>200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100416</CharactersWithSpaces>
  <SharedDoc>false</SharedDoc>
  <HLinks>
    <vt:vector size="294" baseType="variant">
      <vt:variant>
        <vt:i4>6422538</vt:i4>
      </vt:variant>
      <vt:variant>
        <vt:i4>147</vt:i4>
      </vt:variant>
      <vt:variant>
        <vt:i4>0</vt:i4>
      </vt:variant>
      <vt:variant>
        <vt:i4>5</vt:i4>
      </vt:variant>
      <vt:variant>
        <vt:lpwstr>mailto:tomislava.osmokrovic@gmail.com</vt:lpwstr>
      </vt:variant>
      <vt:variant>
        <vt:lpwstr/>
      </vt:variant>
      <vt:variant>
        <vt:i4>2228256</vt:i4>
      </vt:variant>
      <vt:variant>
        <vt:i4>144</vt:i4>
      </vt:variant>
      <vt:variant>
        <vt:i4>0</vt:i4>
      </vt:variant>
      <vt:variant>
        <vt:i4>5</vt:i4>
      </vt:variant>
      <vt:variant>
        <vt:lpwstr>http://jvp-gospic.com/</vt:lpwstr>
      </vt:variant>
      <vt:variant>
        <vt:lpwstr/>
      </vt:variant>
      <vt:variant>
        <vt:i4>1376312</vt:i4>
      </vt:variant>
      <vt:variant>
        <vt:i4>140</vt:i4>
      </vt:variant>
      <vt:variant>
        <vt:i4>0</vt:i4>
      </vt:variant>
      <vt:variant>
        <vt:i4>5</vt:i4>
      </vt:variant>
      <vt:variant>
        <vt:lpwstr/>
      </vt:variant>
      <vt:variant>
        <vt:lpwstr>_Toc323900891</vt:lpwstr>
      </vt:variant>
      <vt:variant>
        <vt:i4>1376312</vt:i4>
      </vt:variant>
      <vt:variant>
        <vt:i4>137</vt:i4>
      </vt:variant>
      <vt:variant>
        <vt:i4>0</vt:i4>
      </vt:variant>
      <vt:variant>
        <vt:i4>5</vt:i4>
      </vt:variant>
      <vt:variant>
        <vt:lpwstr/>
      </vt:variant>
      <vt:variant>
        <vt:lpwstr>_Toc323900891</vt:lpwstr>
      </vt:variant>
      <vt:variant>
        <vt:i4>1376312</vt:i4>
      </vt:variant>
      <vt:variant>
        <vt:i4>134</vt:i4>
      </vt:variant>
      <vt:variant>
        <vt:i4>0</vt:i4>
      </vt:variant>
      <vt:variant>
        <vt:i4>5</vt:i4>
      </vt:variant>
      <vt:variant>
        <vt:lpwstr/>
      </vt:variant>
      <vt:variant>
        <vt:lpwstr>_Toc323900891</vt:lpwstr>
      </vt:variant>
      <vt:variant>
        <vt:i4>1376312</vt:i4>
      </vt:variant>
      <vt:variant>
        <vt:i4>131</vt:i4>
      </vt:variant>
      <vt:variant>
        <vt:i4>0</vt:i4>
      </vt:variant>
      <vt:variant>
        <vt:i4>5</vt:i4>
      </vt:variant>
      <vt:variant>
        <vt:lpwstr/>
      </vt:variant>
      <vt:variant>
        <vt:lpwstr>_Toc323900891</vt:lpwstr>
      </vt:variant>
      <vt:variant>
        <vt:i4>1376312</vt:i4>
      </vt:variant>
      <vt:variant>
        <vt:i4>128</vt:i4>
      </vt:variant>
      <vt:variant>
        <vt:i4>0</vt:i4>
      </vt:variant>
      <vt:variant>
        <vt:i4>5</vt:i4>
      </vt:variant>
      <vt:variant>
        <vt:lpwstr/>
      </vt:variant>
      <vt:variant>
        <vt:lpwstr>_Toc323900891</vt:lpwstr>
      </vt:variant>
      <vt:variant>
        <vt:i4>1376312</vt:i4>
      </vt:variant>
      <vt:variant>
        <vt:i4>125</vt:i4>
      </vt:variant>
      <vt:variant>
        <vt:i4>0</vt:i4>
      </vt:variant>
      <vt:variant>
        <vt:i4>5</vt:i4>
      </vt:variant>
      <vt:variant>
        <vt:lpwstr/>
      </vt:variant>
      <vt:variant>
        <vt:lpwstr>_Toc323900891</vt:lpwstr>
      </vt:variant>
      <vt:variant>
        <vt:i4>1376312</vt:i4>
      </vt:variant>
      <vt:variant>
        <vt:i4>122</vt:i4>
      </vt:variant>
      <vt:variant>
        <vt:i4>0</vt:i4>
      </vt:variant>
      <vt:variant>
        <vt:i4>5</vt:i4>
      </vt:variant>
      <vt:variant>
        <vt:lpwstr/>
      </vt:variant>
      <vt:variant>
        <vt:lpwstr>_Toc323900891</vt:lpwstr>
      </vt:variant>
      <vt:variant>
        <vt:i4>1376312</vt:i4>
      </vt:variant>
      <vt:variant>
        <vt:i4>119</vt:i4>
      </vt:variant>
      <vt:variant>
        <vt:i4>0</vt:i4>
      </vt:variant>
      <vt:variant>
        <vt:i4>5</vt:i4>
      </vt:variant>
      <vt:variant>
        <vt:lpwstr/>
      </vt:variant>
      <vt:variant>
        <vt:lpwstr>_Toc323900890</vt:lpwstr>
      </vt:variant>
      <vt:variant>
        <vt:i4>1376312</vt:i4>
      </vt:variant>
      <vt:variant>
        <vt:i4>116</vt:i4>
      </vt:variant>
      <vt:variant>
        <vt:i4>0</vt:i4>
      </vt:variant>
      <vt:variant>
        <vt:i4>5</vt:i4>
      </vt:variant>
      <vt:variant>
        <vt:lpwstr/>
      </vt:variant>
      <vt:variant>
        <vt:lpwstr>_Toc323900891</vt:lpwstr>
      </vt:variant>
      <vt:variant>
        <vt:i4>1310776</vt:i4>
      </vt:variant>
      <vt:variant>
        <vt:i4>113</vt:i4>
      </vt:variant>
      <vt:variant>
        <vt:i4>0</vt:i4>
      </vt:variant>
      <vt:variant>
        <vt:i4>5</vt:i4>
      </vt:variant>
      <vt:variant>
        <vt:lpwstr/>
      </vt:variant>
      <vt:variant>
        <vt:lpwstr>_Toc323900889</vt:lpwstr>
      </vt:variant>
      <vt:variant>
        <vt:i4>1376312</vt:i4>
      </vt:variant>
      <vt:variant>
        <vt:i4>110</vt:i4>
      </vt:variant>
      <vt:variant>
        <vt:i4>0</vt:i4>
      </vt:variant>
      <vt:variant>
        <vt:i4>5</vt:i4>
      </vt:variant>
      <vt:variant>
        <vt:lpwstr/>
      </vt:variant>
      <vt:variant>
        <vt:lpwstr>_Toc323900891</vt:lpwstr>
      </vt:variant>
      <vt:variant>
        <vt:i4>1376312</vt:i4>
      </vt:variant>
      <vt:variant>
        <vt:i4>107</vt:i4>
      </vt:variant>
      <vt:variant>
        <vt:i4>0</vt:i4>
      </vt:variant>
      <vt:variant>
        <vt:i4>5</vt:i4>
      </vt:variant>
      <vt:variant>
        <vt:lpwstr/>
      </vt:variant>
      <vt:variant>
        <vt:lpwstr>_Toc323900891</vt:lpwstr>
      </vt:variant>
      <vt:variant>
        <vt:i4>1376312</vt:i4>
      </vt:variant>
      <vt:variant>
        <vt:i4>104</vt:i4>
      </vt:variant>
      <vt:variant>
        <vt:i4>0</vt:i4>
      </vt:variant>
      <vt:variant>
        <vt:i4>5</vt:i4>
      </vt:variant>
      <vt:variant>
        <vt:lpwstr/>
      </vt:variant>
      <vt:variant>
        <vt:lpwstr>_Toc323900891</vt:lpwstr>
      </vt:variant>
      <vt:variant>
        <vt:i4>1376312</vt:i4>
      </vt:variant>
      <vt:variant>
        <vt:i4>101</vt:i4>
      </vt:variant>
      <vt:variant>
        <vt:i4>0</vt:i4>
      </vt:variant>
      <vt:variant>
        <vt:i4>5</vt:i4>
      </vt:variant>
      <vt:variant>
        <vt:lpwstr/>
      </vt:variant>
      <vt:variant>
        <vt:lpwstr>_Toc323900891</vt:lpwstr>
      </vt:variant>
      <vt:variant>
        <vt:i4>1376312</vt:i4>
      </vt:variant>
      <vt:variant>
        <vt:i4>98</vt:i4>
      </vt:variant>
      <vt:variant>
        <vt:i4>0</vt:i4>
      </vt:variant>
      <vt:variant>
        <vt:i4>5</vt:i4>
      </vt:variant>
      <vt:variant>
        <vt:lpwstr/>
      </vt:variant>
      <vt:variant>
        <vt:lpwstr>_Toc323900891</vt:lpwstr>
      </vt:variant>
      <vt:variant>
        <vt:i4>1376312</vt:i4>
      </vt:variant>
      <vt:variant>
        <vt:i4>95</vt:i4>
      </vt:variant>
      <vt:variant>
        <vt:i4>0</vt:i4>
      </vt:variant>
      <vt:variant>
        <vt:i4>5</vt:i4>
      </vt:variant>
      <vt:variant>
        <vt:lpwstr/>
      </vt:variant>
      <vt:variant>
        <vt:lpwstr>_Toc323900891</vt:lpwstr>
      </vt:variant>
      <vt:variant>
        <vt:i4>1376312</vt:i4>
      </vt:variant>
      <vt:variant>
        <vt:i4>92</vt:i4>
      </vt:variant>
      <vt:variant>
        <vt:i4>0</vt:i4>
      </vt:variant>
      <vt:variant>
        <vt:i4>5</vt:i4>
      </vt:variant>
      <vt:variant>
        <vt:lpwstr/>
      </vt:variant>
      <vt:variant>
        <vt:lpwstr>_Toc323900890</vt:lpwstr>
      </vt:variant>
      <vt:variant>
        <vt:i4>1376312</vt:i4>
      </vt:variant>
      <vt:variant>
        <vt:i4>89</vt:i4>
      </vt:variant>
      <vt:variant>
        <vt:i4>0</vt:i4>
      </vt:variant>
      <vt:variant>
        <vt:i4>5</vt:i4>
      </vt:variant>
      <vt:variant>
        <vt:lpwstr/>
      </vt:variant>
      <vt:variant>
        <vt:lpwstr>_Toc323900890</vt:lpwstr>
      </vt:variant>
      <vt:variant>
        <vt:i4>1376312</vt:i4>
      </vt:variant>
      <vt:variant>
        <vt:i4>86</vt:i4>
      </vt:variant>
      <vt:variant>
        <vt:i4>0</vt:i4>
      </vt:variant>
      <vt:variant>
        <vt:i4>5</vt:i4>
      </vt:variant>
      <vt:variant>
        <vt:lpwstr/>
      </vt:variant>
      <vt:variant>
        <vt:lpwstr>_Toc323900890</vt:lpwstr>
      </vt:variant>
      <vt:variant>
        <vt:i4>1376312</vt:i4>
      </vt:variant>
      <vt:variant>
        <vt:i4>83</vt:i4>
      </vt:variant>
      <vt:variant>
        <vt:i4>0</vt:i4>
      </vt:variant>
      <vt:variant>
        <vt:i4>5</vt:i4>
      </vt:variant>
      <vt:variant>
        <vt:lpwstr/>
      </vt:variant>
      <vt:variant>
        <vt:lpwstr>_Toc323900890</vt:lpwstr>
      </vt:variant>
      <vt:variant>
        <vt:i4>1376312</vt:i4>
      </vt:variant>
      <vt:variant>
        <vt:i4>80</vt:i4>
      </vt:variant>
      <vt:variant>
        <vt:i4>0</vt:i4>
      </vt:variant>
      <vt:variant>
        <vt:i4>5</vt:i4>
      </vt:variant>
      <vt:variant>
        <vt:lpwstr/>
      </vt:variant>
      <vt:variant>
        <vt:lpwstr>_Toc323900890</vt:lpwstr>
      </vt:variant>
      <vt:variant>
        <vt:i4>1310776</vt:i4>
      </vt:variant>
      <vt:variant>
        <vt:i4>77</vt:i4>
      </vt:variant>
      <vt:variant>
        <vt:i4>0</vt:i4>
      </vt:variant>
      <vt:variant>
        <vt:i4>5</vt:i4>
      </vt:variant>
      <vt:variant>
        <vt:lpwstr/>
      </vt:variant>
      <vt:variant>
        <vt:lpwstr>_Toc323900889</vt:lpwstr>
      </vt:variant>
      <vt:variant>
        <vt:i4>1376312</vt:i4>
      </vt:variant>
      <vt:variant>
        <vt:i4>74</vt:i4>
      </vt:variant>
      <vt:variant>
        <vt:i4>0</vt:i4>
      </vt:variant>
      <vt:variant>
        <vt:i4>5</vt:i4>
      </vt:variant>
      <vt:variant>
        <vt:lpwstr/>
      </vt:variant>
      <vt:variant>
        <vt:lpwstr>_Toc323900891</vt:lpwstr>
      </vt:variant>
      <vt:variant>
        <vt:i4>1376312</vt:i4>
      </vt:variant>
      <vt:variant>
        <vt:i4>71</vt:i4>
      </vt:variant>
      <vt:variant>
        <vt:i4>0</vt:i4>
      </vt:variant>
      <vt:variant>
        <vt:i4>5</vt:i4>
      </vt:variant>
      <vt:variant>
        <vt:lpwstr/>
      </vt:variant>
      <vt:variant>
        <vt:lpwstr>_Toc323900891</vt:lpwstr>
      </vt:variant>
      <vt:variant>
        <vt:i4>1376312</vt:i4>
      </vt:variant>
      <vt:variant>
        <vt:i4>68</vt:i4>
      </vt:variant>
      <vt:variant>
        <vt:i4>0</vt:i4>
      </vt:variant>
      <vt:variant>
        <vt:i4>5</vt:i4>
      </vt:variant>
      <vt:variant>
        <vt:lpwstr/>
      </vt:variant>
      <vt:variant>
        <vt:lpwstr>_Toc323900891</vt:lpwstr>
      </vt:variant>
      <vt:variant>
        <vt:i4>1376312</vt:i4>
      </vt:variant>
      <vt:variant>
        <vt:i4>65</vt:i4>
      </vt:variant>
      <vt:variant>
        <vt:i4>0</vt:i4>
      </vt:variant>
      <vt:variant>
        <vt:i4>5</vt:i4>
      </vt:variant>
      <vt:variant>
        <vt:lpwstr/>
      </vt:variant>
      <vt:variant>
        <vt:lpwstr>_Toc323900890</vt:lpwstr>
      </vt:variant>
      <vt:variant>
        <vt:i4>1376312</vt:i4>
      </vt:variant>
      <vt:variant>
        <vt:i4>62</vt:i4>
      </vt:variant>
      <vt:variant>
        <vt:i4>0</vt:i4>
      </vt:variant>
      <vt:variant>
        <vt:i4>5</vt:i4>
      </vt:variant>
      <vt:variant>
        <vt:lpwstr/>
      </vt:variant>
      <vt:variant>
        <vt:lpwstr>_Toc323900891</vt:lpwstr>
      </vt:variant>
      <vt:variant>
        <vt:i4>1376312</vt:i4>
      </vt:variant>
      <vt:variant>
        <vt:i4>59</vt:i4>
      </vt:variant>
      <vt:variant>
        <vt:i4>0</vt:i4>
      </vt:variant>
      <vt:variant>
        <vt:i4>5</vt:i4>
      </vt:variant>
      <vt:variant>
        <vt:lpwstr/>
      </vt:variant>
      <vt:variant>
        <vt:lpwstr>_Toc323900891</vt:lpwstr>
      </vt:variant>
      <vt:variant>
        <vt:i4>1376312</vt:i4>
      </vt:variant>
      <vt:variant>
        <vt:i4>56</vt:i4>
      </vt:variant>
      <vt:variant>
        <vt:i4>0</vt:i4>
      </vt:variant>
      <vt:variant>
        <vt:i4>5</vt:i4>
      </vt:variant>
      <vt:variant>
        <vt:lpwstr/>
      </vt:variant>
      <vt:variant>
        <vt:lpwstr>_Toc323900890</vt:lpwstr>
      </vt:variant>
      <vt:variant>
        <vt:i4>1310776</vt:i4>
      </vt:variant>
      <vt:variant>
        <vt:i4>53</vt:i4>
      </vt:variant>
      <vt:variant>
        <vt:i4>0</vt:i4>
      </vt:variant>
      <vt:variant>
        <vt:i4>5</vt:i4>
      </vt:variant>
      <vt:variant>
        <vt:lpwstr/>
      </vt:variant>
      <vt:variant>
        <vt:lpwstr>_Toc323900889</vt:lpwstr>
      </vt:variant>
      <vt:variant>
        <vt:i4>1376312</vt:i4>
      </vt:variant>
      <vt:variant>
        <vt:i4>50</vt:i4>
      </vt:variant>
      <vt:variant>
        <vt:i4>0</vt:i4>
      </vt:variant>
      <vt:variant>
        <vt:i4>5</vt:i4>
      </vt:variant>
      <vt:variant>
        <vt:lpwstr/>
      </vt:variant>
      <vt:variant>
        <vt:lpwstr>_Toc323900890</vt:lpwstr>
      </vt:variant>
      <vt:variant>
        <vt:i4>1376312</vt:i4>
      </vt:variant>
      <vt:variant>
        <vt:i4>47</vt:i4>
      </vt:variant>
      <vt:variant>
        <vt:i4>0</vt:i4>
      </vt:variant>
      <vt:variant>
        <vt:i4>5</vt:i4>
      </vt:variant>
      <vt:variant>
        <vt:lpwstr/>
      </vt:variant>
      <vt:variant>
        <vt:lpwstr>_Toc323900890</vt:lpwstr>
      </vt:variant>
      <vt:variant>
        <vt:i4>1376312</vt:i4>
      </vt:variant>
      <vt:variant>
        <vt:i4>44</vt:i4>
      </vt:variant>
      <vt:variant>
        <vt:i4>0</vt:i4>
      </vt:variant>
      <vt:variant>
        <vt:i4>5</vt:i4>
      </vt:variant>
      <vt:variant>
        <vt:lpwstr/>
      </vt:variant>
      <vt:variant>
        <vt:lpwstr>_Toc323900891</vt:lpwstr>
      </vt:variant>
      <vt:variant>
        <vt:i4>1376312</vt:i4>
      </vt:variant>
      <vt:variant>
        <vt:i4>41</vt:i4>
      </vt:variant>
      <vt:variant>
        <vt:i4>0</vt:i4>
      </vt:variant>
      <vt:variant>
        <vt:i4>5</vt:i4>
      </vt:variant>
      <vt:variant>
        <vt:lpwstr/>
      </vt:variant>
      <vt:variant>
        <vt:lpwstr>_Toc323900891</vt:lpwstr>
      </vt:variant>
      <vt:variant>
        <vt:i4>1376312</vt:i4>
      </vt:variant>
      <vt:variant>
        <vt:i4>38</vt:i4>
      </vt:variant>
      <vt:variant>
        <vt:i4>0</vt:i4>
      </vt:variant>
      <vt:variant>
        <vt:i4>5</vt:i4>
      </vt:variant>
      <vt:variant>
        <vt:lpwstr/>
      </vt:variant>
      <vt:variant>
        <vt:lpwstr>_Toc323900891</vt:lpwstr>
      </vt:variant>
      <vt:variant>
        <vt:i4>1376312</vt:i4>
      </vt:variant>
      <vt:variant>
        <vt:i4>35</vt:i4>
      </vt:variant>
      <vt:variant>
        <vt:i4>0</vt:i4>
      </vt:variant>
      <vt:variant>
        <vt:i4>5</vt:i4>
      </vt:variant>
      <vt:variant>
        <vt:lpwstr/>
      </vt:variant>
      <vt:variant>
        <vt:lpwstr>_Toc323900891</vt:lpwstr>
      </vt:variant>
      <vt:variant>
        <vt:i4>1376312</vt:i4>
      </vt:variant>
      <vt:variant>
        <vt:i4>32</vt:i4>
      </vt:variant>
      <vt:variant>
        <vt:i4>0</vt:i4>
      </vt:variant>
      <vt:variant>
        <vt:i4>5</vt:i4>
      </vt:variant>
      <vt:variant>
        <vt:lpwstr/>
      </vt:variant>
      <vt:variant>
        <vt:lpwstr>_Toc323900890</vt:lpwstr>
      </vt:variant>
      <vt:variant>
        <vt:i4>1376312</vt:i4>
      </vt:variant>
      <vt:variant>
        <vt:i4>29</vt:i4>
      </vt:variant>
      <vt:variant>
        <vt:i4>0</vt:i4>
      </vt:variant>
      <vt:variant>
        <vt:i4>5</vt:i4>
      </vt:variant>
      <vt:variant>
        <vt:lpwstr/>
      </vt:variant>
      <vt:variant>
        <vt:lpwstr>_Toc323900890</vt:lpwstr>
      </vt:variant>
      <vt:variant>
        <vt:i4>1376312</vt:i4>
      </vt:variant>
      <vt:variant>
        <vt:i4>26</vt:i4>
      </vt:variant>
      <vt:variant>
        <vt:i4>0</vt:i4>
      </vt:variant>
      <vt:variant>
        <vt:i4>5</vt:i4>
      </vt:variant>
      <vt:variant>
        <vt:lpwstr/>
      </vt:variant>
      <vt:variant>
        <vt:lpwstr>_Toc323900891</vt:lpwstr>
      </vt:variant>
      <vt:variant>
        <vt:i4>1376312</vt:i4>
      </vt:variant>
      <vt:variant>
        <vt:i4>23</vt:i4>
      </vt:variant>
      <vt:variant>
        <vt:i4>0</vt:i4>
      </vt:variant>
      <vt:variant>
        <vt:i4>5</vt:i4>
      </vt:variant>
      <vt:variant>
        <vt:lpwstr/>
      </vt:variant>
      <vt:variant>
        <vt:lpwstr>_Toc323900891</vt:lpwstr>
      </vt:variant>
      <vt:variant>
        <vt:i4>1376312</vt:i4>
      </vt:variant>
      <vt:variant>
        <vt:i4>20</vt:i4>
      </vt:variant>
      <vt:variant>
        <vt:i4>0</vt:i4>
      </vt:variant>
      <vt:variant>
        <vt:i4>5</vt:i4>
      </vt:variant>
      <vt:variant>
        <vt:lpwstr/>
      </vt:variant>
      <vt:variant>
        <vt:lpwstr>_Toc323900891</vt:lpwstr>
      </vt:variant>
      <vt:variant>
        <vt:i4>1376312</vt:i4>
      </vt:variant>
      <vt:variant>
        <vt:i4>17</vt:i4>
      </vt:variant>
      <vt:variant>
        <vt:i4>0</vt:i4>
      </vt:variant>
      <vt:variant>
        <vt:i4>5</vt:i4>
      </vt:variant>
      <vt:variant>
        <vt:lpwstr/>
      </vt:variant>
      <vt:variant>
        <vt:lpwstr>_Toc323900891</vt:lpwstr>
      </vt:variant>
      <vt:variant>
        <vt:i4>1376312</vt:i4>
      </vt:variant>
      <vt:variant>
        <vt:i4>14</vt:i4>
      </vt:variant>
      <vt:variant>
        <vt:i4>0</vt:i4>
      </vt:variant>
      <vt:variant>
        <vt:i4>5</vt:i4>
      </vt:variant>
      <vt:variant>
        <vt:lpwstr/>
      </vt:variant>
      <vt:variant>
        <vt:lpwstr>_Toc323900891</vt:lpwstr>
      </vt:variant>
      <vt:variant>
        <vt:i4>1376312</vt:i4>
      </vt:variant>
      <vt:variant>
        <vt:i4>11</vt:i4>
      </vt:variant>
      <vt:variant>
        <vt:i4>0</vt:i4>
      </vt:variant>
      <vt:variant>
        <vt:i4>5</vt:i4>
      </vt:variant>
      <vt:variant>
        <vt:lpwstr/>
      </vt:variant>
      <vt:variant>
        <vt:lpwstr>_Toc323900891</vt:lpwstr>
      </vt:variant>
      <vt:variant>
        <vt:i4>1376312</vt:i4>
      </vt:variant>
      <vt:variant>
        <vt:i4>8</vt:i4>
      </vt:variant>
      <vt:variant>
        <vt:i4>0</vt:i4>
      </vt:variant>
      <vt:variant>
        <vt:i4>5</vt:i4>
      </vt:variant>
      <vt:variant>
        <vt:lpwstr/>
      </vt:variant>
      <vt:variant>
        <vt:lpwstr>_Toc323900891</vt:lpwstr>
      </vt:variant>
      <vt:variant>
        <vt:i4>1376312</vt:i4>
      </vt:variant>
      <vt:variant>
        <vt:i4>5</vt:i4>
      </vt:variant>
      <vt:variant>
        <vt:i4>0</vt:i4>
      </vt:variant>
      <vt:variant>
        <vt:i4>5</vt:i4>
      </vt:variant>
      <vt:variant>
        <vt:lpwstr/>
      </vt:variant>
      <vt:variant>
        <vt:lpwstr>_Toc323900890</vt:lpwstr>
      </vt:variant>
      <vt:variant>
        <vt:i4>1310776</vt:i4>
      </vt:variant>
      <vt:variant>
        <vt:i4>2</vt:i4>
      </vt:variant>
      <vt:variant>
        <vt:i4>0</vt:i4>
      </vt:variant>
      <vt:variant>
        <vt:i4>5</vt:i4>
      </vt:variant>
      <vt:variant>
        <vt:lpwstr/>
      </vt:variant>
      <vt:variant>
        <vt:lpwstr>_Toc323900889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Danijela Ban</cp:lastModifiedBy>
  <cp:revision>2</cp:revision>
  <cp:lastPrinted>2017-03-27T10:18:00Z</cp:lastPrinted>
  <dcterms:created xsi:type="dcterms:W3CDTF">2017-03-29T08:50:00Z</dcterms:created>
  <dcterms:modified xsi:type="dcterms:W3CDTF">2017-03-29T08:50:00Z</dcterms:modified>
</cp:coreProperties>
</file>