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 xml:space="preserve">REPUBLIKA HRVATSKA </w:t>
      </w:r>
    </w:p>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MINISTARSTVO GOSPODARSTVA, PODUZETNIŠTVA I OBRTA</w:t>
      </w:r>
    </w:p>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RAVNATELJSTVO ZA ROBNE ZALIHE</w:t>
      </w:r>
    </w:p>
    <w:p w:rsidR="00CA2859" w:rsidRPr="00C41562" w:rsidRDefault="00CA2859" w:rsidP="00CA2859">
      <w:pPr>
        <w:widowControl w:val="0"/>
        <w:autoSpaceDE w:val="0"/>
        <w:autoSpaceDN w:val="0"/>
        <w:adjustRightInd w:val="0"/>
        <w:spacing w:before="80" w:line="252" w:lineRule="exact"/>
        <w:ind w:right="11"/>
        <w:jc w:val="center"/>
        <w:rPr>
          <w:rFonts w:ascii="Arial" w:eastAsiaTheme="minorHAnsi" w:hAnsi="Arial" w:cs="Arial"/>
          <w:b/>
          <w:bCs/>
          <w:sz w:val="28"/>
          <w:szCs w:val="28"/>
        </w:rPr>
      </w:pPr>
      <w:r w:rsidRPr="00C41562">
        <w:rPr>
          <w:rFonts w:ascii="Arial" w:eastAsiaTheme="minorHAnsi" w:hAnsi="Arial" w:cs="Arial"/>
          <w:b/>
          <w:bCs/>
          <w:sz w:val="28"/>
          <w:szCs w:val="28"/>
        </w:rPr>
        <w:t>Zagreb, Ulica grada Vukovara 78</w:t>
      </w:r>
    </w:p>
    <w:p w:rsidR="00CA2859" w:rsidRPr="00C41562" w:rsidRDefault="00CA2859" w:rsidP="00CA2859">
      <w:pPr>
        <w:widowControl w:val="0"/>
        <w:autoSpaceDE w:val="0"/>
        <w:autoSpaceDN w:val="0"/>
        <w:adjustRightInd w:val="0"/>
        <w:spacing w:line="170" w:lineRule="exact"/>
        <w:rPr>
          <w:sz w:val="17"/>
          <w:szCs w:val="17"/>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677AF5">
      <w:pPr>
        <w:widowControl w:val="0"/>
        <w:autoSpaceDE w:val="0"/>
        <w:autoSpaceDN w:val="0"/>
        <w:adjustRightInd w:val="0"/>
        <w:ind w:left="1416" w:right="1896"/>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 xml:space="preserve">DOKUMENTACIJA </w:t>
      </w:r>
      <w:r w:rsidR="00677AF5">
        <w:rPr>
          <w:rFonts w:ascii="Arial" w:eastAsiaTheme="minorHAnsi" w:hAnsi="Arial" w:cs="Arial"/>
          <w:b/>
          <w:bCs/>
          <w:spacing w:val="-1"/>
          <w:sz w:val="28"/>
          <w:szCs w:val="28"/>
        </w:rPr>
        <w:t>O NABAVI</w:t>
      </w:r>
    </w:p>
    <w:p w:rsidR="00CA2859" w:rsidRPr="00C41562" w:rsidRDefault="00CA2859" w:rsidP="00CA2859">
      <w:pPr>
        <w:widowControl w:val="0"/>
        <w:autoSpaceDE w:val="0"/>
        <w:autoSpaceDN w:val="0"/>
        <w:adjustRightInd w:val="0"/>
        <w:spacing w:before="4" w:line="160" w:lineRule="exact"/>
        <w:rPr>
          <w:sz w:val="16"/>
          <w:szCs w:val="16"/>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4D0BF6" w:rsidRDefault="00CA2859" w:rsidP="00CA2859">
      <w:pPr>
        <w:widowControl w:val="0"/>
        <w:autoSpaceDE w:val="0"/>
        <w:autoSpaceDN w:val="0"/>
        <w:adjustRightInd w:val="0"/>
        <w:spacing w:line="239" w:lineRule="auto"/>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Predmet  nabave:</w:t>
      </w:r>
    </w:p>
    <w:p w:rsidR="00CA2859" w:rsidRPr="00C41562" w:rsidRDefault="00CA2859" w:rsidP="00CA2859">
      <w:pPr>
        <w:widowControl w:val="0"/>
        <w:autoSpaceDE w:val="0"/>
        <w:autoSpaceDN w:val="0"/>
        <w:adjustRightInd w:val="0"/>
        <w:spacing w:line="239" w:lineRule="auto"/>
        <w:ind w:right="11"/>
        <w:jc w:val="center"/>
        <w:rPr>
          <w:b/>
          <w:bCs/>
          <w:spacing w:val="2"/>
        </w:rPr>
      </w:pPr>
    </w:p>
    <w:p w:rsidR="00D104CC" w:rsidRPr="00D104CC" w:rsidRDefault="00D104CC" w:rsidP="00D104CC">
      <w:pPr>
        <w:widowControl w:val="0"/>
        <w:autoSpaceDE w:val="0"/>
        <w:autoSpaceDN w:val="0"/>
        <w:adjustRightInd w:val="0"/>
        <w:spacing w:line="239" w:lineRule="auto"/>
        <w:ind w:right="11"/>
        <w:jc w:val="center"/>
        <w:rPr>
          <w:rFonts w:ascii="Times New Roman" w:eastAsiaTheme="minorHAnsi" w:hAnsi="Times New Roman"/>
          <w:b/>
          <w:bCs/>
          <w:spacing w:val="2"/>
          <w:sz w:val="28"/>
          <w:szCs w:val="28"/>
          <w:u w:val="single"/>
        </w:rPr>
      </w:pPr>
      <w:r w:rsidRPr="00E8515C">
        <w:rPr>
          <w:rFonts w:ascii="Times New Roman" w:eastAsiaTheme="minorHAnsi" w:hAnsi="Times New Roman"/>
          <w:b/>
          <w:bCs/>
          <w:spacing w:val="2"/>
          <w:sz w:val="28"/>
          <w:szCs w:val="28"/>
          <w:u w:val="single"/>
        </w:rPr>
        <w:t>JAJA U PRAHU (20.000 kg)</w:t>
      </w:r>
    </w:p>
    <w:p w:rsidR="00CA2859" w:rsidRPr="00C41562" w:rsidRDefault="00CA2859" w:rsidP="00CA2859">
      <w:pPr>
        <w:widowControl w:val="0"/>
        <w:autoSpaceDE w:val="0"/>
        <w:autoSpaceDN w:val="0"/>
        <w:adjustRightInd w:val="0"/>
        <w:spacing w:before="10" w:line="150" w:lineRule="exact"/>
      </w:pPr>
    </w:p>
    <w:p w:rsidR="00CA2859" w:rsidRPr="00C41562" w:rsidRDefault="00CA2859" w:rsidP="00CA2859">
      <w:pPr>
        <w:widowControl w:val="0"/>
        <w:autoSpaceDE w:val="0"/>
        <w:autoSpaceDN w:val="0"/>
        <w:adjustRightInd w:val="0"/>
        <w:spacing w:before="10" w:line="150" w:lineRule="exact"/>
      </w:pPr>
    </w:p>
    <w:p w:rsidR="00CA2859" w:rsidRPr="00C41562" w:rsidRDefault="00CA2859" w:rsidP="00CA2859">
      <w:pPr>
        <w:widowControl w:val="0"/>
        <w:autoSpaceDE w:val="0"/>
        <w:autoSpaceDN w:val="0"/>
        <w:adjustRightInd w:val="0"/>
        <w:spacing w:line="200" w:lineRule="exact"/>
      </w:pPr>
    </w:p>
    <w:p w:rsidR="00CA2859" w:rsidRPr="00C41562" w:rsidRDefault="00CA2859" w:rsidP="00CA2859">
      <w:pPr>
        <w:widowControl w:val="0"/>
        <w:autoSpaceDE w:val="0"/>
        <w:autoSpaceDN w:val="0"/>
        <w:adjustRightInd w:val="0"/>
        <w:spacing w:line="200" w:lineRule="exact"/>
      </w:pPr>
    </w:p>
    <w:p w:rsidR="00CA2859" w:rsidRPr="00C41562" w:rsidRDefault="00CA2859" w:rsidP="00CA2859">
      <w:pPr>
        <w:widowControl w:val="0"/>
        <w:autoSpaceDE w:val="0"/>
        <w:autoSpaceDN w:val="0"/>
        <w:adjustRightInd w:val="0"/>
        <w:ind w:right="1057"/>
      </w:pPr>
      <w:r w:rsidRPr="00C41562">
        <w:t xml:space="preserve"> </w:t>
      </w:r>
    </w:p>
    <w:p w:rsidR="004D0BF6" w:rsidRDefault="00CA2859" w:rsidP="00CA2859">
      <w:pPr>
        <w:widowControl w:val="0"/>
        <w:autoSpaceDE w:val="0"/>
        <w:autoSpaceDN w:val="0"/>
        <w:adjustRightInd w:val="0"/>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 xml:space="preserve">Postupak: Otvoreni postupak javne nabave velike vrijednosti  </w:t>
      </w:r>
    </w:p>
    <w:p w:rsidR="00CA2859" w:rsidRPr="004D0BF6" w:rsidRDefault="00CA2859" w:rsidP="00CA2859">
      <w:pPr>
        <w:widowControl w:val="0"/>
        <w:autoSpaceDE w:val="0"/>
        <w:autoSpaceDN w:val="0"/>
        <w:adjustRightInd w:val="0"/>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s namjerom sklapanja ugovora</w:t>
      </w:r>
    </w:p>
    <w:p w:rsidR="00CA2859" w:rsidRPr="00C41562" w:rsidRDefault="00CA2859" w:rsidP="00CA2859">
      <w:pPr>
        <w:widowControl w:val="0"/>
        <w:autoSpaceDE w:val="0"/>
        <w:autoSpaceDN w:val="0"/>
        <w:adjustRightInd w:val="0"/>
        <w:spacing w:before="6" w:line="100" w:lineRule="exact"/>
        <w:jc w:val="center"/>
      </w:pPr>
    </w:p>
    <w:p w:rsidR="00CA2859" w:rsidRPr="00C41562" w:rsidRDefault="00CA2859" w:rsidP="00CA2859">
      <w:pPr>
        <w:widowControl w:val="0"/>
        <w:autoSpaceDE w:val="0"/>
        <w:autoSpaceDN w:val="0"/>
        <w:adjustRightInd w:val="0"/>
        <w:spacing w:line="200" w:lineRule="exact"/>
        <w:jc w:val="center"/>
      </w:pPr>
    </w:p>
    <w:p w:rsidR="00CA2859" w:rsidRPr="00C41562" w:rsidRDefault="00CA2859" w:rsidP="00CA2859">
      <w:pPr>
        <w:widowControl w:val="0"/>
        <w:autoSpaceDE w:val="0"/>
        <w:autoSpaceDN w:val="0"/>
        <w:adjustRightInd w:val="0"/>
        <w:spacing w:line="200" w:lineRule="exact"/>
        <w:jc w:val="cente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7914E8"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sz w:val="24"/>
          <w:szCs w:val="24"/>
        </w:rPr>
      </w:pPr>
      <w:r w:rsidRPr="007914E8">
        <w:rPr>
          <w:rFonts w:ascii="Arial" w:eastAsiaTheme="minorHAnsi" w:hAnsi="Arial" w:cs="Arial"/>
          <w:b/>
          <w:bCs/>
          <w:spacing w:val="-1"/>
          <w:sz w:val="24"/>
          <w:szCs w:val="24"/>
        </w:rPr>
        <w:t>Ev. broj nabave: 0</w:t>
      </w:r>
      <w:r w:rsidR="007914E8">
        <w:rPr>
          <w:rFonts w:ascii="Arial" w:eastAsiaTheme="minorHAnsi" w:hAnsi="Arial" w:cs="Arial"/>
          <w:b/>
          <w:bCs/>
          <w:spacing w:val="-1"/>
          <w:sz w:val="24"/>
          <w:szCs w:val="24"/>
        </w:rPr>
        <w:t>5</w:t>
      </w:r>
      <w:r w:rsidRPr="007914E8">
        <w:rPr>
          <w:rFonts w:ascii="Arial" w:eastAsiaTheme="minorHAnsi" w:hAnsi="Arial" w:cs="Arial"/>
          <w:b/>
          <w:bCs/>
          <w:spacing w:val="-1"/>
          <w:sz w:val="24"/>
          <w:szCs w:val="24"/>
        </w:rPr>
        <w:t>/2017/E-VV</w:t>
      </w:r>
    </w:p>
    <w:p w:rsidR="00CA2859" w:rsidRPr="007914E8"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sz w:val="24"/>
          <w:szCs w:val="24"/>
        </w:rPr>
      </w:pPr>
      <w:r w:rsidRPr="007914E8">
        <w:rPr>
          <w:rFonts w:ascii="Arial" w:eastAsiaTheme="minorHAnsi" w:hAnsi="Arial" w:cs="Arial"/>
          <w:b/>
          <w:bCs/>
          <w:spacing w:val="1"/>
          <w:sz w:val="24"/>
          <w:szCs w:val="24"/>
        </w:rPr>
        <w:t xml:space="preserve"> Zagreb, </w:t>
      </w:r>
      <w:r w:rsidR="007914E8">
        <w:rPr>
          <w:rFonts w:ascii="Arial" w:eastAsiaTheme="minorHAnsi" w:hAnsi="Arial" w:cs="Arial"/>
          <w:b/>
          <w:bCs/>
          <w:spacing w:val="1"/>
          <w:sz w:val="24"/>
          <w:szCs w:val="24"/>
        </w:rPr>
        <w:t>travanj</w:t>
      </w:r>
      <w:r w:rsidRPr="007914E8">
        <w:rPr>
          <w:rFonts w:ascii="Arial" w:eastAsiaTheme="minorHAnsi" w:hAnsi="Arial" w:cs="Arial"/>
          <w:b/>
          <w:bCs/>
          <w:spacing w:val="1"/>
          <w:sz w:val="24"/>
          <w:szCs w:val="24"/>
        </w:rPr>
        <w:t xml:space="preserve"> 2017. godine</w:t>
      </w:r>
    </w:p>
    <w:p w:rsidR="00CA2859" w:rsidRPr="007914E8"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sz w:val="24"/>
          <w:szCs w:val="24"/>
        </w:rPr>
        <w:sectPr w:rsidR="00CA2859" w:rsidRPr="007914E8" w:rsidSect="00CA2859">
          <w:footerReference w:type="default" r:id="rId9"/>
          <w:pgSz w:w="11907" w:h="16839" w:code="9"/>
          <w:pgMar w:top="1420" w:right="1720" w:bottom="280" w:left="1720" w:header="720" w:footer="720" w:gutter="0"/>
          <w:cols w:space="720"/>
          <w:noEndnote/>
          <w:docGrid w:linePitch="326"/>
        </w:sectPr>
      </w:pPr>
    </w:p>
    <w:p w:rsidR="00EA7D4D" w:rsidRPr="00C41562" w:rsidRDefault="00EA7D4D" w:rsidP="008241C6">
      <w:pPr>
        <w:autoSpaceDE w:val="0"/>
        <w:autoSpaceDN w:val="0"/>
        <w:adjustRightInd w:val="0"/>
        <w:spacing w:line="480" w:lineRule="auto"/>
        <w:jc w:val="both"/>
        <w:rPr>
          <w:rFonts w:asciiTheme="minorHAnsi" w:hAnsiTheme="minorHAnsi" w:cs="Arial"/>
          <w:b/>
          <w:bCs/>
          <w:sz w:val="20"/>
          <w:szCs w:val="20"/>
        </w:rPr>
      </w:pPr>
      <w:r w:rsidRPr="00C41562">
        <w:rPr>
          <w:rFonts w:asciiTheme="minorHAnsi" w:hAnsiTheme="minorHAnsi" w:cs="Arial"/>
          <w:b/>
          <w:bCs/>
          <w:sz w:val="24"/>
          <w:szCs w:val="24"/>
        </w:rPr>
        <w:lastRenderedPageBreak/>
        <w:t>S A D R Ž A J :</w:t>
      </w:r>
      <w:bookmarkStart w:id="0" w:name="_Toc323900890"/>
      <w:r w:rsidR="00A73B4E" w:rsidRPr="00C41562">
        <w:rPr>
          <w:rFonts w:asciiTheme="minorHAnsi" w:hAnsiTheme="minorHAnsi" w:cs="Arial"/>
        </w:rPr>
        <w:fldChar w:fldCharType="begin"/>
      </w:r>
      <w:r w:rsidRPr="00C41562">
        <w:rPr>
          <w:rFonts w:asciiTheme="minorHAnsi" w:hAnsiTheme="minorHAnsi" w:cs="Arial"/>
        </w:rPr>
        <w:instrText xml:space="preserve"> TOC \o "1-2" \h \z \u </w:instrText>
      </w:r>
      <w:r w:rsidR="00A73B4E" w:rsidRPr="00C41562">
        <w:rPr>
          <w:rFonts w:asciiTheme="minorHAnsi" w:hAnsiTheme="minorHAnsi" w:cs="Arial"/>
        </w:rPr>
        <w:fldChar w:fldCharType="separate"/>
      </w:r>
    </w:p>
    <w:p w:rsidR="00EA7D4D" w:rsidRPr="00C41562" w:rsidRDefault="009A60D4" w:rsidP="00736FA6">
      <w:pPr>
        <w:pStyle w:val="TOC1"/>
        <w:ind w:firstLine="220"/>
        <w:rPr>
          <w:rFonts w:asciiTheme="minorHAnsi" w:hAnsiTheme="minorHAnsi" w:cs="Arial"/>
          <w:sz w:val="20"/>
          <w:szCs w:val="20"/>
        </w:rPr>
      </w:pPr>
      <w:r>
        <w:t xml:space="preserve">I. </w:t>
      </w:r>
      <w:hyperlink w:anchor="_Toc323900889" w:history="1">
        <w:r w:rsidR="00EA7D4D" w:rsidRPr="00C41562">
          <w:rPr>
            <w:rStyle w:val="Hyperlink"/>
            <w:rFonts w:asciiTheme="minorHAnsi" w:hAnsiTheme="minorHAnsi" w:cs="Arial"/>
            <w:color w:val="auto"/>
            <w:sz w:val="20"/>
            <w:szCs w:val="20"/>
            <w:u w:val="none"/>
          </w:rPr>
          <w:t>OPĆI PODACI</w:t>
        </w:r>
        <w:r w:rsidR="00EA7D4D"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0A1AA2"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886630"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732011" w:rsidRPr="00C41562">
          <w:rPr>
            <w:rFonts w:asciiTheme="minorHAnsi" w:hAnsiTheme="minorHAnsi" w:cs="Arial"/>
            <w:webHidden/>
            <w:sz w:val="20"/>
            <w:szCs w:val="20"/>
          </w:rPr>
          <w:t>……………</w:t>
        </w:r>
        <w:r w:rsidR="00EF5A47">
          <w:rPr>
            <w:rFonts w:asciiTheme="minorHAnsi" w:hAnsiTheme="minorHAnsi" w:cs="Arial"/>
            <w:webHidden/>
            <w:sz w:val="20"/>
            <w:szCs w:val="20"/>
          </w:rPr>
          <w:t>.</w:t>
        </w:r>
        <w:r w:rsidR="00161A61" w:rsidRPr="00C41562">
          <w:rPr>
            <w:rFonts w:asciiTheme="minorHAnsi" w:hAnsiTheme="minorHAnsi" w:cs="Arial"/>
            <w:webHidden/>
            <w:sz w:val="20"/>
            <w:szCs w:val="20"/>
          </w:rPr>
          <w:t>…..</w:t>
        </w:r>
        <w:r w:rsidR="00EA7D4D" w:rsidRPr="00C41562">
          <w:rPr>
            <w:rFonts w:asciiTheme="minorHAnsi" w:hAnsiTheme="minorHAnsi" w:cs="Arial"/>
            <w:webHidden/>
            <w:sz w:val="20"/>
            <w:szCs w:val="20"/>
          </w:rPr>
          <w:t>4</w:t>
        </w:r>
      </w:hyperlink>
    </w:p>
    <w:p w:rsidR="00EA7D4D" w:rsidRPr="00C41562" w:rsidRDefault="00A221B5" w:rsidP="002E2491">
      <w:pPr>
        <w:pStyle w:val="TOC2"/>
        <w:rPr>
          <w:lang w:eastAsia="hr-HR"/>
        </w:rPr>
      </w:pPr>
      <w:r w:rsidRPr="00C41562">
        <w:t>1</w:t>
      </w:r>
      <w:hyperlink w:anchor="_Toc323900890" w:history="1">
        <w:r w:rsidR="008916CF" w:rsidRPr="00C41562">
          <w:rPr>
            <w:rStyle w:val="Hyperlink"/>
            <w:rFonts w:asciiTheme="minorHAnsi" w:hAnsiTheme="minorHAnsi" w:cs="Arial"/>
            <w:color w:val="auto"/>
            <w:u w:val="none"/>
          </w:rPr>
          <w:t>. Podaci</w:t>
        </w:r>
        <w:r w:rsidR="003B0DBF" w:rsidRPr="00C41562">
          <w:rPr>
            <w:rStyle w:val="Hyperlink"/>
            <w:rFonts w:asciiTheme="minorHAnsi" w:hAnsiTheme="minorHAnsi" w:cs="Arial"/>
            <w:color w:val="auto"/>
            <w:u w:val="none"/>
          </w:rPr>
          <w:t xml:space="preserve"> o naručitelju…………………………………</w:t>
        </w:r>
        <w:r w:rsidR="00EA7D4D" w:rsidRPr="00C41562">
          <w:rPr>
            <w:webHidden/>
          </w:rPr>
          <w:t>……………………</w:t>
        </w:r>
        <w:r w:rsidR="00886630" w:rsidRPr="00C41562">
          <w:rPr>
            <w:webHidden/>
          </w:rPr>
          <w:t>………</w:t>
        </w:r>
        <w:r w:rsidR="00AE7666">
          <w:rPr>
            <w:webHidden/>
          </w:rPr>
          <w:t>………………………………….</w:t>
        </w:r>
        <w:r w:rsidR="00886630" w:rsidRPr="00C41562">
          <w:rPr>
            <w:webHidden/>
          </w:rPr>
          <w:t>.</w:t>
        </w:r>
        <w:r w:rsidR="00EA7D4D" w:rsidRPr="00C41562">
          <w:rPr>
            <w:webHidden/>
          </w:rPr>
          <w:t>………………</w:t>
        </w:r>
        <w:r w:rsidR="00732011" w:rsidRPr="00C41562">
          <w:rPr>
            <w:webHidden/>
          </w:rPr>
          <w:t>……………</w:t>
        </w:r>
        <w:r w:rsidR="003B0DBF" w:rsidRPr="00C41562">
          <w:rPr>
            <w:webHidden/>
          </w:rPr>
          <w:t>...</w:t>
        </w:r>
        <w:r w:rsidR="00EA7D4D" w:rsidRPr="00C41562">
          <w:rPr>
            <w:webHidden/>
          </w:rPr>
          <w:t>…</w:t>
        </w:r>
      </w:hyperlink>
      <w:r w:rsidR="00EA7D4D" w:rsidRPr="00C41562">
        <w:rPr>
          <w:rStyle w:val="Hyperlink"/>
          <w:rFonts w:asciiTheme="minorHAnsi" w:hAnsiTheme="minorHAnsi" w:cs="Arial"/>
          <w:color w:val="auto"/>
          <w:u w:val="none"/>
        </w:rPr>
        <w:t>4</w:t>
      </w:r>
    </w:p>
    <w:p w:rsidR="00EA7D4D" w:rsidRPr="00C41562" w:rsidRDefault="00AE7666" w:rsidP="002E2491">
      <w:pPr>
        <w:pStyle w:val="TOC2"/>
        <w:rPr>
          <w:rStyle w:val="Hyperlink"/>
          <w:rFonts w:asciiTheme="minorHAnsi" w:hAnsiTheme="minorHAnsi" w:cs="Arial"/>
          <w:color w:val="auto"/>
          <w:u w:val="none"/>
        </w:rPr>
      </w:pPr>
      <w:r>
        <w:t>2</w:t>
      </w:r>
      <w:hyperlink w:anchor="_Toc323900891" w:history="1">
        <w:r w:rsidR="00EA7D4D" w:rsidRPr="00C41562">
          <w:rPr>
            <w:rStyle w:val="Hyperlink"/>
            <w:rFonts w:asciiTheme="minorHAnsi" w:hAnsiTheme="minorHAnsi" w:cs="Arial"/>
            <w:color w:val="auto"/>
            <w:u w:val="none"/>
          </w:rPr>
          <w:t>.</w:t>
        </w:r>
        <w:r>
          <w:rPr>
            <w:rStyle w:val="Hyperlink"/>
            <w:rFonts w:asciiTheme="minorHAnsi" w:hAnsiTheme="minorHAnsi" w:cs="Arial"/>
            <w:color w:val="auto"/>
            <w:u w:val="none"/>
          </w:rPr>
          <w:t xml:space="preserve"> </w:t>
        </w:r>
        <w:r w:rsidR="00EA7D4D" w:rsidRPr="00C41562">
          <w:rPr>
            <w:rStyle w:val="Hyperlink"/>
            <w:rFonts w:asciiTheme="minorHAnsi" w:hAnsiTheme="minorHAnsi" w:cs="Arial"/>
            <w:color w:val="auto"/>
            <w:u w:val="none"/>
          </w:rPr>
          <w:t>Podaci o osobi zaduženoj za kontakt</w:t>
        </w:r>
        <w:r w:rsidR="00EA7D4D" w:rsidRPr="00C41562">
          <w:rPr>
            <w:webHidden/>
          </w:rPr>
          <w:t>…………</w:t>
        </w:r>
        <w:r w:rsidR="003B0DBF" w:rsidRPr="00C41562">
          <w:rPr>
            <w:webHidden/>
          </w:rPr>
          <w:t>…………………</w:t>
        </w:r>
        <w:r w:rsidR="00886630" w:rsidRPr="00C41562">
          <w:rPr>
            <w:webHidden/>
          </w:rPr>
          <w:t>………………………………</w:t>
        </w:r>
        <w:r w:rsidR="003B0DBF" w:rsidRPr="00C41562">
          <w:rPr>
            <w:webHidden/>
          </w:rPr>
          <w:t>…………</w:t>
        </w:r>
        <w:r>
          <w:rPr>
            <w:webHidden/>
          </w:rPr>
          <w:t>….</w:t>
        </w:r>
        <w:r w:rsidR="003B0DBF" w:rsidRPr="00C41562">
          <w:rPr>
            <w:webHidden/>
          </w:rPr>
          <w:t>……...</w:t>
        </w:r>
        <w:r w:rsidR="008916CF" w:rsidRPr="00C41562">
          <w:rPr>
            <w:webHidden/>
          </w:rPr>
          <w:t>……</w:t>
        </w:r>
        <w:r w:rsidR="00732011" w:rsidRPr="00C41562">
          <w:rPr>
            <w:webHidden/>
          </w:rPr>
          <w:t>……………..</w:t>
        </w:r>
        <w:r w:rsidR="008916CF" w:rsidRPr="00C41562">
          <w:rPr>
            <w:webHidden/>
          </w:rPr>
          <w:t>..</w:t>
        </w:r>
        <w:r w:rsidR="00226C57" w:rsidRPr="00C41562">
          <w:rPr>
            <w:webHidden/>
          </w:rPr>
          <w:t>…</w:t>
        </w:r>
        <w:r w:rsidR="00EA7D4D" w:rsidRPr="00C41562">
          <w:rPr>
            <w:webHidden/>
          </w:rPr>
          <w:t>4</w:t>
        </w:r>
      </w:hyperlink>
    </w:p>
    <w:p w:rsidR="00EA7D4D" w:rsidRPr="00C41562" w:rsidRDefault="005A6844"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3. Evidencijski broj nabave</w:t>
        </w:r>
        <w:r w:rsidR="00EA7D4D" w:rsidRPr="00C41562">
          <w:rPr>
            <w:webHidden/>
          </w:rPr>
          <w:tab/>
          <w:t>4</w:t>
        </w:r>
      </w:hyperlink>
    </w:p>
    <w:p w:rsidR="00EA7D4D" w:rsidRPr="00C41562" w:rsidRDefault="005A6844"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4. Popis gospodarskih subjekata s kojima je naručitelj u sukobu interesa</w:t>
        </w:r>
        <w:r w:rsidR="00EA7D4D" w:rsidRPr="00C41562">
          <w:rPr>
            <w:webHidden/>
          </w:rPr>
          <w:tab/>
        </w:r>
      </w:hyperlink>
      <w:r w:rsidR="00D10DD7" w:rsidRPr="00C41562">
        <w:t>4</w:t>
      </w:r>
    </w:p>
    <w:p w:rsidR="00EA7D4D" w:rsidRPr="00C41562" w:rsidRDefault="005A6844"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 xml:space="preserve">5. </w:t>
        </w:r>
        <w:r w:rsidR="00445063" w:rsidRPr="00C41562">
          <w:rPr>
            <w:rStyle w:val="Hyperlink"/>
            <w:rFonts w:asciiTheme="minorHAnsi" w:hAnsiTheme="minorHAnsi" w:cs="Arial"/>
            <w:color w:val="auto"/>
            <w:u w:val="none"/>
          </w:rPr>
          <w:t>Vrsta postupka</w:t>
        </w:r>
        <w:r w:rsidR="00EA7D4D" w:rsidRPr="00C41562">
          <w:rPr>
            <w:rStyle w:val="Hyperlink"/>
            <w:rFonts w:asciiTheme="minorHAnsi" w:hAnsiTheme="minorHAnsi" w:cs="Arial"/>
            <w:color w:val="auto"/>
            <w:u w:val="none"/>
          </w:rPr>
          <w:t xml:space="preserve"> javne nabave</w:t>
        </w:r>
        <w:r w:rsidR="00EA7D4D" w:rsidRPr="00C41562">
          <w:rPr>
            <w:webHidden/>
          </w:rPr>
          <w:tab/>
        </w:r>
        <w:r w:rsidR="00AE7666">
          <w:rPr>
            <w:webHidden/>
          </w:rPr>
          <w:t>4</w:t>
        </w:r>
      </w:hyperlink>
    </w:p>
    <w:p w:rsidR="00EA7D4D" w:rsidRPr="00C41562" w:rsidRDefault="00EA7D4D" w:rsidP="002E2491">
      <w:pPr>
        <w:pStyle w:val="TOC2"/>
        <w:rPr>
          <w:rStyle w:val="Hyperlink"/>
          <w:rFonts w:asciiTheme="minorHAnsi" w:hAnsiTheme="minorHAnsi" w:cs="Arial"/>
          <w:webHidden/>
          <w:color w:val="auto"/>
          <w:u w:val="none"/>
        </w:rPr>
      </w:pPr>
      <w:r w:rsidRPr="00C41562">
        <w:rPr>
          <w:rStyle w:val="Hyperlink"/>
          <w:rFonts w:asciiTheme="minorHAnsi" w:hAnsiTheme="minorHAnsi" w:cs="Arial"/>
          <w:color w:val="auto"/>
          <w:u w:val="none"/>
        </w:rPr>
        <w:t>6. Procijenjena vrijednost nabave</w:t>
      </w:r>
      <w:r w:rsidRPr="00C41562">
        <w:rPr>
          <w:rStyle w:val="Hyperlink"/>
          <w:rFonts w:asciiTheme="minorHAnsi" w:hAnsiTheme="minorHAnsi" w:cs="Arial"/>
          <w:webHidden/>
          <w:color w:val="auto"/>
          <w:u w:val="none"/>
        </w:rPr>
        <w:tab/>
      </w:r>
      <w:r w:rsidR="0098404C">
        <w:rPr>
          <w:rStyle w:val="Hyperlink"/>
          <w:rFonts w:asciiTheme="minorHAnsi" w:hAnsiTheme="minorHAnsi" w:cs="Arial"/>
          <w:webHidden/>
          <w:color w:val="auto"/>
          <w:u w:val="none"/>
        </w:rPr>
        <w:t>5</w:t>
      </w:r>
    </w:p>
    <w:p w:rsidR="00EA7D4D" w:rsidRPr="00C41562" w:rsidRDefault="005A6844" w:rsidP="002E2491">
      <w:pPr>
        <w:pStyle w:val="TOC2"/>
      </w:pPr>
      <w:hyperlink w:anchor="_Toc323900891" w:history="1">
        <w:r w:rsidR="00EA7D4D" w:rsidRPr="00C41562">
          <w:rPr>
            <w:rStyle w:val="Hyperlink"/>
            <w:rFonts w:asciiTheme="minorHAnsi" w:hAnsiTheme="minorHAnsi" w:cs="Arial"/>
            <w:color w:val="auto"/>
            <w:u w:val="none"/>
          </w:rPr>
          <w:t xml:space="preserve">7. </w:t>
        </w:r>
        <w:r w:rsidR="00AE7666">
          <w:rPr>
            <w:rStyle w:val="Hyperlink"/>
            <w:rFonts w:asciiTheme="minorHAnsi" w:hAnsiTheme="minorHAnsi" w:cs="Arial"/>
            <w:color w:val="auto"/>
            <w:u w:val="none"/>
          </w:rPr>
          <w:t>Jezik postupka</w:t>
        </w:r>
        <w:r w:rsidR="00EA7D4D" w:rsidRPr="00C41562">
          <w:rPr>
            <w:webHidden/>
          </w:rPr>
          <w:tab/>
        </w:r>
        <w:r w:rsidR="00055D11" w:rsidRPr="00C41562">
          <w:rPr>
            <w:webHidden/>
          </w:rPr>
          <w:t>5</w:t>
        </w:r>
      </w:hyperlink>
    </w:p>
    <w:p w:rsidR="00AE7666" w:rsidRPr="00C41562" w:rsidRDefault="005A6844" w:rsidP="002E2491">
      <w:pPr>
        <w:pStyle w:val="TOC2"/>
      </w:pPr>
      <w:hyperlink w:anchor="_Toc323900891" w:history="1">
        <w:r w:rsidR="00AE7666">
          <w:rPr>
            <w:rStyle w:val="Hyperlink"/>
            <w:rFonts w:asciiTheme="minorHAnsi" w:hAnsiTheme="minorHAnsi" w:cs="Arial"/>
            <w:color w:val="auto"/>
            <w:u w:val="none"/>
          </w:rPr>
          <w:t>8</w:t>
        </w:r>
        <w:r w:rsidR="00AE7666" w:rsidRPr="00C41562">
          <w:rPr>
            <w:rStyle w:val="Hyperlink"/>
            <w:rFonts w:asciiTheme="minorHAnsi" w:hAnsiTheme="minorHAnsi" w:cs="Arial"/>
            <w:color w:val="auto"/>
            <w:u w:val="none"/>
          </w:rPr>
          <w:t xml:space="preserve">. </w:t>
        </w:r>
        <w:r w:rsidR="00AE7666">
          <w:rPr>
            <w:rStyle w:val="Hyperlink"/>
            <w:rFonts w:asciiTheme="minorHAnsi" w:hAnsiTheme="minorHAnsi" w:cs="Arial"/>
            <w:color w:val="auto"/>
            <w:u w:val="none"/>
          </w:rPr>
          <w:t>Vrsta ugovora o javnoj nabavi</w:t>
        </w:r>
        <w:r w:rsidR="00AE7666" w:rsidRPr="00C41562">
          <w:rPr>
            <w:webHidden/>
          </w:rPr>
          <w:tab/>
          <w:t>5</w:t>
        </w:r>
      </w:hyperlink>
    </w:p>
    <w:p w:rsidR="00EA7D4D" w:rsidRPr="00C41562" w:rsidRDefault="005A6844" w:rsidP="002E2491">
      <w:pPr>
        <w:pStyle w:val="TOC2"/>
      </w:pPr>
      <w:hyperlink w:anchor="_Toc323900891" w:history="1">
        <w:r w:rsidR="00AE7666">
          <w:rPr>
            <w:rStyle w:val="Hyperlink"/>
            <w:rFonts w:asciiTheme="minorHAnsi" w:hAnsiTheme="minorHAnsi" w:cs="Arial"/>
            <w:color w:val="auto"/>
            <w:u w:val="none"/>
          </w:rPr>
          <w:t>9</w:t>
        </w:r>
        <w:r w:rsidR="00EA7D4D" w:rsidRPr="00C41562">
          <w:rPr>
            <w:rStyle w:val="Hyperlink"/>
            <w:rFonts w:asciiTheme="minorHAnsi" w:hAnsiTheme="minorHAnsi" w:cs="Arial"/>
            <w:color w:val="auto"/>
            <w:u w:val="none"/>
          </w:rPr>
          <w:t>. Navod sklapa li se ugovor o javnoj nabavi ili okvirni sporazum</w:t>
        </w:r>
        <w:r w:rsidR="00EA7D4D" w:rsidRPr="00C41562">
          <w:rPr>
            <w:webHidden/>
          </w:rPr>
          <w:tab/>
        </w:r>
        <w:r w:rsidR="00055D11" w:rsidRPr="00C41562">
          <w:rPr>
            <w:webHidden/>
          </w:rPr>
          <w:t>5</w:t>
        </w:r>
      </w:hyperlink>
    </w:p>
    <w:p w:rsidR="00EA7D4D" w:rsidRPr="00C41562" w:rsidRDefault="005A6844" w:rsidP="002E2491">
      <w:pPr>
        <w:pStyle w:val="TOC2"/>
      </w:pPr>
      <w:hyperlink w:anchor="_Toc323900891" w:history="1">
        <w:r w:rsidR="00A221B5" w:rsidRPr="00C41562">
          <w:rPr>
            <w:rStyle w:val="Hyperlink"/>
            <w:rFonts w:asciiTheme="minorHAnsi" w:hAnsiTheme="minorHAnsi" w:cs="Arial"/>
            <w:color w:val="auto"/>
            <w:u w:val="none"/>
          </w:rPr>
          <w:t>1</w:t>
        </w:r>
        <w:r w:rsidR="00AE7666">
          <w:rPr>
            <w:rStyle w:val="Hyperlink"/>
            <w:rFonts w:asciiTheme="minorHAnsi" w:hAnsiTheme="minorHAnsi" w:cs="Arial"/>
            <w:color w:val="auto"/>
            <w:u w:val="none"/>
          </w:rPr>
          <w:t>0</w:t>
        </w:r>
        <w:r w:rsidR="00EA7D4D" w:rsidRPr="00C41562">
          <w:rPr>
            <w:rStyle w:val="Hyperlink"/>
            <w:rFonts w:asciiTheme="minorHAnsi" w:hAnsiTheme="minorHAnsi" w:cs="Arial"/>
            <w:color w:val="auto"/>
            <w:u w:val="none"/>
          </w:rPr>
          <w:t>. Navod provodi li se elektronička dražba</w:t>
        </w:r>
        <w:r w:rsidR="00EA7D4D" w:rsidRPr="00C41562">
          <w:rPr>
            <w:webHidden/>
          </w:rPr>
          <w:tab/>
        </w:r>
        <w:r w:rsidR="00CE1F4A" w:rsidRPr="00C41562">
          <w:rPr>
            <w:webHidden/>
          </w:rPr>
          <w:t>..</w:t>
        </w:r>
        <w:r w:rsidR="00055D11" w:rsidRPr="00C41562">
          <w:rPr>
            <w:webHidden/>
          </w:rPr>
          <w:t>5</w:t>
        </w:r>
      </w:hyperlink>
    </w:p>
    <w:p w:rsidR="00055D11" w:rsidRPr="00C41562" w:rsidRDefault="00AE7666" w:rsidP="002E2491">
      <w:pPr>
        <w:pStyle w:val="TOC2"/>
      </w:pPr>
      <w:r>
        <w:t>11</w:t>
      </w:r>
      <w:r w:rsidR="00055D11" w:rsidRPr="00C41562">
        <w:t xml:space="preserve">. </w:t>
      </w:r>
      <w:r>
        <w:t>Komunikacija između naručitelja i ponuditelja….</w:t>
      </w:r>
      <w:r w:rsidR="00055D11" w:rsidRPr="00C41562">
        <w:t>……………………………………………………………………</w:t>
      </w:r>
      <w:r w:rsidR="00732011" w:rsidRPr="00C41562">
        <w:t>…………….</w:t>
      </w:r>
      <w:r w:rsidR="00055D11" w:rsidRPr="00C41562">
        <w:t>……5</w:t>
      </w:r>
    </w:p>
    <w:p w:rsidR="00EA7D4D" w:rsidRPr="00C41562" w:rsidRDefault="00AE7666" w:rsidP="002E2491">
      <w:pPr>
        <w:pStyle w:val="TOC2"/>
        <w:rPr>
          <w:rFonts w:asciiTheme="minorHAnsi" w:hAnsiTheme="minorHAnsi" w:cs="Arial"/>
        </w:rPr>
      </w:pPr>
      <w:r>
        <w:t>12</w:t>
      </w:r>
      <w:hyperlink w:anchor="_Toc323900890" w:history="1">
        <w:r w:rsidR="00EA7D4D" w:rsidRPr="00C41562">
          <w:rPr>
            <w:rStyle w:val="Hyperlink"/>
            <w:rFonts w:asciiTheme="minorHAnsi" w:hAnsiTheme="minorHAnsi" w:cs="Arial"/>
            <w:color w:val="auto"/>
            <w:u w:val="none"/>
          </w:rPr>
          <w:t>. Opis predmeta nabave</w:t>
        </w:r>
        <w:r w:rsidR="00EA7D4D" w:rsidRPr="00C41562">
          <w:rPr>
            <w:rFonts w:asciiTheme="minorHAnsi" w:hAnsiTheme="minorHAnsi" w:cs="Arial"/>
            <w:webHidden/>
          </w:rPr>
          <w:tab/>
        </w:r>
      </w:hyperlink>
      <w:r>
        <w:rPr>
          <w:rFonts w:asciiTheme="minorHAnsi" w:hAnsiTheme="minorHAnsi" w:cs="Arial"/>
        </w:rPr>
        <w:t>6</w:t>
      </w:r>
    </w:p>
    <w:p w:rsidR="00EA7D4D" w:rsidRPr="00C41562" w:rsidRDefault="00AE7666" w:rsidP="002E2491">
      <w:pPr>
        <w:pStyle w:val="TOC2"/>
      </w:pPr>
      <w:r>
        <w:t>13</w:t>
      </w:r>
      <w:hyperlink w:anchor="_Toc323900890" w:history="1">
        <w:r w:rsidR="00EA7D4D" w:rsidRPr="00C41562">
          <w:rPr>
            <w:rStyle w:val="Hyperlink"/>
            <w:rFonts w:asciiTheme="minorHAnsi" w:hAnsiTheme="minorHAnsi" w:cs="Arial"/>
            <w:color w:val="auto"/>
            <w:u w:val="none"/>
          </w:rPr>
          <w:t>. Opis i oznaka grupa predmeta nabave</w:t>
        </w:r>
        <w:r w:rsidR="00EA7D4D" w:rsidRPr="00C41562">
          <w:rPr>
            <w:webHidden/>
          </w:rPr>
          <w:tab/>
        </w:r>
        <w:r>
          <w:rPr>
            <w:webHidden/>
          </w:rPr>
          <w:t>6</w:t>
        </w:r>
      </w:hyperlink>
    </w:p>
    <w:p w:rsidR="00EA7D4D" w:rsidRPr="00C41562" w:rsidRDefault="00EF2772" w:rsidP="002E2491">
      <w:pPr>
        <w:pStyle w:val="TOC2"/>
      </w:pPr>
      <w:r>
        <w:t>14</w:t>
      </w:r>
      <w:hyperlink w:anchor="_Toc323900891" w:history="1">
        <w:r>
          <w:rPr>
            <w:rStyle w:val="Hyperlink"/>
            <w:rFonts w:asciiTheme="minorHAnsi" w:hAnsiTheme="minorHAnsi" w:cs="Arial"/>
            <w:color w:val="auto"/>
            <w:u w:val="none"/>
          </w:rPr>
          <w:t>.</w:t>
        </w:r>
        <w:r w:rsidR="00EA7D4D" w:rsidRPr="00C41562">
          <w:rPr>
            <w:rStyle w:val="Hyperlink"/>
            <w:rFonts w:asciiTheme="minorHAnsi" w:hAnsiTheme="minorHAnsi" w:cs="Arial"/>
            <w:color w:val="auto"/>
            <w:u w:val="none"/>
          </w:rPr>
          <w:t xml:space="preserve"> Količina predmeta nabave</w:t>
        </w:r>
        <w:r w:rsidR="00EA7D4D" w:rsidRPr="00C41562">
          <w:rPr>
            <w:webHidden/>
          </w:rPr>
          <w:tab/>
        </w:r>
        <w:r w:rsidR="00AE7666">
          <w:rPr>
            <w:webHidden/>
          </w:rPr>
          <w:t>6</w:t>
        </w:r>
      </w:hyperlink>
    </w:p>
    <w:p w:rsidR="00EA7D4D" w:rsidRPr="00C41562" w:rsidRDefault="00EF2772" w:rsidP="002E2491">
      <w:pPr>
        <w:pStyle w:val="TOC2"/>
      </w:pPr>
      <w:r>
        <w:t>15</w:t>
      </w:r>
      <w:hyperlink w:anchor="_Toc323900891" w:history="1">
        <w:r>
          <w:rPr>
            <w:rStyle w:val="Hyperlink"/>
            <w:rFonts w:asciiTheme="minorHAnsi" w:hAnsiTheme="minorHAnsi" w:cs="Arial"/>
            <w:color w:val="auto"/>
            <w:u w:val="none"/>
          </w:rPr>
          <w:t>.</w:t>
        </w:r>
        <w:r w:rsidR="00EA7D4D" w:rsidRPr="00C41562">
          <w:rPr>
            <w:rStyle w:val="Hyperlink"/>
            <w:rFonts w:asciiTheme="minorHAnsi" w:hAnsiTheme="minorHAnsi" w:cs="Arial"/>
            <w:color w:val="auto"/>
            <w:u w:val="none"/>
          </w:rPr>
          <w:t xml:space="preserve"> </w:t>
        </w:r>
        <w:r w:rsidR="00D117AE" w:rsidRPr="00C41562">
          <w:rPr>
            <w:rStyle w:val="Hyperlink"/>
            <w:rFonts w:asciiTheme="minorHAnsi" w:hAnsiTheme="minorHAnsi" w:cs="Arial"/>
            <w:color w:val="auto"/>
            <w:u w:val="none"/>
          </w:rPr>
          <w:t xml:space="preserve"> Troškovnik</w:t>
        </w:r>
        <w:r w:rsidR="00C243CC">
          <w:rPr>
            <w:rStyle w:val="Hyperlink"/>
            <w:rFonts w:asciiTheme="minorHAnsi" w:hAnsiTheme="minorHAnsi" w:cs="Arial"/>
            <w:color w:val="auto"/>
            <w:u w:val="none"/>
          </w:rPr>
          <w:t xml:space="preserve"> i Sukladnost robe</w:t>
        </w:r>
        <w:r w:rsidR="00EA7D4D" w:rsidRPr="00C41562">
          <w:rPr>
            <w:webHidden/>
          </w:rPr>
          <w:tab/>
        </w:r>
        <w:r>
          <w:rPr>
            <w:webHidden/>
          </w:rPr>
          <w:t>6</w:t>
        </w:r>
      </w:hyperlink>
    </w:p>
    <w:p w:rsidR="00EA7D4D" w:rsidRPr="00C41562" w:rsidRDefault="00EF2772" w:rsidP="002E2491">
      <w:pPr>
        <w:pStyle w:val="TOC2"/>
        <w:rPr>
          <w:rStyle w:val="Hyperlink"/>
          <w:rFonts w:asciiTheme="minorHAnsi" w:hAnsiTheme="minorHAnsi" w:cs="Arial"/>
          <w:color w:val="auto"/>
          <w:u w:val="none"/>
        </w:rPr>
      </w:pPr>
      <w:r>
        <w:t>16</w:t>
      </w:r>
      <w:hyperlink w:anchor="_Toc323900891" w:history="1">
        <w:r w:rsidR="00EA7D4D" w:rsidRPr="00C41562">
          <w:rPr>
            <w:rStyle w:val="Hyperlink"/>
            <w:rFonts w:asciiTheme="minorHAnsi" w:hAnsiTheme="minorHAnsi" w:cs="Arial"/>
            <w:color w:val="auto"/>
            <w:u w:val="none"/>
          </w:rPr>
          <w:t xml:space="preserve">. Mjesto </w:t>
        </w:r>
        <w:r w:rsidR="00662A02" w:rsidRPr="00C41562">
          <w:rPr>
            <w:rStyle w:val="Hyperlink"/>
            <w:rFonts w:asciiTheme="minorHAnsi" w:hAnsiTheme="minorHAnsi" w:cs="Arial"/>
            <w:color w:val="auto"/>
            <w:u w:val="none"/>
          </w:rPr>
          <w:t xml:space="preserve"> isporuke</w:t>
        </w:r>
        <w:r w:rsidR="000A4DF4" w:rsidRPr="00C41562">
          <w:rPr>
            <w:rStyle w:val="Hyperlink"/>
            <w:rFonts w:asciiTheme="minorHAnsi" w:hAnsiTheme="minorHAnsi" w:cs="Arial"/>
            <w:color w:val="auto"/>
            <w:u w:val="none"/>
          </w:rPr>
          <w:t>.</w:t>
        </w:r>
        <w:r w:rsidR="00EA7D4D" w:rsidRPr="00C41562">
          <w:rPr>
            <w:rFonts w:asciiTheme="minorHAnsi" w:hAnsiTheme="minorHAnsi" w:cs="Arial"/>
            <w:webHidden/>
          </w:rPr>
          <w:tab/>
        </w:r>
        <w:r>
          <w:rPr>
            <w:rFonts w:asciiTheme="minorHAnsi" w:hAnsiTheme="minorHAnsi" w:cs="Arial"/>
            <w:webHidden/>
          </w:rPr>
          <w:t>7</w:t>
        </w:r>
      </w:hyperlink>
    </w:p>
    <w:p w:rsidR="00EA7D4D" w:rsidRPr="00C41562" w:rsidRDefault="00EF2772" w:rsidP="002E2491">
      <w:pPr>
        <w:pStyle w:val="TOC2"/>
        <w:rPr>
          <w:rFonts w:asciiTheme="minorHAnsi" w:hAnsiTheme="minorHAnsi" w:cs="Arial"/>
        </w:rPr>
      </w:pPr>
      <w:r>
        <w:t>17</w:t>
      </w:r>
      <w:hyperlink w:anchor="_Toc323900891" w:history="1">
        <w:r w:rsidR="00EA7D4D" w:rsidRPr="00C41562">
          <w:rPr>
            <w:rStyle w:val="Hyperlink"/>
            <w:rFonts w:asciiTheme="minorHAnsi" w:hAnsiTheme="minorHAnsi" w:cs="Arial"/>
            <w:color w:val="auto"/>
            <w:u w:val="none"/>
          </w:rPr>
          <w:t>. Rok</w:t>
        </w:r>
        <w:r w:rsidR="00197B75"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isporuke</w:t>
        </w:r>
        <w:r w:rsidR="00EA7D4D" w:rsidRPr="00C41562">
          <w:rPr>
            <w:rFonts w:asciiTheme="minorHAnsi" w:hAnsiTheme="minorHAnsi" w:cs="Arial"/>
            <w:webHidden/>
          </w:rPr>
          <w:tab/>
        </w:r>
        <w:r>
          <w:rPr>
            <w:rFonts w:asciiTheme="minorHAnsi" w:hAnsiTheme="minorHAnsi" w:cs="Arial"/>
            <w:webHidden/>
          </w:rPr>
          <w:t>7</w:t>
        </w:r>
      </w:hyperlink>
    </w:p>
    <w:p w:rsidR="00EA7D4D" w:rsidRPr="00C41562" w:rsidRDefault="009A60D4" w:rsidP="00EF2772">
      <w:pPr>
        <w:ind w:firstLine="220"/>
        <w:jc w:val="both"/>
        <w:rPr>
          <w:rFonts w:asciiTheme="minorHAnsi" w:hAnsiTheme="minorHAnsi" w:cs="Arial"/>
          <w:webHidden/>
          <w:sz w:val="20"/>
          <w:szCs w:val="20"/>
        </w:rPr>
      </w:pPr>
      <w:r>
        <w:rPr>
          <w:rFonts w:asciiTheme="minorHAnsi" w:hAnsiTheme="minorHAnsi" w:cs="Arial"/>
          <w:sz w:val="20"/>
          <w:szCs w:val="20"/>
        </w:rPr>
        <w:t xml:space="preserve">II. </w:t>
      </w:r>
      <w:r w:rsidR="00EF2772">
        <w:rPr>
          <w:rFonts w:asciiTheme="minorHAnsi" w:hAnsiTheme="minorHAnsi" w:cs="Arial"/>
          <w:sz w:val="20"/>
          <w:szCs w:val="20"/>
        </w:rPr>
        <w:t>OSNOVE ZA ISKLJUČENJE GS I DOK. KOJIMA GS DOKAZUJE ODSUTNOST OSNOVA ZA ISKLJUČENJE……</w:t>
      </w:r>
      <w:r>
        <w:rPr>
          <w:rFonts w:asciiTheme="minorHAnsi" w:hAnsiTheme="minorHAnsi" w:cs="Arial"/>
          <w:sz w:val="20"/>
          <w:szCs w:val="20"/>
        </w:rPr>
        <w:t>.</w:t>
      </w:r>
      <w:r w:rsidR="00EF2772">
        <w:rPr>
          <w:rFonts w:asciiTheme="minorHAnsi" w:hAnsiTheme="minorHAnsi" w:cs="Arial"/>
          <w:sz w:val="20"/>
          <w:szCs w:val="20"/>
        </w:rPr>
        <w:t>.</w:t>
      </w:r>
      <w:r w:rsidR="00EA7D4D" w:rsidRPr="00C41562">
        <w:rPr>
          <w:rFonts w:asciiTheme="minorHAnsi" w:hAnsiTheme="minorHAnsi" w:cs="Arial"/>
          <w:sz w:val="20"/>
          <w:szCs w:val="20"/>
        </w:rPr>
        <w:t>…</w:t>
      </w:r>
      <w:r w:rsidR="00EF2772">
        <w:rPr>
          <w:rFonts w:asciiTheme="minorHAnsi" w:hAnsiTheme="minorHAnsi" w:cs="Arial"/>
          <w:sz w:val="20"/>
          <w:szCs w:val="20"/>
        </w:rPr>
        <w:t>7</w:t>
      </w:r>
    </w:p>
    <w:p w:rsidR="008916CF" w:rsidRPr="00C41562" w:rsidRDefault="008916CF" w:rsidP="008241C6">
      <w:pPr>
        <w:jc w:val="both"/>
        <w:rPr>
          <w:rFonts w:asciiTheme="minorHAnsi" w:hAnsiTheme="minorHAnsi" w:cs="Arial"/>
          <w:webHidden/>
          <w:sz w:val="20"/>
          <w:szCs w:val="20"/>
        </w:rPr>
      </w:pPr>
    </w:p>
    <w:p w:rsidR="00EA7D4D" w:rsidRPr="00C41562" w:rsidRDefault="00F04A5F" w:rsidP="002E2491">
      <w:pPr>
        <w:pStyle w:val="TOC2"/>
      </w:pPr>
      <w:r>
        <w:t>18</w:t>
      </w:r>
      <w:hyperlink w:anchor="_Toc323900890" w:history="1">
        <w:r w:rsidR="00EA7D4D" w:rsidRPr="00C41562">
          <w:rPr>
            <w:rStyle w:val="Hyperlink"/>
            <w:rFonts w:asciiTheme="minorHAnsi" w:hAnsiTheme="minorHAnsi" w:cs="Arial"/>
            <w:color w:val="auto"/>
            <w:u w:val="none"/>
          </w:rPr>
          <w:t>. Obvezn</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osnove za </w:t>
        </w:r>
        <w:r w:rsidR="00EA7D4D" w:rsidRPr="00C41562">
          <w:rPr>
            <w:rStyle w:val="Hyperlink"/>
            <w:rFonts w:asciiTheme="minorHAnsi" w:hAnsiTheme="minorHAnsi" w:cs="Arial"/>
            <w:color w:val="auto"/>
            <w:u w:val="none"/>
          </w:rPr>
          <w:t xml:space="preserve"> isključenj</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GS……..</w:t>
        </w:r>
        <w:r w:rsidR="003B0DBF" w:rsidRPr="00C41562">
          <w:rPr>
            <w:rStyle w:val="Hyperlink"/>
            <w:rFonts w:asciiTheme="minorHAnsi" w:hAnsiTheme="minorHAnsi" w:cs="Arial"/>
            <w:color w:val="auto"/>
            <w:u w:val="none"/>
          </w:rPr>
          <w:t>………………………………………</w:t>
        </w:r>
        <w:r w:rsidR="00886630" w:rsidRPr="00C41562">
          <w:rPr>
            <w:rStyle w:val="Hyperlink"/>
            <w:rFonts w:asciiTheme="minorHAnsi" w:hAnsiTheme="minorHAnsi" w:cs="Arial"/>
            <w:color w:val="auto"/>
            <w:u w:val="none"/>
          </w:rPr>
          <w:t>…………….……………….</w:t>
        </w:r>
        <w:r w:rsidR="003B0DBF" w:rsidRPr="00C41562">
          <w:rPr>
            <w:rStyle w:val="Hyperlink"/>
            <w:rFonts w:asciiTheme="minorHAnsi" w:hAnsiTheme="minorHAnsi" w:cs="Arial"/>
            <w:color w:val="auto"/>
            <w:u w:val="none"/>
          </w:rPr>
          <w:t>.</w:t>
        </w:r>
        <w:r w:rsidR="00005626" w:rsidRPr="00C41562">
          <w:rPr>
            <w:rStyle w:val="Hyperlink"/>
            <w:rFonts w:asciiTheme="minorHAnsi" w:hAnsiTheme="minorHAnsi" w:cs="Arial"/>
            <w:color w:val="auto"/>
            <w:u w:val="none"/>
          </w:rPr>
          <w:t>…………</w:t>
        </w:r>
        <w:r w:rsidR="00732011" w:rsidRPr="00C41562">
          <w:rPr>
            <w:rStyle w:val="Hyperlink"/>
            <w:rFonts w:asciiTheme="minorHAnsi" w:hAnsiTheme="minorHAnsi" w:cs="Arial"/>
            <w:color w:val="auto"/>
            <w:u w:val="none"/>
          </w:rPr>
          <w:t>……………..</w:t>
        </w:r>
        <w:r w:rsidR="00662A02" w:rsidRPr="00C41562">
          <w:rPr>
            <w:rStyle w:val="Hyperlink"/>
            <w:rFonts w:asciiTheme="minorHAnsi" w:hAnsiTheme="minorHAnsi" w:cs="Arial"/>
            <w:color w:val="auto"/>
            <w:u w:val="none"/>
          </w:rPr>
          <w:t>.</w:t>
        </w:r>
        <w:r w:rsidR="00005626" w:rsidRPr="00C41562">
          <w:rPr>
            <w:webHidden/>
          </w:rPr>
          <w:t>…</w:t>
        </w:r>
      </w:hyperlink>
      <w:r w:rsidR="002B7153">
        <w:t>7</w:t>
      </w:r>
    </w:p>
    <w:p w:rsidR="00EA7D4D" w:rsidRPr="00C41562" w:rsidRDefault="00F04A5F" w:rsidP="002E2491">
      <w:pPr>
        <w:pStyle w:val="TOC2"/>
      </w:pPr>
      <w:r>
        <w:t>19</w:t>
      </w:r>
      <w:hyperlink w:anchor="_Toc323900890" w:history="1">
        <w:r w:rsidR="00EA7D4D" w:rsidRPr="00C41562">
          <w:rPr>
            <w:rStyle w:val="Hyperlink"/>
            <w:rFonts w:asciiTheme="minorHAnsi" w:hAnsiTheme="minorHAnsi" w:cs="Arial"/>
            <w:color w:val="auto"/>
            <w:u w:val="none"/>
          </w:rPr>
          <w:t>. Ostal</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osnove za isključenje GS</w:t>
        </w:r>
        <w:r w:rsidR="00EA7D4D" w:rsidRPr="00C41562">
          <w:rPr>
            <w:webHidden/>
          </w:rPr>
          <w:tab/>
        </w:r>
        <w:r w:rsidR="002B7153">
          <w:rPr>
            <w:webHidden/>
          </w:rPr>
          <w:t>11</w:t>
        </w:r>
      </w:hyperlink>
    </w:p>
    <w:p w:rsidR="008916CF" w:rsidRPr="00C41562" w:rsidRDefault="00F04A5F" w:rsidP="00F04A5F">
      <w:pPr>
        <w:ind w:firstLine="220"/>
        <w:jc w:val="both"/>
        <w:rPr>
          <w:rFonts w:asciiTheme="minorHAnsi" w:hAnsiTheme="minorHAnsi" w:cs="Arial"/>
          <w:webHidden/>
          <w:sz w:val="20"/>
          <w:szCs w:val="20"/>
        </w:rPr>
      </w:pPr>
      <w:r>
        <w:rPr>
          <w:rFonts w:asciiTheme="minorHAnsi" w:hAnsiTheme="minorHAnsi" w:cs="Arial"/>
          <w:sz w:val="20"/>
          <w:szCs w:val="20"/>
        </w:rPr>
        <w:t xml:space="preserve">DOKAZ O MJERAMA ZA DOKAZIVANJE POUZDANOSTI </w:t>
      </w:r>
      <w:r w:rsidR="003B0DBF" w:rsidRPr="00C41562">
        <w:rPr>
          <w:rFonts w:asciiTheme="minorHAnsi" w:hAnsiTheme="minorHAnsi" w:cs="Arial"/>
          <w:sz w:val="20"/>
          <w:szCs w:val="20"/>
        </w:rPr>
        <w:t>…………...</w:t>
      </w:r>
      <w:r w:rsidR="00EA7D4D" w:rsidRPr="00C41562">
        <w:rPr>
          <w:rFonts w:asciiTheme="minorHAnsi" w:hAnsiTheme="minorHAnsi" w:cs="Arial"/>
          <w:webHidden/>
          <w:sz w:val="20"/>
          <w:szCs w:val="20"/>
        </w:rPr>
        <w:t>………</w:t>
      </w:r>
      <w:r w:rsidR="00886630" w:rsidRPr="00C41562">
        <w:rPr>
          <w:rFonts w:asciiTheme="minorHAnsi" w:hAnsiTheme="minorHAnsi" w:cs="Arial"/>
          <w:webHidden/>
          <w:sz w:val="20"/>
          <w:szCs w:val="20"/>
        </w:rPr>
        <w:t>…</w:t>
      </w:r>
      <w:r w:rsidR="009A60D4">
        <w:rPr>
          <w:rFonts w:asciiTheme="minorHAnsi" w:hAnsiTheme="minorHAnsi" w:cs="Arial"/>
          <w:webHidden/>
          <w:sz w:val="20"/>
          <w:szCs w:val="20"/>
        </w:rPr>
        <w:t>.</w:t>
      </w:r>
      <w:r w:rsidR="00886630" w:rsidRPr="00C41562">
        <w:rPr>
          <w:rFonts w:asciiTheme="minorHAnsi" w:hAnsiTheme="minorHAnsi" w:cs="Arial"/>
          <w:webHidden/>
          <w:sz w:val="20"/>
          <w:szCs w:val="20"/>
        </w:rPr>
        <w:t>………………………………</w:t>
      </w:r>
      <w:r w:rsidR="00BE7207">
        <w:rPr>
          <w:rFonts w:asciiTheme="minorHAnsi" w:hAnsiTheme="minorHAnsi" w:cs="Arial"/>
          <w:webHidden/>
          <w:sz w:val="20"/>
          <w:szCs w:val="20"/>
        </w:rPr>
        <w:t>……</w:t>
      </w:r>
      <w:r w:rsidR="00EA7D4D" w:rsidRPr="00C41562">
        <w:rPr>
          <w:rFonts w:asciiTheme="minorHAnsi" w:hAnsiTheme="minorHAnsi" w:cs="Arial"/>
          <w:webHidden/>
          <w:sz w:val="20"/>
          <w:szCs w:val="20"/>
        </w:rPr>
        <w:t>…</w:t>
      </w:r>
      <w:r w:rsidR="00732011" w:rsidRPr="00C41562">
        <w:rPr>
          <w:rFonts w:asciiTheme="minorHAnsi" w:hAnsiTheme="minorHAnsi" w:cs="Arial"/>
          <w:webHidden/>
          <w:sz w:val="20"/>
          <w:szCs w:val="20"/>
        </w:rPr>
        <w:t>……………</w:t>
      </w:r>
      <w:r w:rsidR="002B7153">
        <w:rPr>
          <w:rFonts w:asciiTheme="minorHAnsi" w:hAnsiTheme="minorHAnsi" w:cs="Arial"/>
          <w:webHidden/>
          <w:sz w:val="20"/>
          <w:szCs w:val="20"/>
        </w:rPr>
        <w:t>.</w:t>
      </w:r>
      <w:r w:rsidR="00EA7D4D" w:rsidRPr="00C41562">
        <w:rPr>
          <w:rFonts w:asciiTheme="minorHAnsi" w:hAnsiTheme="minorHAnsi" w:cs="Arial"/>
          <w:webHidden/>
          <w:sz w:val="20"/>
          <w:szCs w:val="20"/>
        </w:rPr>
        <w:t>…</w:t>
      </w:r>
      <w:r>
        <w:rPr>
          <w:rFonts w:asciiTheme="minorHAnsi" w:hAnsiTheme="minorHAnsi" w:cs="Arial"/>
          <w:webHidden/>
          <w:sz w:val="20"/>
          <w:szCs w:val="20"/>
        </w:rPr>
        <w:t>11</w:t>
      </w:r>
    </w:p>
    <w:p w:rsidR="00EA7D4D" w:rsidRPr="00C41562" w:rsidRDefault="005A6844" w:rsidP="008241C6">
      <w:pPr>
        <w:jc w:val="both"/>
        <w:rPr>
          <w:rFonts w:asciiTheme="minorHAnsi" w:hAnsiTheme="minorHAnsi" w:cs="Arial"/>
          <w:sz w:val="20"/>
          <w:szCs w:val="20"/>
        </w:rPr>
      </w:pPr>
      <w:hyperlink w:anchor="_Toc323900889" w:history="1"/>
    </w:p>
    <w:p w:rsidR="00EA7D4D" w:rsidRPr="00C41562" w:rsidRDefault="00BE7207" w:rsidP="002E2491">
      <w:pPr>
        <w:pStyle w:val="TOC2"/>
        <w:rPr>
          <w:lang w:eastAsia="hr-HR"/>
        </w:rPr>
      </w:pPr>
      <w:r>
        <w:t xml:space="preserve">III. </w:t>
      </w:r>
      <w:r w:rsidR="00802ED3">
        <w:t xml:space="preserve">KRITERIJ ZA ODABIR GS (UVJETI SPOSOBNOSTI) </w:t>
      </w:r>
      <w:hyperlink w:anchor="_Toc323900890" w:history="1">
        <w:r w:rsidR="008916CF" w:rsidRPr="00C41562">
          <w:rPr>
            <w:rStyle w:val="Hyperlink"/>
            <w:rFonts w:asciiTheme="minorHAnsi" w:hAnsiTheme="minorHAnsi" w:cs="Arial"/>
            <w:color w:val="auto"/>
            <w:u w:val="none"/>
          </w:rPr>
          <w:t>……………………………………………</w:t>
        </w:r>
        <w:r w:rsidR="00EA7D4D" w:rsidRPr="00C41562">
          <w:rPr>
            <w:webHidden/>
          </w:rPr>
          <w:tab/>
        </w:r>
      </w:hyperlink>
      <w:r w:rsidR="00802ED3">
        <w:t>12</w:t>
      </w:r>
    </w:p>
    <w:p w:rsidR="00EA7D4D" w:rsidRPr="00C41562" w:rsidRDefault="00802ED3" w:rsidP="002E2491">
      <w:pPr>
        <w:pStyle w:val="TOC2"/>
        <w:rPr>
          <w:rStyle w:val="Hyperlink"/>
          <w:rFonts w:asciiTheme="minorHAnsi" w:hAnsiTheme="minorHAnsi" w:cs="Arial"/>
          <w:color w:val="auto"/>
          <w:u w:val="none"/>
        </w:rPr>
      </w:pPr>
      <w:r>
        <w:t>20</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Sposobnost za obavljanje profesionalne djelatnosti</w:t>
        </w:r>
        <w:r w:rsidR="00EA7D4D" w:rsidRPr="00C41562">
          <w:rPr>
            <w:webHidden/>
          </w:rPr>
          <w:tab/>
        </w:r>
      </w:hyperlink>
      <w:r w:rsidR="000F6DD4" w:rsidRPr="00C41562">
        <w:t>1</w:t>
      </w:r>
      <w:r>
        <w:t>3</w:t>
      </w:r>
    </w:p>
    <w:p w:rsidR="00EA7D4D" w:rsidRDefault="00802ED3" w:rsidP="002E2491">
      <w:pPr>
        <w:pStyle w:val="TOC2"/>
      </w:pPr>
      <w:r>
        <w:t>21</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Ekonomska i financijska sposobnost</w:t>
        </w:r>
        <w:r w:rsidR="00EA7D4D" w:rsidRPr="00C41562">
          <w:rPr>
            <w:webHidden/>
          </w:rPr>
          <w:tab/>
        </w:r>
      </w:hyperlink>
      <w:r w:rsidR="000F6DD4" w:rsidRPr="00C41562">
        <w:t>1</w:t>
      </w:r>
      <w:r>
        <w:t>3</w:t>
      </w:r>
    </w:p>
    <w:p w:rsidR="006E6FE0" w:rsidRPr="00C41562" w:rsidRDefault="006E6FE0" w:rsidP="002E2491">
      <w:pPr>
        <w:pStyle w:val="TOC2"/>
      </w:pPr>
      <w:r>
        <w:t>22</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Tehnička i stručna sposobnost</w:t>
        </w:r>
        <w:r w:rsidRPr="00C41562">
          <w:rPr>
            <w:webHidden/>
          </w:rPr>
          <w:tab/>
        </w:r>
      </w:hyperlink>
      <w:r w:rsidRPr="00C41562">
        <w:t>1</w:t>
      </w:r>
      <w:r>
        <w:t>5</w:t>
      </w:r>
    </w:p>
    <w:p w:rsidR="000F6DD4" w:rsidRPr="00C41562" w:rsidRDefault="006E6FE0" w:rsidP="002E2491">
      <w:pPr>
        <w:pStyle w:val="TOC2"/>
      </w:pPr>
      <w:r>
        <w:t>22</w:t>
      </w:r>
      <w:hyperlink w:anchor="_Toc323900891" w:history="1">
        <w:r w:rsidR="000F6DD4" w:rsidRPr="00C41562">
          <w:rPr>
            <w:rStyle w:val="Hyperlink"/>
            <w:rFonts w:asciiTheme="minorHAnsi" w:hAnsiTheme="minorHAnsi" w:cs="Arial"/>
            <w:color w:val="auto"/>
            <w:u w:val="none"/>
          </w:rPr>
          <w:t>.</w:t>
        </w:r>
        <w:r>
          <w:rPr>
            <w:rStyle w:val="Hyperlink"/>
            <w:rFonts w:asciiTheme="minorHAnsi" w:hAnsiTheme="minorHAnsi" w:cs="Arial"/>
            <w:color w:val="auto"/>
            <w:u w:val="none"/>
          </w:rPr>
          <w:t xml:space="preserve">1. </w:t>
        </w:r>
        <w:r w:rsidR="000F6DD4" w:rsidRPr="00C41562">
          <w:rPr>
            <w:rStyle w:val="Hyperlink"/>
            <w:rFonts w:asciiTheme="minorHAnsi" w:hAnsiTheme="minorHAnsi" w:cs="Arial"/>
            <w:color w:val="auto"/>
            <w:u w:val="none"/>
          </w:rPr>
          <w:t xml:space="preserve"> </w:t>
        </w:r>
        <w:r w:rsidR="003C6E63" w:rsidRPr="00C41562">
          <w:rPr>
            <w:rStyle w:val="Hyperlink"/>
            <w:rFonts w:asciiTheme="minorHAnsi" w:hAnsiTheme="minorHAnsi" w:cs="Arial"/>
            <w:color w:val="auto"/>
            <w:u w:val="none"/>
          </w:rPr>
          <w:t>Norme osiguranja kvalitete</w:t>
        </w:r>
        <w:r w:rsidR="002B7153">
          <w:rPr>
            <w:rStyle w:val="Hyperlink"/>
            <w:rFonts w:asciiTheme="minorHAnsi" w:hAnsiTheme="minorHAnsi" w:cs="Arial"/>
            <w:color w:val="auto"/>
            <w:u w:val="none"/>
          </w:rPr>
          <w:t>..</w:t>
        </w:r>
        <w:r w:rsidR="000F6DD4" w:rsidRPr="00C41562">
          <w:rPr>
            <w:webHidden/>
          </w:rPr>
          <w:tab/>
        </w:r>
      </w:hyperlink>
      <w:r w:rsidR="000F6DD4" w:rsidRPr="00C41562">
        <w:t>1</w:t>
      </w:r>
      <w:r w:rsidR="002B7153">
        <w:t>4</w:t>
      </w:r>
    </w:p>
    <w:p w:rsidR="00044810" w:rsidRPr="002E2491" w:rsidRDefault="00044810" w:rsidP="002E2491">
      <w:pPr>
        <w:pStyle w:val="TOC2"/>
      </w:pPr>
      <w:r w:rsidRPr="002E2491">
        <w:t>23. Sadržaj i način izrade ponude…………………………………………………………………………………….……...………………</w:t>
      </w:r>
      <w:r w:rsidR="002B7153">
        <w:t>.</w:t>
      </w:r>
      <w:r w:rsidRPr="002E2491">
        <w:t>……16</w:t>
      </w:r>
    </w:p>
    <w:p w:rsidR="00C243CC" w:rsidRPr="00C41562" w:rsidRDefault="00BE7207" w:rsidP="00C243CC">
      <w:pPr>
        <w:pStyle w:val="TOC1"/>
        <w:ind w:firstLine="220"/>
        <w:rPr>
          <w:rFonts w:asciiTheme="minorHAnsi" w:hAnsiTheme="minorHAnsi" w:cs="Arial"/>
          <w:sz w:val="20"/>
          <w:szCs w:val="20"/>
        </w:rPr>
      </w:pPr>
      <w:r>
        <w:t xml:space="preserve">IV. </w:t>
      </w:r>
      <w:hyperlink w:anchor="_Toc323900889" w:history="1">
        <w:r w:rsidR="00C243CC" w:rsidRPr="00C41562">
          <w:rPr>
            <w:rStyle w:val="Hyperlink"/>
            <w:rFonts w:asciiTheme="minorHAnsi" w:hAnsiTheme="minorHAnsi" w:cs="Arial"/>
            <w:color w:val="auto"/>
            <w:sz w:val="20"/>
            <w:szCs w:val="20"/>
            <w:u w:val="none"/>
          </w:rPr>
          <w:t>PODACI</w:t>
        </w:r>
        <w:r w:rsidR="00C243CC">
          <w:rPr>
            <w:rStyle w:val="Hyperlink"/>
            <w:rFonts w:asciiTheme="minorHAnsi" w:hAnsiTheme="minorHAnsi" w:cs="Arial"/>
            <w:color w:val="auto"/>
            <w:sz w:val="20"/>
            <w:szCs w:val="20"/>
            <w:u w:val="none"/>
          </w:rPr>
          <w:t xml:space="preserve"> O PONUDI </w:t>
        </w:r>
        <w:r w:rsidR="00C243CC" w:rsidRPr="00C41562">
          <w:rPr>
            <w:rFonts w:asciiTheme="minorHAnsi" w:hAnsiTheme="minorHAnsi" w:cs="Arial"/>
            <w:webHidden/>
            <w:sz w:val="20"/>
            <w:szCs w:val="20"/>
          </w:rPr>
          <w:t>………………………………………………………………………………………………….………….</w:t>
        </w:r>
        <w:r w:rsidR="00C243CC">
          <w:rPr>
            <w:rFonts w:asciiTheme="minorHAnsi" w:hAnsiTheme="minorHAnsi" w:cs="Arial"/>
            <w:webHidden/>
            <w:sz w:val="20"/>
            <w:szCs w:val="20"/>
          </w:rPr>
          <w:t>.</w:t>
        </w:r>
        <w:r w:rsidR="00C243CC" w:rsidRPr="00C41562">
          <w:rPr>
            <w:rFonts w:asciiTheme="minorHAnsi" w:hAnsiTheme="minorHAnsi" w:cs="Arial"/>
            <w:webHidden/>
            <w:sz w:val="20"/>
            <w:szCs w:val="20"/>
          </w:rPr>
          <w:t>…………</w:t>
        </w:r>
        <w:r w:rsidR="002B7153">
          <w:rPr>
            <w:rFonts w:asciiTheme="minorHAnsi" w:hAnsiTheme="minorHAnsi" w:cs="Arial"/>
            <w:webHidden/>
            <w:sz w:val="20"/>
            <w:szCs w:val="20"/>
          </w:rPr>
          <w:t>……..</w:t>
        </w:r>
        <w:r w:rsidR="00C243CC" w:rsidRPr="00C41562">
          <w:rPr>
            <w:rFonts w:asciiTheme="minorHAnsi" w:hAnsiTheme="minorHAnsi" w:cs="Arial"/>
            <w:webHidden/>
            <w:sz w:val="20"/>
            <w:szCs w:val="20"/>
          </w:rPr>
          <w:t>..</w:t>
        </w:r>
        <w:r w:rsidR="00C243CC">
          <w:rPr>
            <w:rFonts w:asciiTheme="minorHAnsi" w:hAnsiTheme="minorHAnsi" w:cs="Arial"/>
            <w:webHidden/>
            <w:sz w:val="20"/>
            <w:szCs w:val="20"/>
          </w:rPr>
          <w:t>1</w:t>
        </w:r>
        <w:r w:rsidR="002B7153">
          <w:rPr>
            <w:rFonts w:asciiTheme="minorHAnsi" w:hAnsiTheme="minorHAnsi" w:cs="Arial"/>
            <w:webHidden/>
            <w:sz w:val="20"/>
            <w:szCs w:val="20"/>
          </w:rPr>
          <w:t>7</w:t>
        </w:r>
      </w:hyperlink>
    </w:p>
    <w:p w:rsidR="00044810" w:rsidRPr="00C41562" w:rsidRDefault="00044810" w:rsidP="002E2491">
      <w:pPr>
        <w:pStyle w:val="TOC2"/>
      </w:pPr>
      <w:r>
        <w:t>24</w:t>
      </w:r>
      <w:r w:rsidRPr="00C41562">
        <w:t>.</w:t>
      </w:r>
      <w:r>
        <w:t xml:space="preserve"> D</w:t>
      </w:r>
      <w:r w:rsidRPr="00C41562">
        <w:t>ostav</w:t>
      </w:r>
      <w:r>
        <w:t>a</w:t>
      </w:r>
      <w:r w:rsidRPr="00C41562">
        <w:t xml:space="preserve"> </w:t>
      </w:r>
      <w:r>
        <w:t>dijela ponude u zatvorenoj omotnici</w:t>
      </w:r>
      <w:r w:rsidRPr="00C41562">
        <w:t>………………..………….………………………………………………………..….1</w:t>
      </w:r>
      <w:r>
        <w:t>8</w:t>
      </w:r>
    </w:p>
    <w:p w:rsidR="00044810" w:rsidRPr="00C41562" w:rsidRDefault="00044810" w:rsidP="00044810">
      <w:pPr>
        <w:pStyle w:val="TOC3"/>
        <w:ind w:left="0" w:firstLine="220"/>
        <w:jc w:val="both"/>
        <w:rPr>
          <w:rFonts w:asciiTheme="minorHAnsi" w:hAnsiTheme="minorHAnsi" w:cs="Arial"/>
          <w:sz w:val="20"/>
          <w:szCs w:val="20"/>
        </w:rPr>
      </w:pPr>
      <w:r>
        <w:rPr>
          <w:rFonts w:asciiTheme="minorHAnsi" w:hAnsiTheme="minorHAnsi" w:cs="Arial"/>
          <w:sz w:val="20"/>
          <w:szCs w:val="20"/>
        </w:rPr>
        <w:t>25.Europska jedinstvena dok. o nabavi (ESPD )……………………</w:t>
      </w:r>
      <w:r w:rsidRPr="00C41562">
        <w:rPr>
          <w:rFonts w:asciiTheme="minorHAnsi" w:hAnsiTheme="minorHAnsi" w:cs="Arial"/>
          <w:sz w:val="20"/>
          <w:szCs w:val="20"/>
        </w:rPr>
        <w:t>……………………………………………………………………..…1</w:t>
      </w:r>
      <w:r>
        <w:rPr>
          <w:rFonts w:asciiTheme="minorHAnsi" w:hAnsiTheme="minorHAnsi" w:cs="Arial"/>
          <w:sz w:val="20"/>
          <w:szCs w:val="20"/>
        </w:rPr>
        <w:t>9</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w:t>
      </w:r>
      <w:r>
        <w:rPr>
          <w:rFonts w:asciiTheme="minorHAnsi" w:hAnsiTheme="minorHAnsi" w:cs="Arial"/>
          <w:sz w:val="20"/>
          <w:szCs w:val="20"/>
        </w:rPr>
        <w:t>1</w:t>
      </w:r>
      <w:r w:rsidRPr="00C41562">
        <w:rPr>
          <w:rFonts w:asciiTheme="minorHAnsi" w:hAnsiTheme="minorHAnsi" w:cs="Arial"/>
          <w:sz w:val="20"/>
          <w:szCs w:val="20"/>
        </w:rPr>
        <w:t>.</w:t>
      </w:r>
      <w:r>
        <w:rPr>
          <w:rFonts w:asciiTheme="minorHAnsi" w:hAnsiTheme="minorHAnsi" w:cs="Arial"/>
          <w:sz w:val="20"/>
          <w:szCs w:val="20"/>
        </w:rPr>
        <w:t xml:space="preserve">Provjera podataka u ESPD-u </w:t>
      </w:r>
      <w:r w:rsidRPr="00C41562">
        <w:rPr>
          <w:rFonts w:asciiTheme="minorHAnsi" w:hAnsiTheme="minorHAnsi" w:cs="Arial"/>
          <w:sz w:val="20"/>
          <w:szCs w:val="20"/>
        </w:rPr>
        <w:t>uda…………………………………………...………………………………………………………...</w:t>
      </w:r>
      <w:r>
        <w:rPr>
          <w:rFonts w:asciiTheme="minorHAnsi" w:hAnsiTheme="minorHAnsi" w:cs="Arial"/>
          <w:sz w:val="20"/>
          <w:szCs w:val="20"/>
        </w:rPr>
        <w:t>20</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.2.D</w:t>
      </w:r>
      <w:r>
        <w:rPr>
          <w:rFonts w:asciiTheme="minorHAnsi" w:hAnsiTheme="minorHAnsi" w:cs="Arial"/>
          <w:sz w:val="20"/>
          <w:szCs w:val="20"/>
        </w:rPr>
        <w:t>ostava ažuriranih popratnih dokumenata</w:t>
      </w:r>
      <w:r w:rsidRPr="00C41562">
        <w:rPr>
          <w:rFonts w:asciiTheme="minorHAnsi" w:hAnsiTheme="minorHAnsi" w:cs="Arial"/>
          <w:sz w:val="20"/>
          <w:szCs w:val="20"/>
        </w:rPr>
        <w:t>…………………………...………………………………………………………...</w:t>
      </w:r>
      <w:r>
        <w:rPr>
          <w:rFonts w:asciiTheme="minorHAnsi" w:hAnsiTheme="minorHAnsi" w:cs="Arial"/>
          <w:sz w:val="20"/>
          <w:szCs w:val="20"/>
        </w:rPr>
        <w:t>2</w:t>
      </w:r>
      <w:r w:rsidR="002B7153">
        <w:rPr>
          <w:rFonts w:asciiTheme="minorHAnsi" w:hAnsiTheme="minorHAnsi" w:cs="Arial"/>
          <w:sz w:val="20"/>
          <w:szCs w:val="20"/>
        </w:rPr>
        <w:t>1</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w:t>
      </w:r>
      <w:r>
        <w:rPr>
          <w:rFonts w:asciiTheme="minorHAnsi" w:hAnsiTheme="minorHAnsi" w:cs="Arial"/>
          <w:sz w:val="20"/>
          <w:szCs w:val="20"/>
        </w:rPr>
        <w:t>3</w:t>
      </w:r>
      <w:r w:rsidRPr="00C41562">
        <w:rPr>
          <w:rFonts w:asciiTheme="minorHAnsi" w:hAnsiTheme="minorHAnsi" w:cs="Arial"/>
          <w:sz w:val="20"/>
          <w:szCs w:val="20"/>
        </w:rPr>
        <w:t>.</w:t>
      </w:r>
      <w:r>
        <w:rPr>
          <w:rFonts w:asciiTheme="minorHAnsi" w:hAnsiTheme="minorHAnsi" w:cs="Arial"/>
          <w:sz w:val="20"/>
          <w:szCs w:val="20"/>
        </w:rPr>
        <w:t xml:space="preserve">Način dokazivanja kriterija za članove ZP i podugovaratelje </w:t>
      </w:r>
      <w:r w:rsidRPr="00C41562">
        <w:rPr>
          <w:rFonts w:asciiTheme="minorHAnsi" w:hAnsiTheme="minorHAnsi" w:cs="Arial"/>
          <w:sz w:val="20"/>
          <w:szCs w:val="20"/>
        </w:rPr>
        <w:t>...………………………………………………………...</w:t>
      </w:r>
      <w:r>
        <w:rPr>
          <w:rFonts w:asciiTheme="minorHAnsi" w:hAnsiTheme="minorHAnsi" w:cs="Arial"/>
          <w:sz w:val="20"/>
          <w:szCs w:val="20"/>
        </w:rPr>
        <w:t>2</w:t>
      </w:r>
      <w:r w:rsidR="002B7153">
        <w:rPr>
          <w:rFonts w:asciiTheme="minorHAnsi" w:hAnsiTheme="minorHAnsi" w:cs="Arial"/>
          <w:sz w:val="20"/>
          <w:szCs w:val="20"/>
        </w:rPr>
        <w:t>1</w:t>
      </w:r>
    </w:p>
    <w:p w:rsidR="00EA7D4D" w:rsidRPr="00C41562" w:rsidRDefault="00044810" w:rsidP="002E2491">
      <w:pPr>
        <w:pStyle w:val="TOC2"/>
      </w:pPr>
      <w:r>
        <w:t>26</w:t>
      </w:r>
      <w:r w:rsidR="00EA7D4D" w:rsidRPr="00C41562">
        <w:t>.</w:t>
      </w:r>
      <w:r w:rsidR="00650276" w:rsidRPr="00C41562">
        <w:t xml:space="preserve"> </w:t>
      </w:r>
      <w:r>
        <w:t>Krajnji rok za dostavu ponuda</w:t>
      </w:r>
      <w:r w:rsidR="00EA7D4D" w:rsidRPr="00C41562">
        <w:t>…………………</w:t>
      </w:r>
      <w:r w:rsidR="003B0DBF" w:rsidRPr="00C41562">
        <w:t>…………………………</w:t>
      </w:r>
      <w:r w:rsidR="008916CF" w:rsidRPr="00C41562">
        <w:t>……………</w:t>
      </w:r>
      <w:r w:rsidR="00886630" w:rsidRPr="00C41562">
        <w:t>………………………………</w:t>
      </w:r>
      <w:r w:rsidR="00732011" w:rsidRPr="00C41562">
        <w:t>…………….</w:t>
      </w:r>
      <w:r w:rsidR="00886630" w:rsidRPr="00C41562">
        <w:t>…</w:t>
      </w:r>
      <w:r w:rsidR="00732011" w:rsidRPr="00C41562">
        <w:t>….</w:t>
      </w:r>
      <w:r w:rsidR="00886630" w:rsidRPr="00C41562">
        <w:t>.</w:t>
      </w:r>
      <w:r w:rsidR="008916CF" w:rsidRPr="00C41562">
        <w:t>.</w:t>
      </w:r>
      <w:r w:rsidR="00005626" w:rsidRPr="00C41562">
        <w:t>..</w:t>
      </w:r>
      <w:r>
        <w:t>2</w:t>
      </w:r>
      <w:r w:rsidR="00197B75" w:rsidRPr="00C41562">
        <w:t>1</w:t>
      </w:r>
    </w:p>
    <w:p w:rsidR="00EA7D4D" w:rsidRPr="00C41562" w:rsidRDefault="00044810" w:rsidP="002E2491">
      <w:pPr>
        <w:pStyle w:val="TOC2"/>
        <w:rPr>
          <w:lang w:eastAsia="hr-HR"/>
        </w:rPr>
      </w:pPr>
      <w:r>
        <w:t>27</w:t>
      </w:r>
      <w:r w:rsidR="00DD24E2" w:rsidRPr="00C41562">
        <w:t>.</w:t>
      </w:r>
      <w:r w:rsidR="00650276" w:rsidRPr="00C41562">
        <w:t xml:space="preserve"> </w:t>
      </w:r>
      <w:r w:rsidR="00DD24E2" w:rsidRPr="00C41562">
        <w:t>Va</w:t>
      </w:r>
      <w:r>
        <w:t xml:space="preserve">rijante </w:t>
      </w:r>
      <w:r w:rsidR="00DD24E2" w:rsidRPr="00C41562">
        <w:t>ponude.………………………………………………………………………………………………………………</w:t>
      </w:r>
      <w:r w:rsidR="00732011" w:rsidRPr="00C41562">
        <w:t>..…………………</w:t>
      </w:r>
      <w:r w:rsidR="00DD24E2" w:rsidRPr="00C41562">
        <w:t>..</w:t>
      </w:r>
      <w:r>
        <w:t>2</w:t>
      </w:r>
      <w:r w:rsidR="002B7153">
        <w:t>2</w:t>
      </w:r>
      <w:hyperlink w:anchor="_Toc323900890" w:history="1"/>
    </w:p>
    <w:p w:rsidR="00DD24E2" w:rsidRPr="00C41562" w:rsidRDefault="00990C01" w:rsidP="002E2491">
      <w:pPr>
        <w:pStyle w:val="TOC2"/>
      </w:pPr>
      <w:r>
        <w:lastRenderedPageBreak/>
        <w:t>28</w:t>
      </w:r>
      <w:hyperlink w:anchor="_Toc323900891" w:history="1">
        <w:r w:rsidR="00EA7D4D" w:rsidRPr="00C41562">
          <w:rPr>
            <w:rStyle w:val="Hyperlink"/>
            <w:rFonts w:asciiTheme="minorHAnsi" w:hAnsiTheme="minorHAnsi" w:cs="Arial"/>
            <w:color w:val="auto"/>
            <w:u w:val="none"/>
          </w:rPr>
          <w:t>.</w:t>
        </w:r>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Izmjena ili dopuna ponude i odustajanje od ponude </w:t>
        </w:r>
        <w:r w:rsidR="00EA7D4D" w:rsidRPr="00C41562">
          <w:rPr>
            <w:webHidden/>
          </w:rPr>
          <w:tab/>
        </w:r>
      </w:hyperlink>
      <w:r w:rsidR="005E00C2" w:rsidRPr="00C41562">
        <w:t>………………………</w:t>
      </w:r>
      <w:r w:rsidR="00732011" w:rsidRPr="00C41562">
        <w:t>…</w:t>
      </w:r>
      <w:r w:rsidR="005E00C2" w:rsidRPr="00C41562">
        <w:t>…………</w:t>
      </w:r>
      <w:r w:rsidR="00005626" w:rsidRPr="00C41562">
        <w:t>…………</w:t>
      </w:r>
      <w:r w:rsidR="00732011" w:rsidRPr="00C41562">
        <w:t>….</w:t>
      </w:r>
      <w:r w:rsidR="00005626" w:rsidRPr="00C41562">
        <w:t>….</w:t>
      </w:r>
      <w:r>
        <w:t>22</w:t>
      </w:r>
    </w:p>
    <w:p w:rsidR="00EA7D4D" w:rsidRPr="00C41562" w:rsidRDefault="00990C01" w:rsidP="002E2491">
      <w:pPr>
        <w:pStyle w:val="TOC2"/>
        <w:rPr>
          <w:rStyle w:val="Hyperlink"/>
          <w:rFonts w:asciiTheme="minorHAnsi" w:hAnsiTheme="minorHAnsi" w:cs="Arial"/>
          <w:color w:val="auto"/>
          <w:u w:val="none"/>
        </w:rPr>
      </w:pPr>
      <w:r>
        <w:t>29</w:t>
      </w:r>
      <w:r w:rsidR="00DD24E2" w:rsidRPr="00C41562">
        <w:t>.</w:t>
      </w:r>
      <w:r w:rsidR="00650276" w:rsidRPr="00C41562">
        <w:t xml:space="preserve"> </w:t>
      </w:r>
      <w:r>
        <w:t>Način određivanja cijene ponude ….</w:t>
      </w:r>
      <w:r w:rsidR="00DD24E2" w:rsidRPr="00C41562">
        <w:t>………………………………………………………………………………………</w:t>
      </w:r>
      <w:r w:rsidR="00732011" w:rsidRPr="00C41562">
        <w:t>……………..</w:t>
      </w:r>
      <w:r w:rsidR="00DD24E2" w:rsidRPr="00C41562">
        <w:t>…</w:t>
      </w:r>
      <w:r>
        <w:t>22</w:t>
      </w:r>
      <w:hyperlink w:anchor="_Toc323900891" w:history="1"/>
    </w:p>
    <w:p w:rsidR="00EA7D4D" w:rsidRPr="00C41562" w:rsidRDefault="00990C01" w:rsidP="002E2491">
      <w:pPr>
        <w:pStyle w:val="TOC2"/>
        <w:rPr>
          <w:rFonts w:asciiTheme="minorHAnsi" w:hAnsiTheme="minorHAnsi" w:cs="Arial"/>
        </w:rPr>
      </w:pPr>
      <w:r>
        <w:t>30</w:t>
      </w:r>
      <w:hyperlink w:anchor="_Toc323900891" w:history="1">
        <w:r w:rsidR="00EA7D4D" w:rsidRPr="00C41562">
          <w:rPr>
            <w:rStyle w:val="Hyperlink"/>
            <w:rFonts w:asciiTheme="minorHAnsi" w:hAnsiTheme="minorHAnsi" w:cs="Arial"/>
            <w:color w:val="auto"/>
            <w:u w:val="none"/>
          </w:rPr>
          <w:t>.</w:t>
        </w:r>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Izuzetno niske ponude</w:t>
        </w:r>
        <w:r w:rsidR="00EA7D4D" w:rsidRPr="00C41562">
          <w:rPr>
            <w:rFonts w:asciiTheme="minorHAnsi" w:hAnsiTheme="minorHAnsi" w:cs="Arial"/>
            <w:webHidden/>
          </w:rPr>
          <w:tab/>
        </w:r>
        <w:r>
          <w:rPr>
            <w:rFonts w:asciiTheme="minorHAnsi" w:hAnsiTheme="minorHAnsi" w:cs="Arial"/>
            <w:webHidden/>
          </w:rPr>
          <w:t>22</w:t>
        </w:r>
      </w:hyperlink>
    </w:p>
    <w:p w:rsidR="00650276" w:rsidRDefault="00561BB6" w:rsidP="002E2491">
      <w:pPr>
        <w:pStyle w:val="TOC2"/>
      </w:pPr>
      <w:r>
        <w:t>31</w:t>
      </w:r>
      <w:hyperlink w:anchor="_Toc323900891" w:history="1">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Kriterij za odabir najpovoljnije ponude</w:t>
        </w:r>
        <w:r w:rsidR="00650276" w:rsidRPr="00C41562">
          <w:rPr>
            <w:webHidden/>
          </w:rPr>
          <w:tab/>
        </w:r>
        <w:r>
          <w:rPr>
            <w:webHidden/>
          </w:rPr>
          <w:t>23</w:t>
        </w:r>
      </w:hyperlink>
    </w:p>
    <w:p w:rsidR="00561BB6" w:rsidRDefault="00561BB6" w:rsidP="002E2491">
      <w:pPr>
        <w:pStyle w:val="TOC2"/>
        <w:rPr>
          <w:rFonts w:asciiTheme="minorHAnsi" w:hAnsiTheme="minorHAnsi" w:cs="Arial"/>
        </w:rPr>
      </w:pPr>
      <w:r>
        <w:t>32</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Rok valjanosti ponude</w:t>
        </w:r>
        <w:r w:rsidRPr="00C41562">
          <w:rPr>
            <w:rFonts w:asciiTheme="minorHAnsi" w:hAnsiTheme="minorHAnsi" w:cs="Arial"/>
            <w:webHidden/>
          </w:rPr>
          <w:tab/>
        </w:r>
        <w:r>
          <w:rPr>
            <w:rFonts w:asciiTheme="minorHAnsi" w:hAnsiTheme="minorHAnsi" w:cs="Arial"/>
            <w:webHidden/>
          </w:rPr>
          <w:t>23</w:t>
        </w:r>
      </w:hyperlink>
    </w:p>
    <w:p w:rsidR="00BE7207" w:rsidRPr="00C41562" w:rsidRDefault="00BE7207" w:rsidP="00BE7207">
      <w:pPr>
        <w:pStyle w:val="TOC1"/>
        <w:ind w:firstLine="220"/>
        <w:rPr>
          <w:rFonts w:asciiTheme="minorHAnsi" w:hAnsiTheme="minorHAnsi" w:cs="Arial"/>
          <w:sz w:val="20"/>
          <w:szCs w:val="20"/>
        </w:rPr>
      </w:pPr>
      <w:r>
        <w:t xml:space="preserve">V. </w:t>
      </w:r>
      <w:hyperlink w:anchor="_Toc323900889" w:history="1">
        <w:r w:rsidRPr="00C41562">
          <w:rPr>
            <w:rStyle w:val="Hyperlink"/>
            <w:rFonts w:asciiTheme="minorHAnsi" w:hAnsiTheme="minorHAnsi" w:cs="Arial"/>
            <w:color w:val="auto"/>
            <w:sz w:val="20"/>
            <w:szCs w:val="20"/>
            <w:u w:val="none"/>
          </w:rPr>
          <w:t>O</w:t>
        </w:r>
        <w:r>
          <w:rPr>
            <w:rStyle w:val="Hyperlink"/>
            <w:rFonts w:asciiTheme="minorHAnsi" w:hAnsiTheme="minorHAnsi" w:cs="Arial"/>
            <w:color w:val="auto"/>
            <w:sz w:val="20"/>
            <w:szCs w:val="20"/>
            <w:u w:val="none"/>
          </w:rPr>
          <w:t>STALE ODREDBE</w:t>
        </w:r>
        <w:r w:rsidRPr="00C41562">
          <w:rPr>
            <w:rFonts w:asciiTheme="minorHAnsi" w:hAnsiTheme="minorHAnsi" w:cs="Arial"/>
            <w:webHidden/>
            <w:sz w:val="20"/>
            <w:szCs w:val="20"/>
          </w:rPr>
          <w:t>…………………………………………………………………………………….……………….………………………..…….</w:t>
        </w:r>
        <w:r>
          <w:rPr>
            <w:rFonts w:asciiTheme="minorHAnsi" w:hAnsiTheme="minorHAnsi" w:cs="Arial"/>
            <w:webHidden/>
            <w:sz w:val="20"/>
            <w:szCs w:val="20"/>
          </w:rPr>
          <w:t>23</w:t>
        </w:r>
      </w:hyperlink>
    </w:p>
    <w:p w:rsidR="00561BB6" w:rsidRDefault="00561BB6" w:rsidP="002E2491">
      <w:pPr>
        <w:pStyle w:val="TOC2"/>
      </w:pPr>
      <w:r>
        <w:t>33</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Oslanjanje na sposobnost drugih subjekata</w:t>
        </w:r>
        <w:r w:rsidRPr="00C41562">
          <w:rPr>
            <w:webHidden/>
          </w:rPr>
          <w:tab/>
        </w:r>
        <w:r>
          <w:rPr>
            <w:webHidden/>
          </w:rPr>
          <w:t>24</w:t>
        </w:r>
      </w:hyperlink>
    </w:p>
    <w:p w:rsidR="00EA7D4D" w:rsidRPr="00C41562" w:rsidRDefault="00561BB6" w:rsidP="002E2491">
      <w:pPr>
        <w:pStyle w:val="TOC2"/>
        <w:rPr>
          <w:lang w:eastAsia="hr-HR"/>
        </w:rPr>
      </w:pPr>
      <w:r>
        <w:t>34</w:t>
      </w:r>
      <w:hyperlink w:anchor="_Toc323900890" w:history="1">
        <w:r w:rsidR="00EA7D4D" w:rsidRPr="00C41562">
          <w:rPr>
            <w:rStyle w:val="Hyperlink"/>
            <w:rFonts w:asciiTheme="minorHAnsi" w:hAnsiTheme="minorHAnsi" w:cs="Arial"/>
            <w:color w:val="auto"/>
            <w:u w:val="none"/>
          </w:rPr>
          <w:t>. Odredbe koje se odnose na zajednicu ponuditelja</w:t>
        </w:r>
        <w:r w:rsidR="00EA7D4D" w:rsidRPr="00C41562">
          <w:rPr>
            <w:webHidden/>
          </w:rPr>
          <w:tab/>
        </w:r>
        <w:r>
          <w:rPr>
            <w:webHidden/>
          </w:rPr>
          <w:t>2</w:t>
        </w:r>
        <w:r w:rsidR="002B7153">
          <w:rPr>
            <w:webHidden/>
          </w:rPr>
          <w:t>5</w:t>
        </w:r>
      </w:hyperlink>
    </w:p>
    <w:p w:rsidR="00EA7D4D" w:rsidRPr="00C41562" w:rsidRDefault="000430A0" w:rsidP="002E2491">
      <w:pPr>
        <w:pStyle w:val="TOC2"/>
        <w:rPr>
          <w:lang w:eastAsia="hr-HR"/>
        </w:rPr>
      </w:pPr>
      <w:r>
        <w:t>35</w:t>
      </w:r>
      <w:hyperlink w:anchor="_Toc323900890" w:history="1">
        <w:r w:rsidR="00EA7D4D" w:rsidRPr="00C41562">
          <w:rPr>
            <w:rStyle w:val="Hyperlink"/>
            <w:rFonts w:asciiTheme="minorHAnsi" w:hAnsiTheme="minorHAnsi" w:cs="Arial"/>
            <w:color w:val="auto"/>
            <w:u w:val="none"/>
          </w:rPr>
          <w:t>. Odredbe koje se odnose na pod</w:t>
        </w:r>
        <w:r>
          <w:rPr>
            <w:rStyle w:val="Hyperlink"/>
            <w:rFonts w:asciiTheme="minorHAnsi" w:hAnsiTheme="minorHAnsi" w:cs="Arial"/>
            <w:color w:val="auto"/>
            <w:u w:val="none"/>
          </w:rPr>
          <w:t>ugovaratelje</w:t>
        </w:r>
        <w:r w:rsidR="00EA7D4D" w:rsidRPr="00C41562">
          <w:rPr>
            <w:webHidden/>
          </w:rPr>
          <w:tab/>
        </w:r>
        <w:r>
          <w:rPr>
            <w:webHidden/>
          </w:rPr>
          <w:t>25</w:t>
        </w:r>
      </w:hyperlink>
    </w:p>
    <w:p w:rsidR="00EA7D4D" w:rsidRPr="00C41562" w:rsidRDefault="000430A0" w:rsidP="002E2491">
      <w:pPr>
        <w:pStyle w:val="TOC2"/>
      </w:pPr>
      <w:r>
        <w:t>36</w:t>
      </w:r>
      <w:hyperlink w:anchor="_Toc323900890" w:history="1">
        <w:r w:rsidR="00EA7D4D" w:rsidRPr="00C41562">
          <w:rPr>
            <w:rStyle w:val="Hyperlink"/>
            <w:rFonts w:asciiTheme="minorHAnsi" w:hAnsiTheme="minorHAnsi" w:cs="Arial"/>
            <w:color w:val="auto"/>
            <w:u w:val="none"/>
          </w:rPr>
          <w:t>. Vrsta, sredstvo i uvjeti jamstva</w:t>
        </w:r>
        <w:r w:rsidR="00EA7D4D" w:rsidRPr="00C41562">
          <w:rPr>
            <w:webHidden/>
          </w:rPr>
          <w:tab/>
        </w:r>
        <w:r>
          <w:rPr>
            <w:webHidden/>
          </w:rPr>
          <w:t>26</w:t>
        </w:r>
      </w:hyperlink>
    </w:p>
    <w:p w:rsidR="002B7153" w:rsidRPr="00C41562" w:rsidRDefault="002B7153" w:rsidP="002B7153">
      <w:pPr>
        <w:pStyle w:val="TOC3"/>
        <w:ind w:left="446"/>
        <w:jc w:val="both"/>
        <w:rPr>
          <w:rFonts w:asciiTheme="minorHAnsi" w:hAnsiTheme="minorHAnsi" w:cs="Arial"/>
          <w:sz w:val="20"/>
          <w:szCs w:val="20"/>
        </w:rPr>
      </w:pPr>
      <w:r>
        <w:rPr>
          <w:rFonts w:asciiTheme="minorHAnsi" w:hAnsiTheme="minorHAnsi" w:cs="Arial"/>
          <w:sz w:val="20"/>
          <w:szCs w:val="20"/>
        </w:rPr>
        <w:t>36</w:t>
      </w:r>
      <w:r w:rsidRPr="00C41562">
        <w:rPr>
          <w:rFonts w:asciiTheme="minorHAnsi" w:hAnsiTheme="minorHAnsi" w:cs="Arial"/>
          <w:sz w:val="20"/>
          <w:szCs w:val="20"/>
        </w:rPr>
        <w:t>.</w:t>
      </w:r>
      <w:r>
        <w:rPr>
          <w:rFonts w:asciiTheme="minorHAnsi" w:hAnsiTheme="minorHAnsi" w:cs="Arial"/>
          <w:sz w:val="20"/>
          <w:szCs w:val="20"/>
        </w:rPr>
        <w:t>1</w:t>
      </w:r>
      <w:r w:rsidRPr="00C41562">
        <w:rPr>
          <w:rFonts w:asciiTheme="minorHAnsi" w:hAnsiTheme="minorHAnsi" w:cs="Arial"/>
          <w:sz w:val="20"/>
          <w:szCs w:val="20"/>
        </w:rPr>
        <w:t>.</w:t>
      </w:r>
      <w:r>
        <w:rPr>
          <w:rFonts w:asciiTheme="minorHAnsi" w:hAnsiTheme="minorHAnsi" w:cs="Arial"/>
          <w:sz w:val="20"/>
          <w:szCs w:val="20"/>
        </w:rPr>
        <w:t xml:space="preserve"> Jamstvo za ozbiljnost ponude………….</w:t>
      </w:r>
      <w:r w:rsidRPr="00C41562">
        <w:rPr>
          <w:rFonts w:asciiTheme="minorHAnsi" w:hAnsiTheme="minorHAnsi" w:cs="Arial"/>
          <w:sz w:val="20"/>
          <w:szCs w:val="20"/>
        </w:rPr>
        <w:t>…………………………………...………………………………………………………...</w:t>
      </w:r>
      <w:r>
        <w:rPr>
          <w:rFonts w:asciiTheme="minorHAnsi" w:hAnsiTheme="minorHAnsi" w:cs="Arial"/>
          <w:sz w:val="20"/>
          <w:szCs w:val="20"/>
        </w:rPr>
        <w:t>27</w:t>
      </w:r>
    </w:p>
    <w:p w:rsidR="000430A0" w:rsidRPr="00C41562" w:rsidRDefault="000430A0" w:rsidP="000430A0">
      <w:pPr>
        <w:pStyle w:val="TOC3"/>
        <w:ind w:left="446"/>
        <w:jc w:val="both"/>
        <w:rPr>
          <w:rFonts w:asciiTheme="minorHAnsi" w:hAnsiTheme="minorHAnsi" w:cs="Arial"/>
          <w:sz w:val="20"/>
          <w:szCs w:val="20"/>
        </w:rPr>
      </w:pPr>
      <w:r>
        <w:rPr>
          <w:rFonts w:asciiTheme="minorHAnsi" w:hAnsiTheme="minorHAnsi" w:cs="Arial"/>
          <w:sz w:val="20"/>
          <w:szCs w:val="20"/>
        </w:rPr>
        <w:t>36</w:t>
      </w:r>
      <w:r w:rsidRPr="00C41562">
        <w:rPr>
          <w:rFonts w:asciiTheme="minorHAnsi" w:hAnsiTheme="minorHAnsi" w:cs="Arial"/>
          <w:sz w:val="20"/>
          <w:szCs w:val="20"/>
        </w:rPr>
        <w:t>.</w:t>
      </w:r>
      <w:r w:rsidR="002B7153">
        <w:rPr>
          <w:rFonts w:asciiTheme="minorHAnsi" w:hAnsiTheme="minorHAnsi" w:cs="Arial"/>
          <w:sz w:val="20"/>
          <w:szCs w:val="20"/>
        </w:rPr>
        <w:t>2</w:t>
      </w:r>
      <w:r w:rsidRPr="00C41562">
        <w:rPr>
          <w:rFonts w:asciiTheme="minorHAnsi" w:hAnsiTheme="minorHAnsi" w:cs="Arial"/>
          <w:sz w:val="20"/>
          <w:szCs w:val="20"/>
        </w:rPr>
        <w:t>.</w:t>
      </w:r>
      <w:r>
        <w:rPr>
          <w:rFonts w:asciiTheme="minorHAnsi" w:hAnsiTheme="minorHAnsi" w:cs="Arial"/>
          <w:sz w:val="20"/>
          <w:szCs w:val="20"/>
        </w:rPr>
        <w:t xml:space="preserve"> Jamstvo za uredno izvršenje ugovora</w:t>
      </w:r>
      <w:r w:rsidRPr="00C41562">
        <w:rPr>
          <w:rFonts w:asciiTheme="minorHAnsi" w:hAnsiTheme="minorHAnsi" w:cs="Arial"/>
          <w:sz w:val="20"/>
          <w:szCs w:val="20"/>
        </w:rPr>
        <w:t>…………………………………...………………………………………………………...</w:t>
      </w:r>
      <w:r>
        <w:rPr>
          <w:rFonts w:asciiTheme="minorHAnsi" w:hAnsiTheme="minorHAnsi" w:cs="Arial"/>
          <w:sz w:val="20"/>
          <w:szCs w:val="20"/>
        </w:rPr>
        <w:t>2</w:t>
      </w:r>
      <w:r w:rsidR="002B7153">
        <w:rPr>
          <w:rFonts w:asciiTheme="minorHAnsi" w:hAnsiTheme="minorHAnsi" w:cs="Arial"/>
          <w:sz w:val="20"/>
          <w:szCs w:val="20"/>
        </w:rPr>
        <w:t>8</w:t>
      </w:r>
    </w:p>
    <w:p w:rsidR="00EA7D4D" w:rsidRDefault="002E2491" w:rsidP="002E2491">
      <w:pPr>
        <w:pStyle w:val="TOC2"/>
      </w:pPr>
      <w:r>
        <w:t>37</w:t>
      </w:r>
      <w:hyperlink w:anchor="_Toc323900890" w:history="1">
        <w:r w:rsidR="00EA7D4D" w:rsidRPr="00C41562">
          <w:rPr>
            <w:rStyle w:val="Hyperlink"/>
            <w:rFonts w:asciiTheme="minorHAnsi" w:hAnsiTheme="minorHAnsi" w:cs="Arial"/>
            <w:color w:val="auto"/>
            <w:u w:val="none"/>
          </w:rPr>
          <w:t xml:space="preserve">. Datum, vrijeme, mjesto dostave i otvoranja ponude </w:t>
        </w:r>
        <w:r w:rsidR="00EA7D4D" w:rsidRPr="00C41562">
          <w:rPr>
            <w:webHidden/>
          </w:rPr>
          <w:tab/>
        </w:r>
        <w:r w:rsidR="00E52562">
          <w:rPr>
            <w:webHidden/>
          </w:rPr>
          <w:t>28</w:t>
        </w:r>
      </w:hyperlink>
    </w:p>
    <w:p w:rsidR="00EA7D4D" w:rsidRPr="00C41562" w:rsidRDefault="00E52562" w:rsidP="002E2491">
      <w:pPr>
        <w:pStyle w:val="TOC2"/>
        <w:rPr>
          <w:rStyle w:val="Hyperlink"/>
          <w:rFonts w:asciiTheme="minorHAnsi" w:hAnsiTheme="minorHAnsi" w:cs="Arial"/>
          <w:color w:val="auto"/>
          <w:u w:val="none"/>
        </w:rPr>
      </w:pPr>
      <w:r>
        <w:t>38</w:t>
      </w:r>
      <w:hyperlink w:anchor="_Toc323900891" w:history="1">
        <w:r w:rsidR="00EA7D4D" w:rsidRPr="00C41562">
          <w:rPr>
            <w:rStyle w:val="Hyperlink"/>
            <w:rFonts w:asciiTheme="minorHAnsi" w:hAnsiTheme="minorHAnsi" w:cs="Arial"/>
            <w:color w:val="auto"/>
            <w:u w:val="none"/>
          </w:rPr>
          <w:t>.</w:t>
        </w:r>
        <w:r>
          <w:rPr>
            <w:rStyle w:val="Hyperlink"/>
            <w:rFonts w:asciiTheme="minorHAnsi" w:hAnsiTheme="minorHAnsi" w:cs="Arial"/>
            <w:color w:val="auto"/>
            <w:u w:val="none"/>
          </w:rPr>
          <w:t>Način pregleda i ocjene ponuda</w:t>
        </w:r>
        <w:r w:rsidR="00EA7D4D" w:rsidRPr="00C41562">
          <w:rPr>
            <w:webHidden/>
          </w:rPr>
          <w:tab/>
        </w:r>
      </w:hyperlink>
      <w:r w:rsidR="00650276" w:rsidRPr="00C41562">
        <w:t>2</w:t>
      </w:r>
      <w:r>
        <w:t>9</w:t>
      </w:r>
    </w:p>
    <w:p w:rsidR="00EA7D4D" w:rsidRPr="00C41562" w:rsidRDefault="00E52562" w:rsidP="002E2491">
      <w:pPr>
        <w:pStyle w:val="TOC2"/>
        <w:rPr>
          <w:rStyle w:val="Hyperlink"/>
          <w:rFonts w:asciiTheme="minorHAnsi" w:hAnsiTheme="minorHAnsi" w:cs="Arial"/>
          <w:color w:val="auto"/>
          <w:u w:val="none"/>
        </w:rPr>
      </w:pPr>
      <w:r>
        <w:t>39</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Provjera ponuditelja koji je podnio ekon. Najpovoljniju ponudu</w:t>
        </w:r>
        <w:r w:rsidR="00EA7D4D" w:rsidRPr="00C41562">
          <w:rPr>
            <w:webHidden/>
          </w:rPr>
          <w:tab/>
        </w:r>
      </w:hyperlink>
      <w:r>
        <w:t>30</w:t>
      </w:r>
    </w:p>
    <w:p w:rsidR="00EA7D4D" w:rsidRPr="00C41562" w:rsidRDefault="00E52562" w:rsidP="002E2491">
      <w:pPr>
        <w:pStyle w:val="TOC2"/>
      </w:pPr>
      <w:r>
        <w:t>40</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Dopunjavanje, pojašnjenje i upotpunjavanje ponude</w:t>
        </w:r>
        <w:r w:rsidR="00EA7D4D" w:rsidRPr="00C41562">
          <w:rPr>
            <w:webHidden/>
          </w:rPr>
          <w:tab/>
        </w:r>
      </w:hyperlink>
      <w:r>
        <w:t>3</w:t>
      </w:r>
      <w:r w:rsidR="002C2898" w:rsidRPr="00C41562">
        <w:t>0</w:t>
      </w:r>
    </w:p>
    <w:p w:rsidR="00D117AE" w:rsidRPr="00C41562" w:rsidRDefault="00E52562" w:rsidP="002E2491">
      <w:pPr>
        <w:pStyle w:val="TOC2"/>
        <w:rPr>
          <w:rFonts w:asciiTheme="minorHAnsi" w:hAnsiTheme="minorHAnsi" w:cs="Arial"/>
        </w:rPr>
      </w:pPr>
      <w:r>
        <w:t>41</w:t>
      </w:r>
      <w:r w:rsidR="00A73B4E" w:rsidRPr="00C41562">
        <w:fldChar w:fldCharType="begin"/>
      </w:r>
      <w:r w:rsidR="002C2560" w:rsidRPr="00C41562">
        <w:instrText>HYPERLINK \l "_Toc323900891"</w:instrText>
      </w:r>
      <w:r w:rsidR="00A73B4E" w:rsidRPr="00C41562">
        <w:fldChar w:fldCharType="separate"/>
      </w:r>
      <w:hyperlink w:anchor="_Toc323900891" w:history="1">
        <w:r w:rsidR="00D117AE"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Razlozi za odbijanje ponude</w:t>
        </w:r>
        <w:r w:rsidR="00D117AE" w:rsidRPr="00C41562">
          <w:rPr>
            <w:rFonts w:asciiTheme="minorHAnsi" w:hAnsiTheme="minorHAnsi" w:cs="Arial"/>
            <w:webHidden/>
          </w:rPr>
          <w:tab/>
        </w:r>
      </w:hyperlink>
      <w:r>
        <w:rPr>
          <w:rFonts w:asciiTheme="minorHAnsi" w:hAnsiTheme="minorHAnsi" w:cs="Arial"/>
        </w:rPr>
        <w:t>30</w:t>
      </w:r>
    </w:p>
    <w:p w:rsidR="00527669" w:rsidRPr="00C41562" w:rsidRDefault="00E52562" w:rsidP="002E2491">
      <w:pPr>
        <w:pStyle w:val="TOC2"/>
      </w:pPr>
      <w:r>
        <w:t>42</w:t>
      </w:r>
      <w:hyperlink w:anchor="_Toc323900891" w:history="1">
        <w:r w:rsidR="00527669"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Sklapanje i izvršenje ugovora o javnoj nabavi </w:t>
        </w:r>
        <w:r w:rsidR="00527669" w:rsidRPr="00C41562">
          <w:rPr>
            <w:webHidden/>
          </w:rPr>
          <w:tab/>
        </w:r>
      </w:hyperlink>
      <w:r>
        <w:t>31</w:t>
      </w:r>
    </w:p>
    <w:p w:rsidR="00197B75" w:rsidRPr="00C41562" w:rsidRDefault="00E52562" w:rsidP="002E2491">
      <w:pPr>
        <w:pStyle w:val="TOC2"/>
      </w:pPr>
      <w:r>
        <w:rPr>
          <w:rStyle w:val="Hyperlink"/>
          <w:rFonts w:asciiTheme="minorHAnsi" w:hAnsiTheme="minorHAnsi" w:cs="Arial"/>
          <w:color w:val="auto"/>
          <w:u w:val="none"/>
        </w:rPr>
        <w:t>43</w:t>
      </w:r>
      <w:r w:rsidR="00527669" w:rsidRPr="00C41562">
        <w:rPr>
          <w:rStyle w:val="Hyperlink"/>
          <w:rFonts w:asciiTheme="minorHAnsi" w:hAnsiTheme="minorHAnsi" w:cs="Arial"/>
          <w:color w:val="auto"/>
          <w:u w:val="none"/>
        </w:rPr>
        <w:t>.</w:t>
      </w:r>
      <w:r w:rsidR="00197B75"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Izmjene ugovora o javnoj nabavi </w:t>
      </w:r>
      <w:r w:rsidR="00197B75" w:rsidRPr="00C41562">
        <w:rPr>
          <w:webHidden/>
        </w:rPr>
        <w:tab/>
      </w:r>
      <w:r w:rsidR="00A73B4E" w:rsidRPr="00C41562">
        <w:fldChar w:fldCharType="end"/>
      </w:r>
      <w:r>
        <w:t>3</w:t>
      </w:r>
      <w:r w:rsidR="002C2898" w:rsidRPr="00C41562">
        <w:t>1</w:t>
      </w:r>
    </w:p>
    <w:p w:rsidR="00D117AE" w:rsidRPr="00C41562" w:rsidRDefault="00E52562" w:rsidP="002E2491">
      <w:pPr>
        <w:pStyle w:val="TOC2"/>
      </w:pPr>
      <w:r>
        <w:t>44</w:t>
      </w:r>
      <w:r w:rsidR="00A73B4E" w:rsidRPr="00C41562">
        <w:fldChar w:fldCharType="begin"/>
      </w:r>
      <w:r w:rsidR="00D117AE" w:rsidRPr="00C41562">
        <w:instrText>HYPERLINK \l "_Toc323900891"</w:instrText>
      </w:r>
      <w:r w:rsidR="00A73B4E" w:rsidRPr="00C41562">
        <w:fldChar w:fldCharType="separate"/>
      </w:r>
      <w:r w:rsidR="00527669" w:rsidRPr="00C41562">
        <w:rPr>
          <w:rStyle w:val="Hyperlink"/>
          <w:rFonts w:asciiTheme="minorHAnsi" w:hAnsiTheme="minorHAnsi" w:cs="Arial"/>
          <w:color w:val="auto"/>
          <w:u w:val="none"/>
        </w:rPr>
        <w:t>.</w:t>
      </w:r>
      <w:hyperlink w:anchor="_Toc323900891" w:history="1">
        <w:r w:rsidR="00D117AE"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Raskid ugovora </w:t>
        </w:r>
        <w:r w:rsidR="00D117AE" w:rsidRPr="00C41562">
          <w:rPr>
            <w:webHidden/>
          </w:rPr>
          <w:tab/>
        </w:r>
      </w:hyperlink>
      <w:r>
        <w:t>32</w:t>
      </w:r>
    </w:p>
    <w:p w:rsidR="00527669" w:rsidRPr="00C41562" w:rsidRDefault="00E52562" w:rsidP="002E2491">
      <w:pPr>
        <w:pStyle w:val="TOC2"/>
      </w:pPr>
      <w:r>
        <w:rPr>
          <w:rStyle w:val="Hyperlink"/>
          <w:rFonts w:asciiTheme="minorHAnsi" w:hAnsiTheme="minorHAnsi" w:cs="Arial"/>
          <w:color w:val="auto"/>
          <w:u w:val="none"/>
        </w:rPr>
        <w:t>45</w:t>
      </w:r>
      <w:r w:rsidR="00527669" w:rsidRPr="00C41562">
        <w:rPr>
          <w:rStyle w:val="Hyperlink"/>
          <w:rFonts w:asciiTheme="minorHAnsi" w:hAnsiTheme="minorHAnsi" w:cs="Arial"/>
          <w:color w:val="auto"/>
          <w:u w:val="none"/>
        </w:rPr>
        <w:t>.</w:t>
      </w:r>
      <w:r w:rsidR="000119F0"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Rok za donošenje odluke o odabiru  </w:t>
      </w:r>
      <w:hyperlink w:anchor="_Toc323900891" w:history="1">
        <w:r w:rsidR="00527669" w:rsidRPr="00C41562">
          <w:rPr>
            <w:webHidden/>
          </w:rPr>
          <w:tab/>
        </w:r>
      </w:hyperlink>
      <w:r>
        <w:t>33</w:t>
      </w:r>
    </w:p>
    <w:p w:rsidR="00D117AE" w:rsidRPr="00C41562" w:rsidRDefault="00E52562" w:rsidP="002E2491">
      <w:pPr>
        <w:pStyle w:val="TOC2"/>
      </w:pPr>
      <w:r>
        <w:rPr>
          <w:rStyle w:val="Hyperlink"/>
          <w:rFonts w:asciiTheme="minorHAnsi" w:hAnsiTheme="minorHAnsi" w:cs="Arial"/>
          <w:color w:val="auto"/>
          <w:u w:val="none"/>
        </w:rPr>
        <w:t>46</w:t>
      </w:r>
      <w:r w:rsidR="00527669" w:rsidRPr="00C41562">
        <w:rPr>
          <w:rStyle w:val="Hyperlink"/>
          <w:rFonts w:asciiTheme="minorHAnsi" w:hAnsiTheme="minorHAnsi" w:cs="Arial"/>
          <w:color w:val="auto"/>
          <w:u w:val="none"/>
        </w:rPr>
        <w:t>.</w:t>
      </w:r>
      <w:r w:rsidR="000119F0"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Rok, način i uvjeti plaćanja</w:t>
      </w:r>
      <w:r w:rsidR="00D117AE" w:rsidRPr="00C41562">
        <w:rPr>
          <w:webHidden/>
        </w:rPr>
        <w:tab/>
      </w:r>
      <w:r w:rsidR="00A73B4E" w:rsidRPr="00C41562">
        <w:fldChar w:fldCharType="end"/>
      </w:r>
      <w:r>
        <w:t>33</w:t>
      </w:r>
    </w:p>
    <w:p w:rsidR="00527669" w:rsidRPr="00C41562" w:rsidRDefault="00E52562" w:rsidP="002E2491">
      <w:pPr>
        <w:pStyle w:val="TOC2"/>
      </w:pPr>
      <w:r>
        <w:t>47</w:t>
      </w:r>
      <w:hyperlink w:anchor="_Toc323900891" w:history="1">
        <w:r w:rsidR="00527669" w:rsidRPr="00C41562">
          <w:rPr>
            <w:rStyle w:val="Hyperlink"/>
            <w:rFonts w:asciiTheme="minorHAnsi" w:hAnsiTheme="minorHAnsi" w:cs="Arial"/>
            <w:color w:val="auto"/>
          </w:rPr>
          <w:t xml:space="preserve">. </w:t>
        </w:r>
        <w:r>
          <w:rPr>
            <w:rStyle w:val="Hyperlink"/>
            <w:rFonts w:asciiTheme="minorHAnsi" w:hAnsiTheme="minorHAnsi" w:cs="Arial"/>
            <w:color w:val="auto"/>
          </w:rPr>
          <w:t>Tajnost dokumentacije GS</w:t>
        </w:r>
        <w:r w:rsidR="00527669" w:rsidRPr="00C41562">
          <w:rPr>
            <w:webHidden/>
          </w:rPr>
          <w:tab/>
        </w:r>
      </w:hyperlink>
      <w:r>
        <w:t>33</w:t>
      </w:r>
    </w:p>
    <w:p w:rsidR="00527669" w:rsidRPr="00C41562" w:rsidRDefault="00E52562" w:rsidP="002E2491">
      <w:pPr>
        <w:pStyle w:val="TOC2"/>
        <w:rPr>
          <w:rFonts w:asciiTheme="minorHAnsi" w:hAnsiTheme="minorHAnsi" w:cs="Arial"/>
        </w:rPr>
      </w:pPr>
      <w:r>
        <w:t>48</w:t>
      </w:r>
      <w:hyperlink w:anchor="_Toc323900891" w:history="1">
        <w:r w:rsidR="00527669" w:rsidRPr="00C41562">
          <w:rPr>
            <w:rStyle w:val="Hyperlink"/>
            <w:rFonts w:asciiTheme="minorHAnsi" w:hAnsiTheme="minorHAnsi" w:cs="Arial"/>
            <w:color w:val="auto"/>
          </w:rPr>
          <w:t>.</w:t>
        </w:r>
        <w:r>
          <w:rPr>
            <w:rStyle w:val="Hyperlink"/>
            <w:rFonts w:asciiTheme="minorHAnsi" w:hAnsiTheme="minorHAnsi" w:cs="Arial"/>
            <w:color w:val="auto"/>
          </w:rPr>
          <w:t xml:space="preserve">Uvid u dokumentaciju postupka javne nabave </w:t>
        </w:r>
        <w:r w:rsidR="00527669" w:rsidRPr="00C41562">
          <w:rPr>
            <w:rFonts w:asciiTheme="minorHAnsi" w:hAnsiTheme="minorHAnsi" w:cs="Arial"/>
            <w:webHidden/>
          </w:rPr>
          <w:tab/>
        </w:r>
      </w:hyperlink>
      <w:r>
        <w:rPr>
          <w:rFonts w:asciiTheme="minorHAnsi" w:hAnsiTheme="minorHAnsi" w:cs="Arial"/>
        </w:rPr>
        <w:t>34</w:t>
      </w:r>
    </w:p>
    <w:p w:rsidR="00D117AE" w:rsidRPr="00C41562" w:rsidRDefault="00E52562" w:rsidP="002E2491">
      <w:pPr>
        <w:pStyle w:val="TOC2"/>
        <w:rPr>
          <w:rFonts w:asciiTheme="minorHAnsi" w:hAnsiTheme="minorHAnsi" w:cs="Arial"/>
        </w:rPr>
      </w:pPr>
      <w:r>
        <w:t>49</w:t>
      </w:r>
      <w:hyperlink w:anchor="_Toc323900891" w:history="1">
        <w:r w:rsidR="00D117AE" w:rsidRPr="00C41562">
          <w:rPr>
            <w:rStyle w:val="Hyperlink"/>
            <w:rFonts w:asciiTheme="minorHAnsi" w:hAnsiTheme="minorHAnsi" w:cs="Arial"/>
            <w:color w:val="auto"/>
          </w:rPr>
          <w:t xml:space="preserve">. </w:t>
        </w:r>
        <w:r>
          <w:rPr>
            <w:rStyle w:val="Hyperlink"/>
            <w:rFonts w:asciiTheme="minorHAnsi" w:hAnsiTheme="minorHAnsi" w:cs="Arial"/>
            <w:color w:val="auto"/>
          </w:rPr>
          <w:t xml:space="preserve">Završetak postupka javne nabave </w:t>
        </w:r>
        <w:r w:rsidR="00D117AE" w:rsidRPr="00C41562">
          <w:rPr>
            <w:rFonts w:asciiTheme="minorHAnsi" w:hAnsiTheme="minorHAnsi" w:cs="Arial"/>
            <w:webHidden/>
          </w:rPr>
          <w:tab/>
        </w:r>
      </w:hyperlink>
      <w:r>
        <w:rPr>
          <w:rFonts w:asciiTheme="minorHAnsi" w:hAnsiTheme="minorHAnsi" w:cs="Arial"/>
        </w:rPr>
        <w:t>34</w:t>
      </w:r>
    </w:p>
    <w:p w:rsidR="00EA7D4D" w:rsidRPr="00C41562" w:rsidRDefault="00736FA6" w:rsidP="002E2491">
      <w:pPr>
        <w:pStyle w:val="TOC2"/>
      </w:pPr>
      <w:r>
        <w:t>50</w:t>
      </w:r>
      <w:hyperlink w:anchor="_Toc323900891" w:history="1">
        <w:r w:rsidR="00EA7D4D" w:rsidRPr="00C41562">
          <w:rPr>
            <w:rStyle w:val="Hyperlink"/>
            <w:rFonts w:asciiTheme="minorHAnsi" w:hAnsiTheme="minorHAnsi" w:cs="Arial"/>
            <w:color w:val="auto"/>
          </w:rPr>
          <w:t>.</w:t>
        </w:r>
        <w:r>
          <w:rPr>
            <w:rStyle w:val="Hyperlink"/>
            <w:rFonts w:asciiTheme="minorHAnsi" w:hAnsiTheme="minorHAnsi" w:cs="Arial"/>
            <w:color w:val="auto"/>
          </w:rPr>
          <w:t>Dokumenti koji se vraćaju nakon postupka ponuditeljima</w:t>
        </w:r>
        <w:r w:rsidR="000A4DF4" w:rsidRPr="00C41562">
          <w:rPr>
            <w:rStyle w:val="Hyperlink"/>
            <w:rFonts w:asciiTheme="minorHAnsi" w:hAnsiTheme="minorHAnsi" w:cs="Arial"/>
            <w:color w:val="auto"/>
          </w:rPr>
          <w:t>..</w:t>
        </w:r>
        <w:r w:rsidR="00EA7D4D" w:rsidRPr="00C41562">
          <w:rPr>
            <w:rStyle w:val="Hyperlink"/>
            <w:rFonts w:asciiTheme="minorHAnsi" w:hAnsiTheme="minorHAnsi" w:cs="Arial"/>
            <w:color w:val="auto"/>
          </w:rPr>
          <w:t xml:space="preserve"> </w:t>
        </w:r>
        <w:r w:rsidR="00EA7D4D" w:rsidRPr="00C41562">
          <w:rPr>
            <w:webHidden/>
          </w:rPr>
          <w:tab/>
        </w:r>
      </w:hyperlink>
      <w:r w:rsidR="00273F69" w:rsidRPr="00C41562">
        <w:t>3</w:t>
      </w:r>
      <w:r>
        <w:t>4</w:t>
      </w:r>
    </w:p>
    <w:p w:rsidR="000119F0" w:rsidRPr="00C41562" w:rsidRDefault="00736FA6" w:rsidP="002E2491">
      <w:pPr>
        <w:pStyle w:val="TOC2"/>
        <w:rPr>
          <w:rStyle w:val="Hyperlink"/>
          <w:rFonts w:asciiTheme="minorHAnsi" w:hAnsiTheme="minorHAnsi" w:cs="Arial"/>
          <w:color w:val="auto"/>
        </w:rPr>
      </w:pPr>
      <w:r>
        <w:t>51</w:t>
      </w:r>
      <w:hyperlink w:anchor="_Toc323900891" w:history="1">
        <w:r w:rsidR="000119F0" w:rsidRPr="00C41562">
          <w:rPr>
            <w:rStyle w:val="Hyperlink"/>
            <w:rFonts w:asciiTheme="minorHAnsi" w:hAnsiTheme="minorHAnsi" w:cs="Arial"/>
            <w:color w:val="auto"/>
          </w:rPr>
          <w:t xml:space="preserve">. </w:t>
        </w:r>
        <w:r>
          <w:rPr>
            <w:rStyle w:val="Hyperlink"/>
            <w:rFonts w:asciiTheme="minorHAnsi" w:hAnsiTheme="minorHAnsi" w:cs="Arial"/>
            <w:color w:val="auto"/>
          </w:rPr>
          <w:t xml:space="preserve">Pouka o pravnom lijeku </w:t>
        </w:r>
        <w:r w:rsidR="000119F0" w:rsidRPr="00C41562">
          <w:rPr>
            <w:rStyle w:val="Hyperlink"/>
            <w:rFonts w:asciiTheme="minorHAnsi" w:hAnsiTheme="minorHAnsi" w:cs="Arial"/>
            <w:color w:val="auto"/>
          </w:rPr>
          <w:t xml:space="preserve">.. </w:t>
        </w:r>
        <w:r w:rsidR="000119F0" w:rsidRPr="00C41562">
          <w:rPr>
            <w:webHidden/>
          </w:rPr>
          <w:tab/>
        </w:r>
      </w:hyperlink>
      <w:r w:rsidR="000119F0" w:rsidRPr="00C41562">
        <w:t>3</w:t>
      </w:r>
      <w:r>
        <w:t>5</w:t>
      </w:r>
    </w:p>
    <w:p w:rsidR="000119F0" w:rsidRPr="00C41562" w:rsidRDefault="00736FA6" w:rsidP="002E2491">
      <w:pPr>
        <w:pStyle w:val="TOC2"/>
      </w:pPr>
      <w:r>
        <w:t>52</w:t>
      </w:r>
      <w:hyperlink w:anchor="_Toc323900891" w:history="1">
        <w:r w:rsidR="000119F0" w:rsidRPr="00C41562">
          <w:rPr>
            <w:rStyle w:val="Hyperlink"/>
            <w:rFonts w:asciiTheme="minorHAnsi" w:hAnsiTheme="minorHAnsi" w:cs="Arial"/>
            <w:color w:val="auto"/>
          </w:rPr>
          <w:t xml:space="preserve">. </w:t>
        </w:r>
        <w:r>
          <w:rPr>
            <w:rStyle w:val="Hyperlink"/>
            <w:rFonts w:asciiTheme="minorHAnsi" w:hAnsiTheme="minorHAnsi" w:cs="Arial"/>
            <w:color w:val="auto"/>
          </w:rPr>
          <w:t>Rok mirovanja</w:t>
        </w:r>
        <w:r w:rsidR="000119F0" w:rsidRPr="00C41562">
          <w:rPr>
            <w:rStyle w:val="Hyperlink"/>
            <w:rFonts w:asciiTheme="minorHAnsi" w:hAnsiTheme="minorHAnsi" w:cs="Arial"/>
            <w:color w:val="auto"/>
          </w:rPr>
          <w:t xml:space="preserve">.. </w:t>
        </w:r>
        <w:r w:rsidR="000119F0" w:rsidRPr="00C41562">
          <w:rPr>
            <w:webHidden/>
          </w:rPr>
          <w:tab/>
        </w:r>
      </w:hyperlink>
      <w:r w:rsidR="000119F0" w:rsidRPr="00C41562">
        <w:t>3</w:t>
      </w:r>
      <w:r>
        <w:t>5</w:t>
      </w:r>
    </w:p>
    <w:p w:rsidR="000119F0" w:rsidRPr="00C41562" w:rsidRDefault="002B7153" w:rsidP="002E2491">
      <w:pPr>
        <w:pStyle w:val="TOC2"/>
      </w:pPr>
      <w:r>
        <w:t>53. Izjava o skladištu i uskladištenju</w:t>
      </w:r>
      <w:hyperlink w:anchor="_Toc323900891" w:history="1">
        <w:r w:rsidR="000119F0" w:rsidRPr="00C41562">
          <w:rPr>
            <w:webHidden/>
          </w:rPr>
          <w:tab/>
        </w:r>
      </w:hyperlink>
      <w:r w:rsidR="000119F0" w:rsidRPr="00C41562">
        <w:t>3</w:t>
      </w:r>
      <w:r w:rsidR="00736FA6">
        <w:t>6</w:t>
      </w:r>
    </w:p>
    <w:p w:rsidR="002B7153" w:rsidRPr="00C41562" w:rsidRDefault="002B7153" w:rsidP="002B7153">
      <w:pPr>
        <w:pStyle w:val="TOC2"/>
      </w:pPr>
      <w:r>
        <w:t>54. Obrazac ovlasti za zastupanje</w:t>
      </w:r>
      <w:hyperlink w:anchor="_Toc323900891" w:history="1">
        <w:r w:rsidRPr="00C41562">
          <w:rPr>
            <w:webHidden/>
          </w:rPr>
          <w:tab/>
        </w:r>
      </w:hyperlink>
      <w:r w:rsidRPr="00C41562">
        <w:t>3</w:t>
      </w:r>
      <w:r w:rsidR="00C52099">
        <w:t>7</w:t>
      </w:r>
    </w:p>
    <w:p w:rsidR="00EA7D4D" w:rsidRDefault="00EA7D4D"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2560F" w:rsidRDefault="00A73B4E" w:rsidP="006E6FE0">
      <w:pPr>
        <w:autoSpaceDE w:val="0"/>
        <w:autoSpaceDN w:val="0"/>
        <w:adjustRightInd w:val="0"/>
        <w:spacing w:line="276" w:lineRule="auto"/>
        <w:jc w:val="both"/>
        <w:rPr>
          <w:rFonts w:asciiTheme="minorHAnsi" w:hAnsiTheme="minorHAnsi" w:cs="Arial"/>
        </w:rPr>
      </w:pPr>
      <w:r w:rsidRPr="00C41562">
        <w:rPr>
          <w:rFonts w:asciiTheme="minorHAnsi" w:hAnsiTheme="minorHAnsi" w:cs="Arial"/>
        </w:rPr>
        <w:fldChar w:fldCharType="end"/>
      </w:r>
      <w:bookmarkEnd w:id="0"/>
    </w:p>
    <w:p w:rsidR="0072560F" w:rsidRPr="0072560F" w:rsidRDefault="0072560F" w:rsidP="0072560F">
      <w:pPr>
        <w:pStyle w:val="ListParagraph"/>
        <w:numPr>
          <w:ilvl w:val="0"/>
          <w:numId w:val="47"/>
        </w:numPr>
        <w:spacing w:after="240" w:line="276" w:lineRule="auto"/>
        <w:rPr>
          <w:rFonts w:ascii="Calibri Light" w:hAnsi="Calibri Light" w:cs="Tahoma"/>
          <w:b/>
          <w:sz w:val="28"/>
          <w:szCs w:val="28"/>
        </w:rPr>
      </w:pPr>
      <w:r w:rsidRPr="0072560F">
        <w:rPr>
          <w:rFonts w:ascii="Calibri Light" w:hAnsi="Calibri Light" w:cs="Tahoma"/>
          <w:b/>
          <w:sz w:val="28"/>
          <w:szCs w:val="28"/>
        </w:rPr>
        <w:lastRenderedPageBreak/>
        <w:t>OPĆI PODACI</w:t>
      </w:r>
    </w:p>
    <w:p w:rsidR="00CC735D" w:rsidRPr="00C41562" w:rsidRDefault="00CC735D" w:rsidP="006E6FE0">
      <w:pPr>
        <w:autoSpaceDE w:val="0"/>
        <w:autoSpaceDN w:val="0"/>
        <w:adjustRightInd w:val="0"/>
        <w:spacing w:line="276" w:lineRule="auto"/>
        <w:jc w:val="both"/>
        <w:rPr>
          <w:rFonts w:ascii="Arial" w:hAnsi="Arial" w:cs="Arial"/>
          <w:spacing w:val="-1"/>
          <w:sz w:val="24"/>
          <w:szCs w:val="24"/>
        </w:rPr>
      </w:pPr>
      <w:r w:rsidRPr="00C41562">
        <w:rPr>
          <w:rFonts w:ascii="Arial" w:hAnsi="Arial" w:cs="Arial"/>
          <w:spacing w:val="-1"/>
          <w:sz w:val="24"/>
          <w:szCs w:val="24"/>
        </w:rPr>
        <w:t>Sukladno odredbama članka 200. Zakona o javnoj nabavi (NN 120/16– u daljnjem tekstu: ZJN 2016</w:t>
      </w:r>
      <w:r w:rsidR="00FC5F48">
        <w:rPr>
          <w:rFonts w:ascii="Arial" w:hAnsi="Arial" w:cs="Arial"/>
          <w:spacing w:val="-1"/>
          <w:sz w:val="24"/>
          <w:szCs w:val="24"/>
        </w:rPr>
        <w:t>.</w:t>
      </w:r>
      <w:r w:rsidRPr="00C41562">
        <w:rPr>
          <w:rFonts w:ascii="Arial" w:hAnsi="Arial" w:cs="Arial"/>
          <w:spacing w:val="-1"/>
          <w:sz w:val="24"/>
          <w:szCs w:val="24"/>
        </w:rPr>
        <w:t xml:space="preserve">) i članku 2. stavak 2. i 3. Uredbe o načinu izrade i postupanju s Dokumentacijom o nabavi i ponudama (NN 10/12), sastavlja se Dokumentacija o nabavi. </w:t>
      </w:r>
    </w:p>
    <w:p w:rsidR="00CC735D" w:rsidRPr="00C41562" w:rsidRDefault="00CC735D" w:rsidP="00CC735D">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Dokumentacija o nabavi sadrži uz podatke iz Poziva o nadmetanju i dodatne podatke potrebne za izradu ponude.</w:t>
      </w:r>
    </w:p>
    <w:p w:rsidR="00CC735D" w:rsidRPr="00C41562" w:rsidRDefault="00CC735D" w:rsidP="00CC735D">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Ponuditelj treba proučiti sve upute, izjave, obrasce i ostale pojedinosti iz Dokumentacije o nabavi.</w:t>
      </w:r>
    </w:p>
    <w:p w:rsidR="00EA7D4D" w:rsidRPr="00C41562" w:rsidRDefault="00EA7D4D" w:rsidP="00EA7D4D">
      <w:pPr>
        <w:autoSpaceDE w:val="0"/>
        <w:autoSpaceDN w:val="0"/>
        <w:adjustRightInd w:val="0"/>
        <w:jc w:val="both"/>
        <w:rPr>
          <w:rFonts w:asciiTheme="minorHAnsi" w:hAnsiTheme="minorHAnsi" w:cs="Arial"/>
          <w:b/>
          <w:bCs/>
          <w:sz w:val="24"/>
          <w:szCs w:val="24"/>
        </w:rPr>
      </w:pPr>
    </w:p>
    <w:p w:rsidR="00DA3115" w:rsidRPr="0028233A" w:rsidRDefault="0066447B"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28233A">
        <w:rPr>
          <w:rFonts w:ascii="Arial" w:hAnsi="Arial" w:cs="Arial"/>
          <w:b/>
          <w:bCs/>
          <w:spacing w:val="1"/>
          <w:szCs w:val="24"/>
          <w:u w:val="single"/>
        </w:rPr>
        <w:t>PODACI O NARUČITELJU</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Naziv i sjedište naručitelja: Ministarstvo gospodarstva – Ravnateljstvo za robne zalihe, Zagreb, Ulica grada Vukovara 78</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OIB:22413472900, MBS: 2831074</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Broj telefona.: +385-1/6106-130</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Broj telefaksa: +385-1/6109-132</w:t>
      </w:r>
    </w:p>
    <w:p w:rsidR="00DA3115"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 xml:space="preserve">Internetska adresa: </w:t>
      </w:r>
      <w:hyperlink r:id="rId10" w:history="1">
        <w:r w:rsidRPr="00C41562">
          <w:rPr>
            <w:rFonts w:ascii="Arial" w:hAnsi="Arial" w:cs="Arial"/>
            <w:spacing w:val="-1"/>
            <w:sz w:val="24"/>
            <w:szCs w:val="24"/>
          </w:rPr>
          <w:t>www.mingo.hr</w:t>
        </w:r>
      </w:hyperlink>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Porezni identifikacijski broj: HR 22413472900</w:t>
      </w:r>
    </w:p>
    <w:p w:rsidR="00EA7D4D" w:rsidRPr="00C41562" w:rsidRDefault="00EA7D4D" w:rsidP="00EA7D4D">
      <w:pPr>
        <w:autoSpaceDE w:val="0"/>
        <w:autoSpaceDN w:val="0"/>
        <w:adjustRightInd w:val="0"/>
        <w:jc w:val="both"/>
        <w:rPr>
          <w:rFonts w:asciiTheme="minorHAnsi" w:hAnsiTheme="minorHAnsi" w:cs="Arial"/>
          <w:b/>
          <w:bCs/>
          <w:sz w:val="24"/>
          <w:szCs w:val="24"/>
        </w:rPr>
      </w:pPr>
    </w:p>
    <w:p w:rsidR="00DA3115" w:rsidRPr="0066447B" w:rsidRDefault="0066447B"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66447B">
        <w:rPr>
          <w:rFonts w:ascii="Arial" w:hAnsi="Arial" w:cs="Arial"/>
          <w:b/>
          <w:bCs/>
          <w:spacing w:val="1"/>
          <w:szCs w:val="24"/>
          <w:u w:val="single"/>
        </w:rPr>
        <w:t>OSOBE ILI SLUŽBA ZADUŽENA ZA KONTAKT:</w:t>
      </w:r>
    </w:p>
    <w:p w:rsidR="00DA3115" w:rsidRPr="00C41562" w:rsidRDefault="00DA3115" w:rsidP="00DA3115">
      <w:pPr>
        <w:widowControl w:val="0"/>
        <w:autoSpaceDE w:val="0"/>
        <w:autoSpaceDN w:val="0"/>
        <w:adjustRightInd w:val="0"/>
        <w:spacing w:before="62" w:line="239" w:lineRule="auto"/>
        <w:ind w:right="142"/>
        <w:rPr>
          <w:rFonts w:ascii="Arial" w:hAnsi="Arial" w:cs="Arial"/>
          <w:spacing w:val="-1"/>
          <w:sz w:val="24"/>
          <w:szCs w:val="24"/>
        </w:rPr>
      </w:pPr>
      <w:r w:rsidRPr="00C41562">
        <w:rPr>
          <w:rFonts w:ascii="Arial" w:hAnsi="Arial" w:cs="Arial"/>
          <w:spacing w:val="-1"/>
          <w:sz w:val="24"/>
          <w:szCs w:val="24"/>
        </w:rPr>
        <w:t>Osobe zadužene za kontakt s ponuditeljima:</w:t>
      </w:r>
    </w:p>
    <w:p w:rsidR="00DA3115" w:rsidRPr="00C41562" w:rsidRDefault="00DA3115" w:rsidP="00DA3115">
      <w:pPr>
        <w:widowControl w:val="0"/>
        <w:autoSpaceDE w:val="0"/>
        <w:autoSpaceDN w:val="0"/>
        <w:adjustRightInd w:val="0"/>
        <w:spacing w:before="1"/>
        <w:ind w:left="656"/>
        <w:rPr>
          <w:spacing w:val="-4"/>
          <w:sz w:val="16"/>
          <w:szCs w:val="16"/>
        </w:rPr>
      </w:pPr>
    </w:p>
    <w:p w:rsidR="007914E8" w:rsidRPr="007914E8" w:rsidRDefault="007914E8" w:rsidP="007914E8">
      <w:pPr>
        <w:widowControl w:val="0"/>
        <w:autoSpaceDE w:val="0"/>
        <w:autoSpaceDN w:val="0"/>
        <w:adjustRightInd w:val="0"/>
        <w:spacing w:before="1"/>
        <w:rPr>
          <w:rFonts w:ascii="Arial" w:hAnsi="Arial" w:cs="Arial"/>
          <w:sz w:val="24"/>
          <w:szCs w:val="24"/>
        </w:rPr>
      </w:pPr>
      <w:r w:rsidRPr="007914E8">
        <w:rPr>
          <w:rFonts w:ascii="Arial" w:hAnsi="Arial" w:cs="Arial"/>
          <w:sz w:val="24"/>
          <w:szCs w:val="24"/>
        </w:rPr>
        <w:t>Sreten Jurić</w:t>
      </w:r>
    </w:p>
    <w:p w:rsidR="007914E8" w:rsidRPr="006C7091" w:rsidRDefault="007914E8" w:rsidP="007914E8">
      <w:pPr>
        <w:widowControl w:val="0"/>
        <w:autoSpaceDE w:val="0"/>
        <w:autoSpaceDN w:val="0"/>
        <w:adjustRightInd w:val="0"/>
        <w:spacing w:line="252" w:lineRule="exact"/>
        <w:rPr>
          <w:rFonts w:ascii="Times New Roman" w:hAnsi="Times New Roman"/>
          <w:sz w:val="24"/>
          <w:szCs w:val="24"/>
        </w:rPr>
      </w:pPr>
      <w:r w:rsidRPr="006C7091">
        <w:rPr>
          <w:rFonts w:ascii="Times New Roman" w:hAnsi="Times New Roman"/>
          <w:spacing w:val="1"/>
          <w:sz w:val="24"/>
          <w:szCs w:val="24"/>
        </w:rPr>
        <w:t>t</w:t>
      </w:r>
      <w:r w:rsidRPr="006C7091">
        <w:rPr>
          <w:rFonts w:ascii="Times New Roman" w:hAnsi="Times New Roman"/>
          <w:sz w:val="24"/>
          <w:szCs w:val="24"/>
        </w:rPr>
        <w:t>e</w:t>
      </w:r>
      <w:r w:rsidRPr="006C7091">
        <w:rPr>
          <w:rFonts w:ascii="Times New Roman" w:hAnsi="Times New Roman"/>
          <w:spacing w:val="-1"/>
          <w:sz w:val="24"/>
          <w:szCs w:val="24"/>
        </w:rPr>
        <w:t>l</w:t>
      </w:r>
      <w:r w:rsidRPr="006C7091">
        <w:rPr>
          <w:rFonts w:ascii="Times New Roman" w:hAnsi="Times New Roman"/>
          <w:spacing w:val="1"/>
          <w:sz w:val="24"/>
          <w:szCs w:val="24"/>
        </w:rPr>
        <w:t>.</w:t>
      </w:r>
      <w:r w:rsidRPr="006C7091">
        <w:rPr>
          <w:rFonts w:ascii="Times New Roman" w:hAnsi="Times New Roman"/>
          <w:sz w:val="24"/>
          <w:szCs w:val="24"/>
        </w:rPr>
        <w:t>: ++38</w:t>
      </w:r>
      <w:r w:rsidRPr="006C7091">
        <w:rPr>
          <w:rFonts w:ascii="Times New Roman" w:hAnsi="Times New Roman"/>
          <w:spacing w:val="-3"/>
          <w:sz w:val="24"/>
          <w:szCs w:val="24"/>
        </w:rPr>
        <w:t>5</w:t>
      </w:r>
      <w:r w:rsidRPr="006C7091">
        <w:rPr>
          <w:rFonts w:ascii="Times New Roman" w:hAnsi="Times New Roman"/>
          <w:spacing w:val="1"/>
          <w:sz w:val="24"/>
          <w:szCs w:val="24"/>
        </w:rPr>
        <w:t>/</w:t>
      </w:r>
      <w:r w:rsidRPr="006C7091">
        <w:rPr>
          <w:rFonts w:ascii="Times New Roman" w:hAnsi="Times New Roman"/>
          <w:sz w:val="24"/>
          <w:szCs w:val="24"/>
        </w:rPr>
        <w:t>1</w:t>
      </w:r>
      <w:r w:rsidRPr="006C7091">
        <w:rPr>
          <w:rFonts w:ascii="Times New Roman" w:hAnsi="Times New Roman"/>
          <w:spacing w:val="1"/>
          <w:sz w:val="24"/>
          <w:szCs w:val="24"/>
        </w:rPr>
        <w:t>/6106-758</w:t>
      </w:r>
      <w:r w:rsidRPr="006C7091">
        <w:rPr>
          <w:rFonts w:ascii="Times New Roman" w:hAnsi="Times New Roman"/>
          <w:sz w:val="24"/>
          <w:szCs w:val="24"/>
        </w:rPr>
        <w:t xml:space="preserve">, </w:t>
      </w:r>
      <w:r w:rsidRPr="006C7091">
        <w:rPr>
          <w:rFonts w:ascii="Times New Roman" w:hAnsi="Times New Roman"/>
          <w:spacing w:val="1"/>
          <w:sz w:val="24"/>
          <w:szCs w:val="24"/>
        </w:rPr>
        <w:t>t</w:t>
      </w:r>
      <w:r w:rsidRPr="006C7091">
        <w:rPr>
          <w:rFonts w:ascii="Times New Roman" w:hAnsi="Times New Roman"/>
          <w:sz w:val="24"/>
          <w:szCs w:val="24"/>
        </w:rPr>
        <w:t>e</w:t>
      </w:r>
      <w:r w:rsidRPr="006C7091">
        <w:rPr>
          <w:rFonts w:ascii="Times New Roman" w:hAnsi="Times New Roman"/>
          <w:spacing w:val="-4"/>
          <w:sz w:val="24"/>
          <w:szCs w:val="24"/>
        </w:rPr>
        <w:t>l</w:t>
      </w:r>
      <w:r w:rsidRPr="006C7091">
        <w:rPr>
          <w:rFonts w:ascii="Times New Roman" w:hAnsi="Times New Roman"/>
          <w:spacing w:val="-3"/>
          <w:sz w:val="24"/>
          <w:szCs w:val="24"/>
        </w:rPr>
        <w:t>e</w:t>
      </w:r>
      <w:r w:rsidRPr="006C7091">
        <w:rPr>
          <w:rFonts w:ascii="Times New Roman" w:hAnsi="Times New Roman"/>
          <w:spacing w:val="3"/>
          <w:sz w:val="24"/>
          <w:szCs w:val="24"/>
        </w:rPr>
        <w:t>f</w:t>
      </w:r>
      <w:r w:rsidRPr="006C7091">
        <w:rPr>
          <w:rFonts w:ascii="Times New Roman" w:hAnsi="Times New Roman"/>
          <w:spacing w:val="-3"/>
          <w:sz w:val="24"/>
          <w:szCs w:val="24"/>
        </w:rPr>
        <w:t>a</w:t>
      </w:r>
      <w:r w:rsidRPr="006C7091">
        <w:rPr>
          <w:rFonts w:ascii="Times New Roman" w:hAnsi="Times New Roman"/>
          <w:spacing w:val="2"/>
          <w:sz w:val="24"/>
          <w:szCs w:val="24"/>
        </w:rPr>
        <w:t>k</w:t>
      </w:r>
      <w:r w:rsidRPr="006C7091">
        <w:rPr>
          <w:rFonts w:ascii="Times New Roman" w:hAnsi="Times New Roman"/>
          <w:sz w:val="24"/>
          <w:szCs w:val="24"/>
        </w:rPr>
        <w:t>s</w:t>
      </w:r>
      <w:r w:rsidRPr="006C7091">
        <w:rPr>
          <w:rFonts w:ascii="Times New Roman" w:hAnsi="Times New Roman"/>
          <w:spacing w:val="-1"/>
          <w:sz w:val="24"/>
          <w:szCs w:val="24"/>
        </w:rPr>
        <w:t>:+</w:t>
      </w:r>
      <w:r w:rsidRPr="006C7091">
        <w:rPr>
          <w:rFonts w:ascii="Times New Roman" w:hAnsi="Times New Roman"/>
          <w:sz w:val="24"/>
          <w:szCs w:val="24"/>
        </w:rPr>
        <w:t>+385/</w:t>
      </w:r>
      <w:r w:rsidRPr="006C7091">
        <w:rPr>
          <w:rFonts w:ascii="Times New Roman" w:hAnsi="Times New Roman"/>
          <w:spacing w:val="-2"/>
          <w:sz w:val="24"/>
          <w:szCs w:val="24"/>
        </w:rPr>
        <w:t>1</w:t>
      </w:r>
      <w:r w:rsidRPr="006C7091">
        <w:rPr>
          <w:rFonts w:ascii="Times New Roman" w:hAnsi="Times New Roman"/>
          <w:spacing w:val="1"/>
          <w:sz w:val="24"/>
          <w:szCs w:val="24"/>
        </w:rPr>
        <w:t>/6109-132</w:t>
      </w:r>
    </w:p>
    <w:p w:rsidR="007914E8" w:rsidRPr="006C7091" w:rsidRDefault="007914E8" w:rsidP="007914E8">
      <w:pPr>
        <w:widowControl w:val="0"/>
        <w:autoSpaceDE w:val="0"/>
        <w:autoSpaceDN w:val="0"/>
        <w:adjustRightInd w:val="0"/>
        <w:spacing w:before="1"/>
        <w:rPr>
          <w:rFonts w:ascii="Times New Roman" w:hAnsi="Times New Roman"/>
          <w:sz w:val="24"/>
          <w:szCs w:val="24"/>
        </w:rPr>
      </w:pPr>
      <w:r w:rsidRPr="006C7091">
        <w:rPr>
          <w:rFonts w:ascii="Times New Roman" w:hAnsi="Times New Roman"/>
          <w:spacing w:val="1"/>
          <w:sz w:val="24"/>
          <w:szCs w:val="24"/>
        </w:rPr>
        <w:t>G</w:t>
      </w:r>
      <w:r w:rsidRPr="006C7091">
        <w:rPr>
          <w:rFonts w:ascii="Times New Roman" w:hAnsi="Times New Roman"/>
          <w:spacing w:val="-1"/>
          <w:sz w:val="24"/>
          <w:szCs w:val="24"/>
        </w:rPr>
        <w:t>S</w:t>
      </w:r>
      <w:r w:rsidRPr="006C7091">
        <w:rPr>
          <w:rFonts w:ascii="Times New Roman" w:hAnsi="Times New Roman"/>
          <w:spacing w:val="-4"/>
          <w:sz w:val="24"/>
          <w:szCs w:val="24"/>
        </w:rPr>
        <w:t>M</w:t>
      </w:r>
      <w:r w:rsidRPr="006C7091">
        <w:rPr>
          <w:rFonts w:ascii="Times New Roman" w:hAnsi="Times New Roman"/>
          <w:spacing w:val="1"/>
          <w:sz w:val="24"/>
          <w:szCs w:val="24"/>
        </w:rPr>
        <w:t xml:space="preserve">: </w:t>
      </w:r>
      <w:r w:rsidRPr="006C7091">
        <w:rPr>
          <w:rFonts w:ascii="Times New Roman" w:hAnsi="Times New Roman"/>
          <w:sz w:val="24"/>
          <w:szCs w:val="24"/>
        </w:rPr>
        <w:t>091/3466-456</w:t>
      </w:r>
    </w:p>
    <w:p w:rsidR="007914E8" w:rsidRPr="006C7091" w:rsidRDefault="007914E8" w:rsidP="007914E8">
      <w:pPr>
        <w:widowControl w:val="0"/>
        <w:tabs>
          <w:tab w:val="left" w:pos="4111"/>
          <w:tab w:val="left" w:pos="4536"/>
          <w:tab w:val="left" w:pos="6946"/>
        </w:tabs>
        <w:autoSpaceDE w:val="0"/>
        <w:autoSpaceDN w:val="0"/>
        <w:adjustRightInd w:val="0"/>
        <w:spacing w:before="2" w:line="254" w:lineRule="exact"/>
        <w:ind w:right="142"/>
        <w:rPr>
          <w:rFonts w:ascii="Times New Roman" w:hAnsi="Times New Roman"/>
          <w:sz w:val="24"/>
          <w:szCs w:val="24"/>
        </w:rPr>
      </w:pPr>
      <w:r w:rsidRPr="006C7091">
        <w:rPr>
          <w:rFonts w:ascii="Times New Roman" w:hAnsi="Times New Roman"/>
          <w:spacing w:val="1"/>
          <w:sz w:val="24"/>
          <w:szCs w:val="24"/>
        </w:rPr>
        <w:t>e-m</w:t>
      </w:r>
      <w:r w:rsidRPr="006C7091">
        <w:rPr>
          <w:rFonts w:ascii="Times New Roman" w:hAnsi="Times New Roman"/>
          <w:sz w:val="24"/>
          <w:szCs w:val="24"/>
        </w:rPr>
        <w:t>a</w:t>
      </w:r>
      <w:r w:rsidRPr="006C7091">
        <w:rPr>
          <w:rFonts w:ascii="Times New Roman" w:hAnsi="Times New Roman"/>
          <w:spacing w:val="-1"/>
          <w:sz w:val="24"/>
          <w:szCs w:val="24"/>
        </w:rPr>
        <w:t xml:space="preserve">il: </w:t>
      </w:r>
      <w:r w:rsidRPr="006C7091">
        <w:rPr>
          <w:rFonts w:ascii="Times New Roman" w:hAnsi="Times New Roman"/>
          <w:sz w:val="24"/>
          <w:szCs w:val="24"/>
        </w:rPr>
        <w:t xml:space="preserve"> </w:t>
      </w:r>
      <w:hyperlink r:id="rId11" w:history="1">
        <w:r w:rsidRPr="006C7091">
          <w:rPr>
            <w:rStyle w:val="Hyperlink"/>
            <w:rFonts w:ascii="Times New Roman" w:hAnsi="Times New Roman"/>
            <w:sz w:val="24"/>
            <w:szCs w:val="24"/>
          </w:rPr>
          <w:t>sreten.juric@mingo.hr</w:t>
        </w:r>
      </w:hyperlink>
    </w:p>
    <w:p w:rsidR="00DA3115" w:rsidRPr="0066447B" w:rsidRDefault="00DA3115" w:rsidP="00DA3115">
      <w:pPr>
        <w:widowControl w:val="0"/>
        <w:autoSpaceDE w:val="0"/>
        <w:autoSpaceDN w:val="0"/>
        <w:adjustRightInd w:val="0"/>
        <w:spacing w:before="2" w:line="254" w:lineRule="exact"/>
        <w:ind w:left="656" w:right="6275"/>
        <w:rPr>
          <w:sz w:val="24"/>
          <w:szCs w:val="24"/>
        </w:rPr>
      </w:pPr>
    </w:p>
    <w:p w:rsidR="00DA3115" w:rsidRPr="0066447B" w:rsidRDefault="00DA3115" w:rsidP="00000454">
      <w:pPr>
        <w:widowControl w:val="0"/>
        <w:autoSpaceDE w:val="0"/>
        <w:autoSpaceDN w:val="0"/>
        <w:adjustRightInd w:val="0"/>
        <w:spacing w:before="1"/>
        <w:rPr>
          <w:rFonts w:ascii="Arial" w:hAnsi="Arial" w:cs="Arial"/>
          <w:sz w:val="24"/>
          <w:szCs w:val="24"/>
        </w:rPr>
      </w:pPr>
      <w:r w:rsidRPr="0066447B">
        <w:rPr>
          <w:rFonts w:ascii="Arial" w:hAnsi="Arial" w:cs="Arial"/>
          <w:sz w:val="24"/>
          <w:szCs w:val="24"/>
        </w:rPr>
        <w:t>Marijan Vorih</w:t>
      </w:r>
    </w:p>
    <w:p w:rsidR="00DA3115" w:rsidRPr="0066447B" w:rsidRDefault="00DA3115" w:rsidP="00DA3115">
      <w:pPr>
        <w:widowControl w:val="0"/>
        <w:autoSpaceDE w:val="0"/>
        <w:autoSpaceDN w:val="0"/>
        <w:adjustRightInd w:val="0"/>
        <w:spacing w:line="252" w:lineRule="exact"/>
        <w:rPr>
          <w:sz w:val="24"/>
          <w:szCs w:val="24"/>
        </w:rPr>
      </w:pPr>
      <w:r w:rsidRPr="0066447B">
        <w:rPr>
          <w:spacing w:val="1"/>
          <w:sz w:val="24"/>
          <w:szCs w:val="24"/>
        </w:rPr>
        <w:t>t</w:t>
      </w:r>
      <w:r w:rsidRPr="0066447B">
        <w:rPr>
          <w:sz w:val="24"/>
          <w:szCs w:val="24"/>
        </w:rPr>
        <w:t>e</w:t>
      </w:r>
      <w:r w:rsidRPr="0066447B">
        <w:rPr>
          <w:spacing w:val="-1"/>
          <w:sz w:val="24"/>
          <w:szCs w:val="24"/>
        </w:rPr>
        <w:t>l</w:t>
      </w:r>
      <w:r w:rsidRPr="0066447B">
        <w:rPr>
          <w:spacing w:val="1"/>
          <w:sz w:val="24"/>
          <w:szCs w:val="24"/>
        </w:rPr>
        <w:t>.</w:t>
      </w:r>
      <w:r w:rsidRPr="0066447B">
        <w:rPr>
          <w:sz w:val="24"/>
          <w:szCs w:val="24"/>
        </w:rPr>
        <w:t>: +</w:t>
      </w:r>
      <w:r w:rsidR="007F47F9" w:rsidRPr="0066447B">
        <w:rPr>
          <w:sz w:val="24"/>
          <w:szCs w:val="24"/>
        </w:rPr>
        <w:t>+</w:t>
      </w:r>
      <w:r w:rsidRPr="0066447B">
        <w:rPr>
          <w:sz w:val="24"/>
          <w:szCs w:val="24"/>
        </w:rPr>
        <w:t>38</w:t>
      </w:r>
      <w:r w:rsidRPr="0066447B">
        <w:rPr>
          <w:spacing w:val="-3"/>
          <w:sz w:val="24"/>
          <w:szCs w:val="24"/>
        </w:rPr>
        <w:t>5</w:t>
      </w:r>
      <w:r w:rsidRPr="0066447B">
        <w:rPr>
          <w:spacing w:val="1"/>
          <w:sz w:val="24"/>
          <w:szCs w:val="24"/>
        </w:rPr>
        <w:t>/</w:t>
      </w:r>
      <w:r w:rsidRPr="0066447B">
        <w:rPr>
          <w:sz w:val="24"/>
          <w:szCs w:val="24"/>
        </w:rPr>
        <w:t xml:space="preserve">1/6106-780, </w:t>
      </w:r>
      <w:r w:rsidRPr="0066447B">
        <w:rPr>
          <w:spacing w:val="1"/>
          <w:sz w:val="24"/>
          <w:szCs w:val="24"/>
        </w:rPr>
        <w:t>t</w:t>
      </w:r>
      <w:r w:rsidRPr="0066447B">
        <w:rPr>
          <w:sz w:val="24"/>
          <w:szCs w:val="24"/>
        </w:rPr>
        <w:t>e</w:t>
      </w:r>
      <w:r w:rsidRPr="0066447B">
        <w:rPr>
          <w:spacing w:val="-4"/>
          <w:sz w:val="24"/>
          <w:szCs w:val="24"/>
        </w:rPr>
        <w:t>l</w:t>
      </w:r>
      <w:r w:rsidRPr="0066447B">
        <w:rPr>
          <w:spacing w:val="-3"/>
          <w:sz w:val="24"/>
          <w:szCs w:val="24"/>
        </w:rPr>
        <w:t>e</w:t>
      </w:r>
      <w:r w:rsidRPr="0066447B">
        <w:rPr>
          <w:spacing w:val="3"/>
          <w:sz w:val="24"/>
          <w:szCs w:val="24"/>
        </w:rPr>
        <w:t>f</w:t>
      </w:r>
      <w:r w:rsidRPr="0066447B">
        <w:rPr>
          <w:spacing w:val="-3"/>
          <w:sz w:val="24"/>
          <w:szCs w:val="24"/>
        </w:rPr>
        <w:t>a</w:t>
      </w:r>
      <w:r w:rsidRPr="0066447B">
        <w:rPr>
          <w:spacing w:val="2"/>
          <w:sz w:val="24"/>
          <w:szCs w:val="24"/>
        </w:rPr>
        <w:t>k</w:t>
      </w:r>
      <w:r w:rsidRPr="0066447B">
        <w:rPr>
          <w:sz w:val="24"/>
          <w:szCs w:val="24"/>
        </w:rPr>
        <w:t>s</w:t>
      </w:r>
      <w:r w:rsidRPr="0066447B">
        <w:rPr>
          <w:spacing w:val="-1"/>
          <w:sz w:val="24"/>
          <w:szCs w:val="24"/>
        </w:rPr>
        <w:t>:</w:t>
      </w:r>
      <w:r w:rsidRPr="0066447B">
        <w:rPr>
          <w:sz w:val="24"/>
          <w:szCs w:val="24"/>
        </w:rPr>
        <w:t>+385/</w:t>
      </w:r>
      <w:r w:rsidRPr="0066447B">
        <w:rPr>
          <w:spacing w:val="-2"/>
          <w:sz w:val="24"/>
          <w:szCs w:val="24"/>
        </w:rPr>
        <w:t>1</w:t>
      </w:r>
      <w:r w:rsidRPr="0066447B">
        <w:rPr>
          <w:spacing w:val="1"/>
          <w:sz w:val="24"/>
          <w:szCs w:val="24"/>
        </w:rPr>
        <w:t>/6109-132</w:t>
      </w:r>
    </w:p>
    <w:p w:rsidR="00DA3115" w:rsidRDefault="00DA3115" w:rsidP="00DA3115">
      <w:pPr>
        <w:widowControl w:val="0"/>
        <w:autoSpaceDE w:val="0"/>
        <w:autoSpaceDN w:val="0"/>
        <w:adjustRightInd w:val="0"/>
        <w:spacing w:line="252" w:lineRule="exact"/>
        <w:rPr>
          <w:rStyle w:val="Hyperlink"/>
          <w:color w:val="auto"/>
          <w:spacing w:val="1"/>
          <w:sz w:val="24"/>
          <w:szCs w:val="24"/>
        </w:rPr>
      </w:pPr>
      <w:r w:rsidRPr="0066447B">
        <w:rPr>
          <w:sz w:val="24"/>
          <w:szCs w:val="24"/>
        </w:rPr>
        <w:t>e</w:t>
      </w:r>
      <w:r w:rsidRPr="0066447B">
        <w:rPr>
          <w:spacing w:val="1"/>
          <w:sz w:val="24"/>
          <w:szCs w:val="24"/>
        </w:rPr>
        <w:t>-m</w:t>
      </w:r>
      <w:r w:rsidRPr="0066447B">
        <w:rPr>
          <w:sz w:val="24"/>
          <w:szCs w:val="24"/>
        </w:rPr>
        <w:t>a</w:t>
      </w:r>
      <w:r w:rsidRPr="0066447B">
        <w:rPr>
          <w:spacing w:val="-1"/>
          <w:sz w:val="24"/>
          <w:szCs w:val="24"/>
        </w:rPr>
        <w:t>il</w:t>
      </w:r>
      <w:r w:rsidRPr="0066447B">
        <w:rPr>
          <w:spacing w:val="1"/>
          <w:sz w:val="24"/>
          <w:szCs w:val="24"/>
        </w:rPr>
        <w:t xml:space="preserve">: </w:t>
      </w:r>
      <w:r w:rsidR="007914E8">
        <w:rPr>
          <w:spacing w:val="1"/>
          <w:sz w:val="24"/>
          <w:szCs w:val="24"/>
        </w:rPr>
        <w:t xml:space="preserve"> </w:t>
      </w:r>
      <w:hyperlink r:id="rId12" w:history="1">
        <w:r w:rsidR="00616DDE" w:rsidRPr="007914E8">
          <w:rPr>
            <w:rStyle w:val="Hyperlink"/>
            <w:rFonts w:ascii="Times New Roman" w:hAnsi="Times New Roman"/>
            <w:sz w:val="24"/>
            <w:szCs w:val="24"/>
          </w:rPr>
          <w:t>marijan.vorih@mingo.hr</w:t>
        </w:r>
      </w:hyperlink>
    </w:p>
    <w:p w:rsidR="0073163A" w:rsidRPr="0098404C" w:rsidRDefault="0073163A" w:rsidP="00DA3115">
      <w:pPr>
        <w:widowControl w:val="0"/>
        <w:autoSpaceDE w:val="0"/>
        <w:autoSpaceDN w:val="0"/>
        <w:adjustRightInd w:val="0"/>
        <w:spacing w:line="252" w:lineRule="exact"/>
        <w:rPr>
          <w:sz w:val="16"/>
          <w:szCs w:val="16"/>
        </w:rPr>
      </w:pPr>
    </w:p>
    <w:p w:rsidR="00CA2859" w:rsidRPr="00C41562" w:rsidRDefault="00CA2859" w:rsidP="00CA2859">
      <w:pPr>
        <w:ind w:left="708" w:firstLine="708"/>
        <w:rPr>
          <w:rFonts w:ascii="Arial" w:hAnsi="Arial" w:cs="Arial"/>
          <w:sz w:val="4"/>
          <w:szCs w:val="4"/>
        </w:rPr>
      </w:pPr>
      <w:r w:rsidRPr="00C41562">
        <w:rPr>
          <w:rFonts w:ascii="Arial" w:hAnsi="Arial" w:cs="Arial"/>
          <w:sz w:val="4"/>
          <w:szCs w:val="4"/>
        </w:rPr>
        <w:t>1</w:t>
      </w:r>
    </w:p>
    <w:p w:rsidR="00BB5281" w:rsidRPr="004D0BF6" w:rsidRDefault="00BB5281" w:rsidP="004D0BF6">
      <w:pPr>
        <w:pStyle w:val="ListParagraph"/>
        <w:widowControl w:val="0"/>
        <w:numPr>
          <w:ilvl w:val="0"/>
          <w:numId w:val="45"/>
        </w:numPr>
        <w:autoSpaceDE w:val="0"/>
        <w:autoSpaceDN w:val="0"/>
        <w:adjustRightInd w:val="0"/>
        <w:ind w:left="284" w:hanging="284"/>
        <w:rPr>
          <w:rFonts w:ascii="Arial" w:hAnsi="Arial" w:cs="Arial"/>
          <w:spacing w:val="-1"/>
          <w:sz w:val="24"/>
          <w:szCs w:val="24"/>
        </w:rPr>
      </w:pPr>
      <w:bookmarkStart w:id="1" w:name="_Ref361315343"/>
      <w:bookmarkStart w:id="2" w:name="_Toc377632654"/>
      <w:bookmarkStart w:id="3" w:name="_Toc476531508"/>
      <w:bookmarkStart w:id="4" w:name="_Toc471908259"/>
      <w:r w:rsidRPr="004D0BF6">
        <w:rPr>
          <w:rFonts w:ascii="Arial" w:hAnsi="Arial" w:cs="Arial"/>
          <w:b/>
          <w:bCs/>
          <w:spacing w:val="1"/>
          <w:szCs w:val="24"/>
          <w:u w:val="single"/>
        </w:rPr>
        <w:t>EVIDENCIJSKI BROJ NABAVE</w:t>
      </w:r>
      <w:bookmarkEnd w:id="1"/>
      <w:bookmarkEnd w:id="2"/>
      <w:bookmarkEnd w:id="3"/>
      <w:r w:rsidR="00C41562" w:rsidRPr="004D0BF6">
        <w:rPr>
          <w:rFonts w:ascii="Arial" w:hAnsi="Arial" w:cs="Arial"/>
          <w:b/>
          <w:bCs/>
          <w:spacing w:val="1"/>
          <w:szCs w:val="24"/>
          <w:u w:val="single"/>
        </w:rPr>
        <w:t xml:space="preserve"> </w:t>
      </w:r>
      <w:r w:rsidR="00C41562" w:rsidRPr="004D0BF6">
        <w:rPr>
          <w:rFonts w:ascii="Arial" w:hAnsi="Arial" w:cs="Arial"/>
          <w:b/>
          <w:bCs/>
          <w:spacing w:val="1"/>
          <w:szCs w:val="24"/>
        </w:rPr>
        <w:t xml:space="preserve"> </w:t>
      </w:r>
      <w:r w:rsidR="004D0BF6">
        <w:rPr>
          <w:rFonts w:ascii="Arial" w:hAnsi="Arial" w:cs="Arial"/>
          <w:b/>
          <w:bCs/>
          <w:spacing w:val="1"/>
          <w:szCs w:val="24"/>
        </w:rPr>
        <w:t>-</w:t>
      </w:r>
      <w:r w:rsidR="00C41562" w:rsidRPr="004D0BF6">
        <w:rPr>
          <w:rFonts w:ascii="Arial" w:hAnsi="Arial" w:cs="Arial"/>
          <w:b/>
          <w:bCs/>
          <w:spacing w:val="1"/>
          <w:szCs w:val="24"/>
        </w:rPr>
        <w:t xml:space="preserve"> </w:t>
      </w:r>
      <w:r w:rsidRPr="004D0BF6">
        <w:rPr>
          <w:rFonts w:ascii="Arial" w:hAnsi="Arial" w:cs="Arial"/>
          <w:spacing w:val="-1"/>
          <w:sz w:val="24"/>
          <w:szCs w:val="24"/>
        </w:rPr>
        <w:t>0</w:t>
      </w:r>
      <w:r w:rsidR="007914E8">
        <w:rPr>
          <w:rFonts w:ascii="Arial" w:hAnsi="Arial" w:cs="Arial"/>
          <w:spacing w:val="-1"/>
          <w:sz w:val="24"/>
          <w:szCs w:val="24"/>
        </w:rPr>
        <w:t>5</w:t>
      </w:r>
      <w:r w:rsidRPr="004D0BF6">
        <w:rPr>
          <w:rFonts w:ascii="Arial" w:hAnsi="Arial" w:cs="Arial"/>
          <w:spacing w:val="-1"/>
          <w:sz w:val="24"/>
          <w:szCs w:val="24"/>
        </w:rPr>
        <w:t>/2017/E-VV</w:t>
      </w:r>
    </w:p>
    <w:p w:rsidR="00C41562" w:rsidRPr="00C243CC" w:rsidRDefault="00C41562" w:rsidP="00C243CC">
      <w:pPr>
        <w:spacing w:line="276" w:lineRule="auto"/>
        <w:jc w:val="both"/>
        <w:rPr>
          <w:rFonts w:ascii="Arial" w:hAnsi="Arial" w:cs="Arial"/>
          <w:spacing w:val="-1"/>
          <w:sz w:val="16"/>
          <w:szCs w:val="16"/>
        </w:rPr>
      </w:pPr>
    </w:p>
    <w:p w:rsidR="0001140F" w:rsidRPr="00AC4C97" w:rsidRDefault="0001140F"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5" w:name="_Toc476531509"/>
      <w:bookmarkEnd w:id="4"/>
      <w:r w:rsidRPr="00AC4C97">
        <w:rPr>
          <w:rFonts w:ascii="Arial" w:hAnsi="Arial" w:cs="Arial"/>
          <w:b/>
          <w:bCs/>
          <w:spacing w:val="1"/>
          <w:szCs w:val="24"/>
          <w:u w:val="single"/>
        </w:rPr>
        <w:t>SUKOB INTERESA</w:t>
      </w:r>
      <w:bookmarkEnd w:id="5"/>
    </w:p>
    <w:p w:rsidR="0001140F" w:rsidRPr="00AC4C97" w:rsidRDefault="0001140F" w:rsidP="00BB5281">
      <w:pPr>
        <w:spacing w:line="276" w:lineRule="auto"/>
        <w:rPr>
          <w:rFonts w:ascii="Calibri Light" w:hAnsi="Calibri Light" w:cs="Tahoma"/>
          <w:sz w:val="16"/>
          <w:szCs w:val="16"/>
        </w:rPr>
      </w:pPr>
    </w:p>
    <w:p w:rsidR="00BB5281" w:rsidRDefault="00BB5281" w:rsidP="00AD5028">
      <w:pPr>
        <w:widowControl w:val="0"/>
        <w:autoSpaceDE w:val="0"/>
        <w:autoSpaceDN w:val="0"/>
        <w:adjustRightInd w:val="0"/>
        <w:spacing w:before="62" w:line="360" w:lineRule="auto"/>
        <w:jc w:val="both"/>
        <w:rPr>
          <w:rFonts w:ascii="Arial" w:hAnsi="Arial" w:cs="Arial"/>
          <w:spacing w:val="-1"/>
          <w:sz w:val="24"/>
          <w:szCs w:val="24"/>
        </w:rPr>
      </w:pPr>
      <w:r w:rsidRPr="0066447B">
        <w:rPr>
          <w:rFonts w:ascii="Arial" w:hAnsi="Arial" w:cs="Arial"/>
          <w:spacing w:val="-1"/>
          <w:sz w:val="24"/>
          <w:szCs w:val="24"/>
        </w:rPr>
        <w:t>Sukladno članku 80. ZJN 2016., a vezano uz  odredbe članaka 76 . i  77.</w:t>
      </w:r>
      <w:r w:rsidR="00AC4C97">
        <w:rPr>
          <w:rFonts w:ascii="Arial" w:hAnsi="Arial" w:cs="Arial"/>
          <w:spacing w:val="-1"/>
          <w:sz w:val="24"/>
          <w:szCs w:val="24"/>
        </w:rPr>
        <w:t xml:space="preserve"> </w:t>
      </w:r>
      <w:r w:rsidRPr="0066447B">
        <w:rPr>
          <w:rFonts w:ascii="Arial" w:hAnsi="Arial" w:cs="Arial"/>
          <w:spacing w:val="-1"/>
          <w:sz w:val="24"/>
          <w:szCs w:val="24"/>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AC4C97" w:rsidRDefault="00AC4C97" w:rsidP="00AD5028">
      <w:pPr>
        <w:spacing w:line="360" w:lineRule="auto"/>
        <w:jc w:val="both"/>
        <w:rPr>
          <w:rFonts w:ascii="Arial" w:hAnsi="Arial" w:cs="Arial"/>
          <w:spacing w:val="-1"/>
          <w:sz w:val="24"/>
          <w:szCs w:val="24"/>
        </w:rPr>
      </w:pPr>
      <w:r w:rsidRPr="00AC4C97">
        <w:rPr>
          <w:rFonts w:ascii="Arial" w:hAnsi="Arial" w:cs="Arial"/>
          <w:spacing w:val="-1"/>
          <w:sz w:val="24"/>
          <w:szCs w:val="24"/>
        </w:rPr>
        <w:t xml:space="preserve">Temeljem članka 76. ZJN 2016.,  Naručitelj je u sukobu interesa s gospodarskim subjektima: </w:t>
      </w:r>
    </w:p>
    <w:p w:rsidR="00F35F27" w:rsidRPr="00F35F27" w:rsidRDefault="00F35F27" w:rsidP="007626C4">
      <w:pPr>
        <w:spacing w:line="276" w:lineRule="auto"/>
        <w:jc w:val="both"/>
        <w:rPr>
          <w:rFonts w:ascii="Arial" w:hAnsi="Arial" w:cs="Arial"/>
          <w:spacing w:val="-1"/>
          <w:sz w:val="16"/>
          <w:szCs w:val="16"/>
        </w:rPr>
      </w:pPr>
    </w:p>
    <w:p w:rsidR="00AC4C97" w:rsidRPr="00AC4C97" w:rsidRDefault="00AC4C97" w:rsidP="007626C4">
      <w:pPr>
        <w:spacing w:line="276" w:lineRule="auto"/>
        <w:jc w:val="both"/>
        <w:rPr>
          <w:rFonts w:ascii="Arial" w:hAnsi="Arial" w:cs="Arial"/>
          <w:spacing w:val="-1"/>
          <w:sz w:val="24"/>
          <w:szCs w:val="24"/>
        </w:rPr>
      </w:pPr>
      <w:r w:rsidRPr="00AC4C97">
        <w:rPr>
          <w:rFonts w:ascii="Arial" w:hAnsi="Arial" w:cs="Arial"/>
          <w:spacing w:val="-1"/>
          <w:sz w:val="24"/>
          <w:szCs w:val="24"/>
        </w:rPr>
        <w:t>1. BENEDIKT TRADE d.o.o. SVIRČE, OIB: 78947762982„</w:t>
      </w:r>
    </w:p>
    <w:p w:rsidR="00AC4C97" w:rsidRPr="00AC4C97" w:rsidRDefault="00AC4C97" w:rsidP="007626C4">
      <w:pPr>
        <w:spacing w:line="276" w:lineRule="auto"/>
        <w:jc w:val="both"/>
        <w:rPr>
          <w:rFonts w:ascii="Arial" w:hAnsi="Arial" w:cs="Arial"/>
          <w:spacing w:val="-1"/>
          <w:sz w:val="24"/>
          <w:szCs w:val="24"/>
        </w:rPr>
      </w:pPr>
      <w:r w:rsidRPr="00AC4C97">
        <w:rPr>
          <w:rFonts w:ascii="Arial" w:hAnsi="Arial" w:cs="Arial"/>
          <w:spacing w:val="-1"/>
          <w:sz w:val="24"/>
          <w:szCs w:val="24"/>
        </w:rPr>
        <w:t>Naručitelj ne smije sklapati ugovore o javnoj nabavi s navedenim gospodarskim subjektima u svojstvu ponuditelja, člana zajednice ponuditelja, ili podizvoditelja odabranom ponuditelju.</w:t>
      </w:r>
    </w:p>
    <w:p w:rsidR="00AC4C97" w:rsidRPr="00C243CC" w:rsidRDefault="00AC4C97" w:rsidP="00C243CC">
      <w:pPr>
        <w:spacing w:line="276" w:lineRule="auto"/>
        <w:jc w:val="both"/>
        <w:rPr>
          <w:rFonts w:ascii="Arial" w:hAnsi="Arial" w:cs="Arial"/>
          <w:spacing w:val="-1"/>
          <w:sz w:val="16"/>
          <w:szCs w:val="16"/>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6054C0">
        <w:rPr>
          <w:rFonts w:ascii="Arial" w:hAnsi="Arial" w:cs="Arial"/>
          <w:b/>
          <w:bCs/>
          <w:spacing w:val="1"/>
          <w:szCs w:val="24"/>
          <w:u w:val="single"/>
        </w:rPr>
        <w:t>VRSTA POSTUPKA JAVNE NABAVE</w:t>
      </w:r>
    </w:p>
    <w:p w:rsidR="00BB5281" w:rsidRPr="00C243CC" w:rsidRDefault="00BB5281" w:rsidP="00C243CC">
      <w:pPr>
        <w:spacing w:line="276" w:lineRule="auto"/>
        <w:jc w:val="both"/>
        <w:rPr>
          <w:rFonts w:ascii="Arial" w:hAnsi="Arial" w:cs="Arial"/>
          <w:spacing w:val="-1"/>
          <w:sz w:val="16"/>
          <w:szCs w:val="16"/>
        </w:rPr>
      </w:pPr>
    </w:p>
    <w:p w:rsidR="00BB5281"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Naručitelj provodi otvoreni postupak javne nabave </w:t>
      </w:r>
      <w:r w:rsidR="006054C0" w:rsidRPr="006054C0">
        <w:rPr>
          <w:rFonts w:ascii="Arial" w:hAnsi="Arial" w:cs="Arial"/>
          <w:spacing w:val="-1"/>
          <w:sz w:val="24"/>
          <w:szCs w:val="24"/>
        </w:rPr>
        <w:t>velike</w:t>
      </w:r>
      <w:r w:rsidRPr="006054C0">
        <w:rPr>
          <w:rFonts w:ascii="Arial" w:hAnsi="Arial" w:cs="Arial"/>
          <w:spacing w:val="-1"/>
          <w:sz w:val="24"/>
          <w:szCs w:val="24"/>
        </w:rPr>
        <w:t xml:space="preserve"> vrijednosti.</w:t>
      </w:r>
    </w:p>
    <w:p w:rsidR="0098404C" w:rsidRDefault="0098404C" w:rsidP="00BB5281">
      <w:pPr>
        <w:spacing w:line="276" w:lineRule="auto"/>
        <w:jc w:val="both"/>
        <w:rPr>
          <w:rFonts w:ascii="Arial" w:hAnsi="Arial" w:cs="Arial"/>
          <w:spacing w:val="-1"/>
          <w:sz w:val="24"/>
          <w:szCs w:val="24"/>
        </w:rPr>
      </w:pPr>
    </w:p>
    <w:p w:rsidR="00BB5281" w:rsidRPr="006054C0" w:rsidRDefault="00BB5281" w:rsidP="00C243CC">
      <w:pPr>
        <w:pStyle w:val="ListParagraph"/>
        <w:widowControl w:val="0"/>
        <w:numPr>
          <w:ilvl w:val="0"/>
          <w:numId w:val="45"/>
        </w:numPr>
        <w:autoSpaceDE w:val="0"/>
        <w:autoSpaceDN w:val="0"/>
        <w:adjustRightInd w:val="0"/>
        <w:spacing w:after="240"/>
        <w:ind w:left="284" w:hanging="284"/>
        <w:rPr>
          <w:rFonts w:ascii="Arial" w:hAnsi="Arial" w:cs="Arial"/>
          <w:b/>
          <w:bCs/>
          <w:spacing w:val="1"/>
          <w:szCs w:val="24"/>
          <w:u w:val="single"/>
        </w:rPr>
      </w:pPr>
      <w:r w:rsidRPr="006054C0">
        <w:rPr>
          <w:rFonts w:ascii="Arial" w:hAnsi="Arial" w:cs="Arial"/>
          <w:b/>
          <w:bCs/>
          <w:spacing w:val="1"/>
          <w:szCs w:val="24"/>
          <w:u w:val="single"/>
        </w:rPr>
        <w:lastRenderedPageBreak/>
        <w:t>PROCIJENJENA VRIJEDNOST NABAVE</w:t>
      </w:r>
    </w:p>
    <w:p w:rsidR="00BB5281"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Procijenjena vrijednost nabave iznosi </w:t>
      </w:r>
      <w:r w:rsidR="007914E8">
        <w:rPr>
          <w:rFonts w:ascii="Arial" w:hAnsi="Arial" w:cs="Arial"/>
          <w:spacing w:val="-1"/>
          <w:sz w:val="24"/>
          <w:szCs w:val="24"/>
        </w:rPr>
        <w:t>1</w:t>
      </w:r>
      <w:r w:rsidR="00013CCC" w:rsidRPr="009606B4">
        <w:rPr>
          <w:rFonts w:ascii="Arial" w:hAnsi="Arial" w:cs="Arial"/>
          <w:spacing w:val="-1"/>
          <w:sz w:val="24"/>
          <w:szCs w:val="24"/>
        </w:rPr>
        <w:t>.</w:t>
      </w:r>
      <w:r w:rsidR="007914E8">
        <w:rPr>
          <w:rFonts w:ascii="Arial" w:hAnsi="Arial" w:cs="Arial"/>
          <w:spacing w:val="-1"/>
          <w:sz w:val="24"/>
          <w:szCs w:val="24"/>
        </w:rPr>
        <w:t>424</w:t>
      </w:r>
      <w:r w:rsidRPr="009606B4">
        <w:rPr>
          <w:rFonts w:ascii="Arial" w:hAnsi="Arial" w:cs="Arial"/>
          <w:spacing w:val="-1"/>
          <w:sz w:val="24"/>
          <w:szCs w:val="24"/>
        </w:rPr>
        <w:t>.000,00</w:t>
      </w:r>
      <w:r w:rsidRPr="006054C0">
        <w:rPr>
          <w:rFonts w:ascii="Arial" w:hAnsi="Arial" w:cs="Arial"/>
          <w:spacing w:val="-1"/>
          <w:sz w:val="24"/>
          <w:szCs w:val="24"/>
        </w:rPr>
        <w:t xml:space="preserve"> kuna bez PDV-a.</w:t>
      </w:r>
    </w:p>
    <w:p w:rsidR="0072560F" w:rsidRPr="006054C0" w:rsidRDefault="0072560F" w:rsidP="00BB5281">
      <w:pPr>
        <w:spacing w:line="276" w:lineRule="auto"/>
        <w:jc w:val="both"/>
        <w:rPr>
          <w:rFonts w:ascii="Arial" w:hAnsi="Arial" w:cs="Arial"/>
          <w:spacing w:val="-1"/>
          <w:sz w:val="24"/>
          <w:szCs w:val="24"/>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6" w:name="_Toc476531512"/>
      <w:r w:rsidRPr="006054C0">
        <w:rPr>
          <w:rFonts w:ascii="Arial" w:hAnsi="Arial" w:cs="Arial"/>
          <w:b/>
          <w:bCs/>
          <w:spacing w:val="1"/>
          <w:szCs w:val="24"/>
          <w:u w:val="single"/>
        </w:rPr>
        <w:t>JEZIK POSTUPKA</w:t>
      </w:r>
      <w:bookmarkEnd w:id="6"/>
    </w:p>
    <w:p w:rsidR="00BB5281" w:rsidRPr="006054C0" w:rsidRDefault="00BB5281" w:rsidP="006054C0">
      <w:pPr>
        <w:spacing w:before="240" w:line="276" w:lineRule="auto"/>
        <w:jc w:val="both"/>
        <w:rPr>
          <w:rFonts w:ascii="Arial" w:hAnsi="Arial" w:cs="Arial"/>
          <w:spacing w:val="-1"/>
          <w:sz w:val="24"/>
          <w:szCs w:val="24"/>
        </w:rPr>
      </w:pPr>
      <w:bookmarkStart w:id="7" w:name="_Ref371503967"/>
      <w:bookmarkStart w:id="8" w:name="_Toc377632659"/>
      <w:r w:rsidRPr="006054C0">
        <w:rPr>
          <w:rFonts w:ascii="Arial" w:hAnsi="Arial" w:cs="Arial"/>
          <w:spacing w:val="-1"/>
          <w:sz w:val="24"/>
          <w:szCs w:val="24"/>
        </w:rPr>
        <w:t xml:space="preserve">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w:t>
      </w:r>
    </w:p>
    <w:p w:rsidR="00FC5F48" w:rsidRPr="00FC5F48" w:rsidRDefault="00FC5F48" w:rsidP="00BB5281">
      <w:pPr>
        <w:spacing w:line="276" w:lineRule="auto"/>
        <w:jc w:val="both"/>
        <w:rPr>
          <w:rFonts w:ascii="Arial" w:hAnsi="Arial" w:cs="Arial"/>
          <w:spacing w:val="-1"/>
          <w:sz w:val="16"/>
          <w:szCs w:val="16"/>
        </w:rPr>
      </w:pPr>
    </w:p>
    <w:p w:rsidR="00BB5281" w:rsidRPr="006054C0"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w:t>
      </w:r>
    </w:p>
    <w:p w:rsidR="00FC5F48" w:rsidRPr="00FC5F48" w:rsidRDefault="00FC5F48" w:rsidP="00BB5281">
      <w:pPr>
        <w:spacing w:line="276" w:lineRule="auto"/>
        <w:jc w:val="both"/>
        <w:rPr>
          <w:rFonts w:ascii="Arial" w:hAnsi="Arial" w:cs="Arial"/>
          <w:spacing w:val="-1"/>
          <w:sz w:val="16"/>
          <w:szCs w:val="16"/>
        </w:rPr>
      </w:pPr>
    </w:p>
    <w:p w:rsidR="00BB5281" w:rsidRPr="006054C0"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01140F" w:rsidRDefault="0001140F"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9" w:name="_Toc476531513"/>
      <w:r w:rsidRPr="006054C0">
        <w:rPr>
          <w:rFonts w:ascii="Arial" w:hAnsi="Arial" w:cs="Arial"/>
          <w:b/>
          <w:bCs/>
          <w:spacing w:val="1"/>
          <w:szCs w:val="24"/>
          <w:u w:val="single"/>
        </w:rPr>
        <w:t>VRSTA UGOVORA O JAVNOJ NABAVI</w:t>
      </w:r>
      <w:bookmarkEnd w:id="7"/>
      <w:bookmarkEnd w:id="8"/>
      <w:bookmarkEnd w:id="9"/>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 xml:space="preserve">Ugovor o javnoj nabavi </w:t>
      </w:r>
      <w:r w:rsidR="0001140F" w:rsidRPr="006054C0">
        <w:rPr>
          <w:rFonts w:ascii="Arial" w:hAnsi="Arial" w:cs="Arial"/>
          <w:spacing w:val="-1"/>
          <w:sz w:val="24"/>
          <w:szCs w:val="24"/>
        </w:rPr>
        <w:t>roba</w:t>
      </w:r>
      <w:r w:rsidRPr="006054C0">
        <w:rPr>
          <w:rFonts w:ascii="Arial" w:hAnsi="Arial" w:cs="Arial"/>
          <w:spacing w:val="-1"/>
          <w:sz w:val="24"/>
          <w:szCs w:val="24"/>
        </w:rPr>
        <w:t>.</w:t>
      </w:r>
    </w:p>
    <w:p w:rsidR="00BB5281" w:rsidRPr="00C41562" w:rsidRDefault="00BB5281"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10" w:name="_Toc476531514"/>
      <w:r w:rsidRPr="006054C0">
        <w:rPr>
          <w:rFonts w:ascii="Arial" w:hAnsi="Arial" w:cs="Arial"/>
          <w:b/>
          <w:bCs/>
          <w:spacing w:val="1"/>
          <w:szCs w:val="24"/>
          <w:u w:val="single"/>
        </w:rPr>
        <w:t>NAVOD SKLAPA LI SE UGOVOR O JAVNOJ NABAVI ILI OKVIRNI SPORAZUM</w:t>
      </w:r>
      <w:bookmarkEnd w:id="10"/>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Sklapa se ugovor o javnoj nabavi.</w:t>
      </w:r>
    </w:p>
    <w:p w:rsidR="004D0BF6" w:rsidRDefault="004D0BF6" w:rsidP="004D0BF6">
      <w:pPr>
        <w:pStyle w:val="ListParagraph"/>
        <w:widowControl w:val="0"/>
        <w:autoSpaceDE w:val="0"/>
        <w:autoSpaceDN w:val="0"/>
        <w:adjustRightInd w:val="0"/>
        <w:ind w:left="0"/>
        <w:rPr>
          <w:rFonts w:ascii="Calibri Light" w:hAnsi="Calibri Light" w:cs="Tahoma"/>
        </w:rPr>
      </w:pPr>
      <w:bookmarkStart w:id="11" w:name="_Toc377632661"/>
      <w:bookmarkStart w:id="12" w:name="_Toc476531515"/>
    </w:p>
    <w:p w:rsidR="00BB5281" w:rsidRPr="004D0BF6" w:rsidRDefault="00BB5281"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4D0BF6">
        <w:rPr>
          <w:rFonts w:ascii="Arial" w:hAnsi="Arial" w:cs="Arial"/>
          <w:b/>
          <w:bCs/>
          <w:spacing w:val="1"/>
          <w:szCs w:val="24"/>
          <w:u w:val="single"/>
        </w:rPr>
        <w:t>NAVOD PROVODI LI SE ELEKTRONIČKA DRAŽBA</w:t>
      </w:r>
      <w:bookmarkEnd w:id="11"/>
      <w:bookmarkEnd w:id="12"/>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Elektronička dražba se neće provoditi.</w:t>
      </w:r>
    </w:p>
    <w:p w:rsidR="00BB5281" w:rsidRPr="00C41562" w:rsidRDefault="00BB5281"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bookmarkStart w:id="13" w:name="_Toc434849709"/>
      <w:bookmarkStart w:id="14" w:name="_Toc441582639"/>
      <w:bookmarkStart w:id="15" w:name="_Toc441829599"/>
      <w:bookmarkStart w:id="16" w:name="_Toc476531516"/>
      <w:r w:rsidRPr="006054C0">
        <w:rPr>
          <w:rFonts w:ascii="Arial" w:hAnsi="Arial" w:cs="Arial"/>
          <w:b/>
          <w:bCs/>
          <w:spacing w:val="1"/>
          <w:szCs w:val="24"/>
          <w:u w:val="single"/>
        </w:rPr>
        <w:t>KOMUNIKACIJA IZMEĐU NARUČITELJA I PONUDITELJA</w:t>
      </w:r>
      <w:bookmarkEnd w:id="13"/>
      <w:bookmarkEnd w:id="14"/>
      <w:bookmarkEnd w:id="15"/>
      <w:bookmarkEnd w:id="16"/>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Komunikacija i svaka druga razmjena informacija/podataka između Naručitelja i gospodarskih subjekata može se obavljati putem sustava Elektroničkog oglasnika javne nabave Republike Hrvatske (dalje: EOJN RH).</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Iznimno u skladu s člankom 63.</w:t>
      </w:r>
      <w:r w:rsidR="000601E4">
        <w:rPr>
          <w:rFonts w:ascii="Arial" w:hAnsi="Arial" w:cs="Arial"/>
          <w:spacing w:val="-1"/>
          <w:sz w:val="24"/>
          <w:szCs w:val="24"/>
        </w:rPr>
        <w:t xml:space="preserve"> </w:t>
      </w:r>
      <w:r w:rsidRPr="006054C0">
        <w:rPr>
          <w:rFonts w:ascii="Arial" w:hAnsi="Arial" w:cs="Arial"/>
          <w:spacing w:val="-1"/>
          <w:sz w:val="24"/>
          <w:szCs w:val="24"/>
        </w:rPr>
        <w:t>ZJN 2016</w:t>
      </w:r>
      <w:r w:rsidR="000601E4">
        <w:rPr>
          <w:rFonts w:ascii="Arial" w:hAnsi="Arial" w:cs="Arial"/>
          <w:spacing w:val="-1"/>
          <w:sz w:val="24"/>
          <w:szCs w:val="24"/>
        </w:rPr>
        <w:t>.</w:t>
      </w:r>
      <w:r w:rsidRPr="006054C0">
        <w:rPr>
          <w:rFonts w:ascii="Arial" w:hAnsi="Arial" w:cs="Arial"/>
          <w:spacing w:val="-1"/>
          <w:sz w:val="24"/>
          <w:szCs w:val="24"/>
        </w:rPr>
        <w:t>,naručitelj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Zainteresirani gospodarski subjekti zahtjeve za dodatne informacije, objašnjenja ili izmjene u vezi s dokumentacijom o nabavi, Naručitelju dostavljaju putem EOJN RH  ili elektroničkom poštom.</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lastRenderedPageBreak/>
        <w:t xml:space="preserve">Detaljne upute o načinu komunikacije između gospodarskih subjekata i naručitelja u roku za dostavu ponuda putem sustava EOJN RH-a dostupne su na stranicama Oglasnika, na adresi: </w:t>
      </w:r>
      <w:r w:rsidR="006054C0">
        <w:rPr>
          <w:rFonts w:ascii="Arial" w:hAnsi="Arial" w:cs="Arial"/>
          <w:spacing w:val="-1"/>
          <w:sz w:val="24"/>
          <w:szCs w:val="24"/>
        </w:rPr>
        <w:t xml:space="preserve"> </w:t>
      </w:r>
      <w:hyperlink r:id="rId13" w:history="1">
        <w:r w:rsidRPr="006054C0">
          <w:rPr>
            <w:rStyle w:val="Hyperlink"/>
            <w:rFonts w:ascii="Calibri Light" w:eastAsia="Times New Roman" w:hAnsi="Calibri Light" w:cs="Tahoma"/>
            <w:b/>
            <w:lang w:eastAsia="hr-HR"/>
          </w:rPr>
          <w:t>https://eojn.nn.hr/Oglasnik/</w:t>
        </w:r>
      </w:hyperlink>
      <w:r w:rsidRPr="006054C0">
        <w:rPr>
          <w:rFonts w:ascii="Arial" w:hAnsi="Arial" w:cs="Arial"/>
          <w:spacing w:val="-1"/>
          <w:sz w:val="24"/>
          <w:szCs w:val="24"/>
        </w:rPr>
        <w:t xml:space="preserve"> .</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Gospodarski subjekt može zahtijevati dodatne informacije, objašnjenja ili izmjene u vezi sa dokumentacijom o nabavi tijekom roka za dostavu ponuda. Pod uvjetom da je zahtjev pravodoban, javni naručitelj obvezan je odgovor, dodatne informacije i objašnjenja bez odgode, a najkasnije tijekom šestog dana prije roka određenog za dostavu ponuda, staviti na raspolaganje na isti način  na istim stranic</w:t>
      </w:r>
      <w:r w:rsidR="006054C0">
        <w:rPr>
          <w:rFonts w:ascii="Arial" w:hAnsi="Arial" w:cs="Arial"/>
          <w:spacing w:val="-1"/>
          <w:sz w:val="24"/>
          <w:szCs w:val="24"/>
        </w:rPr>
        <w:t>a</w:t>
      </w:r>
      <w:r w:rsidRPr="006054C0">
        <w:rPr>
          <w:rFonts w:ascii="Arial" w:hAnsi="Arial" w:cs="Arial"/>
          <w:spacing w:val="-1"/>
          <w:sz w:val="24"/>
          <w:szCs w:val="24"/>
        </w:rPr>
        <w:t>ma kao i osnovnu informaciju, bez navođenja podataka o podnositelju zahtjeva. Zahtjev je pravodoban ako je dostavljen najkasnije tijekom osmog dana prije roka određenog za dostavu ponuda.</w:t>
      </w:r>
    </w:p>
    <w:p w:rsidR="00BB5281" w:rsidRDefault="00BB5281" w:rsidP="00C168BB">
      <w:pPr>
        <w:jc w:val="both"/>
        <w:rPr>
          <w:sz w:val="24"/>
        </w:rPr>
      </w:pPr>
    </w:p>
    <w:p w:rsidR="0001140F" w:rsidRPr="006054C0" w:rsidRDefault="00442A95"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Pr>
          <w:rFonts w:ascii="Arial" w:hAnsi="Arial" w:cs="Arial"/>
          <w:b/>
          <w:bCs/>
          <w:spacing w:val="1"/>
          <w:szCs w:val="24"/>
          <w:u w:val="single"/>
        </w:rPr>
        <w:t xml:space="preserve">OPIS PREDMETA NABAVE </w:t>
      </w:r>
    </w:p>
    <w:p w:rsidR="0001140F" w:rsidRPr="00C41562" w:rsidRDefault="0001140F" w:rsidP="00CA2859">
      <w:pPr>
        <w:widowControl w:val="0"/>
        <w:autoSpaceDE w:val="0"/>
        <w:autoSpaceDN w:val="0"/>
        <w:adjustRightInd w:val="0"/>
        <w:spacing w:line="239" w:lineRule="auto"/>
        <w:ind w:right="11"/>
        <w:rPr>
          <w:rFonts w:ascii="Times New Roman" w:eastAsia="Times New Roman" w:hAnsi="Times New Roman"/>
          <w:lang w:eastAsia="hr-HR"/>
        </w:rPr>
      </w:pPr>
    </w:p>
    <w:p w:rsidR="00CA2859" w:rsidRPr="006054C0" w:rsidRDefault="007914E8" w:rsidP="00B20AFA">
      <w:pPr>
        <w:widowControl w:val="0"/>
        <w:autoSpaceDE w:val="0"/>
        <w:autoSpaceDN w:val="0"/>
        <w:adjustRightInd w:val="0"/>
        <w:spacing w:line="360" w:lineRule="auto"/>
        <w:ind w:right="11"/>
        <w:rPr>
          <w:rFonts w:ascii="Arial" w:hAnsi="Arial" w:cs="Arial"/>
          <w:b/>
          <w:i/>
          <w:spacing w:val="-1"/>
          <w:sz w:val="24"/>
          <w:szCs w:val="24"/>
        </w:rPr>
      </w:pPr>
      <w:r>
        <w:rPr>
          <w:rFonts w:ascii="Arial" w:hAnsi="Arial" w:cs="Arial"/>
          <w:b/>
          <w:i/>
          <w:spacing w:val="-1"/>
          <w:sz w:val="24"/>
          <w:szCs w:val="24"/>
        </w:rPr>
        <w:t xml:space="preserve">JAJA U PRAHU  </w:t>
      </w:r>
      <w:r w:rsidR="001E360D">
        <w:rPr>
          <w:rFonts w:ascii="Arial" w:hAnsi="Arial" w:cs="Arial"/>
          <w:b/>
          <w:i/>
          <w:spacing w:val="-1"/>
          <w:sz w:val="24"/>
          <w:szCs w:val="24"/>
        </w:rPr>
        <w:t xml:space="preserve">(20.000 kg) - </w:t>
      </w:r>
      <w:r w:rsidR="001E360D" w:rsidRPr="001E360D">
        <w:rPr>
          <w:rFonts w:ascii="Arial" w:hAnsi="Arial" w:cs="Arial"/>
          <w:i/>
          <w:spacing w:val="-1"/>
          <w:sz w:val="24"/>
          <w:szCs w:val="24"/>
        </w:rPr>
        <w:t>pakirano u vrećama  25/1.</w:t>
      </w:r>
    </w:p>
    <w:p w:rsidR="00AE598D" w:rsidRPr="00AE598D" w:rsidRDefault="00AE598D" w:rsidP="00AE598D">
      <w:pPr>
        <w:pStyle w:val="Bodytext21"/>
        <w:shd w:val="clear" w:color="auto" w:fill="auto"/>
        <w:spacing w:before="0" w:after="220" w:line="276" w:lineRule="auto"/>
        <w:ind w:firstLine="0"/>
        <w:rPr>
          <w:rFonts w:eastAsia="Calibri"/>
          <w:color w:val="000000"/>
          <w:sz w:val="24"/>
          <w:szCs w:val="24"/>
        </w:rPr>
      </w:pPr>
      <w:r w:rsidRPr="00AE598D">
        <w:rPr>
          <w:rFonts w:eastAsia="Calibri"/>
          <w:color w:val="000000"/>
          <w:sz w:val="24"/>
          <w:szCs w:val="24"/>
        </w:rPr>
        <w:t xml:space="preserve">Detaljan opis i količina predmeta nabave sadržani su u </w:t>
      </w:r>
      <w:r w:rsidR="000A3D34">
        <w:rPr>
          <w:rFonts w:eastAsia="Calibri"/>
          <w:color w:val="000000"/>
          <w:sz w:val="24"/>
          <w:szCs w:val="24"/>
        </w:rPr>
        <w:t xml:space="preserve">točki 20.1. Norme osiguranja kvalitete gospodarskog subjekta </w:t>
      </w:r>
      <w:r w:rsidRPr="000601E4">
        <w:rPr>
          <w:rFonts w:asciiTheme="minorHAnsi" w:eastAsia="Calibri" w:hAnsiTheme="minorHAnsi" w:cs="Times New Roman"/>
          <w:sz w:val="24"/>
          <w:szCs w:val="22"/>
          <w:lang w:eastAsia="en-US"/>
        </w:rPr>
        <w:t>i</w:t>
      </w:r>
      <w:r w:rsidRPr="00AE598D">
        <w:rPr>
          <w:rFonts w:eastAsia="Calibri"/>
          <w:color w:val="000000"/>
          <w:sz w:val="24"/>
          <w:szCs w:val="24"/>
        </w:rPr>
        <w:t xml:space="preserve"> Troškovniku.</w:t>
      </w:r>
    </w:p>
    <w:p w:rsidR="004C58DB" w:rsidRDefault="004C58DB" w:rsidP="004C58DB">
      <w:pPr>
        <w:autoSpaceDE w:val="0"/>
        <w:autoSpaceDN w:val="0"/>
        <w:adjustRightInd w:val="0"/>
        <w:rPr>
          <w:rFonts w:ascii="Arial" w:hAnsi="Arial" w:cs="Arial"/>
          <w:spacing w:val="-1"/>
          <w:sz w:val="24"/>
          <w:szCs w:val="24"/>
        </w:rPr>
      </w:pPr>
      <w:r w:rsidRPr="00317BBD">
        <w:rPr>
          <w:rFonts w:ascii="Arial" w:hAnsi="Arial" w:cs="Arial"/>
          <w:spacing w:val="-1"/>
          <w:sz w:val="24"/>
          <w:szCs w:val="24"/>
        </w:rPr>
        <w:t xml:space="preserve">CPV oznaka </w:t>
      </w:r>
      <w:r w:rsidR="0001140F" w:rsidRPr="00317BBD">
        <w:rPr>
          <w:rFonts w:ascii="Arial" w:hAnsi="Arial" w:cs="Arial"/>
          <w:spacing w:val="-1"/>
          <w:sz w:val="24"/>
          <w:szCs w:val="24"/>
        </w:rPr>
        <w:t xml:space="preserve">predmeta nabave </w:t>
      </w:r>
      <w:r w:rsidRPr="00317BBD">
        <w:rPr>
          <w:rFonts w:ascii="Arial" w:hAnsi="Arial" w:cs="Arial"/>
          <w:spacing w:val="-1"/>
          <w:sz w:val="24"/>
          <w:szCs w:val="24"/>
        </w:rPr>
        <w:t xml:space="preserve">i naziv: </w:t>
      </w:r>
      <w:r w:rsidR="00B20AFA">
        <w:rPr>
          <w:rFonts w:ascii="Arial" w:hAnsi="Arial" w:cs="Arial"/>
          <w:spacing w:val="-1"/>
          <w:sz w:val="24"/>
          <w:szCs w:val="24"/>
        </w:rPr>
        <w:t>03142500-3 (Jaja)</w:t>
      </w:r>
      <w:r w:rsidRPr="00317BBD">
        <w:rPr>
          <w:rFonts w:ascii="Arial" w:hAnsi="Arial" w:cs="Arial"/>
          <w:spacing w:val="-1"/>
          <w:sz w:val="24"/>
          <w:szCs w:val="24"/>
        </w:rPr>
        <w:t xml:space="preserve"> </w:t>
      </w:r>
    </w:p>
    <w:p w:rsidR="001C0B0F" w:rsidRPr="00317BBD" w:rsidRDefault="001C0B0F" w:rsidP="004C58DB">
      <w:pPr>
        <w:autoSpaceDE w:val="0"/>
        <w:autoSpaceDN w:val="0"/>
        <w:adjustRightInd w:val="0"/>
        <w:rPr>
          <w:rFonts w:ascii="Arial" w:hAnsi="Arial" w:cs="Arial"/>
          <w:spacing w:val="-1"/>
          <w:sz w:val="24"/>
          <w:szCs w:val="24"/>
        </w:rPr>
      </w:pPr>
    </w:p>
    <w:p w:rsidR="0001140F" w:rsidRPr="001110CB"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bookmarkStart w:id="17" w:name="_Toc377632663"/>
      <w:bookmarkStart w:id="18" w:name="_Toc476531519"/>
      <w:r w:rsidRPr="001110CB">
        <w:rPr>
          <w:rFonts w:ascii="Arial" w:hAnsi="Arial" w:cs="Arial"/>
          <w:b/>
          <w:bCs/>
          <w:spacing w:val="1"/>
          <w:szCs w:val="24"/>
          <w:u w:val="single"/>
        </w:rPr>
        <w:t>OPIS I OZNAKA GRUPA PREDMETA NABAVE</w:t>
      </w:r>
      <w:bookmarkEnd w:id="17"/>
      <w:bookmarkEnd w:id="18"/>
    </w:p>
    <w:p w:rsidR="0001140F" w:rsidRPr="001110CB" w:rsidRDefault="0001140F" w:rsidP="001110CB">
      <w:pPr>
        <w:tabs>
          <w:tab w:val="left" w:pos="0"/>
        </w:tabs>
        <w:spacing w:before="240" w:line="276" w:lineRule="auto"/>
        <w:rPr>
          <w:rFonts w:ascii="Arial" w:hAnsi="Arial" w:cs="Arial"/>
          <w:spacing w:val="-1"/>
          <w:sz w:val="24"/>
          <w:szCs w:val="24"/>
        </w:rPr>
      </w:pPr>
      <w:r w:rsidRPr="001110CB">
        <w:rPr>
          <w:rFonts w:ascii="Arial" w:hAnsi="Arial" w:cs="Arial"/>
          <w:spacing w:val="-1"/>
          <w:sz w:val="24"/>
          <w:szCs w:val="24"/>
        </w:rPr>
        <w:t>Nije dopušteno  nuđenje  po grupama te je ponuditelj u obvezi ponuditi predmet nabave u cijelosti, odnosno ponuda mora obuhvatiti sve stavke troškovnika.</w:t>
      </w:r>
    </w:p>
    <w:p w:rsidR="0001140F" w:rsidRPr="00C41562" w:rsidRDefault="0001140F" w:rsidP="0001140F">
      <w:pPr>
        <w:spacing w:line="276" w:lineRule="auto"/>
        <w:ind w:firstLine="720"/>
        <w:jc w:val="both"/>
        <w:rPr>
          <w:rFonts w:ascii="Calibri Light" w:hAnsi="Calibri Light" w:cs="Arial"/>
        </w:rPr>
      </w:pPr>
    </w:p>
    <w:p w:rsidR="0001140F" w:rsidRPr="001110CB"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1110CB">
        <w:rPr>
          <w:rFonts w:ascii="Arial" w:hAnsi="Arial" w:cs="Arial"/>
          <w:b/>
          <w:bCs/>
          <w:spacing w:val="1"/>
          <w:szCs w:val="24"/>
          <w:u w:val="single"/>
        </w:rPr>
        <w:t>KOLIČINA PREDMETA NABAVE</w:t>
      </w:r>
    </w:p>
    <w:p w:rsidR="0001140F" w:rsidRPr="00C41562" w:rsidRDefault="0001140F" w:rsidP="0001140F">
      <w:pPr>
        <w:spacing w:line="276" w:lineRule="auto"/>
        <w:ind w:left="720" w:hanging="720"/>
        <w:rPr>
          <w:rFonts w:ascii="Calibri Light" w:hAnsi="Calibri Light" w:cs="Arial"/>
          <w:b/>
          <w:snapToGrid w:val="0"/>
        </w:rPr>
      </w:pPr>
    </w:p>
    <w:p w:rsidR="0001140F" w:rsidRPr="00962F0F" w:rsidRDefault="0001140F" w:rsidP="0001140F">
      <w:pPr>
        <w:spacing w:line="276" w:lineRule="auto"/>
        <w:jc w:val="both"/>
        <w:rPr>
          <w:rFonts w:ascii="Arial" w:hAnsi="Arial" w:cs="Arial"/>
          <w:sz w:val="24"/>
          <w:szCs w:val="24"/>
        </w:rPr>
      </w:pPr>
      <w:r w:rsidRPr="006937F1">
        <w:rPr>
          <w:rFonts w:ascii="Arial" w:hAnsi="Arial" w:cs="Arial"/>
          <w:sz w:val="24"/>
          <w:szCs w:val="24"/>
        </w:rPr>
        <w:t>Točne količine predmeta nabave navedene su u Troškovniku koji je sastavni dio ove Dokumentacije o</w:t>
      </w:r>
      <w:r w:rsidRPr="00962F0F">
        <w:rPr>
          <w:rFonts w:ascii="Arial" w:hAnsi="Arial" w:cs="Arial"/>
          <w:sz w:val="24"/>
          <w:szCs w:val="24"/>
        </w:rPr>
        <w:t xml:space="preserve"> nabav</w:t>
      </w:r>
      <w:r w:rsidR="001110CB" w:rsidRPr="00962F0F">
        <w:rPr>
          <w:rFonts w:ascii="Arial" w:hAnsi="Arial" w:cs="Arial"/>
          <w:sz w:val="24"/>
          <w:szCs w:val="24"/>
        </w:rPr>
        <w:t>i</w:t>
      </w:r>
      <w:r w:rsidR="00962F0F">
        <w:rPr>
          <w:rFonts w:ascii="Arial" w:hAnsi="Arial" w:cs="Arial"/>
          <w:sz w:val="24"/>
          <w:szCs w:val="24"/>
        </w:rPr>
        <w:t>,</w:t>
      </w:r>
      <w:r w:rsidR="00962F0F" w:rsidRPr="00962F0F">
        <w:rPr>
          <w:rFonts w:ascii="Arial" w:hAnsi="Arial" w:cs="Arial"/>
          <w:sz w:val="24"/>
          <w:szCs w:val="24"/>
        </w:rPr>
        <w:t xml:space="preserve"> a priložen je kao zaseban dokument</w:t>
      </w:r>
      <w:r w:rsidRPr="00962F0F">
        <w:rPr>
          <w:rFonts w:ascii="Arial" w:hAnsi="Arial" w:cs="Arial"/>
          <w:sz w:val="24"/>
          <w:szCs w:val="24"/>
        </w:rPr>
        <w:t>.</w:t>
      </w:r>
    </w:p>
    <w:p w:rsidR="0001140F" w:rsidRPr="00C41562" w:rsidRDefault="0001140F" w:rsidP="0001140F">
      <w:pPr>
        <w:spacing w:line="276" w:lineRule="auto"/>
        <w:jc w:val="both"/>
        <w:rPr>
          <w:rFonts w:ascii="Calibri Light" w:hAnsi="Calibri Light" w:cs="Open Sans"/>
        </w:rPr>
      </w:pPr>
    </w:p>
    <w:p w:rsidR="0001140F" w:rsidRPr="001A7736"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1A7736">
        <w:rPr>
          <w:rFonts w:ascii="Arial" w:hAnsi="Arial" w:cs="Arial"/>
          <w:b/>
          <w:bCs/>
          <w:spacing w:val="1"/>
          <w:szCs w:val="24"/>
          <w:u w:val="single"/>
        </w:rPr>
        <w:t>TROŠKOVNIK</w:t>
      </w:r>
      <w:r w:rsidR="00C243CC">
        <w:rPr>
          <w:rFonts w:ascii="Arial" w:hAnsi="Arial" w:cs="Arial"/>
          <w:b/>
          <w:bCs/>
          <w:spacing w:val="1"/>
          <w:szCs w:val="24"/>
          <w:u w:val="single"/>
        </w:rPr>
        <w:t xml:space="preserve"> I SUKLADNOST ROBE</w:t>
      </w:r>
    </w:p>
    <w:p w:rsidR="0001140F" w:rsidRPr="00C41562" w:rsidRDefault="0001140F" w:rsidP="0001140F">
      <w:pPr>
        <w:spacing w:line="276" w:lineRule="auto"/>
        <w:jc w:val="both"/>
        <w:rPr>
          <w:rFonts w:ascii="Calibri Light" w:hAnsi="Calibri Light" w:cs="Arial"/>
          <w:snapToGrid w:val="0"/>
        </w:rPr>
      </w:pPr>
    </w:p>
    <w:p w:rsidR="00A7470D" w:rsidRDefault="00317BBD" w:rsidP="00A7470D">
      <w:pPr>
        <w:pStyle w:val="Bezproreda1"/>
        <w:spacing w:line="276" w:lineRule="auto"/>
        <w:jc w:val="both"/>
        <w:rPr>
          <w:rFonts w:ascii="Arial" w:hAnsi="Arial" w:cs="Arial"/>
          <w:sz w:val="24"/>
          <w:szCs w:val="24"/>
        </w:rPr>
      </w:pPr>
      <w:r w:rsidRPr="008F6948">
        <w:rPr>
          <w:rFonts w:ascii="Arial" w:hAnsi="Arial" w:cs="Arial"/>
          <w:b/>
          <w:bCs/>
          <w:sz w:val="24"/>
          <w:szCs w:val="24"/>
          <w:u w:val="single"/>
        </w:rPr>
        <w:t>Troškovnik</w:t>
      </w:r>
      <w:r w:rsidR="00A7470D" w:rsidRPr="00A7470D">
        <w:rPr>
          <w:rFonts w:ascii="Arial" w:hAnsi="Arial" w:cs="Arial"/>
          <w:sz w:val="24"/>
          <w:szCs w:val="24"/>
        </w:rPr>
        <w:t xml:space="preserve"> </w:t>
      </w:r>
    </w:p>
    <w:p w:rsidR="00A7470D" w:rsidRPr="003809DC" w:rsidRDefault="00A7470D" w:rsidP="00A7470D">
      <w:pPr>
        <w:pStyle w:val="Bezproreda1"/>
        <w:spacing w:line="276" w:lineRule="auto"/>
        <w:jc w:val="both"/>
        <w:rPr>
          <w:rFonts w:ascii="Arial" w:hAnsi="Arial" w:cs="Arial"/>
          <w:sz w:val="24"/>
          <w:szCs w:val="24"/>
        </w:rPr>
      </w:pPr>
      <w:r w:rsidRPr="003809DC">
        <w:rPr>
          <w:rFonts w:ascii="Arial" w:hAnsi="Arial" w:cs="Arial"/>
          <w:sz w:val="24"/>
          <w:szCs w:val="24"/>
        </w:rPr>
        <w:t>Troškovnik čini sastavni dio dokumentacije za nadmetanje.</w:t>
      </w:r>
    </w:p>
    <w:p w:rsidR="00A7470D" w:rsidRPr="003809DC" w:rsidRDefault="00A7470D" w:rsidP="00A7470D">
      <w:pPr>
        <w:pStyle w:val="Bezproreda1"/>
        <w:spacing w:line="276" w:lineRule="auto"/>
        <w:jc w:val="both"/>
        <w:rPr>
          <w:rFonts w:ascii="Arial" w:hAnsi="Arial" w:cs="Arial"/>
          <w:sz w:val="24"/>
          <w:szCs w:val="24"/>
        </w:rPr>
      </w:pPr>
      <w:r w:rsidRPr="003809DC">
        <w:rPr>
          <w:rFonts w:ascii="Arial" w:hAnsi="Arial" w:cs="Arial"/>
          <w:sz w:val="24"/>
          <w:szCs w:val="24"/>
        </w:rPr>
        <w:t>Ponuditelj je dužan ispuniti sve tražene stavke iz troškovnika na način kako je utvrđeno u troškovniku.</w:t>
      </w:r>
    </w:p>
    <w:p w:rsidR="00A7470D" w:rsidRPr="003809DC" w:rsidRDefault="00A7470D" w:rsidP="00A7470D">
      <w:pPr>
        <w:pStyle w:val="Bezproreda1"/>
        <w:spacing w:line="276" w:lineRule="auto"/>
        <w:jc w:val="both"/>
        <w:rPr>
          <w:rFonts w:ascii="Arial" w:hAnsi="Arial" w:cs="Arial"/>
          <w:sz w:val="24"/>
          <w:szCs w:val="24"/>
        </w:rPr>
      </w:pPr>
      <w:r w:rsidRPr="003809DC">
        <w:rPr>
          <w:rFonts w:ascii="Arial" w:hAnsi="Arial" w:cs="Arial"/>
          <w:sz w:val="24"/>
          <w:szCs w:val="24"/>
        </w:rPr>
        <w:t xml:space="preserve">Prilikom popunjavanja troškovnika ponuditelj ukupnu cijenu stavke izračunava kao umnožak količine stavke i cijene stavke. </w:t>
      </w:r>
    </w:p>
    <w:p w:rsidR="00317BBD" w:rsidRPr="008F6948" w:rsidRDefault="00317BBD" w:rsidP="00317BBD">
      <w:pPr>
        <w:autoSpaceDE w:val="0"/>
        <w:autoSpaceDN w:val="0"/>
        <w:adjustRightInd w:val="0"/>
        <w:jc w:val="both"/>
        <w:rPr>
          <w:rFonts w:ascii="Arial" w:hAnsi="Arial" w:cs="Arial"/>
          <w:b/>
          <w:bCs/>
          <w:sz w:val="24"/>
          <w:szCs w:val="24"/>
        </w:rPr>
      </w:pPr>
    </w:p>
    <w:p w:rsidR="00317BBD" w:rsidRPr="008F6948" w:rsidRDefault="00317BBD" w:rsidP="00962F0F">
      <w:pPr>
        <w:autoSpaceDE w:val="0"/>
        <w:autoSpaceDN w:val="0"/>
        <w:adjustRightInd w:val="0"/>
        <w:spacing w:line="276" w:lineRule="auto"/>
        <w:jc w:val="both"/>
        <w:rPr>
          <w:rFonts w:ascii="Arial" w:eastAsia="Times New Roman" w:hAnsi="Arial" w:cs="Arial"/>
          <w:sz w:val="24"/>
          <w:szCs w:val="24"/>
          <w:lang w:eastAsia="hr-HR"/>
        </w:rPr>
      </w:pPr>
      <w:r w:rsidRPr="008F6948">
        <w:rPr>
          <w:rFonts w:ascii="Arial" w:eastAsia="Times New Roman" w:hAnsi="Arial" w:cs="Arial"/>
          <w:sz w:val="24"/>
          <w:szCs w:val="24"/>
          <w:lang w:eastAsia="hr-HR"/>
        </w:rPr>
        <w:t xml:space="preserve">Ponuditelj je obvezan popuniti Troškovnik s Dokumentacijom za nadmetanje i pozivom u Elektroničkom oglasniku javne nabave Republike Hrvatske. </w:t>
      </w:r>
    </w:p>
    <w:p w:rsidR="00317BBD" w:rsidRPr="008F6948" w:rsidRDefault="00317BBD" w:rsidP="00317BBD">
      <w:pPr>
        <w:jc w:val="both"/>
        <w:rPr>
          <w:rFonts w:ascii="Arial" w:hAnsi="Arial" w:cs="Arial"/>
          <w:sz w:val="16"/>
          <w:szCs w:val="16"/>
        </w:rPr>
      </w:pPr>
    </w:p>
    <w:p w:rsidR="00317BBD" w:rsidRPr="008F6948" w:rsidRDefault="00317BBD" w:rsidP="00962F0F">
      <w:pPr>
        <w:spacing w:line="276" w:lineRule="auto"/>
        <w:contextualSpacing/>
        <w:jc w:val="both"/>
        <w:rPr>
          <w:rFonts w:ascii="Arial" w:hAnsi="Arial" w:cs="Arial"/>
          <w:sz w:val="24"/>
        </w:rPr>
      </w:pPr>
      <w:r w:rsidRPr="008F6948">
        <w:rPr>
          <w:rFonts w:ascii="Arial" w:hAnsi="Arial" w:cs="Arial"/>
          <w:sz w:val="24"/>
        </w:rPr>
        <w:t>S obzirom da je u ovom postupku javne nabave obavezna elektronička izrada i dostava ponuda, Naručitelj je obvezan Troškovnik objaviti odvojeno od Dokumentacije za nadmetanje kao zaseban dokument. Sukladno navedenoj obvezi, Naručitelj je Troškovnik objavio u Elektroničkom oglasniku javne nabave Narodnih novina kao zaseban dokument</w:t>
      </w:r>
      <w:r w:rsidR="00A7470D" w:rsidRPr="00A7470D">
        <w:rPr>
          <w:rFonts w:ascii="Arial" w:hAnsi="Arial" w:cs="Arial"/>
          <w:sz w:val="24"/>
        </w:rPr>
        <w:t xml:space="preserve"> </w:t>
      </w:r>
      <w:r w:rsidR="00A7470D" w:rsidRPr="008F6948">
        <w:rPr>
          <w:rFonts w:ascii="Arial" w:hAnsi="Arial" w:cs="Arial"/>
          <w:sz w:val="24"/>
        </w:rPr>
        <w:t>u obliku nestandardiziranog troškovnika</w:t>
      </w:r>
      <w:r w:rsidRPr="008F6948">
        <w:rPr>
          <w:rFonts w:ascii="Arial" w:hAnsi="Arial" w:cs="Arial"/>
          <w:sz w:val="24"/>
        </w:rPr>
        <w:t xml:space="preserve">, </w:t>
      </w:r>
      <w:r w:rsidR="00A7470D">
        <w:rPr>
          <w:rFonts w:ascii="Arial" w:hAnsi="Arial" w:cs="Arial"/>
          <w:sz w:val="24"/>
        </w:rPr>
        <w:t xml:space="preserve">te </w:t>
      </w:r>
      <w:r w:rsidRPr="008F6948">
        <w:rPr>
          <w:rFonts w:ascii="Arial" w:hAnsi="Arial" w:cs="Arial"/>
          <w:sz w:val="24"/>
        </w:rPr>
        <w:t>Dokumentaciju za nadmetanje i Poziv na nadmetanje.</w:t>
      </w:r>
    </w:p>
    <w:p w:rsidR="00317BBD" w:rsidRDefault="00317BBD" w:rsidP="00317BBD">
      <w:pPr>
        <w:jc w:val="both"/>
        <w:rPr>
          <w:rFonts w:ascii="Arial" w:hAnsi="Arial" w:cs="Arial"/>
          <w:sz w:val="24"/>
        </w:rPr>
      </w:pPr>
      <w:r w:rsidRPr="008F6948">
        <w:rPr>
          <w:rFonts w:ascii="Arial" w:hAnsi="Arial" w:cs="Arial"/>
          <w:sz w:val="24"/>
        </w:rPr>
        <w:t xml:space="preserve">Troškovnik je objavljen u Excel formatu i on se ispunjava. </w:t>
      </w:r>
    </w:p>
    <w:p w:rsidR="00317BBD" w:rsidRDefault="00317BBD" w:rsidP="00317BBD">
      <w:pPr>
        <w:jc w:val="both"/>
        <w:rPr>
          <w:rFonts w:ascii="Arial" w:hAnsi="Arial" w:cs="Arial"/>
          <w:b/>
          <w:sz w:val="24"/>
          <w:szCs w:val="24"/>
          <w:u w:val="single"/>
        </w:rPr>
      </w:pPr>
      <w:r w:rsidRPr="008F6948">
        <w:rPr>
          <w:rFonts w:ascii="Arial" w:hAnsi="Arial" w:cs="Arial"/>
          <w:b/>
          <w:sz w:val="24"/>
          <w:szCs w:val="24"/>
          <w:u w:val="single"/>
        </w:rPr>
        <w:lastRenderedPageBreak/>
        <w:t xml:space="preserve">Sukladnost robe </w:t>
      </w:r>
    </w:p>
    <w:p w:rsidR="00F11A36" w:rsidRPr="008F6948" w:rsidRDefault="00F11A36" w:rsidP="00317BBD">
      <w:pPr>
        <w:jc w:val="both"/>
        <w:rPr>
          <w:rFonts w:ascii="Arial" w:hAnsi="Arial" w:cs="Arial"/>
          <w:sz w:val="24"/>
          <w:szCs w:val="24"/>
        </w:rPr>
      </w:pPr>
    </w:p>
    <w:p w:rsidR="00EB1B1C" w:rsidRPr="00891F5E" w:rsidRDefault="00EB1B1C" w:rsidP="00EB1B1C">
      <w:pPr>
        <w:spacing w:after="48" w:line="276" w:lineRule="auto"/>
        <w:jc w:val="both"/>
        <w:textAlignment w:val="baseline"/>
        <w:rPr>
          <w:rFonts w:ascii="Arial" w:hAnsi="Arial" w:cs="Arial"/>
          <w:sz w:val="24"/>
        </w:rPr>
      </w:pPr>
      <w:r w:rsidRPr="00891F5E">
        <w:rPr>
          <w:rFonts w:ascii="Arial" w:hAnsi="Arial" w:cs="Arial"/>
          <w:sz w:val="24"/>
        </w:rPr>
        <w:t xml:space="preserve">Potvrde koje izdaju nadležni instituti za kontrolu kvalitete ili agencije priznate stručnosti kojima se potvrđuje sukladnost </w:t>
      </w:r>
      <w:r w:rsidR="00FC5B4F" w:rsidRPr="00891F5E">
        <w:rPr>
          <w:rFonts w:ascii="Arial" w:hAnsi="Arial" w:cs="Arial"/>
          <w:sz w:val="24"/>
        </w:rPr>
        <w:t>robe</w:t>
      </w:r>
      <w:r w:rsidRPr="00891F5E">
        <w:rPr>
          <w:rFonts w:ascii="Arial" w:hAnsi="Arial" w:cs="Arial"/>
          <w:sz w:val="24"/>
        </w:rPr>
        <w:t xml:space="preserve"> s točno određenim normama na koje se upućuje, na hrvatskom jeziku.</w:t>
      </w:r>
    </w:p>
    <w:p w:rsidR="00EB1B1C" w:rsidRPr="00891F5E" w:rsidRDefault="00EB1B1C" w:rsidP="00F11A36">
      <w:pPr>
        <w:pStyle w:val="BodyText"/>
        <w:spacing w:line="276" w:lineRule="auto"/>
        <w:jc w:val="both"/>
        <w:rPr>
          <w:rFonts w:ascii="Arial" w:hAnsi="Arial" w:cs="Arial"/>
          <w:sz w:val="24"/>
        </w:rPr>
      </w:pPr>
    </w:p>
    <w:p w:rsidR="0001140F" w:rsidRPr="00891F5E"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891F5E">
        <w:rPr>
          <w:rFonts w:ascii="Arial" w:hAnsi="Arial" w:cs="Arial"/>
          <w:b/>
          <w:bCs/>
          <w:spacing w:val="1"/>
          <w:szCs w:val="24"/>
          <w:u w:val="single"/>
        </w:rPr>
        <w:t>MJESTO ISPORUKE</w:t>
      </w:r>
    </w:p>
    <w:p w:rsidR="0001140F" w:rsidRPr="00891F5E" w:rsidRDefault="001A7736" w:rsidP="001A7736">
      <w:pPr>
        <w:spacing w:before="240" w:line="276" w:lineRule="auto"/>
        <w:rPr>
          <w:rFonts w:ascii="Arial" w:hAnsi="Arial" w:cs="Arial"/>
          <w:sz w:val="24"/>
          <w:szCs w:val="24"/>
        </w:rPr>
      </w:pPr>
      <w:r w:rsidRPr="00891F5E">
        <w:rPr>
          <w:rFonts w:ascii="Arial" w:hAnsi="Arial" w:cs="Arial"/>
          <w:sz w:val="24"/>
          <w:szCs w:val="24"/>
        </w:rPr>
        <w:t>Skladište odabranog ponuditelja</w:t>
      </w:r>
      <w:r w:rsidR="00B20AFA" w:rsidRPr="00891F5E">
        <w:rPr>
          <w:rFonts w:ascii="Arial" w:hAnsi="Arial" w:cs="Arial"/>
          <w:sz w:val="24"/>
          <w:szCs w:val="24"/>
        </w:rPr>
        <w:t xml:space="preserve"> na području Republike Hrvatske.</w:t>
      </w:r>
      <w:r w:rsidRPr="00891F5E">
        <w:rPr>
          <w:rFonts w:ascii="Arial" w:hAnsi="Arial" w:cs="Arial"/>
          <w:sz w:val="24"/>
          <w:szCs w:val="24"/>
        </w:rPr>
        <w:t xml:space="preserve"> </w:t>
      </w:r>
    </w:p>
    <w:p w:rsidR="0001140F" w:rsidRDefault="0001140F" w:rsidP="0001140F">
      <w:pPr>
        <w:spacing w:line="276" w:lineRule="auto"/>
        <w:rPr>
          <w:rFonts w:ascii="Calibri Light" w:hAnsi="Calibri Light" w:cs="Arial"/>
        </w:rPr>
      </w:pPr>
    </w:p>
    <w:p w:rsidR="0001140F" w:rsidRPr="0028233A"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28233A">
        <w:rPr>
          <w:rFonts w:ascii="Arial" w:hAnsi="Arial" w:cs="Arial"/>
          <w:b/>
          <w:bCs/>
          <w:spacing w:val="1"/>
          <w:szCs w:val="24"/>
          <w:u w:val="single"/>
        </w:rPr>
        <w:t>ROK ISPORUKE</w:t>
      </w:r>
    </w:p>
    <w:p w:rsidR="0001140F" w:rsidRDefault="0001140F" w:rsidP="00603307">
      <w:pPr>
        <w:spacing w:before="240" w:line="276" w:lineRule="auto"/>
        <w:jc w:val="both"/>
        <w:rPr>
          <w:rFonts w:ascii="Arial" w:hAnsi="Arial" w:cs="Arial"/>
          <w:spacing w:val="-1"/>
          <w:sz w:val="24"/>
          <w:szCs w:val="24"/>
        </w:rPr>
      </w:pPr>
      <w:r w:rsidRPr="00891F5E">
        <w:rPr>
          <w:rFonts w:ascii="Arial" w:hAnsi="Arial" w:cs="Arial"/>
          <w:spacing w:val="-1"/>
          <w:sz w:val="24"/>
          <w:szCs w:val="24"/>
        </w:rPr>
        <w:t>Odabrani ponuditelj obavezuje se isporučiti predmet nabave najkasnije u roku od 1</w:t>
      </w:r>
      <w:r w:rsidR="006D2ECC" w:rsidRPr="00891F5E">
        <w:rPr>
          <w:rFonts w:ascii="Arial" w:hAnsi="Arial" w:cs="Arial"/>
          <w:spacing w:val="-1"/>
          <w:sz w:val="24"/>
          <w:szCs w:val="24"/>
        </w:rPr>
        <w:t>5</w:t>
      </w:r>
      <w:r w:rsidRPr="00891F5E">
        <w:rPr>
          <w:rFonts w:ascii="Arial" w:hAnsi="Arial" w:cs="Arial"/>
          <w:spacing w:val="-1"/>
          <w:sz w:val="24"/>
          <w:szCs w:val="24"/>
        </w:rPr>
        <w:t xml:space="preserve"> dana od dana </w:t>
      </w:r>
      <w:r w:rsidRPr="001A7736">
        <w:rPr>
          <w:rFonts w:ascii="Arial" w:hAnsi="Arial" w:cs="Arial"/>
          <w:spacing w:val="-1"/>
          <w:sz w:val="24"/>
          <w:szCs w:val="24"/>
        </w:rPr>
        <w:t>potpisivanja ugovora.</w:t>
      </w:r>
    </w:p>
    <w:p w:rsidR="005231C5" w:rsidRDefault="005231C5" w:rsidP="001F1DAB">
      <w:pPr>
        <w:spacing w:after="240" w:line="276" w:lineRule="auto"/>
        <w:contextualSpacing/>
        <w:jc w:val="both"/>
        <w:rPr>
          <w:rFonts w:ascii="Calibri Light" w:hAnsi="Calibri Light" w:cs="Tahoma"/>
          <w:b/>
          <w:sz w:val="28"/>
          <w:szCs w:val="28"/>
        </w:rPr>
      </w:pPr>
    </w:p>
    <w:p w:rsidR="0072061A" w:rsidRPr="00576FFE" w:rsidRDefault="0072560F" w:rsidP="001F1DAB">
      <w:pPr>
        <w:spacing w:after="240" w:line="276" w:lineRule="auto"/>
        <w:contextualSpacing/>
        <w:jc w:val="both"/>
        <w:rPr>
          <w:rFonts w:ascii="Calibri Light" w:hAnsi="Calibri Light" w:cs="Tahoma"/>
          <w:b/>
          <w:i/>
          <w:sz w:val="28"/>
          <w:szCs w:val="28"/>
        </w:rPr>
      </w:pPr>
      <w:r w:rsidRPr="00576FFE">
        <w:rPr>
          <w:rFonts w:ascii="Calibri Light" w:hAnsi="Calibri Light" w:cs="Tahoma"/>
          <w:b/>
          <w:i/>
          <w:sz w:val="28"/>
          <w:szCs w:val="28"/>
        </w:rPr>
        <w:t xml:space="preserve">II. </w:t>
      </w:r>
      <w:r w:rsidR="0072061A" w:rsidRPr="00576FFE">
        <w:rPr>
          <w:rFonts w:ascii="Calibri Light" w:hAnsi="Calibri Light" w:cs="Tahoma"/>
          <w:b/>
          <w:i/>
          <w:sz w:val="28"/>
          <w:szCs w:val="28"/>
        </w:rPr>
        <w:t>OSNOVE ZA ISKLJUČENJE GOSPODARSKIH SUBJEKATA I DOKUMENTI KOJIMA GOSPODARSKI SUBJEKT DOKAZUJE ODSUTNOST OSNOVA ZA ISKLJUČENJE</w:t>
      </w:r>
    </w:p>
    <w:p w:rsidR="001F1DAB" w:rsidRPr="00C243CC" w:rsidRDefault="001F1DAB" w:rsidP="001F1DAB">
      <w:pPr>
        <w:spacing w:after="240" w:line="276" w:lineRule="auto"/>
        <w:contextualSpacing/>
        <w:jc w:val="both"/>
        <w:rPr>
          <w:rFonts w:ascii="Calibri Light" w:hAnsi="Calibri Light" w:cs="Tahoma"/>
          <w:b/>
          <w:sz w:val="16"/>
          <w:szCs w:val="16"/>
        </w:rPr>
      </w:pPr>
    </w:p>
    <w:p w:rsidR="0072061A" w:rsidRPr="001F1DAB" w:rsidRDefault="0072061A" w:rsidP="001F1DAB">
      <w:pPr>
        <w:spacing w:before="240" w:after="240" w:line="276" w:lineRule="auto"/>
        <w:jc w:val="both"/>
        <w:rPr>
          <w:rFonts w:ascii="Arial" w:hAnsi="Arial" w:cs="Arial"/>
          <w:sz w:val="24"/>
          <w:szCs w:val="24"/>
        </w:rPr>
      </w:pPr>
      <w:r w:rsidRPr="001F1DAB">
        <w:rPr>
          <w:rFonts w:ascii="Arial" w:hAnsi="Arial" w:cs="Arial"/>
          <w:w w:val="103"/>
          <w:sz w:val="24"/>
          <w:szCs w:val="24"/>
        </w:rPr>
        <w:t xml:space="preserve">Gospodarski subjekti u ovom postupku nabave u svojim ponudama dostavljaju </w:t>
      </w:r>
      <w:r w:rsidRPr="001F1DAB">
        <w:rPr>
          <w:rFonts w:ascii="Arial" w:hAnsi="Arial" w:cs="Arial"/>
          <w:w w:val="103"/>
          <w:sz w:val="24"/>
          <w:szCs w:val="24"/>
          <w:u w:val="single"/>
        </w:rPr>
        <w:t>europsku jedinstvenu dokumentaciju o nabavi</w:t>
      </w:r>
      <w:r w:rsidRPr="001F1DAB">
        <w:rPr>
          <w:rFonts w:ascii="Arial" w:hAnsi="Arial" w:cs="Arial"/>
          <w:w w:val="103"/>
          <w:sz w:val="24"/>
          <w:szCs w:val="24"/>
        </w:rPr>
        <w:t xml:space="preserve"> (dalje u </w:t>
      </w:r>
      <w:r w:rsidRPr="001F1DAB">
        <w:rPr>
          <w:rFonts w:ascii="Arial" w:hAnsi="Arial" w:cs="Arial"/>
          <w:sz w:val="24"/>
          <w:szCs w:val="24"/>
        </w:rPr>
        <w:t xml:space="preserve">tekstu: *ESPD) koja se sastoji od ažurirane osobne izjave gospodarskog subjekta kao preliminarnog dokaza kojim se zamjenjuju potvrde koje izdaju tijela javne vlasti ili treće osobe. </w:t>
      </w:r>
    </w:p>
    <w:p w:rsidR="0072061A" w:rsidRPr="001F1DAB" w:rsidRDefault="0072061A" w:rsidP="0072061A">
      <w:pPr>
        <w:spacing w:line="276" w:lineRule="auto"/>
        <w:jc w:val="both"/>
        <w:rPr>
          <w:rFonts w:ascii="Arial" w:hAnsi="Arial" w:cs="Arial"/>
          <w:b/>
          <w:sz w:val="24"/>
          <w:szCs w:val="24"/>
        </w:rPr>
      </w:pPr>
      <w:r w:rsidRPr="001F1DAB">
        <w:rPr>
          <w:rFonts w:ascii="Arial" w:hAnsi="Arial" w:cs="Arial"/>
          <w:b/>
          <w:sz w:val="24"/>
          <w:szCs w:val="24"/>
        </w:rPr>
        <w:t>Naručitelj ističe da gospodarski subjekti u svojoj ponudi ne trebaju dostavljati dokumente kojima se potvrđuju navodi iz ESPD obrasca.</w:t>
      </w:r>
    </w:p>
    <w:p w:rsidR="00E95A73" w:rsidRPr="00E95A73" w:rsidRDefault="00E95A73" w:rsidP="0072061A">
      <w:pPr>
        <w:widowControl w:val="0"/>
        <w:autoSpaceDE w:val="0"/>
        <w:autoSpaceDN w:val="0"/>
        <w:adjustRightInd w:val="0"/>
        <w:spacing w:line="276" w:lineRule="auto"/>
        <w:ind w:right="41"/>
        <w:jc w:val="both"/>
        <w:rPr>
          <w:rFonts w:ascii="Arial" w:hAnsi="Arial" w:cs="Arial"/>
          <w:w w:val="105"/>
          <w:sz w:val="16"/>
          <w:szCs w:val="16"/>
        </w:rPr>
      </w:pPr>
    </w:p>
    <w:p w:rsidR="0072061A" w:rsidRDefault="0072061A" w:rsidP="0072061A">
      <w:pPr>
        <w:widowControl w:val="0"/>
        <w:autoSpaceDE w:val="0"/>
        <w:autoSpaceDN w:val="0"/>
        <w:adjustRightInd w:val="0"/>
        <w:spacing w:line="276" w:lineRule="auto"/>
        <w:ind w:right="41"/>
        <w:jc w:val="both"/>
        <w:rPr>
          <w:rFonts w:ascii="Arial" w:hAnsi="Arial" w:cs="Arial"/>
          <w:sz w:val="24"/>
          <w:szCs w:val="24"/>
        </w:rPr>
      </w:pPr>
      <w:r w:rsidRPr="001F1DAB">
        <w:rPr>
          <w:rFonts w:ascii="Arial" w:hAnsi="Arial" w:cs="Arial"/>
          <w:w w:val="105"/>
          <w:sz w:val="24"/>
          <w:szCs w:val="24"/>
        </w:rPr>
        <w:t xml:space="preserve">U postupku pregleda i ocjene dostavljenih ponuda, javni naručitelj će izvršiti detaljnu </w:t>
      </w:r>
      <w:r w:rsidRPr="001F1DAB">
        <w:rPr>
          <w:rFonts w:ascii="Arial" w:hAnsi="Arial" w:cs="Arial"/>
          <w:sz w:val="24"/>
          <w:szCs w:val="24"/>
        </w:rPr>
        <w:t xml:space="preserve">provjeru svih ponuditelja te u tu svrhu zatražiti da u primjerenom roku, ne kraćem od 5 dana, dostave izvornike ili ovjerene preslike </w:t>
      </w:r>
      <w:r w:rsidRPr="001F1DAB">
        <w:rPr>
          <w:rFonts w:ascii="Arial" w:hAnsi="Arial" w:cs="Arial"/>
          <w:w w:val="102"/>
          <w:sz w:val="24"/>
          <w:szCs w:val="24"/>
          <w:u w:val="single"/>
        </w:rPr>
        <w:t>svih ažuriranih potvrda</w:t>
      </w:r>
      <w:r w:rsidRPr="001F1DAB">
        <w:rPr>
          <w:rFonts w:ascii="Arial" w:hAnsi="Arial" w:cs="Arial"/>
          <w:w w:val="102"/>
          <w:sz w:val="24"/>
          <w:szCs w:val="24"/>
        </w:rPr>
        <w:t xml:space="preserve"> i </w:t>
      </w:r>
      <w:r w:rsidRPr="001F1DAB">
        <w:rPr>
          <w:rFonts w:ascii="Arial" w:hAnsi="Arial" w:cs="Arial"/>
          <w:w w:val="102"/>
          <w:sz w:val="24"/>
          <w:szCs w:val="24"/>
          <w:u w:val="single"/>
        </w:rPr>
        <w:t>popratnih dokumenata</w:t>
      </w:r>
      <w:r w:rsidRPr="001F1DAB">
        <w:rPr>
          <w:rFonts w:ascii="Arial" w:hAnsi="Arial" w:cs="Arial"/>
          <w:w w:val="102"/>
          <w:sz w:val="24"/>
          <w:szCs w:val="24"/>
        </w:rPr>
        <w:t xml:space="preserve"> kojima dokazuje istinitost podataka navedenih u obrascu </w:t>
      </w:r>
      <w:r w:rsidRPr="001F1DAB">
        <w:rPr>
          <w:rFonts w:ascii="Arial" w:hAnsi="Arial" w:cs="Arial"/>
          <w:sz w:val="24"/>
          <w:szCs w:val="24"/>
        </w:rPr>
        <w:t xml:space="preserve">ESPD  i/ili obratiti se izdavatelju dokumenta i/ili nadležnim tijelima. </w:t>
      </w:r>
    </w:p>
    <w:p w:rsidR="004C1D6F" w:rsidRDefault="004C1D6F" w:rsidP="0072061A">
      <w:pPr>
        <w:widowControl w:val="0"/>
        <w:autoSpaceDE w:val="0"/>
        <w:autoSpaceDN w:val="0"/>
        <w:adjustRightInd w:val="0"/>
        <w:spacing w:line="276" w:lineRule="auto"/>
        <w:ind w:right="41"/>
        <w:jc w:val="both"/>
        <w:rPr>
          <w:rFonts w:ascii="Arial" w:hAnsi="Arial" w:cs="Arial"/>
          <w:sz w:val="24"/>
          <w:szCs w:val="24"/>
        </w:rPr>
      </w:pPr>
    </w:p>
    <w:p w:rsidR="0072061A" w:rsidRPr="00393A99" w:rsidRDefault="00393A99" w:rsidP="004D0BF6">
      <w:pPr>
        <w:pStyle w:val="ListParagraph"/>
        <w:widowControl w:val="0"/>
        <w:numPr>
          <w:ilvl w:val="0"/>
          <w:numId w:val="44"/>
        </w:numPr>
        <w:autoSpaceDE w:val="0"/>
        <w:autoSpaceDN w:val="0"/>
        <w:adjustRightInd w:val="0"/>
        <w:rPr>
          <w:rFonts w:ascii="Arial" w:hAnsi="Arial" w:cs="Arial"/>
          <w:b/>
          <w:bCs/>
          <w:spacing w:val="1"/>
          <w:szCs w:val="24"/>
          <w:u w:val="single"/>
        </w:rPr>
      </w:pPr>
      <w:bookmarkStart w:id="19" w:name="_Toc476531525"/>
      <w:r w:rsidRPr="00393A99">
        <w:rPr>
          <w:rFonts w:ascii="Arial" w:hAnsi="Arial" w:cs="Arial"/>
          <w:b/>
          <w:bCs/>
          <w:spacing w:val="1"/>
          <w:szCs w:val="24"/>
          <w:u w:val="single"/>
        </w:rPr>
        <w:t>OBVEZNE OSNOVE ZA ISKLJUČENJE GOSPODARSKIH SUBJEKATA</w:t>
      </w:r>
      <w:bookmarkEnd w:id="19"/>
    </w:p>
    <w:p w:rsidR="0072061A" w:rsidRPr="00C41562" w:rsidRDefault="0072061A" w:rsidP="0072061A"/>
    <w:p w:rsidR="0072061A" w:rsidRPr="007736A9" w:rsidRDefault="0072061A" w:rsidP="007736A9">
      <w:pPr>
        <w:spacing w:after="240" w:line="276" w:lineRule="auto"/>
        <w:jc w:val="both"/>
        <w:rPr>
          <w:rFonts w:ascii="Arial" w:hAnsi="Arial" w:cs="Arial"/>
          <w:w w:val="105"/>
          <w:sz w:val="24"/>
          <w:szCs w:val="24"/>
        </w:rPr>
      </w:pPr>
      <w:r w:rsidRPr="007736A9">
        <w:rPr>
          <w:rFonts w:ascii="Arial" w:hAnsi="Arial" w:cs="Arial"/>
          <w:w w:val="105"/>
          <w:sz w:val="24"/>
          <w:szCs w:val="24"/>
        </w:rPr>
        <w:t>Naručitelj je obavezan isključiti gospodarskog subjekta iz postupka javne nabave:</w:t>
      </w:r>
    </w:p>
    <w:p w:rsidR="007736A9" w:rsidRPr="007736A9" w:rsidRDefault="0072061A" w:rsidP="004D0BF6">
      <w:pPr>
        <w:pStyle w:val="Heading2"/>
        <w:keepLines/>
        <w:numPr>
          <w:ilvl w:val="1"/>
          <w:numId w:val="44"/>
        </w:numPr>
        <w:tabs>
          <w:tab w:val="left" w:pos="709"/>
        </w:tabs>
        <w:autoSpaceDE w:val="0"/>
        <w:autoSpaceDN w:val="0"/>
        <w:adjustRightInd w:val="0"/>
        <w:spacing w:line="276" w:lineRule="auto"/>
        <w:contextualSpacing/>
        <w:jc w:val="both"/>
        <w:rPr>
          <w:rFonts w:ascii="Arial" w:hAnsi="Arial" w:cs="Arial"/>
          <w:b w:val="0"/>
          <w:i/>
          <w:sz w:val="24"/>
        </w:rPr>
      </w:pPr>
      <w:bookmarkStart w:id="20" w:name="_Ref356492011"/>
      <w:r w:rsidRPr="007736A9">
        <w:rPr>
          <w:rFonts w:ascii="Arial" w:hAnsi="Arial" w:cs="Arial"/>
          <w:b w:val="0"/>
          <w:sz w:val="24"/>
        </w:rPr>
        <w:t>sukladno odredbi članka 251. stavka 1. ZJN 2016</w:t>
      </w:r>
      <w:r w:rsidR="007736A9" w:rsidRPr="007736A9">
        <w:rPr>
          <w:rFonts w:ascii="Arial" w:hAnsi="Arial" w:cs="Arial"/>
          <w:b w:val="0"/>
          <w:sz w:val="24"/>
        </w:rPr>
        <w:t>.</w:t>
      </w:r>
      <w:r w:rsidRPr="007736A9">
        <w:rPr>
          <w:rFonts w:ascii="Arial" w:hAnsi="Arial" w:cs="Arial"/>
          <w:b w:val="0"/>
          <w:sz w:val="24"/>
        </w:rPr>
        <w:t xml:space="preserve"> </w:t>
      </w:r>
      <w:bookmarkStart w:id="21" w:name="_Ref356492162"/>
      <w:bookmarkStart w:id="22" w:name="_Ref359918701"/>
      <w:bookmarkEnd w:id="20"/>
      <w:r w:rsidRPr="007736A9">
        <w:rPr>
          <w:rFonts w:ascii="Arial" w:hAnsi="Arial" w:cs="Arial"/>
          <w:b w:val="0"/>
          <w:sz w:val="24"/>
        </w:rPr>
        <w:t xml:space="preserve">ako u bilo kojem trenutku </w:t>
      </w:r>
      <w:r w:rsidR="006D2CED">
        <w:rPr>
          <w:rFonts w:ascii="Arial" w:hAnsi="Arial" w:cs="Arial"/>
          <w:b w:val="0"/>
          <w:sz w:val="24"/>
        </w:rPr>
        <w:t>tijekom</w:t>
      </w:r>
      <w:r w:rsidR="007736A9" w:rsidRPr="007736A9">
        <w:rPr>
          <w:rFonts w:ascii="Arial" w:hAnsi="Arial" w:cs="Arial"/>
          <w:b w:val="0"/>
          <w:sz w:val="24"/>
        </w:rPr>
        <w:t xml:space="preserve">  </w:t>
      </w:r>
    </w:p>
    <w:p w:rsidR="0072061A" w:rsidRPr="007736A9" w:rsidRDefault="007736A9" w:rsidP="007736A9">
      <w:pPr>
        <w:pStyle w:val="Heading2"/>
        <w:keepLines/>
        <w:numPr>
          <w:ilvl w:val="0"/>
          <w:numId w:val="0"/>
        </w:numPr>
        <w:tabs>
          <w:tab w:val="left" w:pos="709"/>
        </w:tabs>
        <w:autoSpaceDE w:val="0"/>
        <w:autoSpaceDN w:val="0"/>
        <w:adjustRightInd w:val="0"/>
        <w:spacing w:line="276" w:lineRule="auto"/>
        <w:ind w:left="480"/>
        <w:contextualSpacing/>
        <w:jc w:val="both"/>
        <w:rPr>
          <w:rFonts w:ascii="Arial" w:hAnsi="Arial" w:cs="Arial"/>
          <w:b w:val="0"/>
          <w:i/>
          <w:sz w:val="24"/>
        </w:rPr>
      </w:pPr>
      <w:r w:rsidRPr="007736A9">
        <w:rPr>
          <w:rFonts w:ascii="Arial" w:hAnsi="Arial" w:cs="Arial"/>
          <w:b w:val="0"/>
          <w:sz w:val="24"/>
        </w:rPr>
        <w:t xml:space="preserve">   </w:t>
      </w:r>
      <w:r w:rsidR="0072061A" w:rsidRPr="007736A9">
        <w:rPr>
          <w:rFonts w:ascii="Arial" w:hAnsi="Arial" w:cs="Arial"/>
          <w:b w:val="0"/>
          <w:sz w:val="24"/>
        </w:rPr>
        <w:t>postupka javne nabave utvrdi da:</w:t>
      </w:r>
    </w:p>
    <w:p w:rsidR="0072061A" w:rsidRPr="007736A9" w:rsidRDefault="0072061A" w:rsidP="0072061A">
      <w:pPr>
        <w:pStyle w:val="BodyTextBoldheading"/>
        <w:spacing w:before="0" w:after="0"/>
        <w:rPr>
          <w:rFonts w:ascii="Calibri Light" w:hAnsi="Calibri Light" w:cs="Tahoma"/>
          <w:sz w:val="24"/>
          <w:szCs w:val="24"/>
        </w:rPr>
      </w:pPr>
      <w:r w:rsidRPr="007736A9">
        <w:rPr>
          <w:rFonts w:ascii="Calibri Light" w:hAnsi="Calibri Light" w:cs="Tahoma"/>
          <w:sz w:val="24"/>
          <w:szCs w:val="24"/>
        </w:rPr>
        <w:t xml:space="preserve">1. </w:t>
      </w:r>
      <w:r w:rsidRPr="007736A9">
        <w:rPr>
          <w:rFonts w:ascii="Calibri Light" w:hAnsi="Calibri Light" w:cs="Tahoma"/>
          <w:b w:val="0"/>
          <w:sz w:val="24"/>
          <w:szCs w:val="24"/>
        </w:rPr>
        <w:t xml:space="preserve">je gospodarski subjekt </w:t>
      </w:r>
      <w:r w:rsidRPr="007736A9">
        <w:rPr>
          <w:rFonts w:ascii="Calibri Light" w:hAnsi="Calibri Light" w:cs="Tahoma"/>
          <w:sz w:val="24"/>
          <w:szCs w:val="24"/>
        </w:rPr>
        <w:t>koji ima poslovni nastan u Republici Hrvatskoj</w:t>
      </w:r>
      <w:r w:rsidRPr="007736A9">
        <w:rPr>
          <w:rFonts w:ascii="Calibri Light" w:hAnsi="Calibri Light" w:cs="Tahoma"/>
          <w:b w:val="0"/>
          <w:sz w:val="24"/>
          <w:szCs w:val="24"/>
        </w:rPr>
        <w:t xml:space="preserve"> ili osoba koja je član upravnog, upravljačkog ili nadzornog tijela ili ima ovlasti zastupanja, donošenja odluka ili nadzora toga gospodarskog subjekta i koja je državljanin Republike Hrvatske pravomoćnom presudom osuđena za:</w:t>
      </w:r>
    </w:p>
    <w:p w:rsidR="0072061A" w:rsidRPr="007736A9" w:rsidRDefault="0072061A" w:rsidP="0072061A">
      <w:pPr>
        <w:spacing w:line="276" w:lineRule="auto"/>
        <w:jc w:val="both"/>
        <w:rPr>
          <w:rFonts w:ascii="Calibri Light" w:hAnsi="Calibri Light" w:cs="Tahoma"/>
          <w:b/>
          <w:sz w:val="24"/>
          <w:szCs w:val="24"/>
        </w:rPr>
      </w:pPr>
      <w:r w:rsidRPr="007736A9">
        <w:rPr>
          <w:rFonts w:ascii="Calibri Light" w:hAnsi="Calibri Light" w:cs="Tahoma"/>
          <w:b/>
          <w:sz w:val="24"/>
          <w:szCs w:val="24"/>
        </w:rPr>
        <w:t>a) sudjelovanje u zločinačkoj organizaciji,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328. (zločinačko udruženje) i članka 329. (počinjenje kaznenog djela u sastavu zločinačkog udruženja)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333. (udruživanje za počinjenje kaznenih djela),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lastRenderedPageBreak/>
        <w:t>b) korupciju, na temelju</w:t>
      </w:r>
    </w:p>
    <w:p w:rsidR="0072061A" w:rsidRPr="00C41562" w:rsidRDefault="0072061A" w:rsidP="0072061A">
      <w:pPr>
        <w:spacing w:line="276" w:lineRule="auto"/>
        <w:jc w:val="both"/>
        <w:rPr>
          <w:rFonts w:ascii="Calibri Light" w:hAnsi="Calibri Light" w:cs="Tahoma"/>
        </w:rPr>
      </w:pPr>
      <w:r w:rsidRPr="00C41562">
        <w:rPr>
          <w:rFonts w:ascii="Calibri Light" w:hAnsi="Calibri Light" w:cs="Tahom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2061A" w:rsidRPr="00C41562" w:rsidRDefault="0072061A" w:rsidP="0072061A">
      <w:pPr>
        <w:spacing w:line="276" w:lineRule="auto"/>
        <w:jc w:val="both"/>
        <w:rPr>
          <w:rFonts w:ascii="Calibri Light" w:hAnsi="Calibri Light" w:cs="Tahoma"/>
          <w:b/>
        </w:rPr>
      </w:pPr>
      <w:r w:rsidRPr="00C41562">
        <w:rPr>
          <w:rFonts w:ascii="Calibri Light" w:hAnsi="Calibri Light" w:cs="Tahom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c) prijevaru,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236. (prijevara), članka 247. (prijevara u gospodarskom poslovanju), članka 256. (utaja poreza ili carine) i članka 258. (subvencijska prijevara)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d) terorizam ili kaznena djela povezana s terorističkim aktivnostima,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97. (terorizam), članka 99. (javno poticanje na terorizam), članka 100. (novačenje za terorizam), članka 101. (obuka za terorizam) i članka 102. (terorističko udruženje)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e) pranje novca ili financiranje terorizma,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98. (financiranje terorizma) i članka 265. (pranje novca)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279. (pranje novca)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f) dječji rad ili druge oblike trgovanja ljudima,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106. (trgovanje ljudima)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175. (trgovanje ljudima i ropstvo) iz Kaznenog zakona (»Narodne novine«, br. 110/97., 27/98., 50/00., 129/00., 51/01., 111/03., 190/03., 105/04., 84/05., 71/06., 110/07., 152/08., 57/11., 77/11. i 143/12.),</w:t>
      </w:r>
    </w:p>
    <w:p w:rsidR="0072061A" w:rsidRPr="007736A9" w:rsidRDefault="0072061A" w:rsidP="0072061A">
      <w:pPr>
        <w:spacing w:line="276" w:lineRule="auto"/>
        <w:jc w:val="both"/>
        <w:rPr>
          <w:rFonts w:ascii="Calibri Light" w:hAnsi="Calibri Light" w:cs="Tahoma"/>
          <w:b/>
          <w:sz w:val="24"/>
          <w:szCs w:val="24"/>
        </w:rPr>
      </w:pPr>
      <w:r w:rsidRPr="007736A9">
        <w:rPr>
          <w:rFonts w:ascii="Calibri Light" w:hAnsi="Calibri Light" w:cs="Tahoma"/>
          <w:b/>
          <w:sz w:val="24"/>
          <w:szCs w:val="24"/>
        </w:rPr>
        <w:t>ili</w:t>
      </w:r>
    </w:p>
    <w:p w:rsidR="0072061A" w:rsidRDefault="0072061A" w:rsidP="0072061A">
      <w:pPr>
        <w:spacing w:line="276" w:lineRule="auto"/>
        <w:jc w:val="both"/>
        <w:rPr>
          <w:rFonts w:ascii="Calibri Light" w:eastAsia="Arial Unicode MS" w:hAnsi="Calibri Light" w:cs="Tahoma"/>
          <w:sz w:val="24"/>
          <w:szCs w:val="24"/>
        </w:rPr>
      </w:pPr>
      <w:r w:rsidRPr="0049483D">
        <w:rPr>
          <w:rFonts w:ascii="Calibri Light" w:eastAsia="Arial Unicode MS" w:hAnsi="Calibri Light" w:cs="Tahoma"/>
          <w:sz w:val="24"/>
          <w:szCs w:val="24"/>
        </w:rPr>
        <w:t xml:space="preserve">2. je gospodarski subjekt koji </w:t>
      </w:r>
      <w:r w:rsidRPr="0049483D">
        <w:rPr>
          <w:rFonts w:ascii="Calibri Light" w:eastAsia="Arial Unicode MS" w:hAnsi="Calibri Light" w:cs="Tahoma"/>
          <w:b/>
          <w:sz w:val="24"/>
          <w:szCs w:val="24"/>
        </w:rPr>
        <w:t>nema poslovni nastan</w:t>
      </w:r>
      <w:r w:rsidRPr="0049483D">
        <w:rPr>
          <w:rFonts w:ascii="Calibri Light" w:eastAsia="Arial Unicode MS" w:hAnsi="Calibri Light" w:cs="Tahoma"/>
          <w:sz w:val="24"/>
          <w:szCs w:val="24"/>
        </w:rPr>
        <w:t xml:space="preserve"> </w:t>
      </w:r>
      <w:r w:rsidRPr="0049483D">
        <w:rPr>
          <w:rFonts w:ascii="Calibri Light" w:eastAsia="Arial Unicode MS" w:hAnsi="Calibri Light" w:cs="Tahoma"/>
          <w:b/>
          <w:sz w:val="24"/>
          <w:szCs w:val="24"/>
        </w:rPr>
        <w:t>u Republici Hrvatskoj</w:t>
      </w:r>
      <w:r w:rsidRPr="0049483D">
        <w:rPr>
          <w:rFonts w:ascii="Calibri Light" w:eastAsia="Arial Unicode MS" w:hAnsi="Calibri Light" w:cs="Tahoma"/>
          <w:sz w:val="24"/>
          <w:szCs w:val="24"/>
        </w:rPr>
        <w:t xml:space="preserve">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72061A" w:rsidRPr="0049483D" w:rsidRDefault="0072061A" w:rsidP="0072061A">
      <w:pPr>
        <w:tabs>
          <w:tab w:val="left" w:pos="9072"/>
        </w:tabs>
        <w:spacing w:line="276" w:lineRule="auto"/>
        <w:ind w:right="1"/>
        <w:jc w:val="both"/>
        <w:rPr>
          <w:rFonts w:ascii="Calibri Light" w:hAnsi="Calibri Light" w:cs="Tahoma"/>
          <w:b/>
          <w:sz w:val="24"/>
          <w:szCs w:val="24"/>
          <w:u w:val="single"/>
        </w:rPr>
      </w:pPr>
      <w:r w:rsidRPr="0049483D">
        <w:rPr>
          <w:rFonts w:ascii="Calibri Light" w:hAnsi="Calibri Light" w:cs="Tahoma"/>
          <w:b/>
          <w:sz w:val="24"/>
          <w:szCs w:val="24"/>
          <w:u w:val="single"/>
        </w:rPr>
        <w:t>Dokaz o mjerama za dokazivanje pouzdanosti</w:t>
      </w:r>
    </w:p>
    <w:p w:rsidR="0072061A" w:rsidRPr="0049483D" w:rsidRDefault="0072061A" w:rsidP="0072061A">
      <w:pPr>
        <w:pStyle w:val="Default"/>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lastRenderedPageBreak/>
        <w:t xml:space="preserve">Gospodarski subjekt kod kojeg su ostvarene osnove za isključenje iz ove točke može Naručitelju dostaviti dokaze o mjerama koje je poduzeo kako bi dokazao svoju pouzdanost bez obzira na postojanje relevantne osnove za isključenje. Poduzimanje mjera gospodarski subjekt dokazuje: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plaćanjem naknade štete ili poduzimanjem drugih odgovarajućih mjera u cilju plaćanja naknade štete prouzročene kaznenim djelom ili propustom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aktivnom suradnjom s nadležnim istražnim tijelima radi potpunog razjašnjenja činjenica i okolnosti u vezi s kaznenim djelom ili propustom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odgovarajućim tehničkim, organizacijskim i kadrovskim mjerama radi sprječavanja daljnjih kaznenih djela ili propusta. </w:t>
      </w:r>
    </w:p>
    <w:p w:rsidR="0072061A" w:rsidRPr="00C41562" w:rsidRDefault="0072061A" w:rsidP="0072061A">
      <w:pPr>
        <w:pStyle w:val="Default"/>
        <w:tabs>
          <w:tab w:val="left" w:pos="9072"/>
        </w:tabs>
        <w:spacing w:line="276" w:lineRule="auto"/>
        <w:ind w:right="1"/>
        <w:jc w:val="both"/>
        <w:rPr>
          <w:rFonts w:ascii="Calibri Light" w:hAnsi="Calibri Light" w:cs="Tahoma"/>
          <w:color w:val="auto"/>
          <w:sz w:val="22"/>
          <w:szCs w:val="22"/>
        </w:rPr>
      </w:pPr>
    </w:p>
    <w:p w:rsidR="0072061A" w:rsidRDefault="0072061A" w:rsidP="0072061A">
      <w:pPr>
        <w:spacing w:line="276" w:lineRule="auto"/>
        <w:ind w:right="-2"/>
        <w:jc w:val="both"/>
        <w:rPr>
          <w:rFonts w:ascii="Arial" w:hAnsi="Arial" w:cs="Arial"/>
          <w:color w:val="000000" w:themeColor="text1"/>
          <w:sz w:val="24"/>
          <w:szCs w:val="24"/>
        </w:rPr>
      </w:pPr>
      <w:r w:rsidRPr="0049483D">
        <w:rPr>
          <w:rFonts w:ascii="Arial" w:hAnsi="Arial" w:cs="Arial"/>
          <w:color w:val="000000" w:themeColor="text1"/>
          <w:sz w:val="24"/>
          <w:szCs w:val="24"/>
        </w:rPr>
        <w:t>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javne nabave je pet godina od dana pravomoćnosti presude, osim ako pravomoćnom presudom nije određeno drukčije.</w:t>
      </w:r>
    </w:p>
    <w:p w:rsidR="0049483D" w:rsidRPr="0049483D" w:rsidRDefault="0049483D" w:rsidP="0072061A">
      <w:pPr>
        <w:spacing w:line="276" w:lineRule="auto"/>
        <w:ind w:right="-2"/>
        <w:jc w:val="both"/>
        <w:rPr>
          <w:rFonts w:ascii="Arial" w:hAnsi="Arial" w:cs="Arial"/>
          <w:color w:val="000000" w:themeColor="text1"/>
          <w:sz w:val="24"/>
          <w:szCs w:val="24"/>
        </w:rPr>
      </w:pPr>
    </w:p>
    <w:p w:rsidR="0072061A" w:rsidRPr="0049483D" w:rsidRDefault="0072061A" w:rsidP="0072061A">
      <w:pPr>
        <w:pStyle w:val="NormalWeb"/>
        <w:shd w:val="clear" w:color="auto" w:fill="FFFFFF"/>
        <w:spacing w:before="0" w:beforeAutospacing="0" w:after="0" w:afterAutospacing="0" w:line="276" w:lineRule="auto"/>
        <w:jc w:val="both"/>
        <w:rPr>
          <w:rFonts w:ascii="Calibri Light" w:hAnsi="Calibri Light" w:cs="Tahoma"/>
        </w:rPr>
      </w:pPr>
      <w:r w:rsidRPr="0049483D">
        <w:rPr>
          <w:rFonts w:ascii="Calibri Light" w:eastAsiaTheme="minorHAnsi" w:hAnsi="Calibri Light" w:cs="Tahoma"/>
          <w:b/>
        </w:rPr>
        <w:t>Za potrebe utvrđivanja okolnosti iz  točke 18.1., gospodarski subjekt u ponudi dostavlja:</w:t>
      </w:r>
    </w:p>
    <w:p w:rsidR="0072061A" w:rsidRPr="0049483D" w:rsidRDefault="0072061A" w:rsidP="0072061A">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bCs/>
          <w:sz w:val="24"/>
          <w:szCs w:val="24"/>
        </w:rPr>
      </w:pPr>
      <w:r w:rsidRPr="0049483D">
        <w:rPr>
          <w:rFonts w:ascii="Calibri Light" w:eastAsiaTheme="minorHAnsi" w:hAnsi="Calibri Light" w:cs="Tahoma"/>
          <w:b/>
          <w:sz w:val="24"/>
          <w:szCs w:val="24"/>
          <w:u w:val="single"/>
        </w:rPr>
        <w:t xml:space="preserve">ispunjeni obrazac </w:t>
      </w:r>
      <w:r w:rsidR="0007098E">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u w:val="single"/>
        </w:rPr>
        <w:t>ESPD</w:t>
      </w:r>
      <w:r w:rsidR="0007098E">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u w:val="single"/>
        </w:rPr>
        <w:t xml:space="preserve"> i to: </w:t>
      </w:r>
      <w:r w:rsidR="0049483D">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rPr>
        <w:t xml:space="preserve">Dio III. Osnove za isključenje, Odjeljak A: Osnove povezane s kaznenim presudama, i to za sve gospodarske </w:t>
      </w:r>
      <w:r w:rsidRPr="0049483D">
        <w:rPr>
          <w:rFonts w:ascii="Calibri Light" w:eastAsiaTheme="minorHAnsi" w:hAnsi="Calibri Light" w:cs="Tahoma"/>
          <w:b/>
          <w:bCs/>
          <w:sz w:val="24"/>
          <w:szCs w:val="24"/>
        </w:rPr>
        <w:t>subjekte u ponudi.</w:t>
      </w:r>
    </w:p>
    <w:p w:rsidR="0072061A" w:rsidRPr="00C41562" w:rsidRDefault="0072061A" w:rsidP="0072061A">
      <w:pPr>
        <w:pStyle w:val="NormalWeb"/>
        <w:shd w:val="clear" w:color="auto" w:fill="FFFFFF"/>
        <w:spacing w:before="0" w:beforeAutospacing="0" w:after="0" w:afterAutospacing="0" w:line="276" w:lineRule="auto"/>
        <w:jc w:val="both"/>
        <w:rPr>
          <w:rFonts w:ascii="Calibri Light" w:hAnsi="Calibri Light" w:cs="Tahoma"/>
          <w:sz w:val="22"/>
          <w:szCs w:val="22"/>
        </w:rPr>
      </w:pPr>
    </w:p>
    <w:p w:rsidR="0072061A" w:rsidRPr="0049483D" w:rsidRDefault="0072061A" w:rsidP="0072061A">
      <w:pPr>
        <w:spacing w:line="276" w:lineRule="auto"/>
        <w:jc w:val="both"/>
        <w:rPr>
          <w:rFonts w:ascii="Arial" w:hAnsi="Arial" w:cs="Arial"/>
          <w:sz w:val="24"/>
          <w:szCs w:val="24"/>
        </w:rPr>
      </w:pPr>
      <w:r w:rsidRPr="0049483D">
        <w:rPr>
          <w:rFonts w:ascii="Arial" w:hAnsi="Arial" w:cs="Arial"/>
          <w:sz w:val="24"/>
          <w:szCs w:val="24"/>
        </w:rPr>
        <w:t xml:space="preserve">Javni naručitelj će prije donošenja odluke, od ponuditelja koji je podnio ekonomski najpovoljniju ponudu, zatražiti da u roku </w:t>
      </w:r>
      <w:r w:rsidRPr="00BC5763">
        <w:rPr>
          <w:rFonts w:ascii="Arial" w:hAnsi="Arial" w:cs="Arial"/>
          <w:sz w:val="24"/>
          <w:szCs w:val="24"/>
          <w:u w:val="single"/>
        </w:rPr>
        <w:t xml:space="preserve">ne kraćem </w:t>
      </w:r>
      <w:r w:rsidR="00BC5763" w:rsidRPr="00BC5763">
        <w:rPr>
          <w:rFonts w:ascii="Arial" w:hAnsi="Arial" w:cs="Arial"/>
          <w:sz w:val="24"/>
          <w:szCs w:val="24"/>
          <w:u w:val="single"/>
        </w:rPr>
        <w:t xml:space="preserve">od </w:t>
      </w:r>
      <w:r w:rsidRPr="00BC5763">
        <w:rPr>
          <w:rFonts w:ascii="Arial" w:hAnsi="Arial" w:cs="Arial"/>
          <w:sz w:val="24"/>
          <w:szCs w:val="24"/>
          <w:u w:val="single"/>
        </w:rPr>
        <w:t>pet dana</w:t>
      </w:r>
      <w:r w:rsidRPr="0049483D">
        <w:rPr>
          <w:rFonts w:ascii="Arial" w:hAnsi="Arial" w:cs="Arial"/>
          <w:b/>
          <w:sz w:val="24"/>
          <w:szCs w:val="24"/>
        </w:rPr>
        <w:t>,</w:t>
      </w:r>
      <w:r w:rsidRPr="0049483D">
        <w:rPr>
          <w:rFonts w:ascii="Arial" w:hAnsi="Arial" w:cs="Arial"/>
          <w:sz w:val="24"/>
          <w:szCs w:val="24"/>
        </w:rPr>
        <w:t xml:space="preserve"> dostavi ažurirane popratne dokumente, u izvorniku ili ovjerenoj preslici, </w:t>
      </w:r>
      <w:r w:rsidRPr="0049483D">
        <w:rPr>
          <w:rFonts w:ascii="Arial" w:hAnsi="Arial" w:cs="Arial"/>
          <w:w w:val="102"/>
          <w:sz w:val="24"/>
          <w:szCs w:val="24"/>
        </w:rPr>
        <w:t xml:space="preserve">kojima dokazuje istinitost podataka navedenih u </w:t>
      </w:r>
      <w:r w:rsidRPr="0049483D">
        <w:rPr>
          <w:rFonts w:ascii="Arial" w:hAnsi="Arial" w:cs="Arial"/>
          <w:sz w:val="24"/>
          <w:szCs w:val="24"/>
        </w:rPr>
        <w:t>ESPD</w:t>
      </w:r>
      <w:r w:rsidRPr="0049483D">
        <w:rPr>
          <w:rFonts w:ascii="Arial" w:hAnsi="Arial" w:cs="Arial"/>
          <w:w w:val="102"/>
          <w:sz w:val="24"/>
          <w:szCs w:val="24"/>
        </w:rPr>
        <w:t xml:space="preserve"> obrascu</w:t>
      </w:r>
      <w:r w:rsidRPr="0049483D">
        <w:rPr>
          <w:rFonts w:ascii="Arial" w:hAnsi="Arial" w:cs="Arial"/>
          <w:sz w:val="24"/>
          <w:szCs w:val="24"/>
        </w:rPr>
        <w:t>,  i to:</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rPr>
      </w:pPr>
    </w:p>
    <w:p w:rsidR="0072061A" w:rsidRPr="00BC5763" w:rsidRDefault="0072061A" w:rsidP="004D0BF6">
      <w:pPr>
        <w:pStyle w:val="ListParagraph"/>
        <w:numPr>
          <w:ilvl w:val="0"/>
          <w:numId w:val="8"/>
        </w:numPr>
        <w:autoSpaceDE w:val="0"/>
        <w:autoSpaceDN w:val="0"/>
        <w:adjustRightInd w:val="0"/>
        <w:spacing w:line="276" w:lineRule="auto"/>
        <w:ind w:left="426" w:hanging="426"/>
        <w:contextualSpacing w:val="0"/>
        <w:jc w:val="both"/>
        <w:rPr>
          <w:rFonts w:ascii="Calibri Light" w:eastAsiaTheme="minorHAnsi" w:hAnsi="Calibri Light" w:cs="Tahoma"/>
          <w:sz w:val="24"/>
          <w:szCs w:val="24"/>
        </w:rPr>
      </w:pPr>
      <w:r w:rsidRPr="00BC5763">
        <w:rPr>
          <w:rFonts w:ascii="Calibri Light" w:hAnsi="Calibri Light" w:cs="Tahoma"/>
          <w:sz w:val="24"/>
          <w:szCs w:val="24"/>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72061A" w:rsidRPr="00BC5763" w:rsidRDefault="0072061A" w:rsidP="004D0BF6">
      <w:pPr>
        <w:pStyle w:val="ListParagraph"/>
        <w:numPr>
          <w:ilvl w:val="0"/>
          <w:numId w:val="8"/>
        </w:numPr>
        <w:autoSpaceDE w:val="0"/>
        <w:autoSpaceDN w:val="0"/>
        <w:adjustRightInd w:val="0"/>
        <w:spacing w:line="276" w:lineRule="auto"/>
        <w:ind w:left="426" w:hanging="426"/>
        <w:contextualSpacing w:val="0"/>
        <w:jc w:val="both"/>
        <w:rPr>
          <w:rFonts w:ascii="Calibri Light" w:eastAsiaTheme="minorHAnsi" w:hAnsi="Calibri Light" w:cs="Tahoma"/>
          <w:sz w:val="24"/>
          <w:szCs w:val="24"/>
        </w:rPr>
      </w:pPr>
      <w:r w:rsidRPr="00BC5763">
        <w:rPr>
          <w:rFonts w:ascii="Calibri Light" w:hAnsi="Calibri Light" w:cs="Tahoma"/>
          <w:sz w:val="24"/>
          <w:szCs w:val="24"/>
        </w:rPr>
        <w:t xml:space="preserve">ako se u državi poslovnog nastana ponuditelja, odnosno državi čiji je osoba državljanin, ne izdaju gore navedeni dokumenti ili ako ne obuhvaćaju sve okolnosti obuhvaćene točkom 18.1. ove Dokumentacije o nabavi, oni mogu biti zamijenjeni izjavom pod prisegom ili, ako izjava pod prisegom prema pravu dotične države ne postoji, </w:t>
      </w:r>
      <w:r w:rsidRPr="00BC5763">
        <w:rPr>
          <w:rFonts w:ascii="Calibri Light" w:hAnsi="Calibri Light" w:cs="Tahoma"/>
          <w:sz w:val="24"/>
          <w:szCs w:val="24"/>
          <w:u w:val="single"/>
        </w:rPr>
        <w:t>izjavom davatelja s ovjerenim potpisom kod</w:t>
      </w:r>
      <w:r w:rsidRPr="00BC5763">
        <w:rPr>
          <w:rFonts w:ascii="Calibri Light" w:hAnsi="Calibri Light" w:cs="Tahoma"/>
          <w:sz w:val="24"/>
          <w:szCs w:val="24"/>
        </w:rPr>
        <w:t xml:space="preserve"> nadležne sudske ili upravne vlasti, </w:t>
      </w:r>
      <w:r w:rsidRPr="00BC5763">
        <w:rPr>
          <w:rFonts w:ascii="Calibri Light" w:hAnsi="Calibri Light" w:cs="Tahoma"/>
          <w:sz w:val="24"/>
          <w:szCs w:val="24"/>
          <w:u w:val="single"/>
        </w:rPr>
        <w:t>javnog bilježnika</w:t>
      </w:r>
      <w:r w:rsidRPr="00BC5763">
        <w:rPr>
          <w:rFonts w:ascii="Calibri Light" w:hAnsi="Calibri Light" w:cs="Tahoma"/>
          <w:sz w:val="24"/>
          <w:szCs w:val="24"/>
        </w:rPr>
        <w:t>, ili strukovnog ili trgovinskog tijela u državi poslovnog nastana ponuditelja, odnosno državi čiji je osoba državljanin.</w:t>
      </w:r>
    </w:p>
    <w:p w:rsidR="0072061A" w:rsidRPr="00C41562" w:rsidRDefault="0072061A" w:rsidP="0072061A">
      <w:pPr>
        <w:widowControl w:val="0"/>
        <w:tabs>
          <w:tab w:val="left" w:pos="268"/>
        </w:tabs>
        <w:spacing w:line="276" w:lineRule="auto"/>
        <w:ind w:right="116"/>
        <w:jc w:val="both"/>
        <w:rPr>
          <w:rFonts w:ascii="Calibri Light" w:eastAsiaTheme="minorHAnsi" w:hAnsi="Calibri Light" w:cs="Tahoma"/>
          <w:b/>
        </w:rPr>
      </w:pPr>
    </w:p>
    <w:p w:rsidR="0072061A" w:rsidRPr="00BC5763" w:rsidRDefault="0072061A" w:rsidP="0072061A">
      <w:pPr>
        <w:spacing w:line="276" w:lineRule="auto"/>
        <w:jc w:val="both"/>
        <w:rPr>
          <w:rFonts w:ascii="Arial" w:hAnsi="Arial" w:cs="Arial"/>
          <w:sz w:val="24"/>
          <w:szCs w:val="24"/>
        </w:rPr>
      </w:pPr>
      <w:r w:rsidRPr="00BC5763">
        <w:rPr>
          <w:rFonts w:ascii="Arial" w:hAnsi="Arial" w:cs="Arial"/>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2061A" w:rsidRPr="00BC5763" w:rsidRDefault="0072061A" w:rsidP="0072061A">
      <w:pPr>
        <w:autoSpaceDE w:val="0"/>
        <w:autoSpaceDN w:val="0"/>
        <w:adjustRightInd w:val="0"/>
        <w:spacing w:line="276" w:lineRule="auto"/>
        <w:jc w:val="both"/>
        <w:rPr>
          <w:rFonts w:ascii="Calibri Light" w:eastAsiaTheme="minorHAnsi" w:hAnsi="Calibri Light" w:cs="Tahoma"/>
          <w:sz w:val="24"/>
          <w:szCs w:val="24"/>
        </w:rPr>
      </w:pPr>
      <w:r w:rsidRPr="00BC5763">
        <w:rPr>
          <w:rFonts w:ascii="Calibri Light" w:eastAsiaTheme="minorHAnsi" w:hAnsi="Calibri Light" w:cs="Tahoma"/>
          <w:b/>
          <w:sz w:val="24"/>
          <w:szCs w:val="24"/>
        </w:rPr>
        <w:t>Ako Naručitelj utvrdi da postoji osnova za isključenje podugovaratelja</w:t>
      </w:r>
      <w:r w:rsidRPr="00BC5763">
        <w:rPr>
          <w:rFonts w:ascii="Calibri Light" w:eastAsiaTheme="minorHAnsi" w:hAnsi="Calibri Light" w:cs="Tahoma"/>
          <w:sz w:val="24"/>
          <w:szCs w:val="24"/>
        </w:rPr>
        <w:t>, zatražiti će od gospodarskog subjekta zamjenu tog podugovaratelja u primjernom roku, ne kraćem od 5 dana.</w:t>
      </w:r>
    </w:p>
    <w:p w:rsidR="0072061A" w:rsidRPr="00BC5763" w:rsidRDefault="0072061A" w:rsidP="0072061A">
      <w:pPr>
        <w:autoSpaceDE w:val="0"/>
        <w:autoSpaceDN w:val="0"/>
        <w:adjustRightInd w:val="0"/>
        <w:spacing w:line="276" w:lineRule="auto"/>
        <w:ind w:right="1"/>
        <w:jc w:val="both"/>
        <w:rPr>
          <w:rFonts w:ascii="Calibri Light" w:hAnsi="Calibri Light" w:cs="Tahoma"/>
          <w:sz w:val="24"/>
          <w:szCs w:val="24"/>
        </w:rPr>
      </w:pPr>
      <w:r w:rsidRPr="00BC5763">
        <w:rPr>
          <w:rFonts w:ascii="Calibri Light" w:eastAsiaTheme="minorHAnsi" w:hAnsi="Calibri Light" w:cs="Tahoma"/>
          <w:b/>
          <w:sz w:val="24"/>
          <w:szCs w:val="24"/>
        </w:rPr>
        <w:t>Ako Naručitelj utvrdi da postoji osnova za isključenje z</w:t>
      </w:r>
      <w:r w:rsidRPr="00BC5763">
        <w:rPr>
          <w:rFonts w:ascii="Calibri Light" w:hAnsi="Calibri Light" w:cs="Tahoma"/>
          <w:b/>
          <w:sz w:val="24"/>
          <w:szCs w:val="24"/>
        </w:rPr>
        <w:t>a subjekte na čiju se sposobnost gospodarski subjekt oslanja</w:t>
      </w:r>
      <w:r w:rsidRPr="00BC5763">
        <w:rPr>
          <w:rFonts w:ascii="Calibri Light" w:hAnsi="Calibri Light" w:cs="Tahoma"/>
          <w:sz w:val="24"/>
          <w:szCs w:val="24"/>
        </w:rPr>
        <w:t xml:space="preserve">, </w:t>
      </w:r>
      <w:r w:rsidRPr="00BC5763">
        <w:rPr>
          <w:rFonts w:ascii="Calibri Light" w:eastAsiaTheme="minorHAnsi" w:hAnsi="Calibri Light" w:cs="Tahoma"/>
          <w:sz w:val="24"/>
          <w:szCs w:val="24"/>
        </w:rPr>
        <w:t xml:space="preserve">zatražiti će od gospodarskog subjekta zamjenu tog </w:t>
      </w:r>
      <w:r w:rsidRPr="00BC5763">
        <w:rPr>
          <w:rFonts w:ascii="Calibri Light" w:hAnsi="Calibri Light" w:cs="Tahoma"/>
          <w:sz w:val="24"/>
          <w:szCs w:val="24"/>
        </w:rPr>
        <w:t xml:space="preserve">subjekta na čiju se sposobnost oslonio radi dokazivanja kriterija za odabir, </w:t>
      </w:r>
      <w:r w:rsidRPr="00BC5763">
        <w:rPr>
          <w:rFonts w:ascii="Calibri Light" w:eastAsiaTheme="minorHAnsi" w:hAnsi="Calibri Light" w:cs="Tahoma"/>
          <w:sz w:val="24"/>
          <w:szCs w:val="24"/>
        </w:rPr>
        <w:t>u primjernom roku, ne kraćem od 5 dana</w:t>
      </w:r>
      <w:r w:rsidRPr="00BC5763">
        <w:rPr>
          <w:rFonts w:ascii="Calibri Light" w:hAnsi="Calibri Light" w:cs="Tahoma"/>
          <w:sz w:val="24"/>
          <w:szCs w:val="24"/>
        </w:rPr>
        <w:t>.</w:t>
      </w:r>
    </w:p>
    <w:p w:rsidR="0072061A" w:rsidRPr="005A2B6B" w:rsidRDefault="0072061A" w:rsidP="004D0BF6">
      <w:pPr>
        <w:pStyle w:val="Heading2"/>
        <w:keepLines/>
        <w:numPr>
          <w:ilvl w:val="1"/>
          <w:numId w:val="44"/>
        </w:numPr>
        <w:tabs>
          <w:tab w:val="left" w:pos="709"/>
        </w:tabs>
        <w:autoSpaceDE w:val="0"/>
        <w:autoSpaceDN w:val="0"/>
        <w:adjustRightInd w:val="0"/>
        <w:spacing w:line="276" w:lineRule="auto"/>
        <w:contextualSpacing/>
        <w:jc w:val="both"/>
        <w:rPr>
          <w:rFonts w:ascii="Arial" w:hAnsi="Arial" w:cs="Arial"/>
          <w:b w:val="0"/>
          <w:sz w:val="24"/>
        </w:rPr>
      </w:pPr>
      <w:bookmarkStart w:id="23" w:name="_Toc337691908"/>
      <w:r w:rsidRPr="005A2B6B">
        <w:rPr>
          <w:rFonts w:ascii="Arial" w:hAnsi="Arial" w:cs="Arial"/>
          <w:b w:val="0"/>
          <w:sz w:val="24"/>
        </w:rPr>
        <w:lastRenderedPageBreak/>
        <w:t xml:space="preserve"> </w:t>
      </w:r>
      <w:bookmarkEnd w:id="23"/>
      <w:r w:rsidRPr="005A2B6B">
        <w:rPr>
          <w:rFonts w:ascii="Arial" w:hAnsi="Arial" w:cs="Arial"/>
          <w:b w:val="0"/>
          <w:sz w:val="24"/>
        </w:rPr>
        <w:t xml:space="preserve">sukladno odredbi članka 252. ZJN 2016 </w:t>
      </w:r>
      <w:bookmarkStart w:id="24" w:name="_Ref356493532"/>
      <w:bookmarkStart w:id="25" w:name="_Toc377632671"/>
      <w:bookmarkEnd w:id="21"/>
      <w:bookmarkEnd w:id="22"/>
      <w:r w:rsidRPr="005A2B6B">
        <w:rPr>
          <w:rFonts w:ascii="Arial" w:hAnsi="Arial" w:cs="Arial"/>
          <w:b w:val="0"/>
          <w:sz w:val="24"/>
        </w:rPr>
        <w:t xml:space="preserve">ako utvrdi da gospodarski subjekt nije ispunio obveze plaćanja dospjelih poreznih obveza i obveza za mirovinsko i zdravstveno osiguranje:  </w:t>
      </w:r>
    </w:p>
    <w:p w:rsidR="0072061A" w:rsidRPr="005A2B6B" w:rsidRDefault="0072061A" w:rsidP="004D0BF6">
      <w:pPr>
        <w:pStyle w:val="NormalWeb"/>
        <w:numPr>
          <w:ilvl w:val="0"/>
          <w:numId w:val="9"/>
        </w:numPr>
        <w:shd w:val="clear" w:color="auto" w:fill="FFFFFF"/>
        <w:spacing w:before="0" w:beforeAutospacing="0" w:after="0" w:afterAutospacing="0" w:line="276" w:lineRule="auto"/>
        <w:jc w:val="both"/>
        <w:rPr>
          <w:rFonts w:ascii="Calibri Light" w:hAnsi="Calibri Light" w:cs="Tahoma"/>
        </w:rPr>
      </w:pPr>
      <w:r w:rsidRPr="005A2B6B">
        <w:rPr>
          <w:rFonts w:ascii="Calibri Light" w:hAnsi="Calibri Light" w:cs="Tahoma"/>
        </w:rPr>
        <w:t>u Republici Hrvatskoj, ako ponuditelj ima poslovni nastan u Republici Hrvatskoj,ili</w:t>
      </w:r>
    </w:p>
    <w:p w:rsidR="0072061A" w:rsidRPr="005A2B6B" w:rsidRDefault="0072061A" w:rsidP="004D0BF6">
      <w:pPr>
        <w:pStyle w:val="NormalWeb"/>
        <w:numPr>
          <w:ilvl w:val="0"/>
          <w:numId w:val="9"/>
        </w:numPr>
        <w:shd w:val="clear" w:color="auto" w:fill="FFFFFF"/>
        <w:spacing w:before="0" w:beforeAutospacing="0" w:after="0" w:afterAutospacing="0" w:line="276" w:lineRule="auto"/>
        <w:jc w:val="both"/>
        <w:rPr>
          <w:rFonts w:ascii="Calibri Light" w:hAnsi="Calibri Light" w:cs="Tahoma"/>
        </w:rPr>
      </w:pPr>
      <w:r w:rsidRPr="005A2B6B">
        <w:rPr>
          <w:rFonts w:ascii="Calibri Light" w:hAnsi="Calibri Light" w:cs="Tahoma"/>
        </w:rPr>
        <w:t>u Republici Hrvatskoj ili državi poslovnog nastana ponuditelja, ako ponuditelj nema poslovni nastan u Republici Hrvatskoj.</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bCs/>
          <w:u w:val="single"/>
        </w:rPr>
      </w:pPr>
    </w:p>
    <w:p w:rsidR="0072061A" w:rsidRPr="005A2B6B" w:rsidRDefault="0072061A" w:rsidP="0072061A">
      <w:pPr>
        <w:autoSpaceDE w:val="0"/>
        <w:autoSpaceDN w:val="0"/>
        <w:adjustRightInd w:val="0"/>
        <w:spacing w:line="276" w:lineRule="auto"/>
        <w:jc w:val="both"/>
        <w:rPr>
          <w:rFonts w:ascii="Arial" w:eastAsiaTheme="minorHAnsi" w:hAnsi="Arial" w:cs="Arial"/>
          <w:bCs/>
          <w:sz w:val="24"/>
          <w:szCs w:val="24"/>
        </w:rPr>
      </w:pPr>
      <w:r w:rsidRPr="005A2B6B">
        <w:rPr>
          <w:rFonts w:ascii="Arial" w:eastAsiaTheme="minorHAnsi" w:hAnsi="Arial" w:cs="Arial"/>
          <w:bCs/>
          <w:sz w:val="24"/>
          <w:szCs w:val="24"/>
        </w:rPr>
        <w:t>Naručitelj neće isključiti gospodarskog subjekta iz postupka javne nabave ako mu sukladno posebnom propisu plaćanje obveza nije dopušteno ili mu je odobrena odgoda plaćanja.</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bCs/>
          <w:u w:val="single"/>
        </w:rPr>
      </w:pPr>
    </w:p>
    <w:p w:rsidR="0072061A" w:rsidRPr="005A2B6B" w:rsidRDefault="0072061A" w:rsidP="0072061A">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5A2B6B">
        <w:rPr>
          <w:rFonts w:ascii="Calibri Light" w:eastAsiaTheme="minorHAnsi" w:hAnsi="Calibri Light" w:cs="Tahoma"/>
          <w:b/>
        </w:rPr>
        <w:t>Za potrebe utvrđivanja okolnosti iz  točke 18.2., gospodarski subjekt u ponudi dostavlja:</w:t>
      </w:r>
    </w:p>
    <w:p w:rsidR="0072061A" w:rsidRPr="005A2B6B" w:rsidRDefault="0072061A" w:rsidP="0072061A">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5A2B6B">
        <w:rPr>
          <w:rFonts w:ascii="Calibri Light" w:eastAsiaTheme="minorHAnsi" w:hAnsi="Calibri Light" w:cs="Tahoma"/>
          <w:b/>
          <w:sz w:val="24"/>
          <w:szCs w:val="24"/>
          <w:u w:val="single"/>
        </w:rPr>
        <w:t>ispunjeni obrazac ESPD i to</w:t>
      </w:r>
      <w:r w:rsidRPr="005A2B6B">
        <w:rPr>
          <w:rFonts w:ascii="Calibri Light" w:eastAsiaTheme="minorHAnsi" w:hAnsi="Calibri Light" w:cs="Tahoma"/>
          <w:b/>
          <w:sz w:val="24"/>
          <w:szCs w:val="24"/>
        </w:rPr>
        <w:t xml:space="preserve">: </w:t>
      </w:r>
      <w:r w:rsidR="0028233A">
        <w:rPr>
          <w:rFonts w:ascii="Calibri Light" w:eastAsiaTheme="minorHAnsi" w:hAnsi="Calibri Light" w:cs="Tahoma"/>
          <w:b/>
          <w:sz w:val="24"/>
          <w:szCs w:val="24"/>
        </w:rPr>
        <w:t xml:space="preserve"> </w:t>
      </w:r>
      <w:r w:rsidRPr="005A2B6B">
        <w:rPr>
          <w:rFonts w:ascii="Calibri Light" w:eastAsiaTheme="minorHAnsi" w:hAnsi="Calibri Light" w:cs="Tahoma"/>
          <w:b/>
          <w:bCs/>
          <w:sz w:val="24"/>
          <w:szCs w:val="24"/>
        </w:rPr>
        <w:t xml:space="preserve">Dio III. Osnove za isključenje, Odjeljak B: Osnove povezane s plaćanjem poreza ili  doprinosa za socijalno osiguranje), </w:t>
      </w:r>
      <w:r w:rsidRPr="005A2B6B">
        <w:rPr>
          <w:rFonts w:ascii="Calibri Light" w:eastAsiaTheme="minorHAnsi" w:hAnsi="Calibri Light" w:cs="Tahoma"/>
          <w:b/>
          <w:sz w:val="24"/>
          <w:szCs w:val="24"/>
        </w:rPr>
        <w:t xml:space="preserve">i to za sve gospodarske </w:t>
      </w:r>
      <w:r w:rsidRPr="005A2B6B">
        <w:rPr>
          <w:rFonts w:ascii="Calibri Light" w:eastAsiaTheme="minorHAnsi" w:hAnsi="Calibri Light" w:cs="Tahoma"/>
          <w:b/>
          <w:bCs/>
          <w:sz w:val="24"/>
          <w:szCs w:val="24"/>
        </w:rPr>
        <w:t>subjekte u ponudi.</w:t>
      </w:r>
    </w:p>
    <w:p w:rsidR="0072061A" w:rsidRPr="00C41562" w:rsidRDefault="0072061A" w:rsidP="0072061A">
      <w:pPr>
        <w:spacing w:line="276" w:lineRule="auto"/>
        <w:jc w:val="both"/>
        <w:rPr>
          <w:rFonts w:ascii="Calibri Light" w:hAnsi="Calibri Light" w:cs="Tahoma"/>
        </w:rPr>
      </w:pPr>
    </w:p>
    <w:p w:rsidR="0072061A" w:rsidRPr="005A2B6B" w:rsidRDefault="0072061A" w:rsidP="0072061A">
      <w:pPr>
        <w:spacing w:line="276" w:lineRule="auto"/>
        <w:jc w:val="both"/>
        <w:rPr>
          <w:rFonts w:ascii="Arial" w:hAnsi="Arial" w:cs="Arial"/>
          <w:sz w:val="24"/>
          <w:szCs w:val="24"/>
        </w:rPr>
      </w:pPr>
      <w:r w:rsidRPr="005A2B6B">
        <w:rPr>
          <w:rFonts w:ascii="Arial" w:hAnsi="Arial" w:cs="Arial"/>
          <w:sz w:val="24"/>
          <w:szCs w:val="24"/>
        </w:rPr>
        <w:t xml:space="preserve">Javni naručitelj će prije donošenja odluke, od ponuditelja koji je podnio ekonomski najpovoljniju ponudu, zatražiti da u roku </w:t>
      </w:r>
      <w:r w:rsidRPr="005A2B6B">
        <w:rPr>
          <w:rFonts w:ascii="Arial" w:hAnsi="Arial" w:cs="Arial"/>
          <w:sz w:val="24"/>
          <w:szCs w:val="24"/>
          <w:u w:val="single"/>
        </w:rPr>
        <w:t>ne kraćem od pet dana</w:t>
      </w:r>
      <w:r w:rsidRPr="005A2B6B">
        <w:rPr>
          <w:rFonts w:ascii="Arial" w:hAnsi="Arial" w:cs="Arial"/>
          <w:b/>
          <w:sz w:val="24"/>
          <w:szCs w:val="24"/>
        </w:rPr>
        <w:t>,</w:t>
      </w:r>
      <w:r w:rsidRPr="005A2B6B">
        <w:rPr>
          <w:rFonts w:ascii="Arial" w:hAnsi="Arial" w:cs="Arial"/>
          <w:sz w:val="24"/>
          <w:szCs w:val="24"/>
        </w:rPr>
        <w:t xml:space="preserve"> dostavi ažurirane popratne dokumente, u izvorniku ili ovjerenoj preslici, </w:t>
      </w:r>
      <w:r w:rsidRPr="005A2B6B">
        <w:rPr>
          <w:rFonts w:ascii="Arial" w:hAnsi="Arial" w:cs="Arial"/>
          <w:w w:val="102"/>
          <w:sz w:val="24"/>
          <w:szCs w:val="24"/>
        </w:rPr>
        <w:t xml:space="preserve">kojima dokazuje istinitost podataka navedenih u </w:t>
      </w:r>
      <w:r w:rsidRPr="005A2B6B">
        <w:rPr>
          <w:rFonts w:ascii="Arial" w:hAnsi="Arial" w:cs="Arial"/>
          <w:sz w:val="24"/>
          <w:szCs w:val="24"/>
        </w:rPr>
        <w:t>ESPD</w:t>
      </w:r>
      <w:r w:rsidRPr="005A2B6B">
        <w:rPr>
          <w:rFonts w:ascii="Arial" w:hAnsi="Arial" w:cs="Arial"/>
          <w:w w:val="102"/>
          <w:sz w:val="24"/>
          <w:szCs w:val="24"/>
        </w:rPr>
        <w:t xml:space="preserve"> obrascu</w:t>
      </w:r>
      <w:r w:rsidRPr="005A2B6B">
        <w:rPr>
          <w:rFonts w:ascii="Arial" w:hAnsi="Arial" w:cs="Arial"/>
          <w:sz w:val="24"/>
          <w:szCs w:val="24"/>
        </w:rPr>
        <w:t>,  i to:</w:t>
      </w:r>
      <w:r w:rsidR="009937FD">
        <w:rPr>
          <w:rFonts w:ascii="Arial" w:hAnsi="Arial" w:cs="Arial"/>
          <w:sz w:val="24"/>
          <w:szCs w:val="24"/>
        </w:rPr>
        <w:t xml:space="preserve"> </w:t>
      </w:r>
    </w:p>
    <w:p w:rsidR="0072061A" w:rsidRPr="00C41562" w:rsidRDefault="0072061A" w:rsidP="0072061A">
      <w:pPr>
        <w:spacing w:line="276" w:lineRule="auto"/>
        <w:jc w:val="both"/>
        <w:rPr>
          <w:rFonts w:ascii="Calibri Light" w:hAnsi="Calibri Light" w:cs="Tahoma"/>
        </w:rPr>
      </w:pPr>
    </w:p>
    <w:p w:rsidR="0072061A" w:rsidRPr="00576FFE" w:rsidRDefault="0072061A" w:rsidP="00576FFE">
      <w:pPr>
        <w:pStyle w:val="ListParagraph"/>
        <w:numPr>
          <w:ilvl w:val="0"/>
          <w:numId w:val="11"/>
        </w:numPr>
        <w:autoSpaceDE w:val="0"/>
        <w:autoSpaceDN w:val="0"/>
        <w:adjustRightInd w:val="0"/>
        <w:jc w:val="both"/>
        <w:rPr>
          <w:rFonts w:ascii="Arial Unicode MS" w:eastAsia="Arial Unicode MS" w:hAnsi="Arial Unicode MS" w:cs="Arial Unicode MS"/>
          <w:sz w:val="24"/>
          <w:szCs w:val="24"/>
        </w:rPr>
      </w:pPr>
      <w:r w:rsidRPr="00576FFE">
        <w:rPr>
          <w:rFonts w:ascii="Arial Unicode MS" w:eastAsia="Arial Unicode MS" w:hAnsi="Arial Unicode MS" w:cs="Arial Unicode MS"/>
          <w:bCs/>
          <w:sz w:val="24"/>
          <w:szCs w:val="24"/>
        </w:rPr>
        <w:t xml:space="preserve">potvrdu porezne uprave ili drugog nadležnog tijela u državi poslovnog nastana gospodarskog subjekta kojom se dokazuje da ne postoje navedene osnove za isključenje, </w:t>
      </w:r>
    </w:p>
    <w:p w:rsidR="0072061A" w:rsidRPr="00576FFE" w:rsidRDefault="0072061A" w:rsidP="00576FFE">
      <w:pPr>
        <w:pStyle w:val="ListParagraph"/>
        <w:numPr>
          <w:ilvl w:val="0"/>
          <w:numId w:val="11"/>
        </w:numPr>
        <w:autoSpaceDE w:val="0"/>
        <w:autoSpaceDN w:val="0"/>
        <w:adjustRightInd w:val="0"/>
        <w:jc w:val="both"/>
        <w:rPr>
          <w:rFonts w:ascii="Arial Unicode MS" w:eastAsia="Arial Unicode MS" w:hAnsi="Arial Unicode MS" w:cs="Arial Unicode MS"/>
          <w:sz w:val="24"/>
          <w:szCs w:val="24"/>
        </w:rPr>
      </w:pPr>
      <w:r w:rsidRPr="00576FFE">
        <w:rPr>
          <w:rFonts w:ascii="Arial Unicode MS" w:eastAsia="Arial Unicode MS" w:hAnsi="Arial Unicode MS" w:cs="Arial Unicode MS"/>
          <w:bCs/>
          <w:sz w:val="24"/>
          <w:szCs w:val="24"/>
        </w:rPr>
        <w:t>a</w:t>
      </w:r>
      <w:r w:rsidRPr="00576FFE">
        <w:rPr>
          <w:rFonts w:ascii="Arial Unicode MS" w:eastAsia="Arial Unicode MS" w:hAnsi="Arial Unicode MS" w:cs="Arial Unicode MS"/>
          <w:sz w:val="24"/>
          <w:szCs w:val="24"/>
        </w:rPr>
        <w:t xml:space="preserve">ko se u državi poslovnog nastana gospodarskog subjekta ne izdaju takvi dokumenti ili ako ne obuhvaćaju sve okolnosti obuhvaćene točkom 18. 2., oni mogu biti zamijenjeni izjavom pod prisegom ili, ako izjava pod prisegom prema pravu dotične države ne postoji, </w:t>
      </w:r>
      <w:r w:rsidRPr="00576FFE">
        <w:rPr>
          <w:rFonts w:ascii="Arial Unicode MS" w:eastAsia="Arial Unicode MS" w:hAnsi="Arial Unicode MS" w:cs="Arial Unicode MS"/>
          <w:sz w:val="24"/>
          <w:szCs w:val="24"/>
          <w:u w:val="single"/>
        </w:rPr>
        <w:t>izjavom davatelja s ovjerenim potpisom kod</w:t>
      </w:r>
      <w:r w:rsidRPr="00576FFE">
        <w:rPr>
          <w:rFonts w:ascii="Arial Unicode MS" w:eastAsia="Arial Unicode MS" w:hAnsi="Arial Unicode MS" w:cs="Arial Unicode MS"/>
          <w:sz w:val="24"/>
          <w:szCs w:val="24"/>
        </w:rPr>
        <w:t xml:space="preserve"> nadležne sudske ili upravne vlasti, </w:t>
      </w:r>
      <w:r w:rsidRPr="00576FFE">
        <w:rPr>
          <w:rFonts w:ascii="Arial Unicode MS" w:eastAsia="Arial Unicode MS" w:hAnsi="Arial Unicode MS" w:cs="Arial Unicode MS"/>
          <w:sz w:val="24"/>
          <w:szCs w:val="24"/>
          <w:u w:val="single"/>
        </w:rPr>
        <w:t>javnog bilježnika</w:t>
      </w:r>
      <w:r w:rsidRPr="00576FFE">
        <w:rPr>
          <w:rFonts w:ascii="Arial Unicode MS" w:eastAsia="Arial Unicode MS" w:hAnsi="Arial Unicode MS" w:cs="Arial Unicode MS"/>
          <w:sz w:val="24"/>
          <w:szCs w:val="24"/>
        </w:rPr>
        <w:t xml:space="preserve"> ili strukovnog ili trgovinskog tijela u državi poslovnog nastana gospodarskog subjekta, odnosno državi čiji je osoba državljanin.</w:t>
      </w:r>
    </w:p>
    <w:p w:rsidR="00576FFE" w:rsidRPr="005B3610" w:rsidRDefault="00576FFE" w:rsidP="00576FFE">
      <w:pPr>
        <w:pStyle w:val="ListParagraph"/>
        <w:autoSpaceDE w:val="0"/>
        <w:autoSpaceDN w:val="0"/>
        <w:adjustRightInd w:val="0"/>
        <w:spacing w:line="276" w:lineRule="auto"/>
        <w:jc w:val="both"/>
        <w:rPr>
          <w:rFonts w:ascii="Calibri Light" w:eastAsiaTheme="minorHAnsi" w:hAnsi="Calibri Light" w:cs="Tahoma"/>
          <w:sz w:val="24"/>
          <w:szCs w:val="24"/>
        </w:rPr>
      </w:pPr>
    </w:p>
    <w:p w:rsidR="0072061A" w:rsidRDefault="0072061A" w:rsidP="0072061A">
      <w:pPr>
        <w:spacing w:line="276" w:lineRule="auto"/>
        <w:jc w:val="both"/>
        <w:rPr>
          <w:rFonts w:ascii="Arial" w:hAnsi="Arial" w:cs="Arial"/>
          <w:sz w:val="24"/>
          <w:szCs w:val="24"/>
        </w:rPr>
      </w:pPr>
      <w:r w:rsidRPr="005B3610">
        <w:rPr>
          <w:rFonts w:ascii="Arial" w:hAnsi="Arial" w:cs="Arial"/>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576FFE" w:rsidRPr="00576FFE" w:rsidRDefault="00576FFE" w:rsidP="0072061A">
      <w:pPr>
        <w:spacing w:line="276" w:lineRule="auto"/>
        <w:jc w:val="both"/>
        <w:rPr>
          <w:rFonts w:ascii="Arial" w:hAnsi="Arial" w:cs="Arial"/>
          <w:sz w:val="16"/>
          <w:szCs w:val="16"/>
        </w:rPr>
      </w:pPr>
    </w:p>
    <w:p w:rsidR="0072061A" w:rsidRPr="005B3610" w:rsidRDefault="0072061A" w:rsidP="0072061A">
      <w:pPr>
        <w:autoSpaceDE w:val="0"/>
        <w:autoSpaceDN w:val="0"/>
        <w:adjustRightInd w:val="0"/>
        <w:spacing w:line="276" w:lineRule="auto"/>
        <w:jc w:val="both"/>
        <w:rPr>
          <w:rFonts w:ascii="Calibri Light" w:eastAsiaTheme="minorHAnsi" w:hAnsi="Calibri Light" w:cs="Tahoma"/>
          <w:sz w:val="24"/>
          <w:szCs w:val="24"/>
        </w:rPr>
      </w:pPr>
      <w:r w:rsidRPr="005B3610">
        <w:rPr>
          <w:rFonts w:ascii="Calibri Light" w:eastAsiaTheme="minorHAnsi" w:hAnsi="Calibri Light" w:cs="Tahoma"/>
          <w:b/>
          <w:sz w:val="24"/>
          <w:szCs w:val="24"/>
        </w:rPr>
        <w:t>Ako Naručitelj utvrdi da postoji osnova za isključenje podugovaratelja</w:t>
      </w:r>
      <w:r w:rsidRPr="005B3610">
        <w:rPr>
          <w:rFonts w:ascii="Calibri Light" w:eastAsiaTheme="minorHAnsi" w:hAnsi="Calibri Light" w:cs="Tahoma"/>
          <w:sz w:val="24"/>
          <w:szCs w:val="24"/>
        </w:rPr>
        <w:t>, zatražiti će od gospodarskog subjekta zamjenu tog podugovaratelja u primjernom roku, ne kraćem od 5 dana.</w:t>
      </w:r>
    </w:p>
    <w:p w:rsidR="0072061A" w:rsidRDefault="0072061A" w:rsidP="005B3610">
      <w:pPr>
        <w:autoSpaceDE w:val="0"/>
        <w:autoSpaceDN w:val="0"/>
        <w:adjustRightInd w:val="0"/>
        <w:spacing w:before="240" w:line="276" w:lineRule="auto"/>
        <w:ind w:right="1"/>
        <w:jc w:val="both"/>
        <w:rPr>
          <w:rFonts w:ascii="Calibri Light" w:hAnsi="Calibri Light" w:cs="Tahoma"/>
          <w:sz w:val="24"/>
          <w:szCs w:val="24"/>
        </w:rPr>
      </w:pPr>
      <w:r w:rsidRPr="005B3610">
        <w:rPr>
          <w:rFonts w:ascii="Calibri Light" w:eastAsiaTheme="minorHAnsi" w:hAnsi="Calibri Light" w:cs="Tahoma"/>
          <w:b/>
          <w:sz w:val="24"/>
          <w:szCs w:val="24"/>
        </w:rPr>
        <w:t>Ako Naručitelj utvrdi da postoji osnova za isključenje z</w:t>
      </w:r>
      <w:r w:rsidRPr="005B3610">
        <w:rPr>
          <w:rFonts w:ascii="Calibri Light" w:hAnsi="Calibri Light" w:cs="Tahoma"/>
          <w:b/>
          <w:sz w:val="24"/>
          <w:szCs w:val="24"/>
        </w:rPr>
        <w:t>a subjekte na čiju se sposobnost gospodarski subjekt oslanja</w:t>
      </w:r>
      <w:r w:rsidRPr="005B3610">
        <w:rPr>
          <w:rFonts w:ascii="Calibri Light" w:hAnsi="Calibri Light" w:cs="Tahoma"/>
          <w:sz w:val="24"/>
          <w:szCs w:val="24"/>
        </w:rPr>
        <w:t xml:space="preserve">, </w:t>
      </w:r>
      <w:r w:rsidRPr="005B3610">
        <w:rPr>
          <w:rFonts w:ascii="Calibri Light" w:eastAsiaTheme="minorHAnsi" w:hAnsi="Calibri Light" w:cs="Tahoma"/>
          <w:sz w:val="24"/>
          <w:szCs w:val="24"/>
        </w:rPr>
        <w:t xml:space="preserve">zatražiti će od gospodarskog subjekta zamjenu tog </w:t>
      </w:r>
      <w:r w:rsidRPr="005B3610">
        <w:rPr>
          <w:rFonts w:ascii="Calibri Light" w:hAnsi="Calibri Light" w:cs="Tahoma"/>
          <w:sz w:val="24"/>
          <w:szCs w:val="24"/>
        </w:rPr>
        <w:t xml:space="preserve">subjekta na čiju se sposobnost oslonio radi dokazivanja kriterija za odabir, </w:t>
      </w:r>
      <w:r w:rsidRPr="005B3610">
        <w:rPr>
          <w:rFonts w:ascii="Calibri Light" w:eastAsiaTheme="minorHAnsi" w:hAnsi="Calibri Light" w:cs="Tahoma"/>
          <w:sz w:val="24"/>
          <w:szCs w:val="24"/>
        </w:rPr>
        <w:t xml:space="preserve"> u primjernom roku, ne kraćem od 5 dana</w:t>
      </w:r>
      <w:r w:rsidRPr="005B3610">
        <w:rPr>
          <w:rFonts w:ascii="Calibri Light" w:hAnsi="Calibri Light" w:cs="Tahoma"/>
          <w:sz w:val="24"/>
          <w:szCs w:val="24"/>
        </w:rPr>
        <w:t>.</w:t>
      </w:r>
    </w:p>
    <w:p w:rsidR="00576FFE" w:rsidRDefault="00576FFE" w:rsidP="005B3610">
      <w:pPr>
        <w:autoSpaceDE w:val="0"/>
        <w:autoSpaceDN w:val="0"/>
        <w:adjustRightInd w:val="0"/>
        <w:spacing w:before="240" w:line="276" w:lineRule="auto"/>
        <w:ind w:right="1"/>
        <w:jc w:val="both"/>
        <w:rPr>
          <w:rFonts w:ascii="Calibri Light" w:hAnsi="Calibri Light" w:cs="Tahoma"/>
          <w:sz w:val="24"/>
          <w:szCs w:val="24"/>
        </w:rPr>
      </w:pPr>
    </w:p>
    <w:p w:rsidR="0072061A" w:rsidRPr="003E7E60" w:rsidRDefault="0072061A" w:rsidP="004D0BF6">
      <w:pPr>
        <w:pStyle w:val="ListParagraph"/>
        <w:widowControl w:val="0"/>
        <w:numPr>
          <w:ilvl w:val="0"/>
          <w:numId w:val="44"/>
        </w:numPr>
        <w:autoSpaceDE w:val="0"/>
        <w:autoSpaceDN w:val="0"/>
        <w:adjustRightInd w:val="0"/>
        <w:rPr>
          <w:rFonts w:ascii="Arial" w:hAnsi="Arial" w:cs="Arial"/>
          <w:b/>
          <w:bCs/>
          <w:spacing w:val="1"/>
          <w:szCs w:val="24"/>
          <w:u w:val="single"/>
        </w:rPr>
      </w:pPr>
      <w:r w:rsidRPr="003E7E60">
        <w:rPr>
          <w:rFonts w:ascii="Arial" w:hAnsi="Arial" w:cs="Arial"/>
          <w:b/>
          <w:bCs/>
          <w:spacing w:val="1"/>
          <w:szCs w:val="24"/>
          <w:u w:val="single"/>
        </w:rPr>
        <w:t xml:space="preserve">Ostale osnove za isključenje </w:t>
      </w:r>
      <w:bookmarkEnd w:id="24"/>
      <w:bookmarkEnd w:id="25"/>
      <w:r w:rsidRPr="003E7E60">
        <w:rPr>
          <w:rFonts w:ascii="Arial" w:hAnsi="Arial" w:cs="Arial"/>
          <w:b/>
          <w:bCs/>
          <w:spacing w:val="1"/>
          <w:szCs w:val="24"/>
          <w:u w:val="single"/>
        </w:rPr>
        <w:t xml:space="preserve">gospodarskih subjekata </w:t>
      </w:r>
    </w:p>
    <w:p w:rsidR="0072061A" w:rsidRPr="00C41562" w:rsidRDefault="0072061A" w:rsidP="0072061A">
      <w:pPr>
        <w:pStyle w:val="t-9-8"/>
        <w:spacing w:before="0" w:beforeAutospacing="0" w:after="0" w:afterAutospacing="0" w:line="276" w:lineRule="auto"/>
        <w:jc w:val="both"/>
        <w:rPr>
          <w:rFonts w:ascii="Calibri Light" w:hAnsi="Calibri Light" w:cs="Tahoma"/>
          <w:sz w:val="22"/>
          <w:szCs w:val="22"/>
        </w:rPr>
      </w:pPr>
    </w:p>
    <w:p w:rsidR="0072061A" w:rsidRPr="00FF0F11" w:rsidRDefault="0072061A" w:rsidP="0072061A">
      <w:pPr>
        <w:pStyle w:val="t-9-8"/>
        <w:spacing w:before="0" w:beforeAutospacing="0" w:after="0" w:afterAutospacing="0" w:line="276" w:lineRule="auto"/>
        <w:jc w:val="both"/>
        <w:rPr>
          <w:rFonts w:ascii="Calibri Light" w:hAnsi="Calibri Light" w:cs="Tahoma"/>
        </w:rPr>
      </w:pPr>
      <w:r w:rsidRPr="00FF0F11">
        <w:rPr>
          <w:rFonts w:ascii="Calibri Light" w:hAnsi="Calibri Light" w:cs="Tahoma"/>
        </w:rPr>
        <w:t>Javni naručitelj isključit će sukladno odredbi članka 254. stavka 1. ZJN 2016</w:t>
      </w:r>
      <w:r w:rsidR="005B3610" w:rsidRPr="00FF0F11">
        <w:rPr>
          <w:rFonts w:ascii="Calibri Light" w:hAnsi="Calibri Light" w:cs="Tahoma"/>
        </w:rPr>
        <w:t>.</w:t>
      </w:r>
      <w:r w:rsidRPr="00FF0F11">
        <w:rPr>
          <w:rFonts w:ascii="Calibri Light" w:hAnsi="Calibri Light" w:cs="Tahoma"/>
        </w:rPr>
        <w:t xml:space="preserve"> gospodarskog subjekta iz postupka javne nabave ako utvrdi:</w:t>
      </w:r>
    </w:p>
    <w:p w:rsidR="003E7E60" w:rsidRPr="003E7E60" w:rsidRDefault="003E7E60" w:rsidP="0072061A">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sz w:val="24"/>
        </w:rPr>
      </w:pPr>
      <w:r w:rsidRPr="00FF0F11">
        <w:rPr>
          <w:rFonts w:ascii="Calibri Light" w:hAnsi="Calibri Light"/>
          <w:sz w:val="24"/>
        </w:rPr>
        <w:t xml:space="preserve"> </w:t>
      </w:r>
      <w:r w:rsidR="0072061A" w:rsidRPr="00FF0F11">
        <w:rPr>
          <w:rFonts w:ascii="Calibri Light" w:hAnsi="Calibri Light"/>
          <w:sz w:val="24"/>
        </w:rPr>
        <w:t xml:space="preserve">da je nad gospodarskim subjektom otvoren </w:t>
      </w:r>
      <w:r w:rsidR="0072061A" w:rsidRPr="00FF0F11">
        <w:rPr>
          <w:rFonts w:ascii="Calibri Light" w:hAnsi="Calibri Light"/>
          <w:sz w:val="24"/>
          <w:u w:val="single"/>
        </w:rPr>
        <w:t>stečajni postupak</w:t>
      </w:r>
      <w:r w:rsidR="0072061A" w:rsidRPr="00FF0F11">
        <w:rPr>
          <w:rFonts w:ascii="Calibri Light" w:hAnsi="Calibri Light"/>
          <w:sz w:val="24"/>
        </w:rPr>
        <w:t xml:space="preserve">,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3E7E60" w:rsidRPr="00A53848" w:rsidRDefault="003E7E60"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sz w:val="24"/>
        </w:rPr>
        <w:t xml:space="preserve"> </w:t>
      </w:r>
      <w:r w:rsidR="0072061A" w:rsidRPr="00FF0F11">
        <w:rPr>
          <w:rFonts w:ascii="Calibri Light" w:hAnsi="Calibri Light"/>
          <w:sz w:val="24"/>
        </w:rPr>
        <w:t xml:space="preserve">da može dokazati odgovarajućim sredstvima da je gospodarski subjekt kriv za teški </w:t>
      </w:r>
      <w:r w:rsidR="0072061A" w:rsidRPr="00FF0F11">
        <w:rPr>
          <w:rFonts w:ascii="Calibri Light" w:hAnsi="Calibri Light"/>
          <w:sz w:val="24"/>
          <w:u w:val="single"/>
        </w:rPr>
        <w:t>profesionalni propust</w:t>
      </w:r>
      <w:r w:rsidR="0072061A" w:rsidRPr="00FF0F11">
        <w:rPr>
          <w:rFonts w:ascii="Calibri Light" w:hAnsi="Calibri Light"/>
          <w:sz w:val="24"/>
        </w:rPr>
        <w:t xml:space="preserve"> koji dovodi u pitanje njegov integritet,</w:t>
      </w:r>
    </w:p>
    <w:p w:rsidR="0072061A" w:rsidRPr="00A53848" w:rsidRDefault="0072061A"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sz w:val="24"/>
        </w:rPr>
        <w:t xml:space="preserve"> </w:t>
      </w:r>
      <w:r w:rsidR="0072061A" w:rsidRPr="00FF0F11">
        <w:rPr>
          <w:rFonts w:ascii="Calibri Light" w:hAnsi="Calibri Light"/>
          <w:sz w:val="24"/>
        </w:rPr>
        <w:t xml:space="preserve">da gospodarski subjekt pokaže </w:t>
      </w:r>
      <w:r w:rsidR="0072061A" w:rsidRPr="00FF0F11">
        <w:rPr>
          <w:rFonts w:ascii="Calibri Light" w:hAnsi="Calibri Light"/>
          <w:sz w:val="24"/>
          <w:u w:val="single"/>
        </w:rPr>
        <w:t>značajne ili opetovane nedostatke</w:t>
      </w:r>
      <w:r w:rsidR="0072061A" w:rsidRPr="00FF0F11">
        <w:rPr>
          <w:rFonts w:ascii="Calibri Light" w:hAnsi="Calibri Light"/>
          <w:sz w:val="24"/>
        </w:rPr>
        <w:t xml:space="preserve"> tijekom provedbe bitnih zahtjeva iz prethodnog ugovora o javnoj nabavi ili prethodnog ugovora o koncesiji čija je posljedica bila prijevremeni raskid tog ugovora, naknada štete ili druga slična sankcija,</w:t>
      </w:r>
    </w:p>
    <w:p w:rsidR="0072061A" w:rsidRPr="00A53848" w:rsidRDefault="0072061A"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sz w:val="24"/>
        </w:rPr>
      </w:pPr>
      <w:r w:rsidRPr="00FF0F11">
        <w:rPr>
          <w:rFonts w:ascii="Calibri Light" w:hAnsi="Calibri Light"/>
          <w:sz w:val="24"/>
        </w:rPr>
        <w:t xml:space="preserve"> </w:t>
      </w:r>
      <w:r w:rsidR="0072061A" w:rsidRPr="00FF0F11">
        <w:rPr>
          <w:rFonts w:ascii="Calibri Light" w:hAnsi="Calibri Light"/>
          <w:sz w:val="24"/>
        </w:rPr>
        <w:t xml:space="preserve">da je gospodarski subjekt kriv za ozbiljno </w:t>
      </w:r>
      <w:r w:rsidR="0072061A" w:rsidRPr="00FF0F11">
        <w:rPr>
          <w:rFonts w:ascii="Calibri Light" w:hAnsi="Calibri Light"/>
          <w:sz w:val="24"/>
          <w:u w:val="single"/>
        </w:rPr>
        <w:t>pogrešno prikazivanje činjenica</w:t>
      </w:r>
      <w:r w:rsidR="0072061A" w:rsidRPr="00FF0F11">
        <w:rPr>
          <w:rFonts w:ascii="Calibri Light" w:hAnsi="Calibri Light"/>
          <w:sz w:val="24"/>
        </w:rPr>
        <w:t xml:space="preserve"> pri dostavljanju podataka potrebnih za provjeru odsutnosti osnova za isključenje ili za ispunjenje kriterija za odabir gospodarskog subjekta, </w:t>
      </w:r>
      <w:r w:rsidR="0072061A" w:rsidRPr="00FF0F11">
        <w:rPr>
          <w:rFonts w:ascii="Calibri Light" w:hAnsi="Calibri Light"/>
          <w:sz w:val="24"/>
          <w:u w:val="single"/>
        </w:rPr>
        <w:t>ako je prikrio takve informacije ili nije u stanju priložiti popratne</w:t>
      </w:r>
      <w:r w:rsidR="0072061A" w:rsidRPr="00FF0F11">
        <w:rPr>
          <w:rFonts w:ascii="Calibri Light" w:hAnsi="Calibri Light"/>
          <w:sz w:val="24"/>
        </w:rPr>
        <w:t xml:space="preserve"> dokumente</w:t>
      </w:r>
      <w:r w:rsidRPr="00FF0F11">
        <w:rPr>
          <w:rFonts w:ascii="Calibri Light" w:hAnsi="Calibri Light"/>
          <w:sz w:val="24"/>
        </w:rPr>
        <w:t>,</w:t>
      </w:r>
      <w:r w:rsidR="0072061A" w:rsidRPr="00FF0F11">
        <w:rPr>
          <w:rFonts w:ascii="Calibri Light" w:hAnsi="Calibri Light"/>
          <w:sz w:val="24"/>
        </w:rPr>
        <w:t xml:space="preserve"> </w:t>
      </w:r>
    </w:p>
    <w:p w:rsidR="003E7E60" w:rsidRPr="00A53848" w:rsidRDefault="003E7E60" w:rsidP="003E7E60">
      <w:pPr>
        <w:pStyle w:val="t-9-8"/>
        <w:spacing w:before="0" w:beforeAutospacing="0" w:after="0" w:afterAutospacing="0" w:line="276" w:lineRule="auto"/>
        <w:jc w:val="both"/>
        <w:rPr>
          <w:rFonts w:ascii="Calibri Light" w:hAnsi="Calibri Light" w:cs="Tahoma"/>
          <w:sz w:val="16"/>
          <w:szCs w:val="16"/>
        </w:rPr>
      </w:pPr>
    </w:p>
    <w:p w:rsidR="00C7027D"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i/>
          <w:sz w:val="24"/>
        </w:rPr>
        <w:t xml:space="preserve"> </w:t>
      </w:r>
      <w:r w:rsidR="00C7027D" w:rsidRPr="00FF0F11">
        <w:rPr>
          <w:rFonts w:ascii="Calibri Light" w:hAnsi="Calibri Light"/>
          <w:i/>
          <w:sz w:val="24"/>
        </w:rPr>
        <w:t xml:space="preserve">da je gospodarski subjekt pokušao </w:t>
      </w:r>
      <w:r w:rsidR="00C7027D" w:rsidRPr="00FF0F11">
        <w:rPr>
          <w:rFonts w:ascii="Calibri Light" w:hAnsi="Calibri Light"/>
          <w:i/>
          <w:sz w:val="24"/>
          <w:u w:val="single"/>
        </w:rPr>
        <w:t>na nepropisan način utjecati na postupak odlučivanja</w:t>
      </w:r>
      <w:r w:rsidR="00C7027D" w:rsidRPr="00FF0F11">
        <w:rPr>
          <w:rFonts w:ascii="Calibri Light" w:hAnsi="Calibri Light"/>
          <w:i/>
          <w:sz w:val="24"/>
        </w:rPr>
        <w:t xml:space="preserve">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C7027D" w:rsidRDefault="00C7027D" w:rsidP="00C7027D">
      <w:pPr>
        <w:autoSpaceDE w:val="0"/>
        <w:autoSpaceDN w:val="0"/>
        <w:adjustRightInd w:val="0"/>
        <w:spacing w:line="276" w:lineRule="auto"/>
        <w:jc w:val="both"/>
        <w:rPr>
          <w:rFonts w:ascii="Calibri Light" w:eastAsiaTheme="minorHAnsi" w:hAnsi="Calibri Light" w:cstheme="minorHAnsi"/>
          <w:b/>
          <w:u w:val="single"/>
        </w:rPr>
      </w:pPr>
    </w:p>
    <w:p w:rsidR="00C7027D" w:rsidRPr="003E7E60" w:rsidRDefault="00C7027D" w:rsidP="00FF0F11">
      <w:pPr>
        <w:tabs>
          <w:tab w:val="left" w:pos="9072"/>
        </w:tabs>
        <w:spacing w:before="240" w:after="240" w:line="276" w:lineRule="auto"/>
        <w:ind w:right="1"/>
        <w:jc w:val="both"/>
        <w:rPr>
          <w:rFonts w:ascii="Arial" w:hAnsi="Arial" w:cs="Arial"/>
          <w:b/>
          <w:sz w:val="24"/>
          <w:szCs w:val="24"/>
        </w:rPr>
      </w:pPr>
      <w:r w:rsidRPr="001747D7">
        <w:rPr>
          <w:rFonts w:ascii="Arial" w:hAnsi="Arial" w:cs="Arial"/>
          <w:b/>
          <w:sz w:val="24"/>
          <w:szCs w:val="24"/>
        </w:rPr>
        <w:t>Dokaz o mjerama za dokazivanje pouzdanosti</w:t>
      </w:r>
    </w:p>
    <w:p w:rsidR="00C7027D" w:rsidRPr="00FF0F11" w:rsidRDefault="00C7027D" w:rsidP="00C243CC">
      <w:pPr>
        <w:pStyle w:val="Default"/>
        <w:tabs>
          <w:tab w:val="left" w:pos="9072"/>
        </w:tabs>
        <w:spacing w:after="240" w:line="276" w:lineRule="auto"/>
        <w:ind w:right="1"/>
        <w:jc w:val="both"/>
        <w:rPr>
          <w:color w:val="auto"/>
        </w:rPr>
      </w:pPr>
      <w:r w:rsidRPr="00FF0F11">
        <w:rPr>
          <w:color w:val="auto"/>
        </w:rPr>
        <w:t xml:space="preserve">Gospodarski subjekt kod kojeg su ostvarene osnove za isključenje iz ove točke može Naručitelju dostaviti dokaze o mjerama koje je poduzeo kako bi dokazao svoju pouzdanost bez obzira na postojanje relevantne osnove za isključenje. Poduzimanje mjera gospodarski subjekt dokazuje: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plaćanjem naknade štete ili poduzimanjem drugih odgovarajućih mjera u cilju plaćanja naknade štete prouzročene kaznenim djelom ili propustom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aktivnom suradnjom s nadležnim istražnim tijelima radi potpunog razjašnjenja činjenica i okolnosti u vezi s kaznenim djelom ili propustom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odgovarajućim tehničkim, organizacijskim i kadrovskim mjerama radi sprječavanja daljnjih kaznenih djela ili propusta. </w:t>
      </w:r>
    </w:p>
    <w:p w:rsidR="00C7027D" w:rsidRDefault="00C7027D" w:rsidP="00C7027D">
      <w:pPr>
        <w:spacing w:line="276" w:lineRule="auto"/>
        <w:ind w:right="-2"/>
        <w:jc w:val="both"/>
        <w:rPr>
          <w:rFonts w:ascii="Arial" w:hAnsi="Arial" w:cs="Arial"/>
          <w:sz w:val="24"/>
          <w:szCs w:val="24"/>
        </w:rPr>
      </w:pPr>
      <w:r w:rsidRPr="003E7E60">
        <w:rPr>
          <w:rFonts w:ascii="Arial" w:hAnsi="Arial" w:cs="Arial"/>
          <w:sz w:val="24"/>
          <w:szCs w:val="24"/>
        </w:rPr>
        <w:t xml:space="preserve">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javne nabave je </w:t>
      </w:r>
      <w:r w:rsidRPr="00B02B4A">
        <w:rPr>
          <w:rFonts w:ascii="Arial" w:hAnsi="Arial" w:cs="Arial"/>
          <w:sz w:val="24"/>
          <w:szCs w:val="24"/>
          <w:u w:val="single"/>
        </w:rPr>
        <w:t>dvije godine</w:t>
      </w:r>
      <w:r w:rsidRPr="003E7E60">
        <w:rPr>
          <w:rFonts w:ascii="Arial" w:hAnsi="Arial" w:cs="Arial"/>
          <w:sz w:val="24"/>
          <w:szCs w:val="24"/>
        </w:rPr>
        <w:t xml:space="preserve"> od dana dotičnog događaja.</w:t>
      </w:r>
    </w:p>
    <w:p w:rsidR="00576FFE" w:rsidRPr="003E7E60" w:rsidRDefault="00576FFE" w:rsidP="00C7027D">
      <w:pPr>
        <w:spacing w:line="276" w:lineRule="auto"/>
        <w:ind w:right="-2"/>
        <w:jc w:val="both"/>
        <w:rPr>
          <w:rFonts w:ascii="Arial" w:hAnsi="Arial" w:cs="Arial"/>
          <w:sz w:val="24"/>
          <w:szCs w:val="24"/>
        </w:rPr>
      </w:pPr>
    </w:p>
    <w:p w:rsidR="00C7027D" w:rsidRPr="00C41562"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
          <w:sz w:val="22"/>
          <w:szCs w:val="22"/>
        </w:rPr>
      </w:pPr>
    </w:p>
    <w:p w:rsidR="00C7027D" w:rsidRPr="003E7E60"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3E7E60">
        <w:rPr>
          <w:rFonts w:ascii="Calibri Light" w:eastAsiaTheme="minorHAnsi" w:hAnsi="Calibri Light" w:cs="Tahoma"/>
          <w:b/>
        </w:rPr>
        <w:t>Za potrebe utvrđivanja okolnosti iz  točke 19., gospodarski subjekt u ponudi dostavlja:</w:t>
      </w:r>
    </w:p>
    <w:p w:rsidR="00C7027D" w:rsidRPr="003E7E60" w:rsidRDefault="00C7027D" w:rsidP="00C7027D">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3E7E60">
        <w:rPr>
          <w:rFonts w:ascii="Calibri Light" w:eastAsiaTheme="minorHAnsi" w:hAnsi="Calibri Light" w:cs="Tahoma"/>
          <w:b/>
          <w:sz w:val="24"/>
          <w:szCs w:val="24"/>
          <w:u w:val="single"/>
        </w:rPr>
        <w:t>ispunjeni obrazac ESPD i to</w:t>
      </w:r>
      <w:r w:rsidRPr="003E7E60">
        <w:rPr>
          <w:rFonts w:ascii="Calibri Light" w:eastAsiaTheme="minorHAnsi" w:hAnsi="Calibri Light" w:cs="Tahoma"/>
          <w:b/>
          <w:sz w:val="24"/>
          <w:szCs w:val="24"/>
        </w:rPr>
        <w:t xml:space="preserve">: </w:t>
      </w:r>
      <w:r w:rsidRPr="003E7E60">
        <w:rPr>
          <w:rFonts w:ascii="Calibri Light" w:eastAsiaTheme="minorHAnsi" w:hAnsi="Calibri Light" w:cs="Tahoma"/>
          <w:b/>
          <w:bCs/>
          <w:sz w:val="24"/>
          <w:szCs w:val="24"/>
        </w:rPr>
        <w:t xml:space="preserve">Dio III. Osnove za isključenje, Odjeljak C: Osnove povezane s insolventnošću, sukobima interesa ili poslovnim prekršajem), </w:t>
      </w:r>
      <w:r w:rsidRPr="003E7E60">
        <w:rPr>
          <w:rFonts w:ascii="Calibri Light" w:eastAsiaTheme="minorHAnsi" w:hAnsi="Calibri Light" w:cs="Tahoma"/>
          <w:b/>
          <w:sz w:val="24"/>
          <w:szCs w:val="24"/>
        </w:rPr>
        <w:t xml:space="preserve">i to za sve gospodarske </w:t>
      </w:r>
      <w:r w:rsidRPr="003E7E60">
        <w:rPr>
          <w:rFonts w:ascii="Calibri Light" w:eastAsiaTheme="minorHAnsi" w:hAnsi="Calibri Light" w:cs="Tahoma"/>
          <w:b/>
          <w:bCs/>
          <w:sz w:val="24"/>
          <w:szCs w:val="24"/>
        </w:rPr>
        <w:t>subjekte u ponudi.</w:t>
      </w:r>
    </w:p>
    <w:p w:rsidR="00C7027D" w:rsidRPr="00C41562" w:rsidRDefault="00C7027D" w:rsidP="00C7027D">
      <w:pPr>
        <w:spacing w:line="276" w:lineRule="auto"/>
        <w:jc w:val="both"/>
        <w:rPr>
          <w:rFonts w:ascii="Calibri Light" w:hAnsi="Calibri Light" w:cs="Tahoma"/>
        </w:rPr>
      </w:pPr>
    </w:p>
    <w:p w:rsidR="00C7027D" w:rsidRPr="003E7E60" w:rsidRDefault="00C7027D" w:rsidP="00C7027D">
      <w:pPr>
        <w:spacing w:line="276" w:lineRule="auto"/>
        <w:jc w:val="both"/>
        <w:rPr>
          <w:rFonts w:ascii="Arial" w:hAnsi="Arial" w:cs="Arial"/>
          <w:sz w:val="24"/>
          <w:szCs w:val="24"/>
        </w:rPr>
      </w:pPr>
      <w:r w:rsidRPr="003E7E60">
        <w:rPr>
          <w:rFonts w:ascii="Arial" w:hAnsi="Arial" w:cs="Arial"/>
          <w:sz w:val="24"/>
          <w:szCs w:val="24"/>
        </w:rPr>
        <w:lastRenderedPageBreak/>
        <w:t xml:space="preserve">Javni naručitelj će prije donošenja odluke, od ponuditelja koji je podnio ekonomski najpovoljniju ponudu, zatražiti da u roku </w:t>
      </w:r>
      <w:r w:rsidRPr="003E7E60">
        <w:rPr>
          <w:rFonts w:ascii="Arial" w:hAnsi="Arial" w:cs="Arial"/>
          <w:sz w:val="24"/>
          <w:szCs w:val="24"/>
          <w:u w:val="single"/>
        </w:rPr>
        <w:t>ne kraćem od pet dana</w:t>
      </w:r>
      <w:r w:rsidRPr="003E7E60">
        <w:rPr>
          <w:rFonts w:ascii="Arial" w:hAnsi="Arial" w:cs="Arial"/>
          <w:b/>
          <w:sz w:val="24"/>
          <w:szCs w:val="24"/>
        </w:rPr>
        <w:t>,</w:t>
      </w:r>
      <w:r w:rsidRPr="003E7E60">
        <w:rPr>
          <w:rFonts w:ascii="Arial" w:hAnsi="Arial" w:cs="Arial"/>
          <w:sz w:val="24"/>
          <w:szCs w:val="24"/>
        </w:rPr>
        <w:t xml:space="preserve"> dostavi ažurirane popratne dokumente, u izvorniku ili ovjerenoj preslici, </w:t>
      </w:r>
      <w:r w:rsidRPr="003E7E60">
        <w:rPr>
          <w:rFonts w:ascii="Arial" w:hAnsi="Arial" w:cs="Arial"/>
          <w:w w:val="102"/>
          <w:sz w:val="24"/>
          <w:szCs w:val="24"/>
        </w:rPr>
        <w:t xml:space="preserve">kojima dokazuje istinitost podataka navedenih u </w:t>
      </w:r>
      <w:r w:rsidRPr="003E7E60">
        <w:rPr>
          <w:rFonts w:ascii="Arial" w:hAnsi="Arial" w:cs="Arial"/>
          <w:sz w:val="24"/>
          <w:szCs w:val="24"/>
        </w:rPr>
        <w:t>ESPD</w:t>
      </w:r>
      <w:r w:rsidRPr="003E7E60">
        <w:rPr>
          <w:rFonts w:ascii="Arial" w:hAnsi="Arial" w:cs="Arial"/>
          <w:w w:val="102"/>
          <w:sz w:val="24"/>
          <w:szCs w:val="24"/>
        </w:rPr>
        <w:t xml:space="preserve"> obrascu</w:t>
      </w:r>
      <w:r w:rsidRPr="003E7E60">
        <w:rPr>
          <w:rFonts w:ascii="Arial" w:hAnsi="Arial" w:cs="Arial"/>
          <w:sz w:val="24"/>
          <w:szCs w:val="24"/>
        </w:rPr>
        <w:t>,  i to:</w:t>
      </w:r>
    </w:p>
    <w:p w:rsidR="00C7027D" w:rsidRPr="003E7E60" w:rsidRDefault="00C7027D" w:rsidP="004D0BF6">
      <w:pPr>
        <w:pStyle w:val="ListParagraph"/>
        <w:numPr>
          <w:ilvl w:val="0"/>
          <w:numId w:val="14"/>
        </w:numPr>
        <w:spacing w:line="276" w:lineRule="auto"/>
        <w:jc w:val="both"/>
        <w:textAlignment w:val="baseline"/>
        <w:rPr>
          <w:rFonts w:ascii="Calibri Light" w:hAnsi="Calibri Light" w:cs="Tahoma"/>
          <w:sz w:val="24"/>
          <w:szCs w:val="24"/>
        </w:rPr>
      </w:pPr>
      <w:r w:rsidRPr="00D140A7">
        <w:rPr>
          <w:rFonts w:ascii="Calibri Light" w:hAnsi="Calibri Light" w:cs="Tahoma"/>
          <w:sz w:val="24"/>
          <w:szCs w:val="24"/>
        </w:rPr>
        <w:t xml:space="preserve">izvadak iz sudskog registra ili potvrdu trgovačkog suda ili drugog nadležnog tijela u državi </w:t>
      </w:r>
      <w:r w:rsidRPr="003E7E60">
        <w:rPr>
          <w:rFonts w:ascii="Calibri Light" w:hAnsi="Calibri Light" w:cs="Tahoma"/>
          <w:sz w:val="24"/>
          <w:szCs w:val="24"/>
        </w:rPr>
        <w:t xml:space="preserve">poslovnog nastana gospodarskog subjekta kojim se dokazuje da ne postoje osnove za isključenje </w:t>
      </w:r>
      <w:r w:rsidRPr="003E7E60">
        <w:rPr>
          <w:rFonts w:ascii="Calibri Light" w:hAnsi="Calibri Light" w:cs="Tahoma"/>
          <w:b/>
          <w:sz w:val="24"/>
          <w:szCs w:val="24"/>
        </w:rPr>
        <w:t>iz točke 19.1. ove Dokumentacije o nabavi</w:t>
      </w:r>
      <w:r w:rsidRPr="003E7E60">
        <w:rPr>
          <w:rFonts w:ascii="Calibri Light" w:hAnsi="Calibri Light" w:cs="Tahoma"/>
          <w:sz w:val="24"/>
          <w:szCs w:val="24"/>
        </w:rPr>
        <w:t>,</w:t>
      </w:r>
    </w:p>
    <w:p w:rsidR="00C7027D" w:rsidRPr="003E7E60" w:rsidRDefault="00C7027D" w:rsidP="004D0BF6">
      <w:pPr>
        <w:pStyle w:val="ListParagraph"/>
        <w:numPr>
          <w:ilvl w:val="0"/>
          <w:numId w:val="14"/>
        </w:numPr>
        <w:spacing w:line="276" w:lineRule="auto"/>
        <w:jc w:val="both"/>
        <w:textAlignment w:val="baseline"/>
        <w:rPr>
          <w:rFonts w:ascii="Calibri Light" w:hAnsi="Calibri Light" w:cs="Tahoma"/>
          <w:sz w:val="24"/>
          <w:szCs w:val="24"/>
        </w:rPr>
      </w:pPr>
      <w:r w:rsidRPr="003E7E60">
        <w:rPr>
          <w:rFonts w:ascii="Calibri Light" w:hAnsi="Calibri Light" w:cs="Tahoma"/>
          <w:sz w:val="24"/>
          <w:szCs w:val="24"/>
        </w:rPr>
        <w:t xml:space="preserve">ako se u državi poslovnog nastana gospodarskog subjekta, odnosno državi čiji je osoba državljanin ne izdaju dokumenti </w:t>
      </w:r>
      <w:r w:rsidRPr="003E7E60">
        <w:rPr>
          <w:rFonts w:ascii="Calibri Light" w:hAnsi="Calibri Light" w:cs="Tahoma"/>
          <w:b/>
          <w:sz w:val="24"/>
          <w:szCs w:val="24"/>
        </w:rPr>
        <w:t>iz točke 1.</w:t>
      </w:r>
      <w:r w:rsidRPr="003E7E60">
        <w:rPr>
          <w:rFonts w:ascii="Calibri Light" w:hAnsi="Calibri Light" w:cs="Tahoma"/>
          <w:sz w:val="24"/>
          <w:szCs w:val="24"/>
        </w:rPr>
        <w:t xml:space="preserve"> ili ako ne obuhvaćaju sve okolnosti </w:t>
      </w:r>
      <w:r w:rsidRPr="003E7E60">
        <w:rPr>
          <w:rFonts w:ascii="Calibri Light" w:hAnsi="Calibri Light" w:cs="Tahoma"/>
          <w:b/>
          <w:sz w:val="24"/>
          <w:szCs w:val="24"/>
        </w:rPr>
        <w:t>iz točke 19.1.</w:t>
      </w:r>
      <w:r w:rsidRPr="003E7E60">
        <w:rPr>
          <w:rFonts w:ascii="Calibri Light" w:hAnsi="Calibri Light" w:cs="Tahoma"/>
          <w:sz w:val="24"/>
          <w:szCs w:val="24"/>
        </w:rPr>
        <w:t xml:space="preserve"> ove Dokumentacije o nabavi, oni mogu biti zamijenjeni izjavom pod prisegom ili, ako izjava pod prisegom prema pravu dotične države ne postoji, </w:t>
      </w:r>
      <w:r w:rsidRPr="003E7E60">
        <w:rPr>
          <w:rFonts w:ascii="Calibri Light" w:hAnsi="Calibri Light" w:cs="Tahoma"/>
          <w:sz w:val="24"/>
          <w:szCs w:val="24"/>
          <w:u w:val="single"/>
        </w:rPr>
        <w:t>izjavom davatelja s ovjerenim potpisom</w:t>
      </w:r>
      <w:r w:rsidRPr="003E7E60">
        <w:rPr>
          <w:rFonts w:ascii="Calibri Light" w:hAnsi="Calibri Light" w:cs="Tahoma"/>
          <w:sz w:val="24"/>
          <w:szCs w:val="24"/>
        </w:rPr>
        <w:t xml:space="preserve"> kod nadležne sudske ili upravne vlasti</w:t>
      </w:r>
      <w:r w:rsidRPr="003E7E60">
        <w:rPr>
          <w:rFonts w:ascii="Calibri Light" w:hAnsi="Calibri Light" w:cs="Tahoma"/>
          <w:sz w:val="24"/>
          <w:szCs w:val="24"/>
          <w:u w:val="single"/>
        </w:rPr>
        <w:t>, javnog bilježnika</w:t>
      </w:r>
      <w:r w:rsidRPr="003E7E60">
        <w:rPr>
          <w:rFonts w:ascii="Calibri Light" w:hAnsi="Calibri Light" w:cs="Tahoma"/>
          <w:sz w:val="24"/>
          <w:szCs w:val="24"/>
        </w:rPr>
        <w:t xml:space="preserve"> ili strukovnog ili trgovinskog tijela u državi poslovnog nastana gospodarskog subjekta, odnosno državi čiji je osoba državljanin.</w:t>
      </w:r>
    </w:p>
    <w:p w:rsidR="00C7027D" w:rsidRPr="003E7E60" w:rsidRDefault="00C7027D" w:rsidP="00C243CC">
      <w:pPr>
        <w:spacing w:before="240" w:line="276" w:lineRule="auto"/>
        <w:jc w:val="both"/>
        <w:rPr>
          <w:rFonts w:ascii="Arial" w:hAnsi="Arial" w:cs="Arial"/>
          <w:sz w:val="24"/>
          <w:szCs w:val="24"/>
        </w:rPr>
      </w:pPr>
      <w:r w:rsidRPr="003E7E60">
        <w:rPr>
          <w:rFonts w:ascii="Arial" w:hAnsi="Arial" w:cs="Arial"/>
          <w:sz w:val="24"/>
          <w:szCs w:val="24"/>
        </w:rPr>
        <w:t>Odbit će se ponuda ponuditelja koji je podnio ekonomski najpovoljniju ponudu ako ne dostavi ažur</w:t>
      </w:r>
      <w:r w:rsidR="009A284D">
        <w:rPr>
          <w:rFonts w:ascii="Arial" w:hAnsi="Arial" w:cs="Arial"/>
          <w:sz w:val="24"/>
          <w:szCs w:val="24"/>
        </w:rPr>
        <w:t>ira</w:t>
      </w:r>
      <w:r w:rsidRPr="003E7E60">
        <w:rPr>
          <w:rFonts w:ascii="Arial" w:hAnsi="Arial" w:cs="Arial"/>
          <w:sz w:val="24"/>
          <w:szCs w:val="24"/>
        </w:rPr>
        <w:t>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7027D" w:rsidRPr="00C41562" w:rsidRDefault="00C7027D" w:rsidP="00C7027D">
      <w:pPr>
        <w:spacing w:line="276" w:lineRule="auto"/>
        <w:jc w:val="both"/>
        <w:rPr>
          <w:rFonts w:ascii="Calibri Light" w:hAnsi="Calibri Light" w:cs="Tahoma"/>
        </w:rPr>
      </w:pPr>
    </w:p>
    <w:p w:rsidR="00C7027D" w:rsidRPr="003E7E60" w:rsidRDefault="00C7027D" w:rsidP="00C7027D">
      <w:pPr>
        <w:autoSpaceDE w:val="0"/>
        <w:autoSpaceDN w:val="0"/>
        <w:adjustRightInd w:val="0"/>
        <w:spacing w:line="276" w:lineRule="auto"/>
        <w:jc w:val="both"/>
        <w:rPr>
          <w:rFonts w:ascii="Calibri Light" w:eastAsiaTheme="minorHAnsi" w:hAnsi="Calibri Light" w:cs="Tahoma"/>
          <w:sz w:val="24"/>
          <w:szCs w:val="24"/>
        </w:rPr>
      </w:pPr>
      <w:r w:rsidRPr="003E7E60">
        <w:rPr>
          <w:rFonts w:ascii="Calibri Light" w:eastAsiaTheme="minorHAnsi" w:hAnsi="Calibri Light" w:cs="Tahoma"/>
          <w:b/>
          <w:sz w:val="24"/>
          <w:szCs w:val="24"/>
        </w:rPr>
        <w:t>Ako Naručitelj utvrdi da postoji osnova za isključenje podugovaratelja</w:t>
      </w:r>
      <w:r w:rsidRPr="003E7E60">
        <w:rPr>
          <w:rFonts w:ascii="Calibri Light" w:eastAsiaTheme="minorHAnsi" w:hAnsi="Calibri Light" w:cs="Tahoma"/>
          <w:sz w:val="24"/>
          <w:szCs w:val="24"/>
        </w:rPr>
        <w:t>, zatražiti će od gospodarskog subjekta zamjenu tog podugovaratelja u primjernom roku, ne kraćem od 5 dana.</w:t>
      </w:r>
    </w:p>
    <w:p w:rsidR="003E7E60" w:rsidRPr="003E7E60" w:rsidRDefault="003E7E60" w:rsidP="00C7027D">
      <w:pPr>
        <w:autoSpaceDE w:val="0"/>
        <w:autoSpaceDN w:val="0"/>
        <w:adjustRightInd w:val="0"/>
        <w:spacing w:line="276" w:lineRule="auto"/>
        <w:ind w:right="1"/>
        <w:jc w:val="both"/>
        <w:rPr>
          <w:rFonts w:ascii="Calibri Light" w:eastAsiaTheme="minorHAnsi" w:hAnsi="Calibri Light" w:cs="Tahoma"/>
          <w:b/>
          <w:sz w:val="16"/>
          <w:szCs w:val="16"/>
        </w:rPr>
      </w:pPr>
    </w:p>
    <w:p w:rsidR="00C7027D" w:rsidRDefault="00C7027D" w:rsidP="00C7027D">
      <w:pPr>
        <w:autoSpaceDE w:val="0"/>
        <w:autoSpaceDN w:val="0"/>
        <w:adjustRightInd w:val="0"/>
        <w:spacing w:line="276" w:lineRule="auto"/>
        <w:ind w:right="1"/>
        <w:jc w:val="both"/>
        <w:rPr>
          <w:rFonts w:ascii="Calibri Light" w:hAnsi="Calibri Light" w:cs="Tahoma"/>
          <w:sz w:val="24"/>
          <w:szCs w:val="24"/>
        </w:rPr>
      </w:pPr>
      <w:r w:rsidRPr="003E7E60">
        <w:rPr>
          <w:rFonts w:ascii="Calibri Light" w:eastAsiaTheme="minorHAnsi" w:hAnsi="Calibri Light" w:cs="Tahoma"/>
          <w:b/>
          <w:sz w:val="24"/>
          <w:szCs w:val="24"/>
        </w:rPr>
        <w:t>Ako Naručitelj utvrdi da postoji osnova za isključenje z</w:t>
      </w:r>
      <w:r w:rsidRPr="003E7E60">
        <w:rPr>
          <w:rFonts w:ascii="Calibri Light" w:hAnsi="Calibri Light" w:cs="Tahoma"/>
          <w:b/>
          <w:sz w:val="24"/>
          <w:szCs w:val="24"/>
        </w:rPr>
        <w:t>a subjekte na čiju se sposobnost gospodarski subjekt oslanja</w:t>
      </w:r>
      <w:r w:rsidRPr="003E7E60">
        <w:rPr>
          <w:rFonts w:ascii="Calibri Light" w:hAnsi="Calibri Light" w:cs="Tahoma"/>
          <w:sz w:val="24"/>
          <w:szCs w:val="24"/>
        </w:rPr>
        <w:t xml:space="preserve">, </w:t>
      </w:r>
      <w:r w:rsidRPr="003E7E60">
        <w:rPr>
          <w:rFonts w:ascii="Calibri Light" w:eastAsiaTheme="minorHAnsi" w:hAnsi="Calibri Light" w:cs="Tahoma"/>
          <w:sz w:val="24"/>
          <w:szCs w:val="24"/>
        </w:rPr>
        <w:t xml:space="preserve">zatražiti će od gospodarskog subjekta zamjenu tog </w:t>
      </w:r>
      <w:r w:rsidRPr="003E7E60">
        <w:rPr>
          <w:rFonts w:ascii="Calibri Light" w:hAnsi="Calibri Light" w:cs="Tahoma"/>
          <w:sz w:val="24"/>
          <w:szCs w:val="24"/>
        </w:rPr>
        <w:t xml:space="preserve">subjekta na čiju se sposobnost oslonio radi dokazivanja kriterija za odabir, </w:t>
      </w:r>
      <w:r w:rsidRPr="003E7E60">
        <w:rPr>
          <w:rFonts w:ascii="Calibri Light" w:eastAsiaTheme="minorHAnsi" w:hAnsi="Calibri Light" w:cs="Tahoma"/>
          <w:sz w:val="24"/>
          <w:szCs w:val="24"/>
        </w:rPr>
        <w:t xml:space="preserve"> u primjernom roku, ne kraćem od 5 dana</w:t>
      </w:r>
      <w:r w:rsidRPr="003E7E60">
        <w:rPr>
          <w:rFonts w:ascii="Calibri Light" w:hAnsi="Calibri Light" w:cs="Tahoma"/>
          <w:sz w:val="24"/>
          <w:szCs w:val="24"/>
        </w:rPr>
        <w:t>.</w:t>
      </w:r>
    </w:p>
    <w:p w:rsidR="00F057BB" w:rsidRDefault="00F057BB" w:rsidP="00C7027D">
      <w:pPr>
        <w:autoSpaceDE w:val="0"/>
        <w:autoSpaceDN w:val="0"/>
        <w:adjustRightInd w:val="0"/>
        <w:spacing w:line="276" w:lineRule="auto"/>
        <w:ind w:right="1"/>
        <w:jc w:val="both"/>
        <w:rPr>
          <w:rFonts w:ascii="Calibri Light" w:hAnsi="Calibri Light" w:cs="Tahoma"/>
          <w:sz w:val="24"/>
          <w:szCs w:val="24"/>
        </w:rPr>
      </w:pPr>
    </w:p>
    <w:p w:rsidR="00C7027D" w:rsidRPr="0072560F" w:rsidRDefault="00C7027D" w:rsidP="00A53848">
      <w:pPr>
        <w:pStyle w:val="ListParagraph"/>
        <w:numPr>
          <w:ilvl w:val="0"/>
          <w:numId w:val="48"/>
        </w:numPr>
        <w:spacing w:after="240" w:line="276" w:lineRule="auto"/>
        <w:ind w:left="709" w:hanging="349"/>
        <w:jc w:val="both"/>
        <w:rPr>
          <w:rFonts w:ascii="Calibri Light" w:hAnsi="Calibri Light" w:cs="Tahoma"/>
          <w:b/>
          <w:sz w:val="28"/>
          <w:szCs w:val="28"/>
        </w:rPr>
      </w:pPr>
      <w:bookmarkStart w:id="26" w:name="_Ref356493524"/>
      <w:bookmarkStart w:id="27" w:name="_Ref361305407"/>
      <w:bookmarkStart w:id="28" w:name="_Toc377632672"/>
      <w:r w:rsidRPr="0072560F">
        <w:rPr>
          <w:rFonts w:ascii="Calibri Light" w:hAnsi="Calibri Light" w:cs="Tahoma"/>
          <w:b/>
          <w:sz w:val="28"/>
          <w:szCs w:val="28"/>
        </w:rPr>
        <w:t>KRITERIJI ZA ODABIR GOSPODARSKOG SUBJEKTA (UVJETI SPOSOBNOSTI)</w:t>
      </w:r>
    </w:p>
    <w:bookmarkEnd w:id="26"/>
    <w:bookmarkEnd w:id="27"/>
    <w:bookmarkEnd w:id="28"/>
    <w:p w:rsidR="00C7027D" w:rsidRPr="00F057BB" w:rsidRDefault="00C7027D" w:rsidP="00C7027D">
      <w:pPr>
        <w:spacing w:line="276" w:lineRule="auto"/>
        <w:jc w:val="both"/>
        <w:rPr>
          <w:rFonts w:ascii="Arial" w:hAnsi="Arial" w:cs="Arial"/>
          <w:sz w:val="24"/>
          <w:szCs w:val="24"/>
        </w:rPr>
      </w:pPr>
      <w:r w:rsidRPr="00F057BB">
        <w:rPr>
          <w:rFonts w:ascii="Arial" w:hAnsi="Arial" w:cs="Arial"/>
          <w:sz w:val="24"/>
          <w:szCs w:val="24"/>
        </w:rPr>
        <w:t xml:space="preserve">Gospodarski subjekti dokazuju svoju: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sposobnost za obavljanje profesionalne djelatnosti,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ekonomsku i financijsku sposobnost te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tehničku i stručnu sposobnost. </w:t>
      </w:r>
    </w:p>
    <w:p w:rsidR="00C7027D" w:rsidRDefault="00C7027D" w:rsidP="00C7027D">
      <w:pPr>
        <w:spacing w:line="276" w:lineRule="auto"/>
        <w:jc w:val="both"/>
        <w:rPr>
          <w:rFonts w:ascii="Arial" w:hAnsi="Arial" w:cs="Arial"/>
          <w:sz w:val="24"/>
          <w:szCs w:val="24"/>
        </w:rPr>
      </w:pPr>
      <w:bookmarkStart w:id="29" w:name="_Ref356492571"/>
      <w:r w:rsidRPr="00F057BB">
        <w:rPr>
          <w:rFonts w:ascii="Arial" w:hAnsi="Arial" w:cs="Arial"/>
          <w:sz w:val="24"/>
          <w:szCs w:val="24"/>
        </w:rPr>
        <w:t xml:space="preserve">Odbit će se ponuda ponuditelja koji je podnio ekonomski najpovoljniju ponudu ako ne dostavi </w:t>
      </w:r>
      <w:r w:rsidRPr="00D255BC">
        <w:rPr>
          <w:rFonts w:ascii="Arial" w:hAnsi="Arial" w:cs="Arial"/>
          <w:sz w:val="24"/>
          <w:szCs w:val="24"/>
        </w:rPr>
        <w:t>ažur</w:t>
      </w:r>
      <w:r w:rsidR="00D255BC" w:rsidRPr="00D255BC">
        <w:rPr>
          <w:rFonts w:ascii="Arial" w:hAnsi="Arial" w:cs="Arial"/>
          <w:sz w:val="24"/>
          <w:szCs w:val="24"/>
        </w:rPr>
        <w:t>irane</w:t>
      </w:r>
      <w:r w:rsidRPr="00F057BB">
        <w:rPr>
          <w:rFonts w:ascii="Arial" w:hAnsi="Arial" w:cs="Arial"/>
          <w:sz w:val="24"/>
          <w:szCs w:val="24"/>
        </w:rPr>
        <w:t xml:space="preserve"> popratne dokumente u ostavljenom roku ili njima ne dokaže da ispunjava tražene uvjete. U tom slučaju će naručitelj pozvati ponuditelja koji je podnio sljedeću najpovoljniju ponudu ili poništiti postupak javne nabave, ako postoje razlozi za poništenje.</w:t>
      </w:r>
    </w:p>
    <w:p w:rsidR="00A53848" w:rsidRDefault="00A53848" w:rsidP="00C7027D">
      <w:pPr>
        <w:spacing w:line="276" w:lineRule="auto"/>
        <w:jc w:val="both"/>
        <w:rPr>
          <w:rFonts w:ascii="Arial" w:hAnsi="Arial" w:cs="Arial"/>
          <w:sz w:val="24"/>
          <w:szCs w:val="24"/>
        </w:rPr>
      </w:pPr>
    </w:p>
    <w:p w:rsidR="00C7027D" w:rsidRPr="00FF0F11" w:rsidRDefault="00C7027D" w:rsidP="004D0BF6">
      <w:pPr>
        <w:pStyle w:val="ListParagraph"/>
        <w:widowControl w:val="0"/>
        <w:numPr>
          <w:ilvl w:val="0"/>
          <w:numId w:val="15"/>
        </w:numPr>
        <w:autoSpaceDE w:val="0"/>
        <w:autoSpaceDN w:val="0"/>
        <w:adjustRightInd w:val="0"/>
        <w:rPr>
          <w:rFonts w:ascii="Arial" w:hAnsi="Arial" w:cs="Arial"/>
          <w:b/>
          <w:bCs/>
          <w:spacing w:val="1"/>
          <w:sz w:val="24"/>
          <w:szCs w:val="24"/>
          <w:u w:val="single"/>
        </w:rPr>
      </w:pPr>
      <w:bookmarkStart w:id="30" w:name="_Toc476531526"/>
      <w:r w:rsidRPr="00FF0F11">
        <w:rPr>
          <w:rFonts w:ascii="Arial" w:hAnsi="Arial" w:cs="Arial"/>
          <w:b/>
          <w:bCs/>
          <w:spacing w:val="1"/>
          <w:sz w:val="24"/>
          <w:szCs w:val="24"/>
          <w:u w:val="single"/>
        </w:rPr>
        <w:t>Sposobnost</w:t>
      </w:r>
      <w:bookmarkEnd w:id="29"/>
      <w:r w:rsidRPr="00FF0F11">
        <w:rPr>
          <w:rFonts w:ascii="Arial" w:hAnsi="Arial" w:cs="Arial"/>
          <w:b/>
          <w:bCs/>
          <w:spacing w:val="1"/>
          <w:sz w:val="24"/>
          <w:szCs w:val="24"/>
          <w:u w:val="single"/>
        </w:rPr>
        <w:t xml:space="preserve"> za obavljanje profesionalne djelatnosti</w:t>
      </w:r>
      <w:bookmarkEnd w:id="30"/>
    </w:p>
    <w:p w:rsidR="00C7027D" w:rsidRPr="00C41562" w:rsidRDefault="00C7027D" w:rsidP="00C7027D"/>
    <w:p w:rsidR="00C7027D" w:rsidRPr="00FF0F11" w:rsidRDefault="00FF0F11" w:rsidP="004D0BF6">
      <w:pPr>
        <w:pStyle w:val="Heading2"/>
        <w:keepLines/>
        <w:numPr>
          <w:ilvl w:val="1"/>
          <w:numId w:val="15"/>
        </w:numPr>
        <w:tabs>
          <w:tab w:val="left" w:pos="709"/>
        </w:tabs>
        <w:autoSpaceDE w:val="0"/>
        <w:autoSpaceDN w:val="0"/>
        <w:adjustRightInd w:val="0"/>
        <w:spacing w:line="276" w:lineRule="auto"/>
        <w:contextualSpacing/>
        <w:jc w:val="both"/>
        <w:rPr>
          <w:rFonts w:ascii="Calibri Light" w:hAnsi="Calibri Light"/>
          <w:sz w:val="24"/>
        </w:rPr>
      </w:pPr>
      <w:r>
        <w:rPr>
          <w:rFonts w:ascii="Calibri Light" w:hAnsi="Calibri Light"/>
          <w:sz w:val="24"/>
        </w:rPr>
        <w:t xml:space="preserve"> </w:t>
      </w:r>
      <w:r w:rsidR="00C7027D" w:rsidRPr="00FF0F11">
        <w:rPr>
          <w:rFonts w:ascii="Calibri Light" w:hAnsi="Calibri Light"/>
          <w:sz w:val="24"/>
        </w:rPr>
        <w:t>Upis u sudski, obrtni, strukovni ili drugi odgovarajući registar u državi poslovnog nastana gospodarskog subjekta.</w:t>
      </w:r>
    </w:p>
    <w:p w:rsidR="00C7027D" w:rsidRPr="00C41562" w:rsidRDefault="00C7027D" w:rsidP="00C7027D">
      <w:pPr>
        <w:spacing w:line="276" w:lineRule="auto"/>
      </w:pPr>
    </w:p>
    <w:p w:rsidR="00C7027D" w:rsidRPr="00FF0F11" w:rsidRDefault="00C7027D" w:rsidP="00C7027D">
      <w:pPr>
        <w:pStyle w:val="NormalWeb"/>
        <w:shd w:val="clear" w:color="auto" w:fill="FFFFFF"/>
        <w:spacing w:before="0" w:beforeAutospacing="0" w:after="0" w:afterAutospacing="0" w:line="276" w:lineRule="auto"/>
        <w:rPr>
          <w:rFonts w:ascii="Calibri Light" w:eastAsiaTheme="minorHAnsi" w:hAnsi="Calibri Light" w:cs="Tahoma"/>
          <w:bCs/>
          <w:u w:val="single"/>
        </w:rPr>
      </w:pPr>
      <w:r w:rsidRPr="00FF0F11">
        <w:rPr>
          <w:rFonts w:ascii="Calibri Light" w:eastAsiaTheme="minorHAnsi" w:hAnsi="Calibri Light" w:cs="Tahoma"/>
          <w:b/>
        </w:rPr>
        <w:t>Za potrebe utvrđivanja okolnosti iz  točke 20.1., gospodarski subjekt u ponudi dostavlja:</w:t>
      </w:r>
    </w:p>
    <w:p w:rsidR="00C7027D" w:rsidRPr="00FF0F11" w:rsidRDefault="00C7027D" w:rsidP="00C7027D">
      <w:pPr>
        <w:shd w:val="clear" w:color="auto" w:fill="D9D9D9" w:themeFill="background1" w:themeFillShade="D9"/>
        <w:autoSpaceDE w:val="0"/>
        <w:autoSpaceDN w:val="0"/>
        <w:adjustRightInd w:val="0"/>
        <w:spacing w:line="276" w:lineRule="auto"/>
        <w:rPr>
          <w:rFonts w:ascii="Calibri Light" w:hAnsi="Calibri Light" w:cs="Tahoma"/>
          <w:b/>
          <w:sz w:val="24"/>
          <w:szCs w:val="24"/>
        </w:rPr>
      </w:pPr>
      <w:r w:rsidRPr="00FF0F11">
        <w:rPr>
          <w:rFonts w:ascii="Calibri Light" w:eastAsiaTheme="minorHAnsi" w:hAnsi="Calibri Light" w:cs="Tahoma"/>
          <w:b/>
          <w:sz w:val="24"/>
          <w:szCs w:val="24"/>
          <w:u w:val="single"/>
        </w:rPr>
        <w:t>ispunjeni obrazac ESPD i to</w:t>
      </w:r>
      <w:r w:rsidRPr="00FF0F11">
        <w:rPr>
          <w:rFonts w:ascii="Calibri Light" w:eastAsiaTheme="minorHAnsi" w:hAnsi="Calibri Light" w:cs="Tahoma"/>
          <w:b/>
          <w:sz w:val="24"/>
          <w:szCs w:val="24"/>
        </w:rPr>
        <w:t xml:space="preserve">: </w:t>
      </w:r>
      <w:r w:rsidRPr="00FF0F11">
        <w:rPr>
          <w:rFonts w:ascii="Calibri Light" w:hAnsi="Calibri Light" w:cs="Tahoma"/>
          <w:b/>
          <w:sz w:val="24"/>
          <w:szCs w:val="24"/>
        </w:rPr>
        <w:t>Dio IV: Kriteriji za odabir gospodarskog subjekta, A: sposobnost za obavljanje profesionalne djelatnosti, točka 1),</w:t>
      </w:r>
      <w:r w:rsidR="00495BB5">
        <w:rPr>
          <w:rFonts w:ascii="Calibri Light" w:hAnsi="Calibri Light" w:cs="Tahoma"/>
          <w:b/>
          <w:sz w:val="24"/>
          <w:szCs w:val="24"/>
        </w:rPr>
        <w:t xml:space="preserve"> </w:t>
      </w:r>
      <w:r w:rsidRPr="00FF0F11">
        <w:rPr>
          <w:rFonts w:ascii="Calibri Light" w:hAnsi="Calibri Light" w:cs="Tahoma"/>
          <w:b/>
          <w:sz w:val="24"/>
          <w:szCs w:val="24"/>
        </w:rPr>
        <w:t>i to za sve gospodarske subjekte u ponudi.</w:t>
      </w:r>
    </w:p>
    <w:p w:rsidR="00C7027D" w:rsidRPr="00C41562" w:rsidRDefault="00C7027D" w:rsidP="00C7027D">
      <w:pPr>
        <w:autoSpaceDE w:val="0"/>
        <w:autoSpaceDN w:val="0"/>
        <w:adjustRightInd w:val="0"/>
        <w:spacing w:line="276" w:lineRule="auto"/>
        <w:rPr>
          <w:rFonts w:ascii="Calibri Light" w:hAnsi="Calibri Light" w:cs="Tahoma"/>
        </w:rPr>
      </w:pPr>
    </w:p>
    <w:p w:rsidR="00C7027D" w:rsidRDefault="00C7027D" w:rsidP="00C7027D">
      <w:pPr>
        <w:spacing w:line="276" w:lineRule="auto"/>
        <w:jc w:val="both"/>
        <w:rPr>
          <w:rFonts w:ascii="Arial" w:hAnsi="Arial" w:cs="Arial"/>
          <w:sz w:val="24"/>
          <w:szCs w:val="24"/>
        </w:rPr>
      </w:pPr>
      <w:r w:rsidRPr="00FF0F11">
        <w:rPr>
          <w:rFonts w:ascii="Arial" w:hAnsi="Arial" w:cs="Arial"/>
          <w:sz w:val="24"/>
          <w:szCs w:val="24"/>
        </w:rPr>
        <w:lastRenderedPageBreak/>
        <w:t xml:space="preserve">Javni naručitelj će prije donošenja odluke, od ponuditelja koji je podnio ekonomski najpovoljniju ponudu, zatražiti da u roku </w:t>
      </w:r>
      <w:r w:rsidRPr="00FF0F11">
        <w:rPr>
          <w:rFonts w:ascii="Arial" w:hAnsi="Arial" w:cs="Arial"/>
          <w:sz w:val="24"/>
          <w:szCs w:val="24"/>
          <w:u w:val="single"/>
        </w:rPr>
        <w:t>ne kraćem od pet dana</w:t>
      </w:r>
      <w:r w:rsidRPr="00FF0F11">
        <w:rPr>
          <w:rFonts w:ascii="Arial" w:hAnsi="Arial" w:cs="Arial"/>
          <w:b/>
          <w:sz w:val="24"/>
          <w:szCs w:val="24"/>
        </w:rPr>
        <w:t>,</w:t>
      </w:r>
      <w:r w:rsidRPr="00FF0F11">
        <w:rPr>
          <w:rFonts w:ascii="Arial" w:hAnsi="Arial" w:cs="Arial"/>
          <w:sz w:val="24"/>
          <w:szCs w:val="24"/>
        </w:rPr>
        <w:t xml:space="preserve"> dostavi ažurirane popratne dokumente, u izvorniku ili ovjerenoj preslici, i to:</w:t>
      </w:r>
    </w:p>
    <w:p w:rsidR="00FF0F11" w:rsidRPr="00FF0F11" w:rsidRDefault="00FF0F11" w:rsidP="00C7027D">
      <w:pPr>
        <w:spacing w:line="276" w:lineRule="auto"/>
        <w:jc w:val="both"/>
        <w:rPr>
          <w:rFonts w:ascii="Arial" w:hAnsi="Arial" w:cs="Arial"/>
          <w:sz w:val="16"/>
          <w:szCs w:val="16"/>
        </w:rPr>
      </w:pPr>
    </w:p>
    <w:p w:rsidR="00C7027D" w:rsidRPr="00FF0F11" w:rsidRDefault="00C7027D" w:rsidP="004D0BF6">
      <w:pPr>
        <w:pStyle w:val="ListParagraph"/>
        <w:numPr>
          <w:ilvl w:val="0"/>
          <w:numId w:val="16"/>
        </w:numPr>
        <w:spacing w:line="276" w:lineRule="auto"/>
        <w:contextualSpacing w:val="0"/>
        <w:jc w:val="both"/>
        <w:rPr>
          <w:sz w:val="24"/>
          <w:szCs w:val="24"/>
        </w:rPr>
      </w:pPr>
      <w:r w:rsidRPr="00D140A7">
        <w:rPr>
          <w:rFonts w:ascii="Calibri Light" w:hAnsi="Calibri Light" w:cs="Tahoma"/>
          <w:sz w:val="24"/>
          <w:szCs w:val="24"/>
        </w:rPr>
        <w:t xml:space="preserve">izvadak iz sudskog registra ili potvrdu trgovačkog suda ili drugog nadležnog tijela u državi </w:t>
      </w:r>
      <w:r w:rsidRPr="00FF0F11">
        <w:rPr>
          <w:rFonts w:ascii="Calibri Light" w:hAnsi="Calibri Light" w:cs="Tahoma"/>
          <w:sz w:val="24"/>
          <w:szCs w:val="24"/>
        </w:rPr>
        <w:t>poslovnog nastana gospodarskog subjekta</w:t>
      </w:r>
    </w:p>
    <w:p w:rsidR="00C7027D" w:rsidRPr="00C41562" w:rsidRDefault="00C7027D" w:rsidP="00C7027D">
      <w:pPr>
        <w:spacing w:line="276" w:lineRule="auto"/>
        <w:ind w:left="720" w:hanging="720"/>
        <w:jc w:val="both"/>
        <w:rPr>
          <w:rFonts w:ascii="Calibri Light" w:hAnsi="Calibri Light" w:cs="Arial"/>
        </w:rPr>
      </w:pPr>
      <w:r w:rsidRPr="00C41562">
        <w:rPr>
          <w:rFonts w:ascii="Calibri Light" w:hAnsi="Calibri Light" w:cs="Arial"/>
          <w:b/>
          <w:snapToGrid w:val="0"/>
        </w:rPr>
        <w:tab/>
      </w:r>
    </w:p>
    <w:p w:rsidR="00C7027D" w:rsidRPr="00FF0F1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31" w:name="_Toc476531527"/>
      <w:r w:rsidRPr="00FF0F11">
        <w:rPr>
          <w:rFonts w:ascii="Arial" w:hAnsi="Arial" w:cs="Arial"/>
          <w:b/>
          <w:bCs/>
          <w:spacing w:val="1"/>
          <w:sz w:val="24"/>
          <w:szCs w:val="24"/>
          <w:u w:val="single"/>
        </w:rPr>
        <w:t>Ekonomska i financijska sposobnost</w:t>
      </w:r>
      <w:bookmarkEnd w:id="31"/>
    </w:p>
    <w:p w:rsidR="00C7027D" w:rsidRDefault="00C7027D" w:rsidP="00C7027D">
      <w:pPr>
        <w:tabs>
          <w:tab w:val="left" w:pos="426"/>
        </w:tabs>
        <w:spacing w:line="276" w:lineRule="auto"/>
        <w:jc w:val="both"/>
        <w:rPr>
          <w:rFonts w:ascii="Arial" w:hAnsi="Arial" w:cs="Arial"/>
          <w:sz w:val="24"/>
          <w:szCs w:val="24"/>
        </w:rPr>
      </w:pPr>
      <w:r w:rsidRPr="00FF0F11">
        <w:rPr>
          <w:rFonts w:ascii="Arial" w:hAnsi="Arial" w:cs="Arial"/>
          <w:sz w:val="24"/>
          <w:szCs w:val="24"/>
        </w:rPr>
        <w:t xml:space="preserve">Javni naručitelj u ovoj Dokumentaciji o nabavi određuje uvjete ekonomske i financijske sposobnosti kojima se osigurava da gospodarski subjekti imaju ekonomsku i financijsku sposobnost potrebnu za izvršenje ugovora o javnoj nabavi. Svi uvjeti ekonomske i financijske sposobnosti su vezani uz predmet nabave i razmjerni predmetu nabave. </w:t>
      </w:r>
    </w:p>
    <w:p w:rsidR="007E03E5" w:rsidRPr="00FF0F11" w:rsidRDefault="007E03E5" w:rsidP="00C7027D">
      <w:pPr>
        <w:tabs>
          <w:tab w:val="left" w:pos="426"/>
        </w:tabs>
        <w:spacing w:line="276" w:lineRule="auto"/>
        <w:jc w:val="both"/>
        <w:rPr>
          <w:rFonts w:ascii="Arial" w:hAnsi="Arial" w:cs="Arial"/>
          <w:sz w:val="24"/>
          <w:szCs w:val="24"/>
        </w:rPr>
      </w:pPr>
    </w:p>
    <w:p w:rsidR="00C7027D" w:rsidRPr="00FF0F11" w:rsidRDefault="00C7027D" w:rsidP="00FF0F11">
      <w:pPr>
        <w:spacing w:after="240" w:line="276" w:lineRule="auto"/>
        <w:ind w:right="414"/>
        <w:jc w:val="both"/>
        <w:rPr>
          <w:rFonts w:ascii="Arial" w:hAnsi="Arial" w:cs="Arial"/>
          <w:b/>
          <w:i/>
          <w:sz w:val="24"/>
          <w:szCs w:val="24"/>
        </w:rPr>
      </w:pPr>
      <w:r w:rsidRPr="00FF0F11">
        <w:rPr>
          <w:rFonts w:ascii="Arial" w:hAnsi="Arial" w:cs="Arial"/>
          <w:b/>
          <w:i/>
          <w:sz w:val="24"/>
          <w:szCs w:val="24"/>
        </w:rPr>
        <w:t>Oslanjanje na sposobnost drugih gospodarskih subjekata</w:t>
      </w:r>
    </w:p>
    <w:p w:rsidR="00C7027D" w:rsidRPr="00FF0F11" w:rsidRDefault="00C7027D" w:rsidP="00C7027D">
      <w:pPr>
        <w:spacing w:line="276" w:lineRule="auto"/>
        <w:ind w:right="-2"/>
        <w:jc w:val="both"/>
        <w:rPr>
          <w:rFonts w:ascii="Arial" w:eastAsiaTheme="majorEastAsia" w:hAnsi="Arial" w:cs="Arial"/>
          <w:bCs/>
          <w:sz w:val="24"/>
          <w:szCs w:val="24"/>
        </w:rPr>
      </w:pPr>
      <w:r w:rsidRPr="00FF0F11">
        <w:rPr>
          <w:rFonts w:ascii="Arial" w:eastAsiaTheme="majorEastAsia" w:hAnsi="Arial" w:cs="Arial"/>
          <w:bCs/>
          <w:sz w:val="24"/>
          <w:szCs w:val="24"/>
        </w:rPr>
        <w:t>Gospodarski subjekt može se u postupku javne nabave radi dokazivanja ispunjavanja ekonomske i financijske sposobnosti osloniti na sposobnost drugih subjekata, bez obzira na pravnu prirodu njihova međusobnog odnosa.</w:t>
      </w:r>
    </w:p>
    <w:p w:rsidR="00C7027D" w:rsidRPr="00FF0F11" w:rsidRDefault="00C7027D" w:rsidP="00C7027D">
      <w:pPr>
        <w:spacing w:line="276" w:lineRule="auto"/>
        <w:ind w:right="414"/>
        <w:jc w:val="both"/>
        <w:rPr>
          <w:rFonts w:ascii="Arial" w:eastAsiaTheme="majorEastAsia" w:hAnsi="Arial" w:cs="Arial"/>
          <w:bCs/>
          <w:sz w:val="16"/>
          <w:szCs w:val="16"/>
        </w:rPr>
      </w:pPr>
    </w:p>
    <w:p w:rsidR="00C7027D" w:rsidRPr="00FF0F11" w:rsidRDefault="00C7027D" w:rsidP="00C7027D">
      <w:pPr>
        <w:spacing w:line="276" w:lineRule="auto"/>
        <w:ind w:right="-2"/>
        <w:jc w:val="both"/>
        <w:rPr>
          <w:rFonts w:ascii="Arial" w:eastAsiaTheme="majorEastAsia" w:hAnsi="Arial" w:cs="Arial"/>
          <w:bCs/>
          <w:sz w:val="24"/>
          <w:szCs w:val="24"/>
        </w:rPr>
      </w:pPr>
      <w:r w:rsidRPr="00FF0F11">
        <w:rPr>
          <w:rFonts w:ascii="Arial" w:eastAsiaTheme="majorEastAsia" w:hAnsi="Arial" w:cs="Arial"/>
          <w:bCs/>
          <w:sz w:val="24"/>
          <w:szCs w:val="24"/>
        </w:rPr>
        <w:t>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ekonomske i financijske sposobnosti ako utvrdi da kod tog subjekta postoje osnove za isključenje ili da ne udovoljava relevantnim kriterijima za odabir gospodarskog subjekta.</w:t>
      </w:r>
    </w:p>
    <w:p w:rsidR="00C7027D" w:rsidRPr="00FF0F11" w:rsidRDefault="00C7027D" w:rsidP="00C7027D">
      <w:pPr>
        <w:spacing w:line="276" w:lineRule="auto"/>
        <w:ind w:right="414"/>
        <w:jc w:val="both"/>
        <w:rPr>
          <w:rFonts w:ascii="Arial" w:eastAsiaTheme="majorEastAsia" w:hAnsi="Arial" w:cs="Arial"/>
          <w:bCs/>
          <w:sz w:val="16"/>
          <w:szCs w:val="16"/>
        </w:rPr>
      </w:pPr>
    </w:p>
    <w:p w:rsidR="00C7027D" w:rsidRPr="00FF0F11" w:rsidRDefault="00C7027D" w:rsidP="00C7027D">
      <w:pPr>
        <w:spacing w:line="276" w:lineRule="auto"/>
        <w:jc w:val="both"/>
        <w:rPr>
          <w:rFonts w:ascii="Arial" w:eastAsiaTheme="majorEastAsia" w:hAnsi="Arial" w:cs="Arial"/>
          <w:bCs/>
          <w:sz w:val="24"/>
          <w:szCs w:val="24"/>
        </w:rPr>
      </w:pPr>
      <w:r w:rsidRPr="00FF0F11">
        <w:rPr>
          <w:rFonts w:ascii="Arial" w:eastAsiaTheme="majorEastAsia" w:hAnsi="Arial" w:cs="Arial"/>
          <w:bCs/>
          <w:sz w:val="24"/>
          <w:szCs w:val="24"/>
        </w:rPr>
        <w:t>Pod istim uvjetima, zajednica gospodarskih subjekata može se osloniti na sposobnost članova zajednice ili drugih subjekata.</w:t>
      </w:r>
    </w:p>
    <w:p w:rsidR="00C7027D" w:rsidRPr="00FF0F11" w:rsidRDefault="00C7027D" w:rsidP="00FF0F11">
      <w:pPr>
        <w:spacing w:line="276" w:lineRule="auto"/>
        <w:ind w:right="414"/>
        <w:jc w:val="both"/>
        <w:rPr>
          <w:rFonts w:ascii="Arial" w:eastAsiaTheme="majorEastAsia" w:hAnsi="Arial" w:cs="Arial"/>
          <w:bCs/>
          <w:sz w:val="16"/>
          <w:szCs w:val="16"/>
        </w:rPr>
      </w:pPr>
    </w:p>
    <w:p w:rsidR="00C7027D" w:rsidRDefault="00C7027D" w:rsidP="00C7027D">
      <w:pPr>
        <w:tabs>
          <w:tab w:val="left" w:pos="426"/>
        </w:tabs>
        <w:spacing w:line="276" w:lineRule="auto"/>
        <w:jc w:val="both"/>
        <w:rPr>
          <w:rFonts w:ascii="Arial" w:eastAsiaTheme="majorEastAsia" w:hAnsi="Arial" w:cs="Arial"/>
          <w:bCs/>
          <w:sz w:val="24"/>
          <w:szCs w:val="24"/>
        </w:rPr>
      </w:pPr>
      <w:r w:rsidRPr="00FF0F11">
        <w:rPr>
          <w:rFonts w:ascii="Arial" w:eastAsiaTheme="majorEastAsia" w:hAnsi="Arial" w:cs="Arial"/>
          <w:bCs/>
          <w:sz w:val="24"/>
          <w:szCs w:val="24"/>
        </w:rPr>
        <w:t>Ako se gospodarski subjekt oslanja na sposobnost drugih subjekata radi dokazivanja ispunjavanja kriterija ekonomske i financijske sposobnosti, njihova odgovornost za izvršenje ugovora je solidarna.</w:t>
      </w:r>
    </w:p>
    <w:p w:rsidR="0072560F" w:rsidRDefault="0072560F" w:rsidP="00C7027D">
      <w:pPr>
        <w:tabs>
          <w:tab w:val="left" w:pos="426"/>
        </w:tabs>
        <w:spacing w:line="276" w:lineRule="auto"/>
        <w:jc w:val="both"/>
        <w:rPr>
          <w:rFonts w:ascii="Arial" w:eastAsiaTheme="majorEastAsia" w:hAnsi="Arial" w:cs="Arial"/>
          <w:bCs/>
          <w:sz w:val="24"/>
          <w:szCs w:val="24"/>
        </w:rPr>
      </w:pPr>
    </w:p>
    <w:p w:rsidR="00C7027D" w:rsidRPr="005A6844" w:rsidRDefault="00C7027D" w:rsidP="00B87C83">
      <w:pPr>
        <w:pStyle w:val="ListParagraph"/>
        <w:widowControl w:val="0"/>
        <w:numPr>
          <w:ilvl w:val="1"/>
          <w:numId w:val="15"/>
        </w:numPr>
        <w:autoSpaceDE w:val="0"/>
        <w:autoSpaceDN w:val="0"/>
        <w:adjustRightInd w:val="0"/>
        <w:spacing w:after="240"/>
        <w:rPr>
          <w:rFonts w:ascii="Arial" w:hAnsi="Arial" w:cs="Arial"/>
          <w:b/>
          <w:bCs/>
          <w:spacing w:val="1"/>
          <w:sz w:val="24"/>
          <w:szCs w:val="24"/>
          <w:u w:val="single"/>
        </w:rPr>
      </w:pPr>
      <w:r w:rsidRPr="005A6844">
        <w:rPr>
          <w:rFonts w:ascii="Arial" w:hAnsi="Arial" w:cs="Arial"/>
          <w:b/>
          <w:bCs/>
          <w:spacing w:val="1"/>
          <w:sz w:val="24"/>
          <w:szCs w:val="24"/>
          <w:u w:val="single"/>
        </w:rPr>
        <w:t xml:space="preserve">Minimalni godišnji promet </w:t>
      </w:r>
    </w:p>
    <w:p w:rsidR="00FF0F11" w:rsidRPr="005A6844" w:rsidRDefault="00C7027D" w:rsidP="00C7027D">
      <w:pPr>
        <w:spacing w:line="276" w:lineRule="auto"/>
        <w:jc w:val="both"/>
        <w:rPr>
          <w:rFonts w:ascii="Arial" w:hAnsi="Arial" w:cs="Arial"/>
          <w:sz w:val="24"/>
          <w:szCs w:val="24"/>
        </w:rPr>
      </w:pPr>
      <w:r w:rsidRPr="005A6844">
        <w:rPr>
          <w:rFonts w:ascii="Arial" w:hAnsi="Arial" w:cs="Arial"/>
          <w:b/>
          <w:sz w:val="24"/>
          <w:szCs w:val="24"/>
        </w:rPr>
        <w:t>Minimalna razina financijske i ekonomske  sposobnosti:</w:t>
      </w:r>
      <w:r w:rsidRPr="005A6844">
        <w:rPr>
          <w:rFonts w:ascii="Arial" w:hAnsi="Arial" w:cs="Arial"/>
          <w:sz w:val="24"/>
          <w:szCs w:val="24"/>
        </w:rPr>
        <w:t xml:space="preserve"> </w:t>
      </w:r>
    </w:p>
    <w:p w:rsidR="00771A41" w:rsidRPr="005A6844" w:rsidRDefault="00771A41" w:rsidP="00DF439E">
      <w:pPr>
        <w:tabs>
          <w:tab w:val="num" w:pos="720"/>
        </w:tabs>
        <w:spacing w:line="276" w:lineRule="auto"/>
        <w:jc w:val="both"/>
        <w:rPr>
          <w:rFonts w:ascii="Arial" w:hAnsi="Arial" w:cs="Arial"/>
        </w:rPr>
      </w:pPr>
      <w:r w:rsidRPr="005A6844">
        <w:rPr>
          <w:rFonts w:ascii="Arial" w:hAnsi="Arial" w:cs="Arial"/>
          <w:b/>
        </w:rPr>
        <w:t>(1)</w:t>
      </w:r>
      <w:r w:rsidRPr="005A6844">
        <w:rPr>
          <w:rFonts w:ascii="Arial" w:hAnsi="Arial" w:cs="Arial"/>
        </w:rPr>
        <w:t xml:space="preserve"> Javni naručitelj </w:t>
      </w:r>
      <w:r w:rsidRPr="005A6844">
        <w:rPr>
          <w:rFonts w:ascii="Arial" w:hAnsi="Arial" w:cs="Arial"/>
          <w:u w:val="single"/>
        </w:rPr>
        <w:t>određuje kao</w:t>
      </w:r>
      <w:r w:rsidRPr="005A6844">
        <w:rPr>
          <w:rFonts w:ascii="Arial" w:hAnsi="Arial" w:cs="Arial"/>
        </w:rPr>
        <w:t xml:space="preserve"> uvjet ekonomske i financijske sposobnosti kojima se osigurava da gospodarski subjekti imaju ekonomsku i financijsku sposobnost potrebnu za izvršenje ugovora o javnoj nabavi, te </w:t>
      </w:r>
      <w:r w:rsidRPr="005A6844">
        <w:rPr>
          <w:rFonts w:ascii="Arial" w:hAnsi="Arial" w:cs="Arial"/>
          <w:b/>
        </w:rPr>
        <w:t>zahtijeva da gospodarski subjekt</w:t>
      </w:r>
      <w:r w:rsidRPr="005A6844">
        <w:rPr>
          <w:rFonts w:ascii="Arial" w:hAnsi="Arial" w:cs="Arial"/>
        </w:rPr>
        <w:t xml:space="preserve">: </w:t>
      </w:r>
    </w:p>
    <w:p w:rsidR="00771A41" w:rsidRPr="005A6844" w:rsidRDefault="00771A41" w:rsidP="00DF439E">
      <w:pPr>
        <w:tabs>
          <w:tab w:val="num" w:pos="720"/>
        </w:tabs>
        <w:spacing w:line="276" w:lineRule="auto"/>
        <w:jc w:val="both"/>
        <w:rPr>
          <w:rFonts w:ascii="Arial" w:hAnsi="Arial" w:cs="Arial"/>
        </w:rPr>
      </w:pPr>
      <w:r w:rsidRPr="005A6844">
        <w:rPr>
          <w:rFonts w:ascii="Arial" w:hAnsi="Arial" w:cs="Arial"/>
          <w:b/>
        </w:rPr>
        <w:t>1.</w:t>
      </w:r>
      <w:r w:rsidRPr="005A6844">
        <w:rPr>
          <w:rFonts w:ascii="Arial" w:hAnsi="Arial" w:cs="Arial"/>
        </w:rPr>
        <w:t xml:space="preserve"> </w:t>
      </w:r>
      <w:r w:rsidRPr="005A6844">
        <w:rPr>
          <w:rFonts w:ascii="Arial" w:hAnsi="Arial" w:cs="Arial"/>
          <w:b/>
        </w:rPr>
        <w:t>ima ukupni godišnji promet</w:t>
      </w:r>
      <w:r w:rsidRPr="005A6844">
        <w:rPr>
          <w:rFonts w:ascii="Arial" w:hAnsi="Arial" w:cs="Arial"/>
        </w:rPr>
        <w:t xml:space="preserve"> u području koje je obuhvaćeno predmetom nabave u posljednje </w:t>
      </w:r>
      <w:r w:rsidR="00D5188E" w:rsidRPr="005A6844">
        <w:rPr>
          <w:rFonts w:ascii="Arial" w:hAnsi="Arial" w:cs="Arial"/>
        </w:rPr>
        <w:t>dvije</w:t>
      </w:r>
      <w:r w:rsidRPr="005A6844">
        <w:rPr>
          <w:rFonts w:ascii="Arial" w:hAnsi="Arial" w:cs="Arial"/>
        </w:rPr>
        <w:t xml:space="preserve"> dostupne financijske godine, ( ovisno o datumu osnivanja ili početka obavljanja djelatnosti gospodarskog subjekta, ako je informacija o tim prometima dostupna ) </w:t>
      </w:r>
      <w:r w:rsidRPr="005A6844">
        <w:rPr>
          <w:rFonts w:ascii="Arial" w:hAnsi="Arial" w:cs="Arial"/>
          <w:u w:val="single"/>
        </w:rPr>
        <w:t>najmanje</w:t>
      </w:r>
      <w:r w:rsidRPr="005A6844">
        <w:rPr>
          <w:rFonts w:ascii="Arial" w:hAnsi="Arial" w:cs="Arial"/>
        </w:rPr>
        <w:t xml:space="preserve"> u </w:t>
      </w:r>
      <w:r w:rsidRPr="005A6844">
        <w:rPr>
          <w:rFonts w:ascii="Arial" w:hAnsi="Arial" w:cs="Arial"/>
          <w:u w:val="single"/>
        </w:rPr>
        <w:t>visini</w:t>
      </w:r>
      <w:r w:rsidRPr="005A6844">
        <w:rPr>
          <w:rFonts w:ascii="Arial" w:hAnsi="Arial" w:cs="Arial"/>
        </w:rPr>
        <w:t xml:space="preserve"> </w:t>
      </w:r>
      <w:r w:rsidRPr="005A6844">
        <w:rPr>
          <w:rFonts w:ascii="Arial" w:hAnsi="Arial" w:cs="Arial"/>
          <w:u w:val="single"/>
        </w:rPr>
        <w:t>vrijednosti</w:t>
      </w:r>
      <w:r w:rsidRPr="005A6844">
        <w:rPr>
          <w:rFonts w:ascii="Arial" w:hAnsi="Arial" w:cs="Arial"/>
        </w:rPr>
        <w:t xml:space="preserve"> procijenjene vrijednosti nabave ( min. ≥ 1.424.000,00 kn ). Minimalna razina određena je da ponuditelj kao dokaz financijske sposobnosti dokaže da ukupna visina prihoda u navedenom razdoblju doseže visinu procijenjene vrijednosti nabave. </w:t>
      </w:r>
    </w:p>
    <w:p w:rsidR="00771A41" w:rsidRDefault="00771A41" w:rsidP="00C7027D">
      <w:pPr>
        <w:spacing w:line="276" w:lineRule="auto"/>
        <w:jc w:val="both"/>
        <w:rPr>
          <w:rFonts w:ascii="Arial" w:hAnsi="Arial" w:cs="Arial"/>
          <w:sz w:val="24"/>
          <w:szCs w:val="24"/>
        </w:rPr>
      </w:pPr>
    </w:p>
    <w:p w:rsidR="00C7027D" w:rsidRPr="0041605E"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41605E">
        <w:rPr>
          <w:rFonts w:ascii="Calibri Light" w:eastAsiaTheme="minorHAnsi" w:hAnsi="Calibri Light" w:cs="Tahoma"/>
        </w:rPr>
        <w:t>Za potrebe utvrđivanja okolnosti iz  točke 21.1., gospodarski subjekt u ponudi dostavlja:</w:t>
      </w:r>
    </w:p>
    <w:p w:rsidR="00C7027D" w:rsidRPr="0041605E" w:rsidRDefault="00C7027D" w:rsidP="00C7027D">
      <w:pPr>
        <w:shd w:val="clear" w:color="auto" w:fill="D9D9D9" w:themeFill="background1" w:themeFillShade="D9"/>
        <w:autoSpaceDE w:val="0"/>
        <w:autoSpaceDN w:val="0"/>
        <w:adjustRightInd w:val="0"/>
        <w:spacing w:line="276" w:lineRule="auto"/>
        <w:jc w:val="both"/>
        <w:rPr>
          <w:rFonts w:ascii="Calibri Light" w:hAnsi="Calibri Light" w:cs="Tahoma"/>
          <w:b/>
          <w:sz w:val="24"/>
          <w:szCs w:val="24"/>
        </w:rPr>
      </w:pPr>
      <w:r w:rsidRPr="0041605E">
        <w:rPr>
          <w:rFonts w:ascii="Calibri Light" w:eastAsiaTheme="minorHAnsi" w:hAnsi="Calibri Light" w:cs="Tahoma"/>
          <w:b/>
          <w:sz w:val="24"/>
          <w:szCs w:val="24"/>
          <w:u w:val="single"/>
        </w:rPr>
        <w:t>ispunjeni obrazac ESPD i to</w:t>
      </w:r>
      <w:r w:rsidRPr="0041605E">
        <w:rPr>
          <w:rFonts w:ascii="Calibri Light" w:eastAsiaTheme="minorHAnsi" w:hAnsi="Calibri Light" w:cs="Tahoma"/>
          <w:b/>
          <w:sz w:val="24"/>
          <w:szCs w:val="24"/>
        </w:rPr>
        <w:t xml:space="preserve">: </w:t>
      </w:r>
      <w:r w:rsidRPr="0041605E">
        <w:rPr>
          <w:rFonts w:ascii="Calibri Light" w:hAnsi="Calibri Light" w:cs="Tahoma"/>
          <w:b/>
          <w:sz w:val="24"/>
          <w:szCs w:val="24"/>
        </w:rPr>
        <w:t>Dio IV: Kriteriji za odabir gospodarskog subjekta, B. Ekonomska i financijska sposobnost, točka 2a), i ako je primjenjivo 3).</w:t>
      </w:r>
    </w:p>
    <w:p w:rsidR="00C7027D" w:rsidRPr="0041605E" w:rsidRDefault="00C7027D" w:rsidP="00C7027D">
      <w:pPr>
        <w:spacing w:line="276" w:lineRule="auto"/>
        <w:jc w:val="both"/>
        <w:rPr>
          <w:rFonts w:ascii="Arial" w:hAnsi="Arial" w:cs="Arial"/>
          <w:sz w:val="24"/>
          <w:szCs w:val="24"/>
        </w:rPr>
      </w:pPr>
      <w:r w:rsidRPr="0041605E">
        <w:rPr>
          <w:rFonts w:ascii="Arial" w:hAnsi="Arial" w:cs="Arial"/>
          <w:sz w:val="24"/>
          <w:szCs w:val="24"/>
        </w:rPr>
        <w:lastRenderedPageBreak/>
        <w:t xml:space="preserve">Javni naručitelj će prije donošenja odluke, od ponuditelja koji je podnio ekonomski najpovoljniju ponudu, zatražiti da u roku ne kraćem od pet dana, dostavi ažurirane popratne dokumente, u izvorniku ili ovjerenoj preslici, </w:t>
      </w:r>
      <w:r w:rsidRPr="0041605E">
        <w:rPr>
          <w:rFonts w:ascii="Arial" w:hAnsi="Arial" w:cs="Arial"/>
          <w:w w:val="102"/>
          <w:sz w:val="24"/>
          <w:szCs w:val="24"/>
        </w:rPr>
        <w:t xml:space="preserve">kojima dokazuje istinitost podataka navedenih u </w:t>
      </w:r>
      <w:r w:rsidRPr="0041605E">
        <w:rPr>
          <w:rFonts w:ascii="Arial" w:hAnsi="Arial" w:cs="Arial"/>
          <w:sz w:val="24"/>
          <w:szCs w:val="24"/>
        </w:rPr>
        <w:t>ESPD</w:t>
      </w:r>
      <w:r w:rsidRPr="0041605E">
        <w:rPr>
          <w:rFonts w:ascii="Arial" w:hAnsi="Arial" w:cs="Arial"/>
          <w:w w:val="102"/>
          <w:sz w:val="24"/>
          <w:szCs w:val="24"/>
        </w:rPr>
        <w:t xml:space="preserve"> obrascu</w:t>
      </w:r>
      <w:r w:rsidRPr="0041605E">
        <w:rPr>
          <w:rFonts w:ascii="Arial" w:hAnsi="Arial" w:cs="Arial"/>
          <w:sz w:val="24"/>
          <w:szCs w:val="24"/>
        </w:rPr>
        <w:t>,  i to:</w:t>
      </w:r>
    </w:p>
    <w:p w:rsidR="00C7027D" w:rsidRPr="0041605E" w:rsidRDefault="00C7027D" w:rsidP="004D0BF6">
      <w:pPr>
        <w:pStyle w:val="ListParagraph"/>
        <w:numPr>
          <w:ilvl w:val="0"/>
          <w:numId w:val="18"/>
        </w:numPr>
        <w:autoSpaceDE w:val="0"/>
        <w:autoSpaceDN w:val="0"/>
        <w:adjustRightInd w:val="0"/>
        <w:spacing w:line="276" w:lineRule="auto"/>
        <w:ind w:left="567" w:hanging="283"/>
        <w:jc w:val="both"/>
        <w:rPr>
          <w:rFonts w:ascii="Calibri Light" w:hAnsi="Calibri Light" w:cs="Tahoma"/>
          <w:sz w:val="24"/>
          <w:szCs w:val="24"/>
        </w:rPr>
      </w:pPr>
      <w:r w:rsidRPr="0041605E">
        <w:rPr>
          <w:rFonts w:ascii="Calibri Light" w:hAnsi="Calibri Light" w:cs="Tahoma"/>
          <w:sz w:val="24"/>
          <w:szCs w:val="24"/>
        </w:rPr>
        <w:t xml:space="preserve">Izjavu o ukupnom prometu gospodarskog subjekta za </w:t>
      </w:r>
      <w:r w:rsidR="00D5188E">
        <w:rPr>
          <w:rFonts w:ascii="Calibri Light" w:hAnsi="Calibri Light" w:cs="Tahoma"/>
          <w:sz w:val="24"/>
          <w:szCs w:val="24"/>
        </w:rPr>
        <w:t>dvije</w:t>
      </w:r>
      <w:r w:rsidRPr="0041605E">
        <w:rPr>
          <w:rFonts w:ascii="Calibri Light" w:hAnsi="Calibri Light" w:cs="Tahoma"/>
          <w:sz w:val="24"/>
          <w:szCs w:val="24"/>
        </w:rPr>
        <w:t xml:space="preserve"> prethodne </w:t>
      </w:r>
      <w:r w:rsidR="003450B2">
        <w:rPr>
          <w:rFonts w:ascii="Calibri Light" w:hAnsi="Calibri Light" w:cs="Tahoma"/>
          <w:sz w:val="24"/>
          <w:szCs w:val="24"/>
        </w:rPr>
        <w:t xml:space="preserve">dostupne </w:t>
      </w:r>
      <w:r w:rsidRPr="0041605E">
        <w:rPr>
          <w:rFonts w:ascii="Calibri Light" w:hAnsi="Calibri Light" w:cs="Tahoma"/>
          <w:sz w:val="24"/>
          <w:szCs w:val="24"/>
        </w:rPr>
        <w:t xml:space="preserve">financijske godine i godišnjem prometu gospodarskog subjekta za svaku od navedene </w:t>
      </w:r>
      <w:r w:rsidR="00B87C83">
        <w:rPr>
          <w:rFonts w:ascii="Calibri Light" w:hAnsi="Calibri Light" w:cs="Tahoma"/>
          <w:sz w:val="24"/>
          <w:szCs w:val="24"/>
        </w:rPr>
        <w:t>dvije</w:t>
      </w:r>
      <w:r w:rsidRPr="0041605E">
        <w:rPr>
          <w:rFonts w:ascii="Calibri Light" w:hAnsi="Calibri Light" w:cs="Tahoma"/>
          <w:sz w:val="24"/>
          <w:szCs w:val="24"/>
        </w:rPr>
        <w:t xml:space="preserve"> prethodne financijske godine. Izjava se daje na obrascu koji sastavlja sam gospodarski subjekt na temelju financijskih izvješća i knjigovodstvenih evidencija gospodarskog subjekta. </w:t>
      </w:r>
    </w:p>
    <w:p w:rsidR="00C7027D" w:rsidRPr="0041605E" w:rsidRDefault="00C7027D" w:rsidP="0041605E">
      <w:pPr>
        <w:tabs>
          <w:tab w:val="left" w:pos="9072"/>
        </w:tabs>
        <w:autoSpaceDE w:val="0"/>
        <w:autoSpaceDN w:val="0"/>
        <w:adjustRightInd w:val="0"/>
        <w:spacing w:before="240" w:line="276" w:lineRule="auto"/>
        <w:ind w:right="1"/>
        <w:jc w:val="both"/>
        <w:rPr>
          <w:rFonts w:ascii="Arial" w:hAnsi="Arial" w:cs="Arial"/>
          <w:sz w:val="24"/>
          <w:szCs w:val="24"/>
        </w:rPr>
      </w:pPr>
      <w:r w:rsidRPr="0041605E">
        <w:rPr>
          <w:rFonts w:ascii="Arial" w:hAnsi="Arial" w:cs="Arial"/>
          <w:sz w:val="24"/>
          <w:szCs w:val="24"/>
        </w:rPr>
        <w:t>Ako gospodarski subjekt iz opravdanog razloga nije u mogućnosti predočiti dokumente i dokaze o ekonomski i financijskoj sposobnosti koje Naručitelj zahtijeva, on može dokazati svoju ekonomsku i financijsku sposobnost bilo kojim drugim prikladnim dokumentom.</w:t>
      </w:r>
    </w:p>
    <w:p w:rsidR="00C7027D" w:rsidRPr="00C41562" w:rsidRDefault="00C7027D" w:rsidP="00C7027D">
      <w:pPr>
        <w:autoSpaceDE w:val="0"/>
        <w:autoSpaceDN w:val="0"/>
        <w:adjustRightInd w:val="0"/>
        <w:spacing w:line="276" w:lineRule="auto"/>
        <w:rPr>
          <w:rFonts w:ascii="Calibri Light" w:hAnsi="Calibri Light" w:cs="Tahoma"/>
        </w:rPr>
      </w:pPr>
    </w:p>
    <w:p w:rsidR="00C7027D" w:rsidRPr="00495BB5" w:rsidRDefault="00C81D7D" w:rsidP="00495BB5">
      <w:pPr>
        <w:pStyle w:val="ListParagraph"/>
        <w:widowControl w:val="0"/>
        <w:numPr>
          <w:ilvl w:val="1"/>
          <w:numId w:val="15"/>
        </w:numPr>
        <w:autoSpaceDE w:val="0"/>
        <w:autoSpaceDN w:val="0"/>
        <w:adjustRightInd w:val="0"/>
        <w:spacing w:after="240"/>
        <w:rPr>
          <w:rFonts w:ascii="Arial" w:hAnsi="Arial" w:cs="Arial"/>
          <w:b/>
          <w:bCs/>
          <w:spacing w:val="1"/>
          <w:sz w:val="24"/>
          <w:szCs w:val="24"/>
          <w:u w:val="single"/>
        </w:rPr>
      </w:pPr>
      <w:r w:rsidRPr="00495BB5">
        <w:rPr>
          <w:rFonts w:ascii="Arial" w:hAnsi="Arial" w:cs="Arial"/>
          <w:b/>
          <w:bCs/>
          <w:spacing w:val="1"/>
          <w:sz w:val="24"/>
          <w:szCs w:val="24"/>
          <w:u w:val="single"/>
        </w:rPr>
        <w:t xml:space="preserve"> </w:t>
      </w:r>
      <w:r w:rsidR="00C7027D" w:rsidRPr="00495BB5">
        <w:rPr>
          <w:rFonts w:ascii="Arial" w:hAnsi="Arial" w:cs="Arial"/>
          <w:b/>
          <w:bCs/>
          <w:spacing w:val="1"/>
          <w:sz w:val="24"/>
          <w:szCs w:val="24"/>
          <w:u w:val="single"/>
        </w:rPr>
        <w:t xml:space="preserve">Informacije o godišnjim financijskim izvješćima </w:t>
      </w:r>
    </w:p>
    <w:p w:rsidR="00B87C83" w:rsidRPr="00495BB5" w:rsidRDefault="00C7027D" w:rsidP="00BD5D5E">
      <w:pPr>
        <w:pStyle w:val="box453040"/>
        <w:spacing w:before="0" w:beforeAutospacing="0" w:after="0" w:afterAutospacing="0" w:line="360" w:lineRule="auto"/>
        <w:jc w:val="both"/>
        <w:rPr>
          <w:rFonts w:ascii="Arial" w:hAnsi="Arial" w:cs="Arial"/>
          <w:i/>
        </w:rPr>
      </w:pPr>
      <w:r w:rsidRPr="00495BB5">
        <w:rPr>
          <w:rFonts w:ascii="Arial" w:hAnsi="Arial" w:cs="Arial"/>
          <w:b/>
          <w:i/>
        </w:rPr>
        <w:t>Minimalna razina financijske i ekonomske  sposobnosti:</w:t>
      </w:r>
      <w:r w:rsidRPr="00495BB5">
        <w:rPr>
          <w:rFonts w:ascii="Arial" w:hAnsi="Arial" w:cs="Arial"/>
          <w:i/>
        </w:rPr>
        <w:t xml:space="preserve"> </w:t>
      </w:r>
    </w:p>
    <w:p w:rsidR="00B00CEB" w:rsidRPr="00B00CEB" w:rsidRDefault="00B00CEB" w:rsidP="00B00CEB">
      <w:pPr>
        <w:tabs>
          <w:tab w:val="left" w:pos="9072"/>
        </w:tabs>
        <w:autoSpaceDE w:val="0"/>
        <w:autoSpaceDN w:val="0"/>
        <w:adjustRightInd w:val="0"/>
        <w:spacing w:line="276" w:lineRule="auto"/>
        <w:ind w:right="1"/>
        <w:rPr>
          <w:rFonts w:ascii="Arial" w:hAnsi="Arial" w:cs="Arial"/>
          <w:sz w:val="24"/>
          <w:szCs w:val="24"/>
        </w:rPr>
      </w:pPr>
      <w:r w:rsidRPr="00B00CEB">
        <w:rPr>
          <w:rFonts w:ascii="Arial" w:hAnsi="Arial" w:cs="Arial"/>
          <w:sz w:val="24"/>
          <w:szCs w:val="24"/>
        </w:rPr>
        <w:t xml:space="preserve">Gospodarski subjekt mora dokazati da njegov glavni račun nije bio u blokadi niti jedan dan u prethodnih šest (6) mjeseci. </w:t>
      </w:r>
    </w:p>
    <w:p w:rsidR="00B00CEB" w:rsidRPr="00B00CEB" w:rsidRDefault="00B00CEB" w:rsidP="00B00CEB">
      <w:pPr>
        <w:tabs>
          <w:tab w:val="left" w:pos="9072"/>
        </w:tabs>
        <w:autoSpaceDE w:val="0"/>
        <w:autoSpaceDN w:val="0"/>
        <w:adjustRightInd w:val="0"/>
        <w:spacing w:line="276" w:lineRule="auto"/>
        <w:ind w:right="1"/>
        <w:rPr>
          <w:rFonts w:ascii="Arial" w:hAnsi="Arial" w:cs="Arial"/>
          <w:sz w:val="24"/>
          <w:szCs w:val="24"/>
        </w:rPr>
      </w:pPr>
      <w:r w:rsidRPr="00B00CEB">
        <w:rPr>
          <w:rFonts w:ascii="Arial" w:hAnsi="Arial" w:cs="Arial"/>
          <w:sz w:val="24"/>
          <w:szCs w:val="24"/>
        </w:rPr>
        <w:t>Za potrebe utvrđivanja okolnosti iz  točke 21.2., gospodarski subjekt u ponudi dostavlja:</w:t>
      </w:r>
    </w:p>
    <w:p w:rsidR="00B00CEB" w:rsidRPr="00B00CEB" w:rsidRDefault="00B00CEB" w:rsidP="00B00CEB">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B00CEB">
        <w:rPr>
          <w:rFonts w:ascii="Calibri Light" w:eastAsiaTheme="minorHAnsi" w:hAnsi="Calibri Light" w:cs="Tahoma"/>
          <w:b/>
          <w:sz w:val="24"/>
          <w:szCs w:val="24"/>
          <w:u w:val="single"/>
        </w:rPr>
        <w:t>ispunjeni obrazac ESPD</w:t>
      </w:r>
      <w:r>
        <w:rPr>
          <w:rFonts w:ascii="Calibri Light" w:eastAsiaTheme="minorHAnsi" w:hAnsi="Calibri Light" w:cs="Tahoma"/>
          <w:b/>
          <w:sz w:val="24"/>
          <w:szCs w:val="24"/>
          <w:u w:val="single"/>
        </w:rPr>
        <w:t xml:space="preserve"> </w:t>
      </w:r>
      <w:r w:rsidRPr="00B00CEB">
        <w:rPr>
          <w:rFonts w:ascii="Calibri Light" w:eastAsiaTheme="minorHAnsi" w:hAnsi="Calibri Light" w:cs="Tahoma"/>
          <w:b/>
          <w:sz w:val="24"/>
          <w:szCs w:val="24"/>
          <w:u w:val="single"/>
        </w:rPr>
        <w:t xml:space="preserve"> i to: </w:t>
      </w:r>
      <w:r w:rsidRPr="00B00CEB">
        <w:rPr>
          <w:rFonts w:ascii="Calibri Light" w:eastAsiaTheme="minorHAnsi" w:hAnsi="Calibri Light" w:cs="Tahoma"/>
          <w:b/>
          <w:sz w:val="24"/>
          <w:szCs w:val="24"/>
        </w:rPr>
        <w:t xml:space="preserve">Dio </w:t>
      </w:r>
      <w:r w:rsidR="00A10C2B">
        <w:rPr>
          <w:rFonts w:ascii="Calibri Light" w:eastAsiaTheme="minorHAnsi" w:hAnsi="Calibri Light" w:cs="Tahoma"/>
          <w:b/>
          <w:sz w:val="24"/>
          <w:szCs w:val="24"/>
        </w:rPr>
        <w:t xml:space="preserve"> </w:t>
      </w:r>
      <w:r w:rsidRPr="00B00CEB">
        <w:rPr>
          <w:rFonts w:ascii="Calibri Light" w:eastAsiaTheme="minorHAnsi" w:hAnsi="Calibri Light" w:cs="Tahoma"/>
          <w:b/>
          <w:sz w:val="24"/>
          <w:szCs w:val="24"/>
        </w:rPr>
        <w:t>IV: Kriteriji za odabir gospodarskog subjekta, B. Ekonomska i financijska sposobnost, točka 6).</w:t>
      </w:r>
    </w:p>
    <w:p w:rsidR="00B00CEB" w:rsidRPr="006B62EB" w:rsidRDefault="00B00CEB" w:rsidP="00B00CEB">
      <w:pPr>
        <w:spacing w:line="276" w:lineRule="auto"/>
        <w:rPr>
          <w:rFonts w:ascii="Calibri Light" w:hAnsi="Calibri Light" w:cs="Tahoma"/>
        </w:rPr>
      </w:pPr>
    </w:p>
    <w:p w:rsidR="00B00CEB" w:rsidRPr="00B00CEB" w:rsidRDefault="00B00CEB" w:rsidP="00B00CEB">
      <w:pPr>
        <w:spacing w:line="276" w:lineRule="auto"/>
        <w:rPr>
          <w:rFonts w:ascii="Arial" w:hAnsi="Arial" w:cs="Arial"/>
          <w:sz w:val="24"/>
          <w:szCs w:val="24"/>
        </w:rPr>
      </w:pPr>
      <w:r w:rsidRPr="00B00CEB">
        <w:rPr>
          <w:rFonts w:ascii="Arial" w:hAnsi="Arial" w:cs="Arial"/>
          <w:sz w:val="24"/>
          <w:szCs w:val="24"/>
        </w:rPr>
        <w:t>Javni naručitelj će prije donošenja odluke, od ponuditelja koji je podnio ekonomski najpovoljniju ponudu, zatražiti da u roku ne kraćem od pet dana, dostavi ažurirane popratne dokumente, u izvorniku ili ovjerenoj preslici, kojima dokazuje istinitost podataka navedenih u ESPD obrascu,  i to:</w:t>
      </w:r>
    </w:p>
    <w:p w:rsidR="00B00CEB" w:rsidRPr="00B00CEB" w:rsidRDefault="00B00CEB" w:rsidP="00B00CEB">
      <w:pPr>
        <w:pStyle w:val="ListParagraph"/>
        <w:numPr>
          <w:ilvl w:val="0"/>
          <w:numId w:val="18"/>
        </w:numPr>
        <w:autoSpaceDE w:val="0"/>
        <w:autoSpaceDN w:val="0"/>
        <w:adjustRightInd w:val="0"/>
        <w:spacing w:line="276" w:lineRule="auto"/>
        <w:ind w:left="567" w:hanging="283"/>
        <w:jc w:val="both"/>
        <w:rPr>
          <w:rFonts w:ascii="Arial" w:hAnsi="Arial" w:cs="Arial"/>
          <w:i/>
        </w:rPr>
      </w:pPr>
      <w:r w:rsidRPr="00B00CEB">
        <w:rPr>
          <w:rFonts w:ascii="Arial" w:hAnsi="Arial" w:cs="Arial"/>
          <w:i/>
          <w:color w:val="000000" w:themeColor="text1"/>
        </w:rPr>
        <w:t xml:space="preserve">Dokument izdan od bankarskih ili drugih financijskih institucija kojim se dokazuje solventnost gospodarskog subjekta na primjer </w:t>
      </w:r>
      <w:r w:rsidRPr="00B00CEB">
        <w:rPr>
          <w:rFonts w:ascii="Arial" w:hAnsi="Arial" w:cs="Arial"/>
          <w:b/>
          <w:i/>
          <w:color w:val="000000" w:themeColor="text1"/>
        </w:rPr>
        <w:t>SOL – 2 ili BON - 2</w:t>
      </w:r>
      <w:r w:rsidRPr="00B00CEB">
        <w:rPr>
          <w:rFonts w:ascii="Arial" w:hAnsi="Arial" w:cs="Arial"/>
          <w:i/>
          <w:color w:val="000000" w:themeColor="text1"/>
        </w:rPr>
        <w:t xml:space="preserve">, ili drugi dokument. </w:t>
      </w:r>
    </w:p>
    <w:p w:rsidR="00B00CEB" w:rsidRDefault="00B00CEB" w:rsidP="00B00CEB">
      <w:pPr>
        <w:tabs>
          <w:tab w:val="left" w:pos="9072"/>
        </w:tabs>
        <w:autoSpaceDE w:val="0"/>
        <w:autoSpaceDN w:val="0"/>
        <w:adjustRightInd w:val="0"/>
        <w:spacing w:line="276" w:lineRule="auto"/>
        <w:ind w:right="1"/>
        <w:rPr>
          <w:rFonts w:ascii="Arial" w:hAnsi="Arial" w:cs="Arial"/>
          <w:sz w:val="24"/>
          <w:szCs w:val="24"/>
        </w:rPr>
      </w:pPr>
    </w:p>
    <w:p w:rsidR="00B00CEB" w:rsidRPr="00B00CEB" w:rsidRDefault="00B00CEB" w:rsidP="00B00CEB">
      <w:pPr>
        <w:tabs>
          <w:tab w:val="left" w:pos="9072"/>
        </w:tabs>
        <w:autoSpaceDE w:val="0"/>
        <w:autoSpaceDN w:val="0"/>
        <w:adjustRightInd w:val="0"/>
        <w:spacing w:line="276" w:lineRule="auto"/>
        <w:ind w:right="1"/>
        <w:rPr>
          <w:rFonts w:ascii="Arial" w:hAnsi="Arial" w:cs="Arial"/>
          <w:sz w:val="24"/>
          <w:szCs w:val="24"/>
        </w:rPr>
      </w:pPr>
      <w:r w:rsidRPr="00B00CEB">
        <w:rPr>
          <w:rFonts w:ascii="Arial" w:hAnsi="Arial" w:cs="Arial"/>
          <w:sz w:val="24"/>
          <w:szCs w:val="24"/>
        </w:rPr>
        <w:t>Ako gospodarski subjekt iz opravdanog razloga nije u mogućnosti predočiti dokumente i dokaze o ekonomski i financijskoj sposobnosti koje Naručitelj zahtijeva, on može dokazati svoju ekonomsku i financijsku sposobnost bilo kojim drugim prikladnim dokumentom.</w:t>
      </w:r>
    </w:p>
    <w:p w:rsidR="00B00CEB" w:rsidRDefault="00B00CEB" w:rsidP="00B87C83">
      <w:pPr>
        <w:pStyle w:val="Default"/>
        <w:jc w:val="both"/>
        <w:rPr>
          <w:color w:val="auto"/>
        </w:rPr>
      </w:pPr>
    </w:p>
    <w:p w:rsidR="00C7027D" w:rsidRPr="00C81D7D"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81D7D">
        <w:rPr>
          <w:rFonts w:ascii="Arial" w:hAnsi="Arial" w:cs="Arial"/>
          <w:b/>
          <w:bCs/>
          <w:spacing w:val="1"/>
          <w:sz w:val="24"/>
          <w:szCs w:val="24"/>
          <w:u w:val="single"/>
        </w:rPr>
        <w:t>Tehnička i stručna sposobnost</w:t>
      </w:r>
    </w:p>
    <w:p w:rsidR="003B27C1" w:rsidRDefault="00C7027D" w:rsidP="00C7027D">
      <w:pPr>
        <w:tabs>
          <w:tab w:val="left" w:pos="426"/>
        </w:tabs>
        <w:spacing w:line="276" w:lineRule="auto"/>
        <w:jc w:val="both"/>
        <w:rPr>
          <w:rFonts w:ascii="Arial" w:hAnsi="Arial" w:cs="Arial"/>
          <w:sz w:val="24"/>
          <w:szCs w:val="24"/>
        </w:rPr>
      </w:pPr>
      <w:r w:rsidRPr="00C81D7D">
        <w:rPr>
          <w:rFonts w:ascii="Arial" w:hAnsi="Arial" w:cs="Arial"/>
          <w:sz w:val="24"/>
          <w:szCs w:val="24"/>
        </w:rPr>
        <w:t>Javni naručitelj u ovoj Dokumentaciji o nabavi određuje uvjete tehničke i stručne sposobnosti kojima se osigurava da gospodarski subjekti ima potrebne ljudske i tehničke resurse te iskustvo potrebno za izvršenje ugovora o javnoj nabavi na odgovarajućoj razini kvalitete. Svi uvjeti tehničke i stručne sposobnosti su vezani uz predmet nabave i razmjerni predmetu nabave.</w:t>
      </w:r>
    </w:p>
    <w:p w:rsidR="009177F3" w:rsidRDefault="009177F3" w:rsidP="009177F3">
      <w:pPr>
        <w:spacing w:line="276" w:lineRule="auto"/>
        <w:ind w:right="414"/>
        <w:jc w:val="both"/>
        <w:rPr>
          <w:rFonts w:ascii="Arial" w:hAnsi="Arial" w:cs="Arial"/>
          <w:sz w:val="24"/>
          <w:szCs w:val="24"/>
        </w:rPr>
      </w:pPr>
    </w:p>
    <w:p w:rsidR="00C7027D" w:rsidRPr="0069526D" w:rsidRDefault="00C7027D" w:rsidP="00C7027D">
      <w:pPr>
        <w:spacing w:line="276" w:lineRule="auto"/>
        <w:ind w:right="414"/>
        <w:jc w:val="both"/>
        <w:rPr>
          <w:rFonts w:ascii="Calibri Light" w:hAnsi="Calibri Light" w:cs="Tahoma"/>
          <w:b/>
          <w:sz w:val="24"/>
          <w:szCs w:val="24"/>
          <w:u w:val="single"/>
        </w:rPr>
      </w:pPr>
      <w:r w:rsidRPr="0069526D">
        <w:rPr>
          <w:rFonts w:ascii="Calibri Light" w:hAnsi="Calibri Light" w:cs="Tahoma"/>
          <w:b/>
          <w:sz w:val="24"/>
          <w:szCs w:val="24"/>
          <w:u w:val="single"/>
        </w:rPr>
        <w:t>Oslanjanje na sposobnost drugih gospodarskih subjekata</w:t>
      </w:r>
    </w:p>
    <w:p w:rsidR="00C7027D" w:rsidRPr="0069526D" w:rsidRDefault="00C7027D" w:rsidP="00C7027D">
      <w:pPr>
        <w:spacing w:line="276" w:lineRule="auto"/>
        <w:ind w:right="-2"/>
        <w:jc w:val="both"/>
        <w:rPr>
          <w:rFonts w:ascii="Arial" w:hAnsi="Arial" w:cs="Arial"/>
          <w:sz w:val="24"/>
          <w:szCs w:val="24"/>
        </w:rPr>
      </w:pPr>
      <w:r w:rsidRPr="0069526D">
        <w:rPr>
          <w:rFonts w:ascii="Arial" w:hAnsi="Arial" w:cs="Arial"/>
          <w:sz w:val="24"/>
          <w:szCs w:val="24"/>
        </w:rPr>
        <w:t>Gospodarski subjekt može se u postupku javne nabave radi dokazivanja ispunjavanja tehničke i stručne sposobnosti osloniti na sposobnost drugih subjekata, bez obzira na pravnu prirodu njihova međusobnog odnosa.</w:t>
      </w:r>
    </w:p>
    <w:p w:rsidR="00C7027D" w:rsidRPr="00C81D7D" w:rsidRDefault="00C7027D" w:rsidP="00C7027D">
      <w:pPr>
        <w:spacing w:line="276" w:lineRule="auto"/>
        <w:ind w:right="-2"/>
        <w:jc w:val="both"/>
        <w:rPr>
          <w:rFonts w:ascii="Arial" w:hAnsi="Arial" w:cs="Arial"/>
          <w:sz w:val="24"/>
          <w:szCs w:val="24"/>
        </w:rPr>
      </w:pPr>
      <w:r w:rsidRPr="00C81D7D">
        <w:rPr>
          <w:rFonts w:ascii="Arial" w:hAnsi="Arial" w:cs="Arial"/>
          <w:sz w:val="24"/>
          <w:szCs w:val="24"/>
        </w:rPr>
        <w:t xml:space="preserve">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w:t>
      </w:r>
      <w:r w:rsidRPr="00C81D7D">
        <w:rPr>
          <w:rFonts w:ascii="Arial" w:hAnsi="Arial" w:cs="Arial"/>
          <w:sz w:val="24"/>
          <w:szCs w:val="24"/>
        </w:rPr>
        <w:lastRenderedPageBreak/>
        <w:t>tehničke i stručne sposobnosti ako utvrdi da kod tog subjekta postoje osnove za isključenje ili da ne udovoljava relevantnim kriterijima za odabir gospodarskog subjekta.</w:t>
      </w:r>
    </w:p>
    <w:p w:rsidR="00C7027D" w:rsidRPr="00C81D7D" w:rsidRDefault="00C7027D" w:rsidP="00C7027D">
      <w:pPr>
        <w:spacing w:line="276" w:lineRule="auto"/>
        <w:ind w:right="414"/>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Pod istim uvjetima, zajednica gospodarskih subjekata može se osloniti na sposobnost članova zajednice ili drugih subjekata.</w:t>
      </w:r>
    </w:p>
    <w:p w:rsidR="00C7027D" w:rsidRPr="00C41562" w:rsidRDefault="00C7027D" w:rsidP="00C7027D">
      <w:pPr>
        <w:autoSpaceDE w:val="0"/>
        <w:autoSpaceDN w:val="0"/>
        <w:adjustRightInd w:val="0"/>
        <w:spacing w:line="276" w:lineRule="auto"/>
        <w:jc w:val="both"/>
        <w:rPr>
          <w:rFonts w:ascii="Calibri Light" w:hAnsi="Calibri Light" w:cs="Arial"/>
          <w:b/>
        </w:rPr>
      </w:pPr>
    </w:p>
    <w:p w:rsidR="00C7027D" w:rsidRPr="008926F1" w:rsidRDefault="00C81D7D" w:rsidP="008926F1">
      <w:pPr>
        <w:pStyle w:val="Heading2"/>
        <w:numPr>
          <w:ilvl w:val="1"/>
          <w:numId w:val="15"/>
        </w:numPr>
        <w:spacing w:line="276" w:lineRule="auto"/>
        <w:ind w:left="426" w:right="-48" w:hanging="426"/>
        <w:jc w:val="both"/>
        <w:rPr>
          <w:rFonts w:ascii="Arial" w:hAnsi="Arial" w:cs="Arial"/>
          <w:sz w:val="24"/>
          <w:u w:val="single"/>
        </w:rPr>
      </w:pPr>
      <w:r w:rsidRPr="008926F1">
        <w:rPr>
          <w:rFonts w:ascii="Arial" w:hAnsi="Arial" w:cs="Arial"/>
          <w:sz w:val="24"/>
          <w:u w:val="single"/>
        </w:rPr>
        <w:t xml:space="preserve"> </w:t>
      </w:r>
      <w:r w:rsidR="00C35CF7" w:rsidRPr="008926F1">
        <w:rPr>
          <w:rFonts w:ascii="Arial" w:hAnsi="Arial" w:cs="Arial"/>
          <w:sz w:val="24"/>
          <w:u w:val="single"/>
        </w:rPr>
        <w:t xml:space="preserve">Norme </w:t>
      </w:r>
      <w:r w:rsidR="00C7027D" w:rsidRPr="008926F1">
        <w:rPr>
          <w:rFonts w:ascii="Arial" w:hAnsi="Arial" w:cs="Arial"/>
          <w:sz w:val="24"/>
          <w:u w:val="single"/>
        </w:rPr>
        <w:t>osiguranja kvalitete gospodarskog subjekta</w:t>
      </w:r>
    </w:p>
    <w:p w:rsidR="00C7027D" w:rsidRPr="00C41562" w:rsidRDefault="00C7027D" w:rsidP="00C7027D">
      <w:pPr>
        <w:spacing w:line="276" w:lineRule="auto"/>
        <w:jc w:val="both"/>
        <w:rPr>
          <w:rFonts w:ascii="Calibri Light" w:hAnsi="Calibri Light" w:cs="Tahoma"/>
          <w:b/>
        </w:rPr>
      </w:pPr>
    </w:p>
    <w:p w:rsidR="00AD0ABC" w:rsidRPr="008926F1" w:rsidRDefault="00C7027D" w:rsidP="003450B2">
      <w:pPr>
        <w:spacing w:after="240" w:line="276" w:lineRule="auto"/>
        <w:ind w:right="-22"/>
        <w:jc w:val="both"/>
        <w:rPr>
          <w:rFonts w:ascii="Arial" w:hAnsi="Arial" w:cs="Arial"/>
          <w:sz w:val="24"/>
          <w:szCs w:val="24"/>
        </w:rPr>
      </w:pPr>
      <w:r w:rsidRPr="008926F1">
        <w:rPr>
          <w:rFonts w:ascii="Arial" w:hAnsi="Arial" w:cs="Arial"/>
          <w:sz w:val="24"/>
          <w:szCs w:val="24"/>
        </w:rPr>
        <w:t xml:space="preserve">Minimalna </w:t>
      </w:r>
      <w:r w:rsidR="00C81D7D" w:rsidRPr="008926F1">
        <w:rPr>
          <w:rFonts w:ascii="Arial" w:hAnsi="Arial" w:cs="Arial"/>
          <w:sz w:val="24"/>
          <w:szCs w:val="24"/>
        </w:rPr>
        <w:t xml:space="preserve"> </w:t>
      </w:r>
      <w:r w:rsidRPr="008926F1">
        <w:rPr>
          <w:rFonts w:ascii="Arial" w:hAnsi="Arial" w:cs="Arial"/>
          <w:sz w:val="24"/>
          <w:szCs w:val="24"/>
        </w:rPr>
        <w:t xml:space="preserve">razina </w:t>
      </w:r>
      <w:r w:rsidR="00C81D7D" w:rsidRPr="008926F1">
        <w:rPr>
          <w:rFonts w:ascii="Arial" w:hAnsi="Arial" w:cs="Arial"/>
          <w:sz w:val="24"/>
          <w:szCs w:val="24"/>
        </w:rPr>
        <w:t xml:space="preserve"> </w:t>
      </w:r>
      <w:r w:rsidRPr="008926F1">
        <w:rPr>
          <w:rFonts w:ascii="Arial" w:hAnsi="Arial" w:cs="Arial"/>
          <w:sz w:val="24"/>
          <w:szCs w:val="24"/>
        </w:rPr>
        <w:t xml:space="preserve">tehničke </w:t>
      </w:r>
      <w:r w:rsidR="00C81D7D" w:rsidRPr="008926F1">
        <w:rPr>
          <w:rFonts w:ascii="Arial" w:hAnsi="Arial" w:cs="Arial"/>
          <w:sz w:val="24"/>
          <w:szCs w:val="24"/>
        </w:rPr>
        <w:t xml:space="preserve"> </w:t>
      </w:r>
      <w:r w:rsidRPr="008926F1">
        <w:rPr>
          <w:rFonts w:ascii="Arial" w:hAnsi="Arial" w:cs="Arial"/>
          <w:sz w:val="24"/>
          <w:szCs w:val="24"/>
        </w:rPr>
        <w:t xml:space="preserve">i stručne sposobnosti: </w:t>
      </w:r>
    </w:p>
    <w:p w:rsidR="00BD5D5E" w:rsidRPr="00DF439E" w:rsidRDefault="00BD5D5E" w:rsidP="00BD5D5E">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22.1.1. Ponuditelj je dužan dostaviti dokaz o vrijednostima utvrđenim uzimanjem uzoraka provedbom analiza i provedbom korektivnih radnji u skladu s propisima o hrani i s uputama danim od nadležnih tijela. Sukladno članku 4 Uredbe (EZ) br.852/2004 o higijeni hrane za predmetnu robu.</w:t>
      </w:r>
    </w:p>
    <w:p w:rsidR="00BD5D5E" w:rsidRPr="00DF439E" w:rsidRDefault="00BD5D5E" w:rsidP="00BD5D5E">
      <w:pPr>
        <w:autoSpaceDE w:val="0"/>
        <w:autoSpaceDN w:val="0"/>
        <w:adjustRightInd w:val="0"/>
        <w:jc w:val="both"/>
        <w:rPr>
          <w:rFonts w:ascii="Times New Roman" w:hAnsi="Times New Roman"/>
          <w:sz w:val="24"/>
          <w:szCs w:val="24"/>
        </w:rPr>
      </w:pPr>
    </w:p>
    <w:p w:rsidR="00BD5D5E" w:rsidRPr="00DF439E" w:rsidRDefault="00BD5D5E" w:rsidP="00BD5D5E">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22.1.2. Ponuditelj je dužan dostaviti Certifikat kao dokaz o prisutnosti ENTERO BATERIACEAC sukladno uredbi komisije (EZ) br. 2073/2005 o mikrobiološkim kriterijima za hranu, te dokaz da se u analiz</w:t>
      </w:r>
      <w:r w:rsidR="004768F8" w:rsidRPr="00DF439E">
        <w:rPr>
          <w:rFonts w:ascii="Arial" w:hAnsi="Arial" w:cs="Arial"/>
          <w:sz w:val="24"/>
          <w:szCs w:val="24"/>
        </w:rPr>
        <w:t xml:space="preserve">i koristi </w:t>
      </w:r>
      <w:r w:rsidRPr="00DF439E">
        <w:rPr>
          <w:rFonts w:ascii="Arial" w:hAnsi="Arial" w:cs="Arial"/>
          <w:sz w:val="24"/>
          <w:szCs w:val="24"/>
        </w:rPr>
        <w:t xml:space="preserve">metoda ISO 21528-2. </w:t>
      </w:r>
    </w:p>
    <w:p w:rsidR="00BD5D5E" w:rsidRPr="00DF439E" w:rsidRDefault="00BD5D5E" w:rsidP="00BD5D5E">
      <w:pPr>
        <w:autoSpaceDE w:val="0"/>
        <w:autoSpaceDN w:val="0"/>
        <w:adjustRightInd w:val="0"/>
        <w:jc w:val="both"/>
        <w:rPr>
          <w:rFonts w:ascii="Times New Roman" w:hAnsi="Times New Roman"/>
          <w:sz w:val="24"/>
          <w:szCs w:val="24"/>
        </w:rPr>
      </w:pPr>
    </w:p>
    <w:p w:rsidR="00BD5D5E" w:rsidRPr="00DF439E" w:rsidRDefault="00BD5D5E" w:rsidP="00BD5D5E">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 xml:space="preserve">22.1.3. Ponuditelj je dužan napraviti opis ponuđenog predmeta nabave (robe) u smislu </w:t>
      </w:r>
      <w:proofErr w:type="spellStart"/>
      <w:r w:rsidRPr="00DF439E">
        <w:rPr>
          <w:rFonts w:ascii="Arial" w:hAnsi="Arial" w:cs="Arial"/>
          <w:sz w:val="24"/>
          <w:szCs w:val="24"/>
        </w:rPr>
        <w:t>organoleptičkih</w:t>
      </w:r>
      <w:proofErr w:type="spellEnd"/>
      <w:r w:rsidRPr="00DF439E">
        <w:rPr>
          <w:rFonts w:ascii="Arial" w:hAnsi="Arial" w:cs="Arial"/>
          <w:sz w:val="24"/>
          <w:szCs w:val="24"/>
        </w:rPr>
        <w:t xml:space="preserve"> svojstava gotovog proizvoda spremnog za distribuciju na tržište.</w:t>
      </w:r>
    </w:p>
    <w:p w:rsidR="00BD5D5E" w:rsidRPr="00DF439E" w:rsidRDefault="00BD5D5E" w:rsidP="00BD5D5E">
      <w:pPr>
        <w:autoSpaceDE w:val="0"/>
        <w:autoSpaceDN w:val="0"/>
        <w:adjustRightInd w:val="0"/>
        <w:spacing w:line="276" w:lineRule="auto"/>
        <w:jc w:val="both"/>
        <w:rPr>
          <w:rFonts w:ascii="Arial" w:hAnsi="Arial" w:cs="Arial"/>
          <w:sz w:val="24"/>
          <w:szCs w:val="24"/>
        </w:rPr>
      </w:pPr>
    </w:p>
    <w:p w:rsidR="00BD5D5E" w:rsidRPr="00DF439E" w:rsidRDefault="00BD5D5E" w:rsidP="00BD5D5E">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22.1.4. Ponuditelj je dužan dostaviti dokaz o provođenju HACCP sustava u procesu proizvodnje, rukovanja, distribucije i skladištenja proizvoda sukladno članku 3. 4. i 5. Uredbe komisije (EZ) br. 2073/2005 o mikrobiološkim kriterijima za hranu.</w:t>
      </w:r>
    </w:p>
    <w:p w:rsidR="00BD5D5E" w:rsidRPr="00DF439E" w:rsidRDefault="00BD5D5E" w:rsidP="00BD5D5E">
      <w:pPr>
        <w:autoSpaceDE w:val="0"/>
        <w:autoSpaceDN w:val="0"/>
        <w:adjustRightInd w:val="0"/>
        <w:jc w:val="both"/>
        <w:rPr>
          <w:rFonts w:ascii="Times New Roman" w:hAnsi="Times New Roman"/>
          <w:sz w:val="24"/>
          <w:szCs w:val="24"/>
        </w:rPr>
      </w:pPr>
    </w:p>
    <w:p w:rsidR="00BD5D5E" w:rsidRPr="00DF439E" w:rsidRDefault="008E277B" w:rsidP="00BD5D5E">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22.1.4.1.Izjava ponuditelja da p</w:t>
      </w:r>
      <w:r w:rsidR="00BD5D5E" w:rsidRPr="00DF439E">
        <w:rPr>
          <w:rFonts w:ascii="Arial" w:hAnsi="Arial" w:cs="Arial"/>
          <w:sz w:val="24"/>
          <w:szCs w:val="24"/>
        </w:rPr>
        <w:t>redmetna roba odgovara Zakonu o hrani br.1699, Uredbi komisije (EZ) br. 852/2004 o higijeni hrane te Uredbi komisije (EZ) 2073/2005 o mikrobiološkim kriterijima za hranu</w:t>
      </w:r>
      <w:r w:rsidRPr="00DF439E">
        <w:rPr>
          <w:rFonts w:ascii="Arial" w:hAnsi="Arial" w:cs="Arial"/>
          <w:sz w:val="24"/>
          <w:szCs w:val="24"/>
        </w:rPr>
        <w:t xml:space="preserve">, </w:t>
      </w:r>
      <w:r w:rsidR="00BD5D5E" w:rsidRPr="00DF439E">
        <w:rPr>
          <w:rFonts w:ascii="Arial" w:hAnsi="Arial" w:cs="Arial"/>
          <w:sz w:val="24"/>
          <w:szCs w:val="24"/>
        </w:rPr>
        <w:t xml:space="preserve">Uredbi (EU) br.1169/2011 Europskog parlamenta i Vijeća od 25. Listopada 2011. godine o informiranju potrošača o hrani. </w:t>
      </w:r>
    </w:p>
    <w:p w:rsidR="00BD5D5E" w:rsidRPr="00DF439E" w:rsidRDefault="00BD5D5E" w:rsidP="00BD5D5E">
      <w:pPr>
        <w:autoSpaceDE w:val="0"/>
        <w:autoSpaceDN w:val="0"/>
        <w:adjustRightInd w:val="0"/>
        <w:spacing w:line="276" w:lineRule="auto"/>
        <w:jc w:val="both"/>
        <w:rPr>
          <w:rFonts w:ascii="Arial" w:hAnsi="Arial" w:cs="Arial"/>
          <w:sz w:val="24"/>
          <w:szCs w:val="24"/>
        </w:rPr>
      </w:pPr>
    </w:p>
    <w:p w:rsidR="005102FE" w:rsidRPr="00DF439E" w:rsidRDefault="00BD5D5E" w:rsidP="00BD5D5E">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 xml:space="preserve">Prije sklapanja ugovora o kupnji predmetne robe s odabranim ponuditeljem, ovlašteni predstavnici Naručitelja za pripremu i provedbu postupka nabave će utvrditi kod proizvođača </w:t>
      </w:r>
      <w:r w:rsidRPr="00DF439E">
        <w:rPr>
          <w:rFonts w:ascii="Arial" w:hAnsi="Arial" w:cs="Arial"/>
          <w:sz w:val="24"/>
          <w:szCs w:val="24"/>
          <w:u w:val="single"/>
        </w:rPr>
        <w:t>senzorna svojstva proizvoda i</w:t>
      </w:r>
      <w:r w:rsidRPr="00DF439E">
        <w:rPr>
          <w:rFonts w:ascii="Arial" w:hAnsi="Arial" w:cs="Arial"/>
          <w:sz w:val="24"/>
          <w:szCs w:val="24"/>
        </w:rPr>
        <w:t xml:space="preserve"> uvjetnog skladištenja robe, te o tome sačiniti Zapisnik i priložiti ga ostaloj traženoj dokumentaciji. </w:t>
      </w:r>
    </w:p>
    <w:p w:rsidR="00BD5D5E" w:rsidRPr="00DF439E" w:rsidRDefault="00BD5D5E" w:rsidP="00BD5D5E">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Ukoliko predstavnici Naručitelja utvrde oštećenja proizvoda ili neke druge nedostatke na gotovom proizvodu isti će predložiti da se ne izvrši kupnja predmetne robe i/ili poništenje postupka javne nabave.</w:t>
      </w:r>
    </w:p>
    <w:p w:rsidR="00BD5D5E" w:rsidRPr="00106D6B" w:rsidRDefault="00BD5D5E" w:rsidP="00BD5D5E">
      <w:pPr>
        <w:autoSpaceDE w:val="0"/>
        <w:autoSpaceDN w:val="0"/>
        <w:adjustRightInd w:val="0"/>
        <w:jc w:val="both"/>
        <w:rPr>
          <w:rFonts w:ascii="Times New Roman" w:hAnsi="Times New Roman"/>
          <w:color w:val="FF0000"/>
          <w:sz w:val="24"/>
          <w:szCs w:val="24"/>
        </w:rPr>
      </w:pPr>
    </w:p>
    <w:p w:rsidR="00BD5D5E" w:rsidRPr="00DF439E" w:rsidRDefault="00BD5D5E" w:rsidP="005102FE">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 xml:space="preserve">22.1.5. Izjava o uskladištenju - Ponuditelj je dužan dostaviti ovjerenu Izjavu da će predmetnu robu skladištiti po gore navedenim načelima (HACCP) na vlastitom skladištu na neodređeno vrijeme, temeljem kojeg će isti potpisati ugovor s Ravnateljstvom za robne zalihe o skladištenju i obnavljanju predmetne robe u količini od 20.000 kg; (točka </w:t>
      </w:r>
      <w:r w:rsidR="003450B2" w:rsidRPr="00DF439E">
        <w:rPr>
          <w:rFonts w:ascii="Arial" w:hAnsi="Arial" w:cs="Arial"/>
          <w:sz w:val="24"/>
          <w:szCs w:val="24"/>
        </w:rPr>
        <w:t>53</w:t>
      </w:r>
      <w:r w:rsidRPr="00DF439E">
        <w:rPr>
          <w:rFonts w:ascii="Arial" w:hAnsi="Arial" w:cs="Arial"/>
          <w:sz w:val="24"/>
          <w:szCs w:val="24"/>
        </w:rPr>
        <w:t>. ove dokumentacije).</w:t>
      </w:r>
    </w:p>
    <w:p w:rsidR="00BD5D5E" w:rsidRPr="00DF439E" w:rsidRDefault="00BD5D5E" w:rsidP="00C7027D">
      <w:pPr>
        <w:spacing w:line="276" w:lineRule="auto"/>
        <w:ind w:right="-22"/>
        <w:jc w:val="both"/>
        <w:rPr>
          <w:rFonts w:ascii="Arial" w:hAnsi="Arial" w:cs="Arial"/>
          <w:sz w:val="24"/>
          <w:szCs w:val="24"/>
        </w:rPr>
      </w:pPr>
    </w:p>
    <w:p w:rsidR="00E0424D" w:rsidRPr="00DF439E" w:rsidRDefault="005102FE" w:rsidP="002776CE">
      <w:pPr>
        <w:spacing w:line="276" w:lineRule="auto"/>
        <w:ind w:right="-22"/>
        <w:jc w:val="both"/>
        <w:rPr>
          <w:rFonts w:ascii="Calibri Light" w:hAnsi="Calibri Light" w:cs="Arial"/>
        </w:rPr>
      </w:pPr>
      <w:r w:rsidRPr="00DF439E">
        <w:rPr>
          <w:rFonts w:ascii="Arial" w:hAnsi="Arial" w:cs="Arial"/>
          <w:sz w:val="24"/>
          <w:szCs w:val="24"/>
        </w:rPr>
        <w:t>22.1.6.</w:t>
      </w:r>
      <w:r w:rsidR="00E0424D" w:rsidRPr="00DF439E">
        <w:rPr>
          <w:rFonts w:ascii="Arial" w:hAnsi="Arial" w:cs="Arial"/>
          <w:sz w:val="24"/>
          <w:szCs w:val="24"/>
        </w:rPr>
        <w:t xml:space="preserve"> - Popis glavnih isporuka robe </w:t>
      </w:r>
      <w:r w:rsidR="002776CE" w:rsidRPr="00DF439E">
        <w:rPr>
          <w:rFonts w:ascii="Arial" w:hAnsi="Arial" w:cs="Arial"/>
          <w:sz w:val="24"/>
          <w:szCs w:val="24"/>
        </w:rPr>
        <w:t xml:space="preserve">predmeta nabave </w:t>
      </w:r>
      <w:r w:rsidR="00E0424D" w:rsidRPr="00DF439E">
        <w:rPr>
          <w:rFonts w:ascii="Arial" w:hAnsi="Arial" w:cs="Arial"/>
          <w:sz w:val="24"/>
          <w:szCs w:val="24"/>
        </w:rPr>
        <w:t>izvršenih u godini u kojoj je započeo postupak javne nabave i tijekom tri godine koje prethode toj godini</w:t>
      </w:r>
      <w:r w:rsidR="00CB74EE" w:rsidRPr="00DF439E">
        <w:rPr>
          <w:rFonts w:ascii="Arial" w:hAnsi="Arial" w:cs="Arial"/>
          <w:sz w:val="24"/>
          <w:szCs w:val="24"/>
        </w:rPr>
        <w:t>,</w:t>
      </w:r>
      <w:r w:rsidR="00E0424D" w:rsidRPr="00DF439E">
        <w:rPr>
          <w:rFonts w:ascii="Arial" w:hAnsi="Arial" w:cs="Arial"/>
          <w:sz w:val="24"/>
          <w:szCs w:val="24"/>
        </w:rPr>
        <w:t xml:space="preserve"> </w:t>
      </w:r>
      <w:r w:rsidR="00E0424D" w:rsidRPr="00DF439E">
        <w:rPr>
          <w:rFonts w:ascii="Arial" w:hAnsi="Arial" w:cs="Arial"/>
          <w:b/>
        </w:rPr>
        <w:t>(</w:t>
      </w:r>
      <w:r w:rsidR="00E0424D" w:rsidRPr="00DF439E">
        <w:rPr>
          <w:rFonts w:ascii="Arial" w:hAnsi="Arial" w:cs="Arial"/>
        </w:rPr>
        <w:t xml:space="preserve">u svrhu dokazivanja tehničke i stručne </w:t>
      </w:r>
      <w:r w:rsidR="00E0424D" w:rsidRPr="00DF439E">
        <w:rPr>
          <w:rFonts w:ascii="Arial" w:hAnsi="Arial" w:cs="Arial"/>
        </w:rPr>
        <w:lastRenderedPageBreak/>
        <w:t xml:space="preserve">sposobnosti treba dostavit popis </w:t>
      </w:r>
      <w:r w:rsidR="0077513C" w:rsidRPr="00DF439E">
        <w:rPr>
          <w:rFonts w:ascii="Arial" w:hAnsi="Arial" w:cs="Arial"/>
        </w:rPr>
        <w:t xml:space="preserve">glavnih isporuka robe: </w:t>
      </w:r>
      <w:r w:rsidR="00E0424D" w:rsidRPr="00DF439E">
        <w:rPr>
          <w:rFonts w:ascii="Arial" w:hAnsi="Arial" w:cs="Arial"/>
        </w:rPr>
        <w:t xml:space="preserve"> </w:t>
      </w:r>
      <w:r w:rsidR="002776CE" w:rsidRPr="00DF439E">
        <w:rPr>
          <w:rFonts w:ascii="Arial" w:hAnsi="Arial" w:cs="Arial"/>
        </w:rPr>
        <w:t xml:space="preserve">najviše </w:t>
      </w:r>
      <w:r w:rsidR="00E0424D" w:rsidRPr="00DF439E">
        <w:rPr>
          <w:rFonts w:ascii="Arial" w:hAnsi="Arial" w:cs="Arial"/>
        </w:rPr>
        <w:t xml:space="preserve">dva ugovora gdje je minimalna vrijednost oba ugovora </w:t>
      </w:r>
      <w:r w:rsidR="008926F1" w:rsidRPr="00DF439E">
        <w:rPr>
          <w:rFonts w:ascii="Arial" w:hAnsi="Arial" w:cs="Arial"/>
        </w:rPr>
        <w:t>1</w:t>
      </w:r>
      <w:r w:rsidR="00E0424D" w:rsidRPr="00DF439E">
        <w:rPr>
          <w:rFonts w:ascii="Arial" w:hAnsi="Arial" w:cs="Arial"/>
        </w:rPr>
        <w:t>.</w:t>
      </w:r>
      <w:r w:rsidR="008926F1" w:rsidRPr="00DF439E">
        <w:rPr>
          <w:rFonts w:ascii="Arial" w:hAnsi="Arial" w:cs="Arial"/>
        </w:rPr>
        <w:t>424</w:t>
      </w:r>
      <w:r w:rsidR="00E0424D" w:rsidRPr="00DF439E">
        <w:rPr>
          <w:rFonts w:ascii="Arial" w:hAnsi="Arial" w:cs="Arial"/>
        </w:rPr>
        <w:t xml:space="preserve">.000,00 kn bez </w:t>
      </w:r>
      <w:proofErr w:type="spellStart"/>
      <w:r w:rsidR="00E0424D" w:rsidRPr="00DF439E">
        <w:rPr>
          <w:rFonts w:ascii="Arial" w:hAnsi="Arial" w:cs="Arial"/>
        </w:rPr>
        <w:t>pdv</w:t>
      </w:r>
      <w:proofErr w:type="spellEnd"/>
      <w:r w:rsidR="00E0424D" w:rsidRPr="00DF439E">
        <w:rPr>
          <w:rFonts w:ascii="Arial" w:hAnsi="Arial" w:cs="Arial"/>
        </w:rPr>
        <w:t>-a</w:t>
      </w:r>
      <w:r w:rsidR="002776CE" w:rsidRPr="00DF439E">
        <w:rPr>
          <w:rFonts w:ascii="Arial" w:hAnsi="Arial" w:cs="Arial"/>
        </w:rPr>
        <w:t>.</w:t>
      </w:r>
      <w:r w:rsidR="004B05D6" w:rsidRPr="00DF439E">
        <w:rPr>
          <w:rFonts w:ascii="Arial" w:hAnsi="Arial" w:cs="Arial"/>
        </w:rPr>
        <w:t>).</w:t>
      </w:r>
    </w:p>
    <w:p w:rsidR="002776CE" w:rsidRDefault="002776CE" w:rsidP="00C7027D">
      <w:pPr>
        <w:autoSpaceDE w:val="0"/>
        <w:autoSpaceDN w:val="0"/>
        <w:adjustRightInd w:val="0"/>
        <w:spacing w:line="276" w:lineRule="auto"/>
        <w:jc w:val="both"/>
        <w:rPr>
          <w:rFonts w:ascii="Arial" w:hAnsi="Arial" w:cs="Arial"/>
          <w:b/>
          <w:i/>
          <w:sz w:val="24"/>
          <w:szCs w:val="24"/>
        </w:rPr>
      </w:pPr>
    </w:p>
    <w:p w:rsidR="00C35CF7" w:rsidRDefault="00C7027D" w:rsidP="00C7027D">
      <w:pPr>
        <w:autoSpaceDE w:val="0"/>
        <w:autoSpaceDN w:val="0"/>
        <w:adjustRightInd w:val="0"/>
        <w:spacing w:line="276" w:lineRule="auto"/>
        <w:jc w:val="both"/>
        <w:rPr>
          <w:rFonts w:ascii="Arial" w:hAnsi="Arial" w:cs="Arial"/>
          <w:sz w:val="24"/>
          <w:szCs w:val="24"/>
        </w:rPr>
      </w:pPr>
      <w:r w:rsidRPr="00C81D7D">
        <w:rPr>
          <w:rFonts w:ascii="Arial" w:hAnsi="Arial" w:cs="Arial"/>
          <w:b/>
          <w:i/>
          <w:sz w:val="24"/>
          <w:szCs w:val="24"/>
        </w:rPr>
        <w:t>Obrazloženje:</w:t>
      </w:r>
      <w:r w:rsidRPr="00C81D7D">
        <w:rPr>
          <w:rFonts w:ascii="Arial" w:hAnsi="Arial" w:cs="Arial"/>
          <w:sz w:val="24"/>
          <w:szCs w:val="24"/>
        </w:rPr>
        <w:t xml:space="preserve"> Navedeni dokazi tehničke i stručne sposobnosti traže se jer naručitelj u postupku javne nabave nabavlja </w:t>
      </w:r>
      <w:r w:rsidR="00985911">
        <w:rPr>
          <w:rFonts w:ascii="Arial" w:hAnsi="Arial" w:cs="Arial"/>
          <w:sz w:val="24"/>
          <w:szCs w:val="24"/>
        </w:rPr>
        <w:t>mlijeko u prahu</w:t>
      </w:r>
      <w:r w:rsidRPr="00C81D7D">
        <w:rPr>
          <w:rFonts w:ascii="Arial" w:hAnsi="Arial" w:cs="Arial"/>
          <w:sz w:val="24"/>
          <w:szCs w:val="24"/>
        </w:rPr>
        <w:t xml:space="preserve">, </w:t>
      </w:r>
      <w:r w:rsidR="00985911" w:rsidRPr="00985911">
        <w:rPr>
          <w:rFonts w:ascii="Arial" w:hAnsi="Arial" w:cs="Arial"/>
          <w:sz w:val="24"/>
          <w:szCs w:val="24"/>
        </w:rPr>
        <w:t>za osiguranje osnovne opskrbe</w:t>
      </w:r>
      <w:r w:rsidR="00985911">
        <w:rPr>
          <w:rFonts w:ascii="Arial" w:hAnsi="Arial" w:cs="Arial"/>
          <w:sz w:val="24"/>
          <w:szCs w:val="24"/>
        </w:rPr>
        <w:t xml:space="preserve"> i </w:t>
      </w:r>
      <w:r w:rsidR="00985911" w:rsidRPr="00985911">
        <w:rPr>
          <w:rFonts w:ascii="Arial" w:hAnsi="Arial" w:cs="Arial"/>
          <w:sz w:val="24"/>
          <w:szCs w:val="24"/>
        </w:rPr>
        <w:t>nužno potrebn</w:t>
      </w:r>
      <w:r w:rsidR="00985911">
        <w:rPr>
          <w:rFonts w:ascii="Arial" w:hAnsi="Arial" w:cs="Arial"/>
          <w:sz w:val="24"/>
          <w:szCs w:val="24"/>
        </w:rPr>
        <w:t xml:space="preserve">u hranu </w:t>
      </w:r>
      <w:r w:rsidR="00985911" w:rsidRPr="00985911">
        <w:rPr>
          <w:rFonts w:ascii="Arial" w:hAnsi="Arial" w:cs="Arial"/>
          <w:sz w:val="24"/>
          <w:szCs w:val="24"/>
        </w:rPr>
        <w:t>za život ljudi</w:t>
      </w:r>
      <w:r w:rsidR="00985911">
        <w:rPr>
          <w:rFonts w:ascii="Arial" w:hAnsi="Arial" w:cs="Arial"/>
          <w:sz w:val="24"/>
          <w:szCs w:val="24"/>
        </w:rPr>
        <w:t xml:space="preserve"> </w:t>
      </w:r>
      <w:r w:rsidR="00985911" w:rsidRPr="00985911">
        <w:rPr>
          <w:rFonts w:ascii="Arial" w:hAnsi="Arial" w:cs="Arial"/>
          <w:sz w:val="24"/>
          <w:szCs w:val="24"/>
        </w:rPr>
        <w:t>u slučaju velikih prirodnih nepogoda i tehničko-tehn</w:t>
      </w:r>
      <w:r w:rsidR="00985911">
        <w:rPr>
          <w:rFonts w:ascii="Arial" w:hAnsi="Arial" w:cs="Arial"/>
          <w:sz w:val="24"/>
          <w:szCs w:val="24"/>
        </w:rPr>
        <w:t>o</w:t>
      </w:r>
      <w:r w:rsidR="00985911">
        <w:rPr>
          <w:rFonts w:ascii="Arial" w:hAnsi="Arial" w:cs="Arial"/>
          <w:sz w:val="24"/>
          <w:szCs w:val="24"/>
        </w:rPr>
        <w:softHyphen/>
      </w:r>
      <w:proofErr w:type="spellStart"/>
      <w:r w:rsidR="00985911">
        <w:rPr>
          <w:rFonts w:ascii="Arial" w:hAnsi="Arial" w:cs="Arial"/>
          <w:sz w:val="24"/>
          <w:szCs w:val="24"/>
        </w:rPr>
        <w:t>loških</w:t>
      </w:r>
      <w:proofErr w:type="spellEnd"/>
      <w:r w:rsidR="00985911">
        <w:rPr>
          <w:rFonts w:ascii="Arial" w:hAnsi="Arial" w:cs="Arial"/>
          <w:sz w:val="24"/>
          <w:szCs w:val="24"/>
        </w:rPr>
        <w:t xml:space="preserve"> i ekoloških katastrofa </w:t>
      </w:r>
      <w:r w:rsidRPr="00C81D7D">
        <w:rPr>
          <w:rFonts w:ascii="Arial" w:hAnsi="Arial" w:cs="Arial"/>
          <w:sz w:val="24"/>
          <w:szCs w:val="24"/>
        </w:rPr>
        <w:t xml:space="preserve">te </w:t>
      </w:r>
      <w:r w:rsidR="00985911">
        <w:rPr>
          <w:rFonts w:ascii="Arial" w:hAnsi="Arial" w:cs="Arial"/>
          <w:sz w:val="24"/>
          <w:szCs w:val="24"/>
        </w:rPr>
        <w:t xml:space="preserve">stoga </w:t>
      </w:r>
      <w:r w:rsidRPr="00C81D7D">
        <w:rPr>
          <w:rFonts w:ascii="Arial" w:hAnsi="Arial" w:cs="Arial"/>
          <w:sz w:val="24"/>
          <w:szCs w:val="24"/>
        </w:rPr>
        <w:t xml:space="preserve">želi odabrati pouzdanog proizvođača </w:t>
      </w:r>
      <w:r w:rsidR="00C35CF7">
        <w:rPr>
          <w:rFonts w:ascii="Arial" w:hAnsi="Arial" w:cs="Arial"/>
          <w:sz w:val="24"/>
          <w:szCs w:val="24"/>
        </w:rPr>
        <w:t>istih</w:t>
      </w:r>
      <w:r w:rsidRPr="00C81D7D">
        <w:rPr>
          <w:rFonts w:ascii="Arial" w:hAnsi="Arial" w:cs="Arial"/>
          <w:sz w:val="24"/>
          <w:szCs w:val="24"/>
        </w:rPr>
        <w:t xml:space="preserve"> koji ima kvalitetno organiziranu i razvijenu organizaciju za razvoj i proizvodnju predmetne nabave. </w:t>
      </w:r>
    </w:p>
    <w:p w:rsidR="00C7027D" w:rsidRPr="00DF439E" w:rsidRDefault="00C7027D" w:rsidP="00C7027D">
      <w:pPr>
        <w:autoSpaceDE w:val="0"/>
        <w:autoSpaceDN w:val="0"/>
        <w:adjustRightInd w:val="0"/>
        <w:spacing w:line="276" w:lineRule="auto"/>
        <w:jc w:val="both"/>
        <w:rPr>
          <w:rFonts w:ascii="Arial" w:hAnsi="Arial" w:cs="Arial"/>
          <w:sz w:val="24"/>
          <w:szCs w:val="24"/>
        </w:rPr>
      </w:pPr>
      <w:r w:rsidRPr="00DF439E">
        <w:rPr>
          <w:rFonts w:ascii="Arial" w:hAnsi="Arial" w:cs="Arial"/>
          <w:sz w:val="24"/>
          <w:szCs w:val="24"/>
        </w:rPr>
        <w:t xml:space="preserve">S obzirom da se radi o </w:t>
      </w:r>
      <w:r w:rsidR="00882825" w:rsidRPr="00DF439E">
        <w:rPr>
          <w:rFonts w:ascii="Arial" w:hAnsi="Arial" w:cs="Arial"/>
          <w:sz w:val="24"/>
          <w:szCs w:val="24"/>
        </w:rPr>
        <w:t xml:space="preserve">hrani </w:t>
      </w:r>
      <w:r w:rsidRPr="00DF439E">
        <w:rPr>
          <w:rFonts w:ascii="Arial" w:hAnsi="Arial" w:cs="Arial"/>
          <w:sz w:val="24"/>
          <w:szCs w:val="24"/>
        </w:rPr>
        <w:t xml:space="preserve">za posebnu namjenu, </w:t>
      </w:r>
      <w:r w:rsidR="00882825" w:rsidRPr="00DF439E">
        <w:rPr>
          <w:rFonts w:ascii="Arial" w:hAnsi="Arial" w:cs="Arial"/>
          <w:sz w:val="24"/>
          <w:szCs w:val="24"/>
        </w:rPr>
        <w:t>(</w:t>
      </w:r>
      <w:r w:rsidR="00985911" w:rsidRPr="00DF439E">
        <w:rPr>
          <w:rFonts w:ascii="Arial" w:hAnsi="Arial" w:cs="Arial"/>
          <w:sz w:val="24"/>
          <w:szCs w:val="24"/>
        </w:rPr>
        <w:t>jaja u prahu</w:t>
      </w:r>
      <w:r w:rsidR="00882825" w:rsidRPr="00DF439E">
        <w:rPr>
          <w:rFonts w:ascii="Arial" w:hAnsi="Arial" w:cs="Arial"/>
          <w:sz w:val="24"/>
          <w:szCs w:val="24"/>
        </w:rPr>
        <w:t>)</w:t>
      </w:r>
      <w:r w:rsidR="00C35CF7" w:rsidRPr="00DF439E">
        <w:rPr>
          <w:rFonts w:ascii="Arial" w:hAnsi="Arial" w:cs="Arial"/>
          <w:sz w:val="24"/>
          <w:szCs w:val="24"/>
        </w:rPr>
        <w:t xml:space="preserve">, </w:t>
      </w:r>
      <w:r w:rsidRPr="00DF439E">
        <w:rPr>
          <w:rFonts w:ascii="Arial" w:hAnsi="Arial" w:cs="Arial"/>
          <w:sz w:val="24"/>
          <w:szCs w:val="24"/>
        </w:rPr>
        <w:t>posjedovanjem predmetn</w:t>
      </w:r>
      <w:r w:rsidR="00985911" w:rsidRPr="00DF439E">
        <w:rPr>
          <w:rFonts w:ascii="Arial" w:hAnsi="Arial" w:cs="Arial"/>
          <w:sz w:val="24"/>
          <w:szCs w:val="24"/>
        </w:rPr>
        <w:t>ih</w:t>
      </w:r>
      <w:r w:rsidRPr="00DF439E">
        <w:rPr>
          <w:rFonts w:ascii="Arial" w:hAnsi="Arial" w:cs="Arial"/>
          <w:sz w:val="24"/>
          <w:szCs w:val="24"/>
        </w:rPr>
        <w:t xml:space="preserve"> certifikata dokazuje da je usvojio sustav </w:t>
      </w:r>
      <w:r w:rsidR="00882825" w:rsidRPr="00DF439E">
        <w:rPr>
          <w:rFonts w:ascii="Arial" w:hAnsi="Arial" w:cs="Arial"/>
          <w:sz w:val="24"/>
          <w:szCs w:val="24"/>
        </w:rPr>
        <w:t>o mikrobiološkim kriterijima za hranu, sustav u procesu proizvodnje, rukovanja, distribucije i skladištenja proizvoda te higijenu hrane,</w:t>
      </w:r>
      <w:r w:rsidRPr="00DF439E">
        <w:rPr>
          <w:rFonts w:ascii="Arial" w:hAnsi="Arial" w:cs="Arial"/>
          <w:sz w:val="24"/>
          <w:szCs w:val="24"/>
        </w:rPr>
        <w:t xml:space="preserve"> u skladu sa naveden</w:t>
      </w:r>
      <w:r w:rsidR="00985911" w:rsidRPr="00DF439E">
        <w:rPr>
          <w:rFonts w:ascii="Arial" w:hAnsi="Arial" w:cs="Arial"/>
          <w:sz w:val="24"/>
          <w:szCs w:val="24"/>
        </w:rPr>
        <w:t>i</w:t>
      </w:r>
      <w:r w:rsidRPr="00DF439E">
        <w:rPr>
          <w:rFonts w:ascii="Arial" w:hAnsi="Arial" w:cs="Arial"/>
          <w:sz w:val="24"/>
          <w:szCs w:val="24"/>
        </w:rPr>
        <w:t>m norm</w:t>
      </w:r>
      <w:r w:rsidR="00985911" w:rsidRPr="00DF439E">
        <w:rPr>
          <w:rFonts w:ascii="Arial" w:hAnsi="Arial" w:cs="Arial"/>
          <w:sz w:val="24"/>
          <w:szCs w:val="24"/>
        </w:rPr>
        <w:t>ama</w:t>
      </w:r>
      <w:r w:rsidRPr="00DF439E">
        <w:rPr>
          <w:rFonts w:ascii="Arial" w:hAnsi="Arial" w:cs="Arial"/>
          <w:sz w:val="24"/>
          <w:szCs w:val="24"/>
        </w:rPr>
        <w:t xml:space="preserve">. </w:t>
      </w:r>
    </w:p>
    <w:p w:rsidR="00985911" w:rsidRPr="00DF439E" w:rsidRDefault="00985911" w:rsidP="00C7027D">
      <w:pPr>
        <w:autoSpaceDE w:val="0"/>
        <w:autoSpaceDN w:val="0"/>
        <w:adjustRightInd w:val="0"/>
        <w:spacing w:line="276" w:lineRule="auto"/>
        <w:jc w:val="both"/>
        <w:rPr>
          <w:rFonts w:ascii="Calibri Light" w:hAnsi="Calibri Light" w:cs="Tahoma"/>
          <w:sz w:val="16"/>
          <w:szCs w:val="16"/>
          <w:highlight w:val="yellow"/>
        </w:rPr>
      </w:pPr>
    </w:p>
    <w:p w:rsidR="00C7027D" w:rsidRPr="00C81D7D" w:rsidRDefault="00C7027D" w:rsidP="00C7027D">
      <w:pPr>
        <w:pStyle w:val="NormalWeb"/>
        <w:shd w:val="clear" w:color="auto" w:fill="FFFFFF"/>
        <w:spacing w:before="0" w:beforeAutospacing="0" w:after="0" w:afterAutospacing="0" w:line="276" w:lineRule="auto"/>
        <w:jc w:val="both"/>
        <w:rPr>
          <w:rFonts w:ascii="Calibri Light" w:hAnsi="Calibri Light"/>
        </w:rPr>
      </w:pPr>
      <w:r w:rsidRPr="00C81D7D">
        <w:rPr>
          <w:rFonts w:ascii="Calibri Light" w:eastAsiaTheme="minorHAnsi" w:hAnsi="Calibri Light" w:cs="Tahoma"/>
          <w:b/>
        </w:rPr>
        <w:t>Za potrebe utvrđivanja okolnosti iz  točke 22.1.</w:t>
      </w:r>
      <w:r w:rsidR="002776CE">
        <w:rPr>
          <w:rFonts w:ascii="Calibri Light" w:eastAsiaTheme="minorHAnsi" w:hAnsi="Calibri Light" w:cs="Tahoma"/>
          <w:b/>
        </w:rPr>
        <w:t xml:space="preserve"> (</w:t>
      </w:r>
      <w:r w:rsidR="008926F1">
        <w:rPr>
          <w:rFonts w:ascii="Calibri Light" w:eastAsiaTheme="minorHAnsi" w:hAnsi="Calibri Light" w:cs="Tahoma"/>
          <w:b/>
        </w:rPr>
        <w:t>22.1.1., 22.1.2., 22.1.3., 22.1.4.</w:t>
      </w:r>
      <w:r w:rsidR="002776CE">
        <w:rPr>
          <w:rFonts w:ascii="Calibri Light" w:eastAsiaTheme="minorHAnsi" w:hAnsi="Calibri Light" w:cs="Tahoma"/>
          <w:b/>
        </w:rPr>
        <w:t xml:space="preserve">) </w:t>
      </w:r>
      <w:r w:rsidRPr="00C81D7D">
        <w:rPr>
          <w:rFonts w:ascii="Calibri Light" w:eastAsiaTheme="minorHAnsi" w:hAnsi="Calibri Light" w:cs="Tahoma"/>
          <w:b/>
        </w:rPr>
        <w:t>, gospodarski subjekt u ponudi dostavlja:</w:t>
      </w:r>
    </w:p>
    <w:p w:rsidR="00C7027D" w:rsidRPr="00C81D7D" w:rsidRDefault="00C7027D" w:rsidP="00C7027D">
      <w:pPr>
        <w:shd w:val="clear" w:color="auto" w:fill="D9D9D9" w:themeFill="background1" w:themeFillShade="D9"/>
        <w:spacing w:line="276" w:lineRule="auto"/>
        <w:jc w:val="both"/>
        <w:rPr>
          <w:rFonts w:ascii="Calibri Light" w:hAnsi="Calibri Light" w:cs="Tahoma"/>
          <w:b/>
          <w:sz w:val="24"/>
          <w:szCs w:val="24"/>
        </w:rPr>
      </w:pPr>
      <w:r w:rsidRPr="00C81D7D">
        <w:rPr>
          <w:rFonts w:ascii="Calibri Light" w:hAnsi="Calibri Light" w:cs="Tahoma"/>
          <w:b/>
          <w:sz w:val="24"/>
          <w:szCs w:val="24"/>
        </w:rPr>
        <w:t xml:space="preserve">ispunjeni ESPD obrazac (Dio IV. Kriteriji za odabir, Odjeljak C: Tehnička i stručna sposobnost: točka 3) i ako je primjenjivo 10). </w:t>
      </w:r>
    </w:p>
    <w:p w:rsidR="008926F1" w:rsidRDefault="008926F1" w:rsidP="008926F1">
      <w:pPr>
        <w:pStyle w:val="NormalWeb"/>
        <w:shd w:val="clear" w:color="auto" w:fill="FFFFFF"/>
        <w:spacing w:before="0" w:beforeAutospacing="0" w:after="0" w:afterAutospacing="0" w:line="276" w:lineRule="auto"/>
        <w:jc w:val="both"/>
        <w:rPr>
          <w:rFonts w:ascii="Calibri Light" w:eastAsiaTheme="minorHAnsi" w:hAnsi="Calibri Light" w:cs="Tahoma"/>
          <w:b/>
        </w:rPr>
      </w:pPr>
    </w:p>
    <w:p w:rsidR="008926F1" w:rsidRPr="00C81D7D" w:rsidRDefault="008926F1" w:rsidP="008926F1">
      <w:pPr>
        <w:pStyle w:val="NormalWeb"/>
        <w:shd w:val="clear" w:color="auto" w:fill="FFFFFF"/>
        <w:spacing w:before="0" w:beforeAutospacing="0" w:after="0" w:afterAutospacing="0" w:line="276" w:lineRule="auto"/>
        <w:jc w:val="both"/>
        <w:rPr>
          <w:rFonts w:ascii="Calibri Light" w:hAnsi="Calibri Light"/>
        </w:rPr>
      </w:pPr>
      <w:r w:rsidRPr="00C81D7D">
        <w:rPr>
          <w:rFonts w:ascii="Calibri Light" w:eastAsiaTheme="minorHAnsi" w:hAnsi="Calibri Light" w:cs="Tahoma"/>
          <w:b/>
        </w:rPr>
        <w:t>Za potrebe utvrđivanja okolnosti iz  točke 22.1.</w:t>
      </w:r>
      <w:r>
        <w:rPr>
          <w:rFonts w:ascii="Calibri Light" w:eastAsiaTheme="minorHAnsi" w:hAnsi="Calibri Light" w:cs="Tahoma"/>
          <w:b/>
        </w:rPr>
        <w:t xml:space="preserve"> (22.1.5.) </w:t>
      </w:r>
      <w:r w:rsidRPr="00C81D7D">
        <w:rPr>
          <w:rFonts w:ascii="Calibri Light" w:eastAsiaTheme="minorHAnsi" w:hAnsi="Calibri Light" w:cs="Tahoma"/>
          <w:b/>
        </w:rPr>
        <w:t>, gospodarski subjekt u ponudi dostavlja:</w:t>
      </w:r>
    </w:p>
    <w:p w:rsidR="0069526D" w:rsidRPr="008926F1" w:rsidRDefault="008926F1" w:rsidP="008926F1">
      <w:pPr>
        <w:pStyle w:val="NormalWeb"/>
        <w:shd w:val="clear" w:color="auto" w:fill="FFFFFF"/>
        <w:spacing w:before="0" w:beforeAutospacing="0" w:after="0" w:afterAutospacing="0" w:line="276" w:lineRule="auto"/>
        <w:jc w:val="both"/>
        <w:rPr>
          <w:rFonts w:ascii="Calibri Light" w:eastAsiaTheme="minorHAnsi" w:hAnsi="Calibri Light" w:cs="Tahoma"/>
          <w:b/>
        </w:rPr>
      </w:pPr>
      <w:r w:rsidRPr="008926F1">
        <w:rPr>
          <w:rFonts w:ascii="Calibri Light" w:eastAsiaTheme="minorHAnsi" w:hAnsi="Calibri Light" w:cs="Tahoma"/>
          <w:b/>
        </w:rPr>
        <w:t>Ispunjenu i potpisanu od odgovorne osobe Izjavu o uskladištenju</w:t>
      </w:r>
      <w:r w:rsidR="00CF2DCD">
        <w:rPr>
          <w:rFonts w:ascii="Calibri Light" w:eastAsiaTheme="minorHAnsi" w:hAnsi="Calibri Light" w:cs="Tahoma"/>
          <w:b/>
        </w:rPr>
        <w:t xml:space="preserve"> (točka 53 ove Dokumentacije)</w:t>
      </w:r>
      <w:r w:rsidRPr="008926F1">
        <w:rPr>
          <w:rFonts w:ascii="Calibri Light" w:eastAsiaTheme="minorHAnsi" w:hAnsi="Calibri Light" w:cs="Tahoma"/>
          <w:b/>
        </w:rPr>
        <w:t>.</w:t>
      </w:r>
    </w:p>
    <w:p w:rsidR="008926F1" w:rsidRDefault="008926F1" w:rsidP="00C7027D">
      <w:pPr>
        <w:spacing w:line="276" w:lineRule="auto"/>
        <w:jc w:val="both"/>
        <w:rPr>
          <w:rFonts w:ascii="Arial" w:hAnsi="Arial" w:cs="Arial"/>
          <w:sz w:val="24"/>
          <w:szCs w:val="24"/>
        </w:rPr>
      </w:pPr>
    </w:p>
    <w:p w:rsidR="002776CE" w:rsidRPr="00C81D7D" w:rsidRDefault="002776CE" w:rsidP="002776CE">
      <w:pPr>
        <w:pStyle w:val="NormalWeb"/>
        <w:shd w:val="clear" w:color="auto" w:fill="FFFFFF"/>
        <w:spacing w:before="0" w:beforeAutospacing="0" w:after="0" w:afterAutospacing="0" w:line="276" w:lineRule="auto"/>
        <w:jc w:val="both"/>
        <w:rPr>
          <w:rFonts w:ascii="Calibri Light" w:hAnsi="Calibri Light"/>
        </w:rPr>
      </w:pPr>
      <w:r w:rsidRPr="00C81D7D">
        <w:rPr>
          <w:rFonts w:ascii="Calibri Light" w:eastAsiaTheme="minorHAnsi" w:hAnsi="Calibri Light" w:cs="Tahoma"/>
          <w:b/>
        </w:rPr>
        <w:t>Za potrebe utvrđivanja okolnosti iz  točke 22.1.</w:t>
      </w:r>
      <w:r>
        <w:rPr>
          <w:rFonts w:ascii="Calibri Light" w:eastAsiaTheme="minorHAnsi" w:hAnsi="Calibri Light" w:cs="Tahoma"/>
          <w:b/>
        </w:rPr>
        <w:t xml:space="preserve"> (</w:t>
      </w:r>
      <w:r w:rsidR="008926F1">
        <w:rPr>
          <w:rFonts w:ascii="Calibri Light" w:eastAsiaTheme="minorHAnsi" w:hAnsi="Calibri Light" w:cs="Tahoma"/>
          <w:b/>
        </w:rPr>
        <w:t>22.1.6.</w:t>
      </w:r>
      <w:r>
        <w:rPr>
          <w:rFonts w:ascii="Calibri Light" w:eastAsiaTheme="minorHAnsi" w:hAnsi="Calibri Light" w:cs="Tahoma"/>
          <w:b/>
        </w:rPr>
        <w:t xml:space="preserve">) </w:t>
      </w:r>
      <w:r w:rsidRPr="00C81D7D">
        <w:rPr>
          <w:rFonts w:ascii="Calibri Light" w:eastAsiaTheme="minorHAnsi" w:hAnsi="Calibri Light" w:cs="Tahoma"/>
          <w:b/>
        </w:rPr>
        <w:t>, gospodarski subjekt u ponudi dostavlja:</w:t>
      </w:r>
    </w:p>
    <w:p w:rsidR="002776CE" w:rsidRPr="00C81D7D" w:rsidRDefault="002776CE" w:rsidP="002776CE">
      <w:pPr>
        <w:shd w:val="clear" w:color="auto" w:fill="D9D9D9" w:themeFill="background1" w:themeFillShade="D9"/>
        <w:spacing w:line="276" w:lineRule="auto"/>
        <w:jc w:val="both"/>
        <w:rPr>
          <w:rFonts w:ascii="Calibri Light" w:hAnsi="Calibri Light" w:cs="Tahoma"/>
          <w:b/>
          <w:sz w:val="24"/>
          <w:szCs w:val="24"/>
        </w:rPr>
      </w:pPr>
      <w:r w:rsidRPr="00C81D7D">
        <w:rPr>
          <w:rFonts w:ascii="Calibri Light" w:hAnsi="Calibri Light" w:cs="Tahoma"/>
          <w:b/>
          <w:sz w:val="24"/>
          <w:szCs w:val="24"/>
        </w:rPr>
        <w:t xml:space="preserve">ispunjeni ESPD obrazac (Dio IV. Kriteriji za odabir, Odjeljak C: Tehnička i stručna sposobnost: točka </w:t>
      </w:r>
      <w:r>
        <w:rPr>
          <w:rFonts w:ascii="Calibri Light" w:hAnsi="Calibri Light" w:cs="Tahoma"/>
          <w:b/>
          <w:sz w:val="24"/>
          <w:szCs w:val="24"/>
        </w:rPr>
        <w:t>1b</w:t>
      </w:r>
      <w:r w:rsidRPr="00C81D7D">
        <w:rPr>
          <w:rFonts w:ascii="Calibri Light" w:hAnsi="Calibri Light" w:cs="Tahoma"/>
          <w:b/>
          <w:sz w:val="24"/>
          <w:szCs w:val="24"/>
        </w:rPr>
        <w:t xml:space="preserve">) i ako je primjenjivo 10). </w:t>
      </w: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Javni naručitelj će prije donošenja odluke, od ponuditelja koji je podnio ekonomski najpovoljniju ponudu, zatražiti da u roku </w:t>
      </w:r>
      <w:r w:rsidRPr="00C81D7D">
        <w:rPr>
          <w:rFonts w:ascii="Arial" w:hAnsi="Arial" w:cs="Arial"/>
          <w:sz w:val="24"/>
          <w:szCs w:val="24"/>
          <w:u w:val="single"/>
        </w:rPr>
        <w:t>ne kraćem od pet dana</w:t>
      </w:r>
      <w:r w:rsidRPr="00C81D7D">
        <w:rPr>
          <w:rFonts w:ascii="Arial" w:hAnsi="Arial" w:cs="Arial"/>
          <w:b/>
          <w:sz w:val="24"/>
          <w:szCs w:val="24"/>
        </w:rPr>
        <w:t>,</w:t>
      </w:r>
      <w:r w:rsidRPr="00C81D7D">
        <w:rPr>
          <w:rFonts w:ascii="Arial" w:hAnsi="Arial" w:cs="Arial"/>
          <w:sz w:val="24"/>
          <w:szCs w:val="24"/>
        </w:rPr>
        <w:t xml:space="preserve"> dostavi ažurirane popratne dokumente, u preslici, kojima dokazuje istinitost podataka navedenih u ESPD obrascu, i to: </w:t>
      </w:r>
    </w:p>
    <w:p w:rsidR="00C7027D" w:rsidRPr="006D2E2D" w:rsidRDefault="006D2E2D" w:rsidP="00B040E7">
      <w:pPr>
        <w:pStyle w:val="ListParagraph"/>
        <w:numPr>
          <w:ilvl w:val="0"/>
          <w:numId w:val="17"/>
        </w:numPr>
        <w:spacing w:beforeLines="30" w:before="72" w:afterLines="30" w:after="72" w:line="276" w:lineRule="auto"/>
        <w:contextualSpacing w:val="0"/>
        <w:jc w:val="both"/>
        <w:textAlignment w:val="baseline"/>
        <w:rPr>
          <w:rFonts w:ascii="Bookman Old Style" w:hAnsi="Bookman Old Style" w:cs="Tahoma"/>
          <w:sz w:val="24"/>
          <w:szCs w:val="24"/>
        </w:rPr>
      </w:pPr>
      <w:r w:rsidRPr="006D2E2D">
        <w:rPr>
          <w:rFonts w:ascii="Bookman Old Style" w:hAnsi="Bookman Old Style"/>
          <w:sz w:val="24"/>
          <w:szCs w:val="24"/>
        </w:rPr>
        <w:t xml:space="preserve">Norme osiguranja kvalitete gospodarskog subjekta navedene pod točkom 22.1. </w:t>
      </w:r>
      <w:r w:rsidR="00C7027D" w:rsidRPr="006D2E2D">
        <w:rPr>
          <w:rFonts w:ascii="Bookman Old Style" w:hAnsi="Bookman Old Style" w:cs="Arial"/>
          <w:sz w:val="24"/>
          <w:szCs w:val="24"/>
        </w:rPr>
        <w:t xml:space="preserve">Javni naručitelj </w:t>
      </w:r>
      <w:r w:rsidR="00C7027D" w:rsidRPr="006D2E2D">
        <w:rPr>
          <w:rFonts w:ascii="Bookman Old Style" w:hAnsi="Bookman Old Style"/>
          <w:sz w:val="24"/>
          <w:szCs w:val="24"/>
        </w:rPr>
        <w:t>obvezan je prihvatiti i potvrde drugih jednakovrijednih tijela za ocjenu sukladnosti.</w:t>
      </w:r>
    </w:p>
    <w:p w:rsidR="006D2E2D" w:rsidRDefault="006D2E2D" w:rsidP="00C7027D">
      <w:pPr>
        <w:spacing w:line="276" w:lineRule="auto"/>
        <w:jc w:val="both"/>
        <w:textAlignment w:val="baseline"/>
        <w:rPr>
          <w:rFonts w:ascii="Arial" w:hAnsi="Arial" w:cs="Arial"/>
          <w:sz w:val="24"/>
          <w:szCs w:val="24"/>
        </w:rPr>
      </w:pPr>
    </w:p>
    <w:p w:rsidR="00C7027D" w:rsidRDefault="00C7027D" w:rsidP="0072560F">
      <w:pPr>
        <w:pStyle w:val="ListParagraph"/>
        <w:numPr>
          <w:ilvl w:val="0"/>
          <w:numId w:val="48"/>
        </w:numPr>
        <w:spacing w:after="240" w:line="276" w:lineRule="auto"/>
        <w:rPr>
          <w:rFonts w:ascii="Calibri Light" w:hAnsi="Calibri Light" w:cs="Tahoma"/>
          <w:b/>
          <w:sz w:val="28"/>
          <w:szCs w:val="28"/>
        </w:rPr>
      </w:pPr>
      <w:r w:rsidRPr="0072560F">
        <w:rPr>
          <w:rFonts w:ascii="Calibri Light" w:hAnsi="Calibri Light" w:cs="Tahoma"/>
          <w:b/>
          <w:sz w:val="28"/>
          <w:szCs w:val="28"/>
        </w:rPr>
        <w:t>PODACI O PONUDI</w:t>
      </w:r>
    </w:p>
    <w:p w:rsidR="0072560F" w:rsidRPr="0072560F" w:rsidRDefault="0072560F" w:rsidP="0072560F">
      <w:pPr>
        <w:pStyle w:val="ListParagraph"/>
        <w:spacing w:after="240" w:line="276" w:lineRule="auto"/>
        <w:ind w:left="1080"/>
        <w:rPr>
          <w:rFonts w:ascii="Calibri Light" w:hAnsi="Calibri Light" w:cs="Tahoma"/>
          <w:b/>
          <w:sz w:val="16"/>
          <w:szCs w:val="16"/>
        </w:rPr>
      </w:pPr>
    </w:p>
    <w:p w:rsidR="00C7027D" w:rsidRPr="00C81D7D"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32" w:name="_Toc427830609"/>
      <w:bookmarkStart w:id="33" w:name="_Toc428368526"/>
      <w:bookmarkStart w:id="34" w:name="_Toc427830610"/>
      <w:bookmarkStart w:id="35" w:name="_Toc428368527"/>
      <w:bookmarkStart w:id="36" w:name="_Toc427830611"/>
      <w:bookmarkStart w:id="37" w:name="_Toc428368528"/>
      <w:bookmarkStart w:id="38" w:name="_Toc427830612"/>
      <w:bookmarkStart w:id="39" w:name="_Toc428368529"/>
      <w:bookmarkStart w:id="40" w:name="_Toc427830613"/>
      <w:bookmarkStart w:id="41" w:name="_Toc428368530"/>
      <w:bookmarkStart w:id="42" w:name="_Toc377632673"/>
      <w:bookmarkEnd w:id="32"/>
      <w:bookmarkEnd w:id="33"/>
      <w:bookmarkEnd w:id="34"/>
      <w:bookmarkEnd w:id="35"/>
      <w:bookmarkEnd w:id="36"/>
      <w:bookmarkEnd w:id="37"/>
      <w:bookmarkEnd w:id="38"/>
      <w:bookmarkEnd w:id="39"/>
      <w:bookmarkEnd w:id="40"/>
      <w:bookmarkEnd w:id="41"/>
      <w:r w:rsidRPr="00C81D7D">
        <w:rPr>
          <w:rFonts w:ascii="Arial" w:hAnsi="Arial" w:cs="Arial"/>
          <w:b/>
          <w:bCs/>
          <w:spacing w:val="1"/>
          <w:sz w:val="24"/>
          <w:szCs w:val="24"/>
          <w:u w:val="single"/>
        </w:rPr>
        <w:t>Sadržaj i način izrade ponude</w:t>
      </w:r>
      <w:bookmarkEnd w:id="42"/>
    </w:p>
    <w:p w:rsidR="00C7027D" w:rsidRPr="00C81D7D" w:rsidRDefault="00C7027D" w:rsidP="000E1E54">
      <w:pPr>
        <w:spacing w:line="276" w:lineRule="auto"/>
        <w:jc w:val="both"/>
        <w:rPr>
          <w:rFonts w:ascii="Arial" w:hAnsi="Arial" w:cs="Arial"/>
          <w:sz w:val="24"/>
          <w:szCs w:val="24"/>
        </w:rPr>
      </w:pPr>
      <w:r w:rsidRPr="00C81D7D">
        <w:rPr>
          <w:rFonts w:ascii="Arial" w:hAnsi="Arial" w:cs="Arial"/>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rsidR="00C7027D" w:rsidRPr="00C81D7D" w:rsidRDefault="00C7027D" w:rsidP="00C7027D">
      <w:pPr>
        <w:spacing w:line="276" w:lineRule="auto"/>
        <w:rPr>
          <w:rFonts w:ascii="Arial" w:hAnsi="Arial" w:cs="Arial"/>
          <w:sz w:val="24"/>
          <w:szCs w:val="24"/>
        </w:rPr>
      </w:pPr>
    </w:p>
    <w:p w:rsidR="00C7027D" w:rsidRPr="00C81D7D" w:rsidRDefault="00C7027D" w:rsidP="000E1E54">
      <w:pPr>
        <w:spacing w:line="276" w:lineRule="auto"/>
        <w:jc w:val="both"/>
        <w:rPr>
          <w:rFonts w:ascii="Arial" w:hAnsi="Arial" w:cs="Arial"/>
          <w:sz w:val="24"/>
          <w:szCs w:val="24"/>
        </w:rPr>
      </w:pPr>
      <w:r w:rsidRPr="00C81D7D">
        <w:rPr>
          <w:rFonts w:ascii="Arial" w:hAnsi="Arial" w:cs="Arial"/>
          <w:sz w:val="24"/>
          <w:szCs w:val="24"/>
        </w:rPr>
        <w:t>Pri izradi ponude ponuditelj se mora pridržavati zahtjeva i uvjeta iz dokumentacije o nabavi te ne smije mijenjati ni nadopunjavati tekst dokumentacije o nabavi.</w:t>
      </w:r>
    </w:p>
    <w:p w:rsidR="00C7027D" w:rsidRPr="00C81D7D" w:rsidRDefault="00C7027D" w:rsidP="00C7027D">
      <w:pPr>
        <w:spacing w:line="276" w:lineRule="auto"/>
        <w:rPr>
          <w:rFonts w:ascii="Arial" w:hAnsi="Arial" w:cs="Arial"/>
          <w:sz w:val="24"/>
          <w:szCs w:val="24"/>
        </w:rPr>
      </w:pPr>
    </w:p>
    <w:p w:rsidR="00C7027D" w:rsidRPr="00C81D7D" w:rsidRDefault="00C7027D" w:rsidP="00C7027D">
      <w:pPr>
        <w:spacing w:line="276" w:lineRule="auto"/>
        <w:rPr>
          <w:rFonts w:ascii="Arial" w:hAnsi="Arial" w:cs="Arial"/>
          <w:sz w:val="24"/>
          <w:szCs w:val="24"/>
          <w:lang w:eastAsia="ar-SA"/>
        </w:rPr>
      </w:pPr>
      <w:r w:rsidRPr="00C81D7D">
        <w:rPr>
          <w:rFonts w:ascii="Arial" w:hAnsi="Arial" w:cs="Arial"/>
          <w:sz w:val="24"/>
          <w:szCs w:val="24"/>
        </w:rPr>
        <w:t xml:space="preserve">Ponuda se dostavlja elektroničkim sredstvima komunikacije </w:t>
      </w:r>
      <w:r w:rsidRPr="00C81D7D">
        <w:rPr>
          <w:rFonts w:ascii="Arial" w:hAnsi="Arial" w:cs="Arial"/>
          <w:sz w:val="24"/>
          <w:szCs w:val="24"/>
          <w:lang w:eastAsia="ar-SA"/>
        </w:rPr>
        <w:t xml:space="preserve">putem </w:t>
      </w:r>
      <w:r w:rsidRPr="00C81D7D">
        <w:rPr>
          <w:rFonts w:ascii="Arial" w:hAnsi="Arial" w:cs="Arial"/>
          <w:bCs/>
          <w:sz w:val="24"/>
          <w:szCs w:val="24"/>
        </w:rPr>
        <w:t>EOJN RH</w:t>
      </w:r>
      <w:r w:rsidRPr="00C81D7D">
        <w:rPr>
          <w:rFonts w:ascii="Arial" w:hAnsi="Arial" w:cs="Arial"/>
          <w:sz w:val="24"/>
          <w:szCs w:val="24"/>
          <w:lang w:eastAsia="ar-SA"/>
        </w:rPr>
        <w:t>, vezujući se na elektroničku objavu poziva na nadmetanje te na elektronički pristup Dokumentaciji o nabavi.</w:t>
      </w:r>
    </w:p>
    <w:p w:rsidR="00C7027D" w:rsidRPr="00C81D7D" w:rsidRDefault="00C7027D" w:rsidP="00C7027D">
      <w:pPr>
        <w:spacing w:line="276" w:lineRule="auto"/>
        <w:rPr>
          <w:rFonts w:ascii="Arial" w:hAnsi="Arial" w:cs="Arial"/>
          <w:sz w:val="24"/>
          <w:szCs w:val="24"/>
        </w:rPr>
      </w:pPr>
    </w:p>
    <w:p w:rsidR="00C7027D" w:rsidRPr="00C81D7D" w:rsidRDefault="00C7027D" w:rsidP="00C7027D">
      <w:pPr>
        <w:autoSpaceDE w:val="0"/>
        <w:autoSpaceDN w:val="0"/>
        <w:adjustRightInd w:val="0"/>
        <w:spacing w:line="276" w:lineRule="auto"/>
        <w:ind w:right="380"/>
        <w:rPr>
          <w:rFonts w:ascii="Arial" w:hAnsi="Arial" w:cs="Arial"/>
          <w:sz w:val="24"/>
          <w:szCs w:val="24"/>
          <w:u w:val="single"/>
        </w:rPr>
      </w:pPr>
      <w:r w:rsidRPr="00C81D7D">
        <w:rPr>
          <w:rFonts w:ascii="Arial" w:hAnsi="Arial" w:cs="Arial"/>
          <w:sz w:val="24"/>
          <w:szCs w:val="24"/>
        </w:rPr>
        <w:lastRenderedPageBreak/>
        <w:t xml:space="preserve">Ponuditelji kreiraju ponudu u sustavu </w:t>
      </w:r>
      <w:r w:rsidRPr="00C81D7D">
        <w:rPr>
          <w:rFonts w:ascii="Arial" w:hAnsi="Arial" w:cs="Arial"/>
          <w:bCs/>
          <w:sz w:val="24"/>
          <w:szCs w:val="24"/>
        </w:rPr>
        <w:t xml:space="preserve">EOJN RH </w:t>
      </w:r>
      <w:r w:rsidRPr="00C81D7D">
        <w:rPr>
          <w:rFonts w:ascii="Arial" w:hAnsi="Arial" w:cs="Arial"/>
          <w:sz w:val="24"/>
          <w:szCs w:val="24"/>
        </w:rPr>
        <w:t xml:space="preserve">koja sadrži sljedeće: </w:t>
      </w:r>
    </w:p>
    <w:p w:rsidR="00C7027D" w:rsidRPr="00C81D7D" w:rsidRDefault="000E1E54" w:rsidP="004D0BF6">
      <w:pPr>
        <w:pStyle w:val="ListParagraph"/>
        <w:numPr>
          <w:ilvl w:val="0"/>
          <w:numId w:val="20"/>
        </w:numPr>
        <w:spacing w:line="276" w:lineRule="auto"/>
        <w:contextualSpacing w:val="0"/>
        <w:jc w:val="both"/>
        <w:rPr>
          <w:rFonts w:ascii="Arial" w:hAnsi="Arial" w:cs="Arial"/>
          <w:bCs/>
          <w:sz w:val="24"/>
          <w:szCs w:val="24"/>
        </w:rPr>
      </w:pPr>
      <w:r>
        <w:rPr>
          <w:rFonts w:ascii="Arial" w:hAnsi="Arial" w:cs="Arial"/>
          <w:sz w:val="24"/>
          <w:szCs w:val="24"/>
        </w:rPr>
        <w:t>U</w:t>
      </w:r>
      <w:r w:rsidR="00C7027D" w:rsidRPr="00C81D7D">
        <w:rPr>
          <w:rFonts w:ascii="Arial" w:hAnsi="Arial" w:cs="Arial"/>
          <w:sz w:val="24"/>
          <w:szCs w:val="24"/>
        </w:rPr>
        <w:t xml:space="preserve">vez ponude </w:t>
      </w:r>
    </w:p>
    <w:p w:rsidR="00C7027D" w:rsidRPr="00C81D7D" w:rsidRDefault="000E1E54" w:rsidP="004D0BF6">
      <w:pPr>
        <w:pStyle w:val="ListParagraph"/>
        <w:numPr>
          <w:ilvl w:val="0"/>
          <w:numId w:val="20"/>
        </w:numPr>
        <w:spacing w:line="276" w:lineRule="auto"/>
        <w:contextualSpacing w:val="0"/>
        <w:jc w:val="both"/>
        <w:rPr>
          <w:rFonts w:ascii="Arial" w:hAnsi="Arial" w:cs="Arial"/>
          <w:bCs/>
          <w:sz w:val="24"/>
          <w:szCs w:val="24"/>
        </w:rPr>
      </w:pPr>
      <w:r>
        <w:rPr>
          <w:rFonts w:ascii="Arial" w:hAnsi="Arial" w:cs="Arial"/>
          <w:bCs/>
          <w:sz w:val="24"/>
          <w:szCs w:val="24"/>
        </w:rPr>
        <w:t>P</w:t>
      </w:r>
      <w:r w:rsidR="00C7027D" w:rsidRPr="00C81D7D">
        <w:rPr>
          <w:rFonts w:ascii="Arial" w:hAnsi="Arial" w:cs="Arial"/>
          <w:bCs/>
          <w:sz w:val="24"/>
          <w:szCs w:val="24"/>
        </w:rPr>
        <w:t>onudbeni list kreiran od strane EOJN RH</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P</w:t>
      </w:r>
      <w:r w:rsidR="00C7027D" w:rsidRPr="00C81D7D">
        <w:rPr>
          <w:rFonts w:ascii="Arial" w:hAnsi="Arial" w:cs="Arial"/>
          <w:sz w:val="24"/>
          <w:szCs w:val="24"/>
        </w:rPr>
        <w:t xml:space="preserve">opunjeni troškovnik </w:t>
      </w:r>
    </w:p>
    <w:p w:rsidR="00C7027D" w:rsidRPr="00C81D7D" w:rsidRDefault="00C7027D" w:rsidP="004D0BF6">
      <w:pPr>
        <w:pStyle w:val="ListParagraph"/>
        <w:numPr>
          <w:ilvl w:val="0"/>
          <w:numId w:val="20"/>
        </w:numPr>
        <w:spacing w:line="276" w:lineRule="auto"/>
        <w:contextualSpacing w:val="0"/>
        <w:jc w:val="both"/>
        <w:rPr>
          <w:rFonts w:ascii="Arial" w:hAnsi="Arial" w:cs="Arial"/>
          <w:sz w:val="24"/>
          <w:szCs w:val="24"/>
        </w:rPr>
      </w:pPr>
      <w:r w:rsidRPr="00C81D7D">
        <w:rPr>
          <w:rFonts w:ascii="Arial" w:hAnsi="Arial" w:cs="Arial"/>
          <w:sz w:val="24"/>
          <w:szCs w:val="24"/>
        </w:rPr>
        <w:t>Popunjeni ESPD obrazac za gospodarske subjekte,</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O</w:t>
      </w:r>
      <w:r w:rsidR="00C7027D" w:rsidRPr="00C81D7D">
        <w:rPr>
          <w:rFonts w:ascii="Arial" w:hAnsi="Arial" w:cs="Arial"/>
          <w:sz w:val="24"/>
          <w:szCs w:val="24"/>
        </w:rPr>
        <w:t>stalo zatraženo u Dokumentaciji o nabavi, a nije navedeno u ESPD obrascu (npr. izjave , potvrde ili prijedlog ugovora, punomoć ili ovlast u slučaju zajedničke ponude)</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P</w:t>
      </w:r>
      <w:r w:rsidR="00C7027D" w:rsidRPr="00C81D7D">
        <w:rPr>
          <w:rFonts w:ascii="Arial" w:hAnsi="Arial" w:cs="Arial"/>
          <w:sz w:val="24"/>
          <w:szCs w:val="24"/>
        </w:rPr>
        <w:t>reslika jamstva za ozbiljnost ponude</w:t>
      </w:r>
    </w:p>
    <w:p w:rsidR="00C7027D" w:rsidRPr="00C81D7D" w:rsidRDefault="00C7027D" w:rsidP="00C7027D">
      <w:pPr>
        <w:spacing w:line="276" w:lineRule="auto"/>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Procesom predaje ponude smatra se prilaganje (upload/učitavanje) dokumenata ponude, popunjenih izjava i troškovnika. Sve priložene dokumente Elektronički oglasnik javne nabave uvezuje u cjelovitu ponudu, pod nazivom „Uvez ponude“. Uvez ponude stoga sadrži podatke o Naručitelju, Ponuditelju ili Zajednici ponuditelja, po potrebi Podugovarateljima, ponudi te u Elektroničkom oglasniku javne nabave generirani Ponudbeni list (npr. obrasci, troškovnici i sl.) Uvez ponude se digitalno potpisuje.</w:t>
      </w:r>
    </w:p>
    <w:p w:rsidR="00C7027D" w:rsidRPr="00C81D7D" w:rsidRDefault="00C7027D" w:rsidP="00C7027D">
      <w:pPr>
        <w:spacing w:line="276" w:lineRule="auto"/>
        <w:jc w:val="both"/>
        <w:rPr>
          <w:rFonts w:ascii="Calibri Light" w:hAnsi="Calibri Light" w:cs="Tahoma"/>
          <w:b/>
          <w:sz w:val="24"/>
          <w:szCs w:val="24"/>
          <w:u w:val="single"/>
        </w:rPr>
      </w:pPr>
      <w:r w:rsidRPr="00C81D7D">
        <w:rPr>
          <w:rFonts w:ascii="Calibri Light" w:hAnsi="Calibri Light" w:cs="Tahoma"/>
          <w:b/>
          <w:sz w:val="24"/>
          <w:szCs w:val="24"/>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C7027D" w:rsidRPr="00C41562" w:rsidRDefault="00C7027D" w:rsidP="00C7027D">
      <w:pPr>
        <w:spacing w:line="276" w:lineRule="auto"/>
        <w:jc w:val="both"/>
        <w:rPr>
          <w:rFonts w:ascii="Calibri Light" w:hAnsi="Calibri Light" w:cs="Tahoma"/>
          <w:b/>
          <w:u w:val="single"/>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U slučaju nedostupnosti EOJN RH Narodne novine d.d. su obvezne o tome bez odgode obavijestiti središnje tijelo državne uprave nadležno za politiku javne nabave i objaviti obavijest o nedostupnosti na internetskim stranicama.</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Javni naručitelj obvezan je produžiti rok za dostavu ponuda u ovom postupku javne nabave ako EOJN RH nije bio dostupan u slučaju iz članka 239. Zakona o javnoj nabavi i to najmanje četiri dana od dana slanja ispravka poziva na nadmetanje.</w:t>
      </w: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Ponuda se izrađuje na način da čini cjelinu. </w:t>
      </w:r>
    </w:p>
    <w:p w:rsidR="00C7027D" w:rsidRPr="00DC7E05" w:rsidRDefault="00C7027D" w:rsidP="00C7027D">
      <w:pPr>
        <w:spacing w:line="276" w:lineRule="auto"/>
        <w:jc w:val="both"/>
        <w:rPr>
          <w:rFonts w:ascii="Arial" w:hAnsi="Arial" w:cs="Arial"/>
          <w:sz w:val="16"/>
          <w:szCs w:val="16"/>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C7027D" w:rsidRPr="00DC7E05" w:rsidRDefault="00C7027D" w:rsidP="00C7027D">
      <w:pPr>
        <w:spacing w:line="276" w:lineRule="auto"/>
        <w:jc w:val="both"/>
        <w:rPr>
          <w:rFonts w:ascii="Arial" w:hAnsi="Arial" w:cs="Arial"/>
          <w:sz w:val="16"/>
          <w:szCs w:val="16"/>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C7027D" w:rsidRPr="00C81D7D" w:rsidRDefault="00C7027D" w:rsidP="00C7027D">
      <w:pPr>
        <w:spacing w:line="276" w:lineRule="auto"/>
        <w:rPr>
          <w:rFonts w:ascii="Arial" w:hAnsi="Arial" w:cs="Arial"/>
          <w:sz w:val="24"/>
          <w:szCs w:val="24"/>
        </w:rPr>
      </w:pPr>
    </w:p>
    <w:p w:rsidR="00C7027D" w:rsidRPr="00C81D7D" w:rsidRDefault="00C7027D" w:rsidP="00C7027D">
      <w:pPr>
        <w:spacing w:line="276" w:lineRule="auto"/>
        <w:rPr>
          <w:rFonts w:ascii="Arial" w:hAnsi="Arial" w:cs="Arial"/>
          <w:sz w:val="24"/>
          <w:szCs w:val="24"/>
        </w:rPr>
      </w:pPr>
      <w:r w:rsidRPr="00C81D7D">
        <w:rPr>
          <w:rFonts w:ascii="Arial" w:hAnsi="Arial" w:cs="Arial"/>
          <w:sz w:val="24"/>
          <w:szCs w:val="24"/>
        </w:rPr>
        <w:t xml:space="preserve">Ključni koraci koje gospodarski subjekt mora poduzeti, odnosno tehnički uvjeti koje mora ispuniti kako bi uspješno predao elektroničku ponudu su slijedeći: </w:t>
      </w:r>
    </w:p>
    <w:p w:rsidR="00C7027D" w:rsidRPr="00C81D7D" w:rsidRDefault="00C7027D" w:rsidP="004D0BF6">
      <w:pPr>
        <w:pStyle w:val="ListParagraph"/>
        <w:numPr>
          <w:ilvl w:val="0"/>
          <w:numId w:val="18"/>
        </w:numPr>
        <w:spacing w:line="276" w:lineRule="auto"/>
        <w:contextualSpacing w:val="0"/>
        <w:jc w:val="both"/>
        <w:rPr>
          <w:rFonts w:ascii="Calibri Light" w:hAnsi="Calibri Light" w:cs="Tahoma"/>
          <w:sz w:val="24"/>
          <w:szCs w:val="24"/>
        </w:rPr>
      </w:pPr>
      <w:r w:rsidRPr="00C81D7D">
        <w:rPr>
          <w:rFonts w:ascii="Calibri Light" w:hAnsi="Calibri Light" w:cs="Tahoma"/>
          <w:sz w:val="24"/>
          <w:szCs w:val="24"/>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C7027D" w:rsidRPr="00C81D7D" w:rsidRDefault="00C7027D" w:rsidP="004D0BF6">
      <w:pPr>
        <w:pStyle w:val="ListParagraph"/>
        <w:numPr>
          <w:ilvl w:val="0"/>
          <w:numId w:val="18"/>
        </w:numPr>
        <w:spacing w:line="276" w:lineRule="auto"/>
        <w:contextualSpacing w:val="0"/>
        <w:jc w:val="both"/>
        <w:rPr>
          <w:rFonts w:ascii="Calibri Light" w:hAnsi="Calibri Light" w:cs="Tahoma"/>
          <w:sz w:val="24"/>
          <w:szCs w:val="24"/>
        </w:rPr>
      </w:pPr>
      <w:r w:rsidRPr="00C81D7D">
        <w:rPr>
          <w:rFonts w:ascii="Calibri Light" w:hAnsi="Calibri Light" w:cs="Tahoma"/>
          <w:sz w:val="24"/>
          <w:szCs w:val="24"/>
        </w:rPr>
        <w:t xml:space="preserve">Gospodarski subjekt je putem Elektroničkog oglasnika javne nabave dostavio ponudu u roku za dostavu ponuda. </w:t>
      </w:r>
    </w:p>
    <w:p w:rsidR="00C7027D" w:rsidRPr="00C41562" w:rsidRDefault="00C7027D" w:rsidP="00C7027D">
      <w:pPr>
        <w:spacing w:line="276" w:lineRule="auto"/>
        <w:rPr>
          <w:rFonts w:ascii="Calibri Light" w:hAnsi="Calibri Light" w:cs="Tahoma"/>
        </w:rPr>
      </w:pPr>
    </w:p>
    <w:p w:rsidR="00C7027D" w:rsidRPr="00872155"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872155">
        <w:rPr>
          <w:rFonts w:ascii="Arial" w:hAnsi="Arial" w:cs="Arial"/>
          <w:b/>
          <w:bCs/>
          <w:spacing w:val="1"/>
          <w:sz w:val="24"/>
          <w:szCs w:val="24"/>
          <w:u w:val="single"/>
        </w:rPr>
        <w:t>Dostava dijela ponude u zatvorenoj omotnici</w:t>
      </w:r>
    </w:p>
    <w:p w:rsidR="00C7027D" w:rsidRPr="00872155" w:rsidRDefault="00C7027D" w:rsidP="00C7027D">
      <w:pPr>
        <w:spacing w:line="276" w:lineRule="auto"/>
        <w:jc w:val="both"/>
        <w:rPr>
          <w:rFonts w:ascii="Arial" w:hAnsi="Arial" w:cs="Arial"/>
          <w:sz w:val="24"/>
          <w:szCs w:val="24"/>
        </w:rPr>
      </w:pPr>
      <w:r w:rsidRPr="00872155">
        <w:rPr>
          <w:rFonts w:ascii="Arial" w:hAnsi="Arial" w:cs="Arial"/>
          <w:sz w:val="24"/>
          <w:szCs w:val="24"/>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katalozi,…)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872155" w:rsidRDefault="00872155" w:rsidP="00C7027D">
      <w:pPr>
        <w:spacing w:line="276" w:lineRule="auto"/>
        <w:jc w:val="both"/>
        <w:rPr>
          <w:rFonts w:ascii="Arial" w:hAnsi="Arial" w:cs="Arial"/>
          <w:sz w:val="24"/>
          <w:szCs w:val="24"/>
        </w:rPr>
      </w:pPr>
    </w:p>
    <w:p w:rsidR="00C7027D" w:rsidRPr="00872155" w:rsidRDefault="00C7027D" w:rsidP="00C7027D">
      <w:pPr>
        <w:spacing w:line="276" w:lineRule="auto"/>
        <w:jc w:val="both"/>
        <w:rPr>
          <w:rFonts w:ascii="Arial" w:hAnsi="Arial" w:cs="Arial"/>
          <w:sz w:val="24"/>
          <w:szCs w:val="24"/>
        </w:rPr>
      </w:pPr>
      <w:r w:rsidRPr="00872155">
        <w:rPr>
          <w:rFonts w:ascii="Arial" w:hAnsi="Arial" w:cs="Arial"/>
          <w:sz w:val="24"/>
          <w:szCs w:val="24"/>
        </w:rPr>
        <w:t xml:space="preserve">Također, ponuditelji u papirnatom obliku, u roku za dostavu ponuda, dostavljaju dokumente drugih tijela ili subjekata koji su važeći samo u izvorniku, poput traženih sredstava jamstva, odnosno </w:t>
      </w:r>
      <w:r w:rsidRPr="00872155">
        <w:rPr>
          <w:rFonts w:ascii="Arial" w:hAnsi="Arial" w:cs="Arial"/>
          <w:sz w:val="24"/>
          <w:szCs w:val="24"/>
          <w:u w:val="single"/>
        </w:rPr>
        <w:t>jamstva za ozbiljnost ponude</w:t>
      </w:r>
      <w:r w:rsidRPr="00872155">
        <w:rPr>
          <w:rFonts w:ascii="Arial" w:hAnsi="Arial" w:cs="Arial"/>
          <w:sz w:val="24"/>
          <w:szCs w:val="24"/>
        </w:rPr>
        <w:t>.</w:t>
      </w:r>
    </w:p>
    <w:p w:rsidR="00C7027D" w:rsidRPr="00C41562" w:rsidRDefault="00C7027D" w:rsidP="00C7027D">
      <w:pPr>
        <w:spacing w:line="276" w:lineRule="auto"/>
        <w:jc w:val="both"/>
        <w:rPr>
          <w:rFonts w:ascii="Calibri Light" w:hAnsi="Calibri Light" w:cs="Tahoma"/>
        </w:rPr>
      </w:pPr>
    </w:p>
    <w:p w:rsidR="00C7027D" w:rsidRDefault="00C7027D" w:rsidP="00C7027D">
      <w:pPr>
        <w:spacing w:line="276" w:lineRule="auto"/>
        <w:jc w:val="both"/>
        <w:rPr>
          <w:rFonts w:ascii="Arial" w:hAnsi="Arial" w:cs="Arial"/>
          <w:sz w:val="24"/>
          <w:szCs w:val="24"/>
        </w:rPr>
      </w:pPr>
      <w:r w:rsidRPr="00872155">
        <w:rPr>
          <w:rFonts w:ascii="Arial" w:hAnsi="Arial" w:cs="Arial"/>
          <w:sz w:val="24"/>
          <w:szCs w:val="24"/>
        </w:rPr>
        <w:t>U slučaju kada ponuditelj uz elektroničku dostavu ponuda u papirnatom obliku dostavlja određene dokumente koji ne postoje u elektroničkom obliku, ponuditelj ih bez obzira na protokol dostave, dostavlja na adresu Naručitelja, do vremena koje je navedeno u poglavlju 26 kao krajnji rok dostave ponude, u zatvorenoj omotnici na kojoj mora biti naznačeno:</w:t>
      </w:r>
    </w:p>
    <w:p w:rsidR="006F19AF" w:rsidRDefault="006F19AF" w:rsidP="00C7027D">
      <w:pPr>
        <w:spacing w:line="276" w:lineRule="auto"/>
        <w:jc w:val="both"/>
        <w:rPr>
          <w:rFonts w:ascii="Arial" w:hAnsi="Arial" w:cs="Arial"/>
          <w:sz w:val="24"/>
          <w:szCs w:val="24"/>
        </w:rPr>
      </w:pPr>
    </w:p>
    <w:p w:rsidR="00C7027D" w:rsidRPr="00872155" w:rsidRDefault="00C7027D" w:rsidP="004D0BF6">
      <w:pPr>
        <w:pStyle w:val="ListParagraph"/>
        <w:numPr>
          <w:ilvl w:val="0"/>
          <w:numId w:val="19"/>
        </w:numPr>
        <w:spacing w:line="276" w:lineRule="auto"/>
        <w:jc w:val="both"/>
        <w:rPr>
          <w:rFonts w:ascii="Arial" w:hAnsi="Arial" w:cs="Arial"/>
          <w:sz w:val="24"/>
          <w:szCs w:val="24"/>
        </w:rPr>
      </w:pPr>
      <w:r w:rsidRPr="00872155">
        <w:rPr>
          <w:rFonts w:ascii="Arial" w:hAnsi="Arial" w:cs="Arial"/>
          <w:sz w:val="24"/>
          <w:szCs w:val="24"/>
        </w:rPr>
        <w:t>Na prednjoj strani:</w:t>
      </w:r>
    </w:p>
    <w:p w:rsidR="00C7027D" w:rsidRPr="00C41562" w:rsidRDefault="00C7027D" w:rsidP="00C7027D">
      <w:pPr>
        <w:spacing w:line="276" w:lineRule="auto"/>
        <w:jc w:val="center"/>
        <w:rPr>
          <w:rFonts w:ascii="Calibri Light" w:hAnsi="Calibri Light" w:cs="Tahoma"/>
        </w:rPr>
      </w:pPr>
      <w:r w:rsidRPr="00C41562">
        <w:rPr>
          <w:rFonts w:ascii="Calibri Light" w:hAnsi="Calibri Light" w:cs="Tahoma"/>
        </w:rPr>
        <w:t>(naziv naručitelja)</w:t>
      </w:r>
    </w:p>
    <w:p w:rsidR="00C7027D" w:rsidRDefault="00C7027D" w:rsidP="00C7027D">
      <w:pPr>
        <w:spacing w:line="276" w:lineRule="auto"/>
        <w:jc w:val="center"/>
        <w:rPr>
          <w:rFonts w:ascii="Calibri Light" w:hAnsi="Calibri Light" w:cs="Tahoma"/>
          <w:lang w:eastAsia="sl-SI"/>
        </w:rPr>
      </w:pPr>
      <w:r w:rsidRPr="00C41562">
        <w:rPr>
          <w:rFonts w:ascii="Calibri Light" w:hAnsi="Calibri Light" w:cs="Tahoma"/>
          <w:lang w:eastAsia="sl-SI"/>
        </w:rPr>
        <w:t>(adresa naručitelja)</w:t>
      </w:r>
    </w:p>
    <w:p w:rsidR="00841D0E" w:rsidRPr="00C41562" w:rsidRDefault="00841D0E" w:rsidP="00C7027D">
      <w:pPr>
        <w:spacing w:line="276" w:lineRule="auto"/>
        <w:jc w:val="center"/>
        <w:rPr>
          <w:rFonts w:ascii="Calibri Light" w:hAnsi="Calibri Light" w:cs="Tahoma"/>
        </w:rPr>
      </w:pPr>
    </w:p>
    <w:p w:rsidR="00841D0E" w:rsidRDefault="00C7027D" w:rsidP="00841D0E">
      <w:pPr>
        <w:widowControl w:val="0"/>
        <w:autoSpaceDE w:val="0"/>
        <w:autoSpaceDN w:val="0"/>
        <w:adjustRightInd w:val="0"/>
        <w:spacing w:line="239" w:lineRule="auto"/>
        <w:ind w:right="11"/>
        <w:jc w:val="center"/>
        <w:rPr>
          <w:rFonts w:ascii="Calibri Light" w:hAnsi="Calibri Light" w:cs="Tahoma"/>
        </w:rPr>
      </w:pPr>
      <w:r w:rsidRPr="00872155">
        <w:rPr>
          <w:rFonts w:ascii="Arial" w:hAnsi="Arial" w:cs="Arial"/>
        </w:rPr>
        <w:t>Predmet nabave</w:t>
      </w:r>
      <w:r w:rsidRPr="00C41562">
        <w:rPr>
          <w:rFonts w:ascii="Calibri Light" w:hAnsi="Calibri Light" w:cs="Tahoma"/>
        </w:rPr>
        <w:t>:</w:t>
      </w:r>
    </w:p>
    <w:p w:rsidR="00841D0E" w:rsidRPr="006054C0" w:rsidRDefault="00AF6F10" w:rsidP="00841D0E">
      <w:pPr>
        <w:widowControl w:val="0"/>
        <w:autoSpaceDE w:val="0"/>
        <w:autoSpaceDN w:val="0"/>
        <w:adjustRightInd w:val="0"/>
        <w:spacing w:line="239" w:lineRule="auto"/>
        <w:ind w:right="11"/>
        <w:jc w:val="center"/>
        <w:rPr>
          <w:rFonts w:ascii="Arial" w:hAnsi="Arial" w:cs="Arial"/>
          <w:b/>
          <w:i/>
          <w:spacing w:val="-1"/>
          <w:sz w:val="24"/>
          <w:szCs w:val="24"/>
        </w:rPr>
      </w:pPr>
      <w:r>
        <w:rPr>
          <w:rFonts w:ascii="Arial" w:hAnsi="Arial" w:cs="Arial"/>
          <w:b/>
          <w:i/>
          <w:spacing w:val="-1"/>
          <w:sz w:val="24"/>
          <w:szCs w:val="24"/>
        </w:rPr>
        <w:t>Jaja u prahu (20.000 kg)</w:t>
      </w:r>
    </w:p>
    <w:p w:rsidR="00C7027D" w:rsidRPr="00C41562" w:rsidRDefault="00C7027D" w:rsidP="00C7027D">
      <w:pPr>
        <w:spacing w:line="276" w:lineRule="auto"/>
        <w:jc w:val="center"/>
        <w:rPr>
          <w:rFonts w:ascii="Calibri Light" w:hAnsi="Calibri Light" w:cs="Tahoma"/>
        </w:rPr>
      </w:pPr>
    </w:p>
    <w:p w:rsidR="00C7027D" w:rsidRPr="00872155" w:rsidRDefault="00C7027D" w:rsidP="00C7027D">
      <w:pPr>
        <w:spacing w:line="276" w:lineRule="auto"/>
        <w:jc w:val="center"/>
        <w:rPr>
          <w:rFonts w:ascii="Arial" w:hAnsi="Arial" w:cs="Arial"/>
          <w:sz w:val="24"/>
          <w:szCs w:val="24"/>
        </w:rPr>
      </w:pPr>
      <w:r w:rsidRPr="00872155">
        <w:rPr>
          <w:rFonts w:ascii="Arial" w:hAnsi="Arial" w:cs="Arial"/>
          <w:sz w:val="24"/>
          <w:szCs w:val="24"/>
        </w:rPr>
        <w:t xml:space="preserve">Ev. br. nabave: </w:t>
      </w:r>
      <w:r w:rsidR="000E1E54">
        <w:rPr>
          <w:rFonts w:ascii="Arial" w:hAnsi="Arial" w:cs="Arial"/>
          <w:sz w:val="24"/>
          <w:szCs w:val="24"/>
        </w:rPr>
        <w:t>0</w:t>
      </w:r>
      <w:r w:rsidR="00AF6F10">
        <w:rPr>
          <w:rFonts w:ascii="Arial" w:hAnsi="Arial" w:cs="Arial"/>
          <w:sz w:val="24"/>
          <w:szCs w:val="24"/>
        </w:rPr>
        <w:t>5</w:t>
      </w:r>
      <w:r w:rsidR="000E1E54">
        <w:rPr>
          <w:rFonts w:ascii="Arial" w:hAnsi="Arial" w:cs="Arial"/>
          <w:sz w:val="24"/>
          <w:szCs w:val="24"/>
        </w:rPr>
        <w:t>/2017/E-VV</w:t>
      </w:r>
    </w:p>
    <w:p w:rsidR="00C7027D" w:rsidRPr="00872155" w:rsidRDefault="00C7027D" w:rsidP="00C7027D">
      <w:pPr>
        <w:spacing w:line="276" w:lineRule="auto"/>
        <w:jc w:val="center"/>
        <w:rPr>
          <w:rFonts w:ascii="Calibri Light" w:hAnsi="Calibri Light" w:cs="Tahoma"/>
          <w:sz w:val="24"/>
          <w:szCs w:val="24"/>
        </w:rPr>
      </w:pPr>
      <w:r w:rsidRPr="00872155">
        <w:rPr>
          <w:rFonts w:ascii="Calibri Light" w:hAnsi="Calibri Light" w:cs="Tahoma"/>
          <w:sz w:val="24"/>
          <w:szCs w:val="24"/>
        </w:rPr>
        <w:t>''dio/dijelovi ponude koji se dostavljaju odvojeno''</w:t>
      </w:r>
    </w:p>
    <w:p w:rsidR="00C7027D" w:rsidRPr="00872155" w:rsidRDefault="00C7027D" w:rsidP="00C7027D">
      <w:pPr>
        <w:spacing w:line="276" w:lineRule="auto"/>
        <w:jc w:val="center"/>
        <w:rPr>
          <w:rFonts w:ascii="Calibri Light" w:hAnsi="Calibri Light" w:cs="Tahoma"/>
          <w:b/>
          <w:sz w:val="24"/>
          <w:szCs w:val="24"/>
        </w:rPr>
      </w:pPr>
      <w:r w:rsidRPr="00872155">
        <w:rPr>
          <w:rFonts w:ascii="Calibri Light" w:hAnsi="Calibri Light" w:cs="Tahoma"/>
          <w:b/>
          <w:sz w:val="24"/>
          <w:szCs w:val="24"/>
        </w:rPr>
        <w:t>"NE OTVARAJ"</w:t>
      </w:r>
    </w:p>
    <w:p w:rsidR="00C7027D" w:rsidRPr="00C41562" w:rsidRDefault="00C7027D" w:rsidP="00C7027D">
      <w:pPr>
        <w:spacing w:line="276" w:lineRule="auto"/>
        <w:jc w:val="center"/>
        <w:rPr>
          <w:rFonts w:ascii="Calibri Light" w:hAnsi="Calibri Light" w:cs="Tahoma"/>
        </w:rPr>
      </w:pPr>
    </w:p>
    <w:p w:rsidR="00C7027D" w:rsidRPr="00872155" w:rsidRDefault="00C7027D" w:rsidP="004D0BF6">
      <w:pPr>
        <w:pStyle w:val="ListParagraph"/>
        <w:numPr>
          <w:ilvl w:val="0"/>
          <w:numId w:val="19"/>
        </w:numPr>
        <w:spacing w:line="276" w:lineRule="auto"/>
        <w:jc w:val="both"/>
        <w:rPr>
          <w:rFonts w:ascii="Arial" w:hAnsi="Arial" w:cs="Arial"/>
          <w:sz w:val="24"/>
          <w:szCs w:val="24"/>
        </w:rPr>
      </w:pPr>
      <w:r w:rsidRPr="00872155">
        <w:rPr>
          <w:rFonts w:ascii="Arial" w:hAnsi="Arial" w:cs="Arial"/>
          <w:sz w:val="24"/>
          <w:szCs w:val="24"/>
        </w:rPr>
        <w:t>Na poleđini:</w:t>
      </w:r>
    </w:p>
    <w:p w:rsidR="00C7027D" w:rsidRPr="00872155" w:rsidRDefault="00C7027D" w:rsidP="00C7027D">
      <w:pPr>
        <w:spacing w:line="276" w:lineRule="auto"/>
        <w:ind w:firstLine="720"/>
        <w:jc w:val="center"/>
        <w:rPr>
          <w:rFonts w:ascii="Arial" w:hAnsi="Arial" w:cs="Arial"/>
          <w:sz w:val="24"/>
          <w:szCs w:val="24"/>
        </w:rPr>
      </w:pPr>
      <w:r w:rsidRPr="00872155">
        <w:rPr>
          <w:rFonts w:ascii="Arial" w:hAnsi="Arial" w:cs="Arial"/>
          <w:sz w:val="24"/>
          <w:szCs w:val="24"/>
        </w:rPr>
        <w:t>Naziv i adresa Ponuditelja/Zajednice ponuditelja</w:t>
      </w:r>
    </w:p>
    <w:p w:rsidR="00C7027D" w:rsidRPr="00C41562" w:rsidRDefault="00C7027D" w:rsidP="00C7027D">
      <w:pPr>
        <w:spacing w:line="276" w:lineRule="auto"/>
        <w:rPr>
          <w:rFonts w:ascii="Calibri Light" w:hAnsi="Calibri Light" w:cs="Tahoma"/>
        </w:rPr>
      </w:pPr>
    </w:p>
    <w:p w:rsidR="00C7027D" w:rsidRPr="00C4688A" w:rsidRDefault="00C7027D" w:rsidP="00C7027D">
      <w:pPr>
        <w:spacing w:line="276" w:lineRule="auto"/>
        <w:jc w:val="both"/>
        <w:rPr>
          <w:rFonts w:ascii="Arial" w:hAnsi="Arial" w:cs="Arial"/>
          <w:sz w:val="24"/>
          <w:szCs w:val="24"/>
        </w:rPr>
      </w:pPr>
      <w:r w:rsidRPr="00C4688A">
        <w:rPr>
          <w:rFonts w:ascii="Arial" w:hAnsi="Arial" w:cs="Arial"/>
          <w:sz w:val="24"/>
          <w:szCs w:val="24"/>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krajnjeg roka za dostavu ponuda.</w:t>
      </w:r>
    </w:p>
    <w:p w:rsidR="00C7027D" w:rsidRPr="00A24A2E" w:rsidRDefault="00C7027D" w:rsidP="00C7027D">
      <w:pPr>
        <w:spacing w:line="276" w:lineRule="auto"/>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Dio/dijelovi ponude pristigli nakon isteka roka za dostavu ponuda neće se otvarati, nego će se neotvoreni vratiti gospodarskom subjektu koji ih je dostavio.</w:t>
      </w:r>
    </w:p>
    <w:p w:rsidR="0072061A" w:rsidRPr="00A24A2E" w:rsidRDefault="0072061A" w:rsidP="0072061A">
      <w:pPr>
        <w:spacing w:line="276" w:lineRule="auto"/>
        <w:jc w:val="both"/>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U slučaju pravodobne dostave dijela/dijelova ponude odvojeno u papirnatom obliku, kao vrijeme dostave ponude uzima se vrijeme zaprimanja ponude putem Elektroničkog oglasnika.</w:t>
      </w:r>
    </w:p>
    <w:p w:rsidR="00C7027D" w:rsidRPr="00C41562" w:rsidRDefault="00C7027D" w:rsidP="00C7027D">
      <w:pPr>
        <w:spacing w:line="276" w:lineRule="auto"/>
        <w:rPr>
          <w:rFonts w:ascii="Calibri Light" w:hAnsi="Calibri Light" w:cs="Tahoma"/>
        </w:rPr>
      </w:pPr>
    </w:p>
    <w:p w:rsidR="00C7027D" w:rsidRPr="00A24A2E"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A24A2E">
        <w:rPr>
          <w:rFonts w:ascii="Arial" w:hAnsi="Arial" w:cs="Arial"/>
          <w:b/>
          <w:bCs/>
          <w:spacing w:val="1"/>
          <w:sz w:val="24"/>
          <w:szCs w:val="24"/>
          <w:u w:val="single"/>
        </w:rPr>
        <w:t xml:space="preserve"> Europska jedinstvena dokumentacija o nabavi (ESPD)</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U cilju dokazivanja da ponuditelj nije u jednoj od situacija zbog koje se isključuje iz ovog postupka javne nabave, te u cilju dokazivanja ispunjavanja traženih kriterija za kvalitativni odabir gospodarskog subjekta, Ponuditelj može u svojoj ponudi, kao njen sastavni dio prilaže popunjenu Europsku jedinstvenu dokumentaciju o nabavi (European Single Procurement Document – ESPD – dalje u tekstu). ESPD je ažurirana formalna izjava gospodarskog subjekta, koja služi kao preliminarni dokaz umjesto potvrda koje izdaju tijela javne vlasti ili treće strane, a kojima se potvrđuje da taj gospodarski subjekt:</w:t>
      </w:r>
    </w:p>
    <w:p w:rsidR="00C7027D" w:rsidRPr="00A24A2E" w:rsidRDefault="00C7027D" w:rsidP="004D0BF6">
      <w:pPr>
        <w:numPr>
          <w:ilvl w:val="0"/>
          <w:numId w:val="24"/>
        </w:numPr>
        <w:spacing w:line="276" w:lineRule="auto"/>
        <w:ind w:left="714" w:hanging="357"/>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iz postupka javne nabave (osnove za isključenje)</w:t>
      </w:r>
    </w:p>
    <w:p w:rsidR="00C7027D" w:rsidRPr="00A24A2E" w:rsidRDefault="00C7027D" w:rsidP="004D0BF6">
      <w:pPr>
        <w:numPr>
          <w:ilvl w:val="0"/>
          <w:numId w:val="24"/>
        </w:numPr>
        <w:spacing w:line="276" w:lineRule="auto"/>
        <w:ind w:left="714" w:hanging="357"/>
        <w:jc w:val="both"/>
        <w:rPr>
          <w:rFonts w:ascii="Calibri Light" w:hAnsi="Calibri Light" w:cs="Tahoma"/>
          <w:sz w:val="24"/>
          <w:szCs w:val="24"/>
        </w:rPr>
      </w:pPr>
      <w:r w:rsidRPr="00A24A2E">
        <w:rPr>
          <w:rFonts w:ascii="Calibri Light" w:hAnsi="Calibri Light" w:cs="Tahoma"/>
          <w:sz w:val="24"/>
          <w:szCs w:val="24"/>
        </w:rPr>
        <w:t>ispunjava tražene kriterije za odabir gospodarskog subjekta.</w:t>
      </w:r>
    </w:p>
    <w:p w:rsidR="00C7027D" w:rsidRPr="008D5220"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Naručitelj je izradio i kao sastavni dio ove Dokumentacije o nabavi priložio obrazac ESPD-a u .docx Formatu.</w:t>
      </w:r>
    </w:p>
    <w:p w:rsidR="00C7027D" w:rsidRPr="00C41562" w:rsidRDefault="00C7027D" w:rsidP="00C7027D">
      <w:pPr>
        <w:autoSpaceDE w:val="0"/>
        <w:autoSpaceDN w:val="0"/>
        <w:adjustRightInd w:val="0"/>
        <w:spacing w:line="276" w:lineRule="auto"/>
        <w:ind w:right="380"/>
        <w:jc w:val="both"/>
        <w:rPr>
          <w:rFonts w:ascii="Calibri Light" w:hAnsi="Calibri Light" w:cs="Tahoma"/>
        </w:rPr>
      </w:pPr>
    </w:p>
    <w:p w:rsidR="00C7027D" w:rsidRPr="00A24A2E" w:rsidRDefault="00C7027D" w:rsidP="00C7027D">
      <w:pPr>
        <w:autoSpaceDE w:val="0"/>
        <w:autoSpaceDN w:val="0"/>
        <w:adjustRightInd w:val="0"/>
        <w:spacing w:line="276" w:lineRule="auto"/>
        <w:ind w:right="380"/>
        <w:jc w:val="both"/>
        <w:rPr>
          <w:rFonts w:ascii="Arial" w:hAnsi="Arial" w:cs="Arial"/>
          <w:sz w:val="24"/>
          <w:szCs w:val="24"/>
        </w:rPr>
      </w:pPr>
      <w:r w:rsidRPr="00A24A2E">
        <w:rPr>
          <w:rFonts w:ascii="Arial" w:hAnsi="Arial" w:cs="Arial"/>
          <w:sz w:val="24"/>
          <w:szCs w:val="24"/>
        </w:rPr>
        <w:t>ESPD obrazac mora biti popunjen u:</w:t>
      </w:r>
    </w:p>
    <w:p w:rsidR="00C7027D" w:rsidRPr="00A24A2E" w:rsidRDefault="00C7027D" w:rsidP="004D0BF6">
      <w:pPr>
        <w:pStyle w:val="ListParagraph"/>
        <w:numPr>
          <w:ilvl w:val="0"/>
          <w:numId w:val="6"/>
        </w:numPr>
        <w:autoSpaceDE w:val="0"/>
        <w:autoSpaceDN w:val="0"/>
        <w:adjustRightInd w:val="0"/>
        <w:spacing w:line="276" w:lineRule="auto"/>
        <w:ind w:right="380"/>
        <w:jc w:val="both"/>
        <w:rPr>
          <w:rFonts w:ascii="Calibri Light" w:hAnsi="Calibri Light" w:cs="Tahoma"/>
          <w:sz w:val="24"/>
          <w:szCs w:val="24"/>
        </w:rPr>
      </w:pPr>
      <w:r w:rsidRPr="00A24A2E">
        <w:rPr>
          <w:rFonts w:ascii="Calibri Light" w:hAnsi="Calibri Light" w:cs="Tahoma"/>
          <w:b/>
          <w:sz w:val="24"/>
          <w:szCs w:val="24"/>
        </w:rPr>
        <w:t>Dio I. Podaci o postupku nabave i javnom naručitelju ili naručitelju</w:t>
      </w:r>
    </w:p>
    <w:p w:rsidR="00C7027D" w:rsidRPr="00A24A2E" w:rsidRDefault="00C7027D" w:rsidP="00C7027D">
      <w:pPr>
        <w:pStyle w:val="ListParagraph"/>
        <w:autoSpaceDE w:val="0"/>
        <w:autoSpaceDN w:val="0"/>
        <w:adjustRightInd w:val="0"/>
        <w:spacing w:line="276" w:lineRule="auto"/>
        <w:ind w:right="380"/>
        <w:jc w:val="both"/>
        <w:rPr>
          <w:rFonts w:ascii="Calibri Light" w:hAnsi="Calibri Light" w:cs="Tahoma"/>
          <w:sz w:val="24"/>
          <w:szCs w:val="24"/>
        </w:rPr>
      </w:pPr>
      <w:r w:rsidRPr="00A24A2E">
        <w:rPr>
          <w:rFonts w:ascii="Calibri Light" w:hAnsi="Calibri Light" w:cs="Tahoma"/>
          <w:sz w:val="24"/>
          <w:szCs w:val="24"/>
        </w:rPr>
        <w:t>Gospodarski subjekti će ispuniti podatke o objavi u EOJN Narodnih novina.</w:t>
      </w:r>
    </w:p>
    <w:p w:rsidR="00C7027D" w:rsidRPr="00A24A2E" w:rsidRDefault="00C7027D" w:rsidP="004D0BF6">
      <w:pPr>
        <w:pStyle w:val="ListParagraph"/>
        <w:numPr>
          <w:ilvl w:val="0"/>
          <w:numId w:val="6"/>
        </w:numPr>
        <w:autoSpaceDE w:val="0"/>
        <w:autoSpaceDN w:val="0"/>
        <w:adjustRightInd w:val="0"/>
        <w:spacing w:line="276" w:lineRule="auto"/>
        <w:ind w:left="714" w:right="380" w:hanging="357"/>
        <w:contextualSpacing w:val="0"/>
        <w:jc w:val="both"/>
        <w:rPr>
          <w:rFonts w:ascii="Calibri Light" w:hAnsi="Calibri Light" w:cs="Tahoma"/>
          <w:sz w:val="24"/>
          <w:szCs w:val="24"/>
        </w:rPr>
      </w:pPr>
      <w:r w:rsidRPr="00A24A2E">
        <w:rPr>
          <w:rFonts w:ascii="Calibri Light" w:hAnsi="Calibri Light" w:cs="Tahoma"/>
          <w:b/>
          <w:sz w:val="24"/>
          <w:szCs w:val="24"/>
        </w:rPr>
        <w:t>Dio II. Podaci o gospodarskom subjektu</w:t>
      </w:r>
    </w:p>
    <w:p w:rsidR="00C7027D" w:rsidRPr="00A24A2E" w:rsidRDefault="00C7027D" w:rsidP="004D0BF6">
      <w:pPr>
        <w:numPr>
          <w:ilvl w:val="0"/>
          <w:numId w:val="6"/>
        </w:numPr>
        <w:autoSpaceDE w:val="0"/>
        <w:autoSpaceDN w:val="0"/>
        <w:adjustRightInd w:val="0"/>
        <w:spacing w:line="276" w:lineRule="auto"/>
        <w:ind w:right="380"/>
        <w:jc w:val="both"/>
        <w:rPr>
          <w:rFonts w:ascii="Calibri Light" w:hAnsi="Calibri Light" w:cs="Tahoma"/>
          <w:b/>
          <w:sz w:val="24"/>
          <w:szCs w:val="24"/>
        </w:rPr>
      </w:pPr>
      <w:r w:rsidRPr="00A24A2E">
        <w:rPr>
          <w:rFonts w:ascii="Calibri Light" w:hAnsi="Calibri Light" w:cs="Tahoma"/>
          <w:b/>
          <w:sz w:val="24"/>
          <w:szCs w:val="24"/>
        </w:rPr>
        <w:t xml:space="preserve">Dio III. Osnove za isključenje </w:t>
      </w:r>
    </w:p>
    <w:p w:rsidR="00C7027D" w:rsidRPr="00A24A2E" w:rsidRDefault="00C7027D" w:rsidP="004D0BF6">
      <w:pPr>
        <w:numPr>
          <w:ilvl w:val="0"/>
          <w:numId w:val="6"/>
        </w:numPr>
        <w:autoSpaceDE w:val="0"/>
        <w:autoSpaceDN w:val="0"/>
        <w:adjustRightInd w:val="0"/>
        <w:spacing w:line="276" w:lineRule="auto"/>
        <w:ind w:right="380"/>
        <w:jc w:val="both"/>
        <w:rPr>
          <w:rFonts w:ascii="Calibri Light" w:hAnsi="Calibri Light" w:cs="Tahoma"/>
          <w:b/>
          <w:sz w:val="24"/>
          <w:szCs w:val="24"/>
        </w:rPr>
      </w:pPr>
      <w:r w:rsidRPr="00A24A2E">
        <w:rPr>
          <w:rFonts w:ascii="Calibri Light" w:hAnsi="Calibri Light" w:cs="Tahoma"/>
          <w:b/>
          <w:sz w:val="24"/>
          <w:szCs w:val="24"/>
        </w:rPr>
        <w:t>Dio IV. Kriteriji za odabir</w:t>
      </w:r>
    </w:p>
    <w:p w:rsidR="00C7027D" w:rsidRPr="00636914" w:rsidRDefault="00C7027D" w:rsidP="004D0BF6">
      <w:pPr>
        <w:pStyle w:val="ListParagraph"/>
        <w:numPr>
          <w:ilvl w:val="0"/>
          <w:numId w:val="19"/>
        </w:numPr>
        <w:spacing w:line="276" w:lineRule="auto"/>
        <w:jc w:val="both"/>
        <w:rPr>
          <w:rFonts w:ascii="Calibri Light" w:hAnsi="Calibri Light" w:cs="Tahoma"/>
          <w:sz w:val="24"/>
          <w:szCs w:val="24"/>
        </w:rPr>
      </w:pPr>
      <w:r w:rsidRPr="00A24A2E">
        <w:rPr>
          <w:rFonts w:ascii="Calibri Light" w:hAnsi="Calibri Light" w:cs="Tahoma"/>
          <w:b/>
          <w:sz w:val="24"/>
          <w:szCs w:val="24"/>
        </w:rPr>
        <w:t>Dio VI. Završne izjave</w:t>
      </w:r>
    </w:p>
    <w:p w:rsidR="00636914" w:rsidRPr="00A24A2E" w:rsidRDefault="00636914" w:rsidP="00636914">
      <w:pPr>
        <w:pStyle w:val="ListParagraph"/>
        <w:spacing w:line="276" w:lineRule="auto"/>
        <w:jc w:val="both"/>
        <w:rPr>
          <w:rFonts w:ascii="Calibri Light" w:hAnsi="Calibri Light" w:cs="Tahoma"/>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Ponuditelj dostavlja popunjeni ESPD na priloženom standardnom obrascu word formata dokumenta u ponudi. Popunjeni ESPD obrazac ne mora biti potpisan niti ovjeren. Popunjen i u elektroničkoj ponudi priložen ESPD predstavlja izjavu ponuditelja da zadovoljava sve uvjete i zahtjeve iz glave III. I IV. ove Dokumentacije o nabavi.</w:t>
      </w:r>
    </w:p>
    <w:p w:rsidR="00C7027D" w:rsidRPr="00A24A2E" w:rsidRDefault="00C7027D" w:rsidP="00C7027D">
      <w:pPr>
        <w:spacing w:line="276" w:lineRule="auto"/>
        <w:jc w:val="both"/>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se gospodarski subjekt oslanja na sposobnost drugog subjekta (vrijedi i za podugovaratelja ako se oslanja na sposobnost podugovaratelja) u dokazivanju sposobnosti (kriterija za kvalitativni odabir gospodarskog subjekta), ponuditelj je obvezan u ponudi dostaviti zasebni ESPD kojim se potvrđuje da taj gospodarski subjekt:</w:t>
      </w:r>
    </w:p>
    <w:p w:rsidR="00C7027D" w:rsidRPr="00A24A2E" w:rsidRDefault="00C7027D" w:rsidP="004D0BF6">
      <w:pPr>
        <w:numPr>
          <w:ilvl w:val="0"/>
          <w:numId w:val="22"/>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iz postupka javne nabave (osnove za isključenje) sukladno ovoj dokumentaciji o nabavi i da</w:t>
      </w:r>
    </w:p>
    <w:p w:rsidR="00C7027D" w:rsidRPr="00A24A2E" w:rsidRDefault="00C7027D" w:rsidP="004D0BF6">
      <w:pPr>
        <w:numPr>
          <w:ilvl w:val="0"/>
          <w:numId w:val="22"/>
        </w:numPr>
        <w:spacing w:line="276" w:lineRule="auto"/>
        <w:jc w:val="both"/>
        <w:rPr>
          <w:rFonts w:ascii="Calibri Light" w:hAnsi="Calibri Light" w:cs="Tahoma"/>
          <w:sz w:val="24"/>
          <w:szCs w:val="24"/>
        </w:rPr>
      </w:pPr>
      <w:r w:rsidRPr="00A24A2E">
        <w:rPr>
          <w:rFonts w:ascii="Calibri Light" w:hAnsi="Calibri Light" w:cs="Tahoma"/>
          <w:sz w:val="24"/>
          <w:szCs w:val="24"/>
        </w:rPr>
        <w:t>ispunjava tražene kriterije za odabir gospodarskog subjekta – za one točke ili uvjete iz dokumentacije o nabavi za čije se dokazivanje ponuditelj oslonio na drugog subjekta.</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lastRenderedPageBreak/>
        <w:t>Ako gospodarski subjekt za izvršenje dijela ugovora angažira jednog ili više podugovaratelja na čiju se sposobnost ne oslanja, obvezan je za svakog podugovaratelja u ponudi dostaviti zasebni ESPD kojim potvrđuje da svaki podugovaratelj:</w:t>
      </w:r>
    </w:p>
    <w:p w:rsidR="00C7027D" w:rsidRPr="00A24A2E" w:rsidRDefault="00C7027D" w:rsidP="004D0BF6">
      <w:pPr>
        <w:numPr>
          <w:ilvl w:val="0"/>
          <w:numId w:val="23"/>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može isključiti iz postupka javne nabave (osnove za isključenje) sukladno točki 23. ove dokumentacije o nabavi.</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U ESPD-u se navode izdavatelji popratnih dokumenata te ESPD sadržava izjavu da će gospodarski subjekt moći, na zahtjev i bez odgode, javnom naručitelju dostaviti te dokumente.</w:t>
      </w:r>
    </w:p>
    <w:p w:rsidR="00C7027D" w:rsidRPr="00A24A2E" w:rsidRDefault="00C7027D" w:rsidP="00C7027D">
      <w:pPr>
        <w:spacing w:line="276" w:lineRule="auto"/>
        <w:jc w:val="both"/>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javni naručitelj može dobiti popratne dokumente izravno, pristupanjem bazi podataka, gospodarski subjekt u ESPD-u navodi podatke koji su potrebni u tu svrhu, npr. internetska adresa baze podataka, svi identifikacijski podaci i izjava o pristanku, ako je potrebno.</w:t>
      </w:r>
    </w:p>
    <w:p w:rsidR="00C7027D" w:rsidRPr="00C41562" w:rsidRDefault="00C7027D" w:rsidP="00C7027D">
      <w:pPr>
        <w:spacing w:line="276" w:lineRule="auto"/>
        <w:jc w:val="both"/>
        <w:rPr>
          <w:rFonts w:ascii="Calibri Light" w:hAnsi="Calibri Light" w:cs="Tahoma"/>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Gospodarski subjekt može ponovno koristiti ESPD koji je već koristio u nekom prethodnom postupku nabave, ako potvrdi da su u njoj sadržani podaci ispravni i ako isti obrazac ima sve podatke koji su traženi ovom Dokumentacijom o nabavi.</w:t>
      </w:r>
    </w:p>
    <w:p w:rsidR="00C7027D" w:rsidRPr="00A24A2E" w:rsidRDefault="00C7027D" w:rsidP="00C7027D">
      <w:pPr>
        <w:spacing w:line="276" w:lineRule="auto"/>
        <w:jc w:val="both"/>
        <w:rPr>
          <w:rFonts w:ascii="Calibri Light" w:hAnsi="Calibri Light" w:cs="Tahoma"/>
          <w:sz w:val="16"/>
          <w:szCs w:val="16"/>
        </w:rPr>
      </w:pPr>
    </w:p>
    <w:p w:rsidR="00C7027D" w:rsidRPr="00E81331" w:rsidRDefault="00A24A2E" w:rsidP="004D0BF6">
      <w:pPr>
        <w:pStyle w:val="Heading2"/>
        <w:numPr>
          <w:ilvl w:val="1"/>
          <w:numId w:val="15"/>
        </w:numPr>
        <w:spacing w:after="240" w:line="276" w:lineRule="auto"/>
        <w:ind w:right="-48"/>
        <w:jc w:val="both"/>
        <w:rPr>
          <w:rFonts w:ascii="Calibri Light" w:hAnsi="Calibri Light"/>
          <w:sz w:val="24"/>
          <w:u w:val="single"/>
        </w:rPr>
      </w:pPr>
      <w:bookmarkStart w:id="43" w:name="_Toc473123001"/>
      <w:r w:rsidRPr="00E81331">
        <w:rPr>
          <w:rFonts w:ascii="Calibri Light" w:hAnsi="Calibri Light"/>
          <w:sz w:val="24"/>
          <w:u w:val="single"/>
        </w:rPr>
        <w:t xml:space="preserve"> </w:t>
      </w:r>
      <w:r w:rsidR="00C7027D" w:rsidRPr="00E81331">
        <w:rPr>
          <w:rFonts w:ascii="Calibri Light" w:hAnsi="Calibri Light"/>
          <w:sz w:val="24"/>
          <w:u w:val="single"/>
        </w:rPr>
        <w:t>Provjera podataka u ESPD-u priloženom u ponudi</w:t>
      </w:r>
      <w:bookmarkEnd w:id="43"/>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se ne može obaviti provjera ili ishoditi potvrda sukladno prethodnoj točci, javni naručitelj može zahtijevati od gospodarskog subjekta da u primjerenom roku, ne kraćem od pet dana, dostavi sve ili dio popratnih dokumenata ili dokaza.</w:t>
      </w:r>
    </w:p>
    <w:p w:rsidR="00C7027D" w:rsidRPr="00C41562" w:rsidRDefault="00C7027D" w:rsidP="00C7027D">
      <w:pPr>
        <w:spacing w:line="276" w:lineRule="auto"/>
        <w:rPr>
          <w:rFonts w:ascii="Calibri Light" w:hAnsi="Calibri Light" w:cs="Tahoma"/>
        </w:rPr>
      </w:pPr>
    </w:p>
    <w:p w:rsidR="00C7027D" w:rsidRPr="00E81331" w:rsidRDefault="00A24A2E" w:rsidP="004D0BF6">
      <w:pPr>
        <w:pStyle w:val="Heading2"/>
        <w:numPr>
          <w:ilvl w:val="1"/>
          <w:numId w:val="15"/>
        </w:numPr>
        <w:spacing w:after="240" w:line="276" w:lineRule="auto"/>
        <w:ind w:right="-48"/>
        <w:jc w:val="both"/>
        <w:rPr>
          <w:rFonts w:ascii="Calibri Light" w:hAnsi="Calibri Light"/>
          <w:sz w:val="24"/>
          <w:u w:val="single"/>
        </w:rPr>
      </w:pPr>
      <w:bookmarkStart w:id="44" w:name="_Toc473123002"/>
      <w:r w:rsidRPr="00E81331">
        <w:rPr>
          <w:rFonts w:ascii="Calibri Light" w:hAnsi="Calibri Light"/>
          <w:sz w:val="24"/>
          <w:u w:val="single"/>
        </w:rPr>
        <w:t xml:space="preserve"> </w:t>
      </w:r>
      <w:r w:rsidR="00C7027D" w:rsidRPr="00E81331">
        <w:rPr>
          <w:rFonts w:ascii="Calibri Light" w:hAnsi="Calibri Light"/>
          <w:sz w:val="24"/>
          <w:u w:val="single"/>
        </w:rPr>
        <w:t>Dostava ažuriranih popratnih dokumenata</w:t>
      </w:r>
      <w:bookmarkEnd w:id="44"/>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 xml:space="preserve">Javni naručitelj će obvezno, prije donošenja odluke, od ponuditelja koji je podnio ekonomski najpovoljniju ponudu zatražiti da u primjerenom roku, ne kraćem od pet dana, dostavi ažurirane popratne dokumente (u originalu ili u ovjerenoj preslici) tražene u ovoj Dokumentacije o nabavi, osim ako već posjeduje te dokumente. </w:t>
      </w:r>
    </w:p>
    <w:p w:rsidR="00C7027D" w:rsidRPr="00A24A2E"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Javni naručitelj može pozvati ponuditelja da nadopuni ili objasni dokumente zaprimljene sukladno ovoj Dokumentacije o nabavi, ukoliko su ispunjeni uvjeti iz članka 293. ZJN 2016.</w:t>
      </w:r>
    </w:p>
    <w:p w:rsidR="00C7027D" w:rsidRPr="00A24A2E"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ponuditelj koji je podnio ekonomski najpovoljniju ponudu ne dostavi ažurirane popratne dokumente u ostavljenom roku ili njima ne dokaže da ispunjava uvjete iz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rsidR="00C7027D" w:rsidRPr="00A24A2E" w:rsidRDefault="00C7027D" w:rsidP="00C7027D">
      <w:pPr>
        <w:spacing w:line="276" w:lineRule="auto"/>
        <w:jc w:val="both"/>
        <w:rPr>
          <w:rFonts w:ascii="Calibri Light" w:hAnsi="Calibri Light" w:cs="Tahoma"/>
          <w:sz w:val="16"/>
          <w:szCs w:val="16"/>
        </w:rPr>
      </w:pPr>
    </w:p>
    <w:p w:rsidR="00C7027D" w:rsidRPr="00A24A2E" w:rsidRDefault="00C7027D" w:rsidP="00A24A2E">
      <w:pPr>
        <w:spacing w:line="276" w:lineRule="auto"/>
        <w:jc w:val="both"/>
        <w:rPr>
          <w:rFonts w:ascii="Arial" w:hAnsi="Arial" w:cs="Arial"/>
          <w:sz w:val="24"/>
          <w:szCs w:val="24"/>
        </w:rPr>
      </w:pPr>
      <w:r w:rsidRPr="00A24A2E">
        <w:rPr>
          <w:rFonts w:ascii="Arial" w:hAnsi="Arial" w:cs="Arial"/>
          <w:sz w:val="24"/>
          <w:szCs w:val="24"/>
        </w:rPr>
        <w:t>Javni naručitelj može ponuditelja koji je podnio sljedeću ekonomski najpovoljniju ponudu pozvati da nadopuni ili objasni dokumente , ukoliko su ispunjeni uvjeti iz članka 293. ZJN 2016.</w:t>
      </w:r>
    </w:p>
    <w:p w:rsidR="00C7027D" w:rsidRPr="00E81331" w:rsidRDefault="00BD0BE1" w:rsidP="004D0BF6">
      <w:pPr>
        <w:pStyle w:val="Heading2"/>
        <w:numPr>
          <w:ilvl w:val="1"/>
          <w:numId w:val="15"/>
        </w:numPr>
        <w:spacing w:after="240" w:line="276" w:lineRule="auto"/>
        <w:ind w:right="-48"/>
        <w:jc w:val="both"/>
        <w:rPr>
          <w:rFonts w:ascii="Calibri Light" w:hAnsi="Calibri Light"/>
          <w:sz w:val="24"/>
          <w:u w:val="single"/>
        </w:rPr>
      </w:pPr>
      <w:bookmarkStart w:id="45" w:name="_Toc473123003"/>
      <w:r w:rsidRPr="00E81331">
        <w:rPr>
          <w:rFonts w:ascii="Calibri Light" w:hAnsi="Calibri Light"/>
          <w:sz w:val="24"/>
          <w:u w:val="single"/>
        </w:rPr>
        <w:lastRenderedPageBreak/>
        <w:t xml:space="preserve"> </w:t>
      </w:r>
      <w:r w:rsidR="00C7027D" w:rsidRPr="00E81331">
        <w:rPr>
          <w:rFonts w:ascii="Calibri Light" w:hAnsi="Calibri Light"/>
          <w:sz w:val="24"/>
          <w:u w:val="single"/>
        </w:rPr>
        <w:t>Način dokazivanja kriterija za kvalitativni odabir članova Zajednice ponuditelja i podugovaratelja</w:t>
      </w:r>
      <w:bookmarkEnd w:id="45"/>
    </w:p>
    <w:p w:rsidR="00C7027D" w:rsidRPr="00A24A2E" w:rsidRDefault="00C7027D" w:rsidP="00A24A2E">
      <w:pPr>
        <w:spacing w:line="276" w:lineRule="auto"/>
        <w:jc w:val="both"/>
        <w:rPr>
          <w:rFonts w:ascii="Arial" w:hAnsi="Arial" w:cs="Arial"/>
          <w:sz w:val="24"/>
          <w:szCs w:val="24"/>
        </w:rPr>
      </w:pPr>
      <w:r w:rsidRPr="00A24A2E">
        <w:rPr>
          <w:rFonts w:ascii="Arial" w:hAnsi="Arial" w:cs="Arial"/>
          <w:sz w:val="24"/>
          <w:szCs w:val="24"/>
        </w:rPr>
        <w:t xml:space="preserve">U slučaju zajednice ponuditelja svaki pojedini član zajednice ponuditelja pojedinačno dokazuje da: </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iz postupka javne nabave (osnove za isključenje) – sukladno ovoj Dokumentaciji o nabavi,</w:t>
      </w:r>
    </w:p>
    <w:p w:rsidR="00C7027D" w:rsidRPr="00A24A2E" w:rsidRDefault="00C7027D" w:rsidP="00C7027D">
      <w:pPr>
        <w:spacing w:line="276" w:lineRule="auto"/>
        <w:rPr>
          <w:rFonts w:ascii="Calibri Light" w:hAnsi="Calibri Light" w:cs="Tahoma"/>
          <w:sz w:val="24"/>
          <w:szCs w:val="24"/>
        </w:rPr>
      </w:pPr>
      <w:r w:rsidRPr="00A24A2E">
        <w:rPr>
          <w:rFonts w:ascii="Calibri Light" w:hAnsi="Calibri Light" w:cs="Tahoma"/>
          <w:sz w:val="24"/>
          <w:szCs w:val="24"/>
        </w:rPr>
        <w:t>skupno (zajednički) dokazuju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ispunjavaju tražene kriterije za kvalitativni odabir gospodarskog subjekta (dokaze sposobnosti) ove Dokumentacije o nabavi i</w:t>
      </w:r>
    </w:p>
    <w:p w:rsidR="00C7027D" w:rsidRPr="00A24A2E" w:rsidRDefault="00C7027D" w:rsidP="00FE4277">
      <w:pPr>
        <w:spacing w:line="276" w:lineRule="auto"/>
        <w:jc w:val="both"/>
        <w:rPr>
          <w:rFonts w:ascii="Calibri Light" w:hAnsi="Calibri Light" w:cs="Tahoma"/>
          <w:sz w:val="24"/>
          <w:szCs w:val="24"/>
        </w:rPr>
      </w:pPr>
      <w:r w:rsidRPr="00A24A2E">
        <w:rPr>
          <w:rFonts w:ascii="Calibri Light" w:hAnsi="Calibri Light" w:cs="Tahoma"/>
          <w:sz w:val="24"/>
          <w:szCs w:val="24"/>
        </w:rPr>
        <w:t>a onaj član zajednice ponuditelja koji izvršava dio ugovora za koji je potrebno ovlaštenje za obavljanje djelatnosti ili članstvo u strukovnoj udruzi dokazuje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 xml:space="preserve">ispunjava tražene kriterije za kvalitativni odabir gospodarskog subjekta </w:t>
      </w:r>
    </w:p>
    <w:p w:rsidR="00A24A2E" w:rsidRDefault="00A24A2E" w:rsidP="00C7027D">
      <w:pPr>
        <w:spacing w:line="276" w:lineRule="auto"/>
        <w:rPr>
          <w:rFonts w:ascii="Calibri Light" w:hAnsi="Calibri Light" w:cs="Tahoma"/>
        </w:rPr>
      </w:pPr>
    </w:p>
    <w:p w:rsidR="00C7027D" w:rsidRPr="00A24A2E" w:rsidRDefault="00C7027D" w:rsidP="00A24A2E">
      <w:pPr>
        <w:spacing w:line="276" w:lineRule="auto"/>
        <w:jc w:val="both"/>
        <w:rPr>
          <w:rFonts w:ascii="Calibri Light" w:hAnsi="Calibri Light" w:cs="Tahoma"/>
          <w:b/>
          <w:bCs/>
          <w:sz w:val="24"/>
          <w:szCs w:val="24"/>
        </w:rPr>
      </w:pPr>
      <w:r w:rsidRPr="00A24A2E">
        <w:rPr>
          <w:rFonts w:ascii="Calibri Light" w:hAnsi="Calibri Light" w:cs="Tahoma"/>
          <w:sz w:val="24"/>
          <w:szCs w:val="24"/>
        </w:rPr>
        <w:t xml:space="preserve">Ukoliko ponuditelj namjerava dati dio ugovora o javnoj nabavi u podugovor jednom ili više podugovaratelja, </w:t>
      </w:r>
      <w:r w:rsidRPr="00A24A2E">
        <w:rPr>
          <w:rFonts w:ascii="Calibri Light" w:hAnsi="Calibri Light" w:cs="Tahoma"/>
          <w:b/>
          <w:bCs/>
          <w:sz w:val="24"/>
          <w:szCs w:val="24"/>
        </w:rPr>
        <w:t>za svakog podugovaratelja se pojedinačno dokazuje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može isključiti iz postupka javne nabave (osnove za isključenje) iz točke 23. – sukladno ovoj Dokumentaciji o nabavi.</w:t>
      </w:r>
    </w:p>
    <w:p w:rsidR="00C7027D" w:rsidRPr="00FE4277" w:rsidRDefault="00C7027D" w:rsidP="00FE4277">
      <w:pPr>
        <w:spacing w:line="276" w:lineRule="auto"/>
        <w:jc w:val="both"/>
        <w:rPr>
          <w:rFonts w:ascii="Arial" w:hAnsi="Arial" w:cs="Arial"/>
          <w:sz w:val="24"/>
          <w:szCs w:val="24"/>
        </w:rPr>
      </w:pPr>
      <w:r w:rsidRPr="00FE4277">
        <w:rPr>
          <w:rFonts w:ascii="Arial" w:hAnsi="Arial" w:cs="Arial"/>
          <w:sz w:val="24"/>
          <w:szCs w:val="24"/>
        </w:rPr>
        <w:t xml:space="preserve">Ukoliko ponudu podnosi Zajednica ponuditelja, ESPD obrazac se dostavlja za svakog pojedinog člana Zajednice ponuditelja. Ukoliko se ponuditelj ili Zajednica ponuditelja oslanja na sposobnost drugog subjekta, u ponudi dostavlja ESPD pojedinačno za svakog pojedinog drugog subjekta na čiju se sposobnost oslanja. Ukoliko su ponuditelj ili Zajednica ponuditelja angažirali podugovaratelja, u ponudi dostavlja ESPD za svakog pojedinog podugovaratelja pojedinačno. </w:t>
      </w:r>
    </w:p>
    <w:p w:rsidR="00C7027D" w:rsidRPr="00C41562" w:rsidRDefault="00C7027D" w:rsidP="00C7027D">
      <w:pPr>
        <w:spacing w:line="276" w:lineRule="auto"/>
        <w:rPr>
          <w:rFonts w:ascii="Calibri Light" w:hAnsi="Calibri Light" w:cs="Tahoma"/>
        </w:rPr>
      </w:pPr>
    </w:p>
    <w:p w:rsidR="00C7027D" w:rsidRPr="00FE4277" w:rsidRDefault="00C7027D" w:rsidP="00FE4277">
      <w:pPr>
        <w:spacing w:line="276" w:lineRule="auto"/>
        <w:jc w:val="both"/>
        <w:rPr>
          <w:rFonts w:ascii="Arial" w:hAnsi="Arial" w:cs="Arial"/>
          <w:sz w:val="24"/>
          <w:szCs w:val="24"/>
        </w:rPr>
      </w:pPr>
      <w:r w:rsidRPr="00FE4277">
        <w:rPr>
          <w:rFonts w:ascii="Arial" w:hAnsi="Arial" w:cs="Arial"/>
          <w:sz w:val="24"/>
          <w:szCs w:val="24"/>
        </w:rPr>
        <w:t>Temeljem navedenog:</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ponudu podnosi samostalno Ponuditelj, ESPD u ponudi prilaže Ponuditelj, a ESPD izrađuje sam Ponuditelj,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ponudu podnosi Zajednica ponuditelja, ESPD za svakog člana Zajednice u ponudi prilaže Zajednica ponuditelja, a ESPD izrađuje samostalno svaki član Zajednice Ponuditelja,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se Ponuditelj odnosno Zajednica ponuditelja oslanjaju na sposobnost drugog subjekta ili podugovaratelja, ESPD za svaki gospodarski subjekt (na čiju se sposobnost oslanjaju) u ponudi prilaže Ponuditelj odnosno Zajednica ponuditelja, a ESPD izrađuje samostalno svaki drugi subjekt ili podugovaratelj na kojeg se Ponuditelj, odnosno Zajednica ponuditelja oslanja,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Ponuditelj odnosno Zajednica ponuditelja za izvršenja dijela ugovora angažiraju jednog ili više podugovaratelja na čiju se sposobnost ne oslanjaju, ESPD za svakog podugovaratelja u ponudi prilaže Ponuditelj odnosno Zajednica ponuditelja, a ESPD izrađuje samostalno svaki podugovaratelj zasebno, sukladno uputama Naručitelja iz dokumentacije o nabavi.</w:t>
      </w:r>
    </w:p>
    <w:p w:rsidR="00C7027D" w:rsidRPr="00C41562" w:rsidRDefault="00C7027D" w:rsidP="00C7027D">
      <w:pPr>
        <w:spacing w:line="276" w:lineRule="auto"/>
        <w:rPr>
          <w:rFonts w:ascii="Calibri Light" w:hAnsi="Calibri Light" w:cs="Tahoma"/>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t>Krajnji rok za dostavu ponuda</w:t>
      </w:r>
    </w:p>
    <w:p w:rsidR="00C7027D" w:rsidRPr="008D5220" w:rsidRDefault="00C7027D" w:rsidP="00C7027D">
      <w:pPr>
        <w:spacing w:line="276" w:lineRule="auto"/>
        <w:rPr>
          <w:rFonts w:ascii="Arial" w:hAnsi="Arial" w:cs="Arial"/>
          <w:sz w:val="24"/>
          <w:szCs w:val="24"/>
        </w:rPr>
      </w:pPr>
      <w:r w:rsidRPr="00543419">
        <w:rPr>
          <w:rFonts w:ascii="Arial" w:hAnsi="Arial" w:cs="Arial"/>
          <w:sz w:val="24"/>
          <w:szCs w:val="24"/>
        </w:rPr>
        <w:t>Krajnji rok za dostavu ponuda je</w:t>
      </w:r>
      <w:r w:rsidR="008D5220" w:rsidRPr="00543419">
        <w:rPr>
          <w:rFonts w:ascii="Arial" w:hAnsi="Arial" w:cs="Arial"/>
          <w:sz w:val="24"/>
          <w:szCs w:val="24"/>
        </w:rPr>
        <w:t xml:space="preserve">  </w:t>
      </w:r>
      <w:r w:rsidR="00543419" w:rsidRPr="00D01046">
        <w:rPr>
          <w:rFonts w:ascii="Arial" w:hAnsi="Arial" w:cs="Arial"/>
          <w:sz w:val="24"/>
          <w:szCs w:val="24"/>
          <w:u w:val="single"/>
        </w:rPr>
        <w:t>1</w:t>
      </w:r>
      <w:r w:rsidR="00AF6F10">
        <w:rPr>
          <w:rFonts w:ascii="Arial" w:hAnsi="Arial" w:cs="Arial"/>
          <w:sz w:val="24"/>
          <w:szCs w:val="24"/>
          <w:u w:val="single"/>
        </w:rPr>
        <w:t>6</w:t>
      </w:r>
      <w:r w:rsidR="00543419" w:rsidRPr="00D01046">
        <w:rPr>
          <w:rFonts w:ascii="Arial" w:hAnsi="Arial" w:cs="Arial"/>
          <w:sz w:val="24"/>
          <w:szCs w:val="24"/>
          <w:u w:val="single"/>
        </w:rPr>
        <w:t xml:space="preserve">. svibanj </w:t>
      </w:r>
      <w:r w:rsidRPr="00D01046">
        <w:rPr>
          <w:rFonts w:ascii="Arial" w:hAnsi="Arial" w:cs="Arial"/>
          <w:sz w:val="24"/>
          <w:szCs w:val="24"/>
          <w:u w:val="single"/>
        </w:rPr>
        <w:t xml:space="preserve">2017. </w:t>
      </w:r>
      <w:r w:rsidR="00D01046" w:rsidRPr="00D01046">
        <w:rPr>
          <w:rFonts w:ascii="Arial" w:hAnsi="Arial" w:cs="Arial"/>
          <w:sz w:val="24"/>
          <w:szCs w:val="24"/>
          <w:u w:val="single"/>
        </w:rPr>
        <w:t xml:space="preserve">god. </w:t>
      </w:r>
      <w:r w:rsidRPr="00D01046">
        <w:rPr>
          <w:rFonts w:ascii="Arial" w:hAnsi="Arial" w:cs="Arial"/>
          <w:sz w:val="24"/>
          <w:szCs w:val="24"/>
          <w:u w:val="single"/>
        </w:rPr>
        <w:t xml:space="preserve">u </w:t>
      </w:r>
      <w:r w:rsidR="00543419" w:rsidRPr="00D01046">
        <w:rPr>
          <w:rFonts w:ascii="Arial" w:hAnsi="Arial" w:cs="Arial"/>
          <w:sz w:val="24"/>
          <w:szCs w:val="24"/>
          <w:u w:val="single"/>
        </w:rPr>
        <w:t xml:space="preserve">12:00 </w:t>
      </w:r>
      <w:r w:rsidR="00072638">
        <w:rPr>
          <w:rFonts w:ascii="Arial" w:hAnsi="Arial" w:cs="Arial"/>
          <w:sz w:val="24"/>
          <w:szCs w:val="24"/>
          <w:u w:val="single"/>
        </w:rPr>
        <w:t>sati</w:t>
      </w:r>
      <w:r w:rsidRPr="00543419">
        <w:rPr>
          <w:rFonts w:ascii="Arial" w:hAnsi="Arial" w:cs="Arial"/>
          <w:sz w:val="24"/>
          <w:szCs w:val="24"/>
        </w:rPr>
        <w:t>.</w:t>
      </w:r>
    </w:p>
    <w:p w:rsidR="00C7027D" w:rsidRPr="00C41562" w:rsidRDefault="00C7027D" w:rsidP="00C7027D">
      <w:pPr>
        <w:spacing w:line="276" w:lineRule="auto"/>
        <w:rPr>
          <w:rFonts w:ascii="Calibri Light" w:hAnsi="Calibri Light" w:cs="Tahoma"/>
          <w:bCs/>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46" w:name="_Toc377632675"/>
      <w:r w:rsidRPr="00BD0BE1">
        <w:rPr>
          <w:rFonts w:ascii="Arial" w:hAnsi="Arial" w:cs="Arial"/>
          <w:b/>
          <w:bCs/>
          <w:spacing w:val="1"/>
          <w:sz w:val="24"/>
          <w:szCs w:val="24"/>
          <w:u w:val="single"/>
        </w:rPr>
        <w:t>Varijante ponude</w:t>
      </w:r>
      <w:bookmarkEnd w:id="46"/>
    </w:p>
    <w:p w:rsidR="00C7027D" w:rsidRDefault="00C7027D" w:rsidP="00BD0BE1">
      <w:pPr>
        <w:spacing w:line="276" w:lineRule="auto"/>
        <w:jc w:val="both"/>
        <w:rPr>
          <w:rFonts w:ascii="Arial" w:hAnsi="Arial" w:cs="Arial"/>
          <w:sz w:val="24"/>
          <w:szCs w:val="24"/>
        </w:rPr>
      </w:pPr>
      <w:r w:rsidRPr="00BD0BE1">
        <w:rPr>
          <w:rFonts w:ascii="Arial" w:hAnsi="Arial" w:cs="Arial"/>
          <w:sz w:val="24"/>
          <w:szCs w:val="24"/>
        </w:rPr>
        <w:t>Varijante ponude nisu dopuštene.</w:t>
      </w: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47" w:name="_Toc377632676"/>
      <w:r w:rsidRPr="00BD0BE1">
        <w:rPr>
          <w:rFonts w:ascii="Arial" w:hAnsi="Arial" w:cs="Arial"/>
          <w:b/>
          <w:bCs/>
          <w:spacing w:val="1"/>
          <w:sz w:val="24"/>
          <w:szCs w:val="24"/>
          <w:u w:val="single"/>
        </w:rPr>
        <w:lastRenderedPageBreak/>
        <w:t>Izmjena i/ili dopuna ponude i odustajanje od ponude</w:t>
      </w:r>
      <w:bookmarkEnd w:id="47"/>
    </w:p>
    <w:p w:rsidR="00C7027D" w:rsidRPr="00BD0BE1" w:rsidRDefault="00C7027D" w:rsidP="00C7027D">
      <w:pPr>
        <w:spacing w:line="276" w:lineRule="auto"/>
        <w:jc w:val="both"/>
        <w:rPr>
          <w:rFonts w:ascii="Arial" w:hAnsi="Arial" w:cs="Arial"/>
          <w:sz w:val="24"/>
          <w:szCs w:val="24"/>
        </w:rPr>
      </w:pPr>
      <w:bookmarkStart w:id="48" w:name="_Toc377632677"/>
      <w:r w:rsidRPr="00BD0BE1">
        <w:rPr>
          <w:rFonts w:ascii="Arial" w:hAnsi="Arial" w:cs="Arial"/>
          <w:sz w:val="24"/>
          <w:szCs w:val="24"/>
        </w:rPr>
        <w:t>Ponuditelj može do isteka roka za dostavu ponuda dostaviti izmjenu i/ili dopunu ponude.</w:t>
      </w:r>
    </w:p>
    <w:p w:rsidR="00BD0BE1" w:rsidRPr="00BD0BE1" w:rsidRDefault="00BD0BE1" w:rsidP="00C7027D">
      <w:pPr>
        <w:spacing w:line="276" w:lineRule="auto"/>
        <w:jc w:val="both"/>
        <w:rPr>
          <w:rFonts w:ascii="Arial" w:hAnsi="Arial" w:cs="Arial"/>
          <w:sz w:val="16"/>
          <w:szCs w:val="16"/>
        </w:rPr>
      </w:pPr>
    </w:p>
    <w:p w:rsidR="00C7027D" w:rsidRPr="00BD0BE1" w:rsidRDefault="00C7027D" w:rsidP="00C7027D">
      <w:pPr>
        <w:spacing w:line="276" w:lineRule="auto"/>
        <w:jc w:val="both"/>
        <w:rPr>
          <w:rFonts w:ascii="Arial" w:hAnsi="Arial" w:cs="Arial"/>
          <w:sz w:val="24"/>
          <w:szCs w:val="24"/>
        </w:rPr>
      </w:pPr>
      <w:r w:rsidRPr="00BD0BE1">
        <w:rPr>
          <w:rFonts w:ascii="Arial" w:hAnsi="Arial" w:cs="Arial"/>
          <w:sz w:val="24"/>
          <w:szCs w:val="24"/>
        </w:rPr>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Naručitelju se šalje nova izmijenjena/dopunjena ponuda.</w:t>
      </w:r>
    </w:p>
    <w:p w:rsidR="00BD0BE1" w:rsidRPr="00BD0BE1" w:rsidRDefault="00BD0BE1" w:rsidP="00C7027D">
      <w:pPr>
        <w:spacing w:line="276" w:lineRule="auto"/>
        <w:jc w:val="both"/>
        <w:rPr>
          <w:rFonts w:ascii="Arial" w:hAnsi="Arial" w:cs="Arial"/>
          <w:sz w:val="16"/>
          <w:szCs w:val="16"/>
        </w:rPr>
      </w:pPr>
    </w:p>
    <w:p w:rsidR="00C7027D" w:rsidRPr="00BD0BE1" w:rsidRDefault="00C7027D" w:rsidP="00C7027D">
      <w:pPr>
        <w:spacing w:line="276" w:lineRule="auto"/>
        <w:jc w:val="both"/>
        <w:rPr>
          <w:rFonts w:ascii="Arial" w:hAnsi="Arial" w:cs="Arial"/>
          <w:sz w:val="24"/>
          <w:szCs w:val="24"/>
        </w:rPr>
      </w:pPr>
      <w:r w:rsidRPr="00BD0BE1">
        <w:rPr>
          <w:rFonts w:ascii="Arial" w:hAnsi="Arial" w:cs="Arial"/>
          <w:sz w:val="24"/>
          <w:szCs w:val="24"/>
        </w:rPr>
        <w:t>Ponuditelj može do isteka roka za dostavu ponude pisanom izjavom odustati od svoje dostavljene ponude. Odustajanje od ponude ponuditelj vrši na isti način kao i predaju ponude, u Elektroničkom oglasniku javne nabave, odabirom na mogućnost ''Odustajanje''.</w:t>
      </w:r>
    </w:p>
    <w:p w:rsidR="00C7027D" w:rsidRDefault="00C7027D" w:rsidP="00C7027D">
      <w:pPr>
        <w:spacing w:line="276" w:lineRule="auto"/>
        <w:jc w:val="both"/>
        <w:rPr>
          <w:rFonts w:ascii="Arial" w:hAnsi="Arial" w:cs="Arial"/>
          <w:sz w:val="24"/>
          <w:szCs w:val="24"/>
        </w:rPr>
      </w:pPr>
      <w:r w:rsidRPr="00BD0BE1">
        <w:rPr>
          <w:rFonts w:ascii="Arial" w:hAnsi="Arial" w:cs="Arial"/>
          <w:sz w:val="24"/>
          <w:szCs w:val="24"/>
        </w:rPr>
        <w:t>Ponuda se ne može mijenjati ili povući nakon isteka roka za dostavu ponuda.</w:t>
      </w:r>
    </w:p>
    <w:p w:rsidR="00B549FB" w:rsidRPr="00BD0BE1" w:rsidRDefault="00B549FB" w:rsidP="00C7027D">
      <w:pPr>
        <w:spacing w:line="276" w:lineRule="auto"/>
        <w:jc w:val="both"/>
        <w:rPr>
          <w:rFonts w:ascii="Arial" w:hAnsi="Arial" w:cs="Arial"/>
          <w:sz w:val="24"/>
          <w:szCs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49" w:name="_Toc377632678"/>
      <w:bookmarkEnd w:id="48"/>
      <w:r w:rsidRPr="00BD0BE1">
        <w:rPr>
          <w:rFonts w:ascii="Arial" w:hAnsi="Arial" w:cs="Arial"/>
          <w:b/>
          <w:bCs/>
          <w:spacing w:val="1"/>
          <w:sz w:val="24"/>
          <w:szCs w:val="24"/>
          <w:u w:val="single"/>
        </w:rPr>
        <w:t>Način određivanja cijene ponude</w:t>
      </w:r>
      <w:bookmarkEnd w:id="49"/>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Ponuditelj izražava cijenu ponude u kunama.</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Cijena ponude piše se brojkama.</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U cijenu ponude moraju biti uračunati svi troškovi i popusti.</w:t>
      </w:r>
    </w:p>
    <w:p w:rsidR="00BD0BE1" w:rsidRPr="006C5685" w:rsidRDefault="00BD0BE1" w:rsidP="00C7027D">
      <w:pPr>
        <w:pStyle w:val="NormalWeb"/>
        <w:spacing w:before="0" w:beforeAutospacing="0" w:after="0" w:afterAutospacing="0" w:line="276" w:lineRule="auto"/>
        <w:jc w:val="both"/>
        <w:rPr>
          <w:rFonts w:ascii="Arial" w:eastAsia="Calibri" w:hAnsi="Arial" w:cs="Arial"/>
          <w:sz w:val="16"/>
          <w:szCs w:val="16"/>
          <w:lang w:eastAsia="en-US"/>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t>Izuzetno niske ponude</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Naručitelj će zahtijevati od gospodarskog subjekta da, u primjernom roku ne kraćem od 5 dana, objasni cijenu ili trošak naveden u ponudi ako se čini da je ponuda izuzetno niska u odnosu na radove, robu ili usluge.</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 xml:space="preserve">Naručitelj će obrazloženje izuzetno niske ponude zatražiti putem sustava EOJN RH modul Pojašnjenja/upotpunjavanje elektronički dostavljenih ponuda. </w:t>
      </w:r>
    </w:p>
    <w:p w:rsidR="00BD0BE1" w:rsidRPr="00BD0BE1" w:rsidRDefault="00BD0BE1" w:rsidP="00BD0BE1">
      <w:pPr>
        <w:pStyle w:val="NormalWeb"/>
        <w:spacing w:before="0" w:beforeAutospacing="0" w:after="0" w:afterAutospacing="0" w:line="276" w:lineRule="auto"/>
        <w:jc w:val="both"/>
        <w:rPr>
          <w:rFonts w:ascii="Arial" w:eastAsia="Calibri" w:hAnsi="Arial" w:cs="Arial"/>
          <w:sz w:val="16"/>
          <w:szCs w:val="16"/>
          <w:lang w:eastAsia="en-US"/>
        </w:rPr>
      </w:pP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Objašnjenja gospodarskog subjekta mogu se posebice odnositi na:</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ekonomičnost proizvodnog procesa, pružanja usluga ili načina gradnje</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 xml:space="preserve">izabrana tehnička rješenja ili iznimno povoljne uvjete dostupne ponuditelju za isporuku proizvoda, pružanje usluga ili izvođenje radova </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 xml:space="preserve">originalnost radova, robe ili usluga koje nudi ponuditelj </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usklađenost s obvezama iz odjeljka G poglavlja 2. glave III. dijela ZJN 2016</w:t>
      </w:r>
    </w:p>
    <w:p w:rsidR="00C7027D" w:rsidRPr="00BD0BE1" w:rsidRDefault="00C7027D" w:rsidP="004D0BF6">
      <w:pPr>
        <w:pStyle w:val="ListParagraph"/>
        <w:numPr>
          <w:ilvl w:val="0"/>
          <w:numId w:val="5"/>
        </w:numPr>
        <w:tabs>
          <w:tab w:val="left" w:pos="284"/>
        </w:tabs>
        <w:spacing w:line="276" w:lineRule="auto"/>
        <w:ind w:left="284" w:right="380" w:hanging="284"/>
        <w:contextualSpacing w:val="0"/>
        <w:jc w:val="both"/>
        <w:rPr>
          <w:rFonts w:ascii="Calibri Light" w:hAnsi="Calibri Light" w:cs="Tahoma"/>
          <w:sz w:val="24"/>
          <w:szCs w:val="24"/>
        </w:rPr>
      </w:pPr>
      <w:r w:rsidRPr="00BD0BE1">
        <w:rPr>
          <w:rFonts w:ascii="Calibri Light" w:hAnsi="Calibri Light" w:cs="Tahoma"/>
          <w:sz w:val="24"/>
          <w:szCs w:val="24"/>
        </w:rPr>
        <w:t xml:space="preserve">mogućnost da ponuditelj dobije državnu potporu. </w:t>
      </w:r>
    </w:p>
    <w:p w:rsidR="00BD0BE1" w:rsidRPr="00BD0BE1" w:rsidRDefault="00BD0BE1" w:rsidP="00C7027D">
      <w:pPr>
        <w:autoSpaceDE w:val="0"/>
        <w:autoSpaceDN w:val="0"/>
        <w:adjustRightInd w:val="0"/>
        <w:spacing w:line="276" w:lineRule="auto"/>
        <w:ind w:right="380"/>
        <w:jc w:val="both"/>
        <w:rPr>
          <w:rFonts w:ascii="Arial" w:hAnsi="Arial" w:cs="Arial"/>
          <w:sz w:val="16"/>
          <w:szCs w:val="16"/>
        </w:rPr>
      </w:pP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Ako tijekom ocjene dostavljenih podataka postoje određene nejasnoće, Naručitelj može od Ponuditelja zatražiti dodatno objašnjenje. </w:t>
      </w: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Naručitelj može odbiti ponudu samo ako objašnjenje ili dostavljeni dokazi zadovoljavajuće ne objašnjavaju nisku predloženu razinu cijene ili troškova, uzimajući u obzir gore navedene elemente. </w:t>
      </w: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Naručitelj obvezan je odbiti ponudu ako utvrdi da je ponuda izuzetno niska jer ne udovoljava primjenjivim obvezama u području prava okoliša, socijalnog i radnog prava, uključujući kolektivne </w:t>
      </w:r>
      <w:r w:rsidRPr="00BD0BE1">
        <w:rPr>
          <w:rFonts w:ascii="Arial" w:hAnsi="Arial" w:cs="Arial"/>
          <w:sz w:val="24"/>
          <w:szCs w:val="24"/>
        </w:rPr>
        <w:lastRenderedPageBreak/>
        <w:t xml:space="preserve">ugovore, a osobito obvezu isplate minimalne plaće, ili odredbama međunarodnog prava okoliša, socijalnog i radnog prava navedenim u Prilogu XI. Zakona o javnoj nabavi. </w:t>
      </w:r>
    </w:p>
    <w:p w:rsidR="00C7027D"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72560F" w:rsidRDefault="0072560F" w:rsidP="00C7027D">
      <w:pPr>
        <w:autoSpaceDE w:val="0"/>
        <w:autoSpaceDN w:val="0"/>
        <w:adjustRightInd w:val="0"/>
        <w:spacing w:line="276" w:lineRule="auto"/>
        <w:ind w:right="380"/>
        <w:jc w:val="both"/>
        <w:rPr>
          <w:rFonts w:ascii="Arial" w:hAnsi="Arial" w:cs="Arial"/>
          <w:sz w:val="24"/>
          <w:szCs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t>Kriterij za odabir najpovoljnije ponude</w:t>
      </w:r>
    </w:p>
    <w:p w:rsidR="00C7027D" w:rsidRPr="00BD0BE1" w:rsidRDefault="00C7027D" w:rsidP="00C7027D">
      <w:pPr>
        <w:spacing w:line="276" w:lineRule="auto"/>
        <w:rPr>
          <w:rFonts w:ascii="Calibri Light" w:hAnsi="Calibri Light" w:cs="Tahoma"/>
          <w:b/>
          <w:sz w:val="24"/>
          <w:szCs w:val="24"/>
        </w:rPr>
      </w:pPr>
      <w:r w:rsidRPr="00BD0BE1">
        <w:rPr>
          <w:rFonts w:ascii="Calibri Light" w:hAnsi="Calibri Light" w:cs="Tahoma"/>
          <w:sz w:val="24"/>
          <w:szCs w:val="24"/>
        </w:rPr>
        <w:t xml:space="preserve">Kriterij odabira ponude je </w:t>
      </w:r>
      <w:r w:rsidRPr="00BD0BE1">
        <w:rPr>
          <w:rFonts w:ascii="Calibri Light" w:hAnsi="Calibri Light" w:cs="Tahoma"/>
          <w:b/>
          <w:sz w:val="24"/>
          <w:szCs w:val="24"/>
        </w:rPr>
        <w:t>ekonomski najpovoljnija ponuda.</w:t>
      </w:r>
    </w:p>
    <w:p w:rsidR="00C7027D" w:rsidRPr="00BD0BE1" w:rsidRDefault="00C7027D" w:rsidP="00C7027D">
      <w:pPr>
        <w:spacing w:line="276" w:lineRule="auto"/>
        <w:rPr>
          <w:rFonts w:ascii="Calibri Light" w:hAnsi="Calibri Light" w:cs="Tahoma"/>
          <w:sz w:val="24"/>
          <w:szCs w:val="24"/>
        </w:rPr>
      </w:pPr>
      <w:r w:rsidRPr="00BD0BE1">
        <w:rPr>
          <w:rFonts w:ascii="Calibri Light" w:hAnsi="Calibri Light" w:cs="Tahoma"/>
          <w:sz w:val="24"/>
          <w:szCs w:val="24"/>
        </w:rPr>
        <w:t xml:space="preserve">Sukladno članku 452. ZJN 2016, a u svezi sa člankom 284. stavkom 4., naručitelj je u ovom postupku javne nabava kao kriterij za određivanja ekonomski najpovoljnije ponude odredio </w:t>
      </w:r>
      <w:r w:rsidRPr="00BD0BE1">
        <w:rPr>
          <w:rFonts w:ascii="Calibri Light" w:hAnsi="Calibri Light" w:cs="Tahoma"/>
          <w:b/>
          <w:sz w:val="24"/>
          <w:szCs w:val="24"/>
        </w:rPr>
        <w:t>samo cijenu</w:t>
      </w:r>
      <w:r w:rsidRPr="00BD0BE1">
        <w:rPr>
          <w:rFonts w:ascii="Calibri Light" w:hAnsi="Calibri Light" w:cs="Tahoma"/>
          <w:sz w:val="24"/>
          <w:szCs w:val="24"/>
        </w:rPr>
        <w:t>.</w:t>
      </w:r>
    </w:p>
    <w:p w:rsidR="00C7027D" w:rsidRPr="00C41562" w:rsidRDefault="00C7027D" w:rsidP="00C7027D">
      <w:pPr>
        <w:spacing w:line="276" w:lineRule="auto"/>
        <w:rPr>
          <w:rFonts w:ascii="Calibri Light" w:hAnsi="Calibri Light" w:cs="Tahoma"/>
        </w:rPr>
      </w:pPr>
    </w:p>
    <w:tbl>
      <w:tblPr>
        <w:tblW w:w="3116" w:type="pct"/>
        <w:tblLayout w:type="fixed"/>
        <w:tblLook w:val="0000" w:firstRow="0" w:lastRow="0" w:firstColumn="0" w:lastColumn="0" w:noHBand="0" w:noVBand="0"/>
      </w:tblPr>
      <w:tblGrid>
        <w:gridCol w:w="1136"/>
        <w:gridCol w:w="4607"/>
        <w:gridCol w:w="1105"/>
      </w:tblGrid>
      <w:tr w:rsidR="00C41562" w:rsidRPr="00BD0BE1" w:rsidTr="006054C0">
        <w:trPr>
          <w:trHeight w:val="520"/>
        </w:trPr>
        <w:tc>
          <w:tcPr>
            <w:tcW w:w="829" w:type="pct"/>
            <w:tcBorders>
              <w:top w:val="single" w:sz="4" w:space="0" w:color="000000"/>
              <w:left w:val="single" w:sz="4" w:space="0" w:color="000000"/>
              <w:bottom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sz w:val="24"/>
                <w:szCs w:val="24"/>
              </w:rPr>
            </w:pPr>
            <w:r w:rsidRPr="00BD0BE1">
              <w:rPr>
                <w:rFonts w:ascii="Calibri Light" w:hAnsi="Calibri Light"/>
                <w:sz w:val="24"/>
                <w:szCs w:val="24"/>
              </w:rPr>
              <w:t>Red.br.</w:t>
            </w:r>
          </w:p>
        </w:tc>
        <w:tc>
          <w:tcPr>
            <w:tcW w:w="3364" w:type="pct"/>
            <w:tcBorders>
              <w:top w:val="single" w:sz="4" w:space="0" w:color="000000"/>
              <w:left w:val="single" w:sz="4" w:space="0" w:color="000000"/>
              <w:bottom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b/>
                <w:sz w:val="24"/>
                <w:szCs w:val="24"/>
              </w:rPr>
            </w:pPr>
            <w:r w:rsidRPr="00BD0BE1">
              <w:rPr>
                <w:rFonts w:ascii="Calibri Light" w:hAnsi="Calibri Light"/>
                <w:b/>
                <w:sz w:val="24"/>
                <w:szCs w:val="24"/>
              </w:rPr>
              <w:t>Kriterij</w:t>
            </w:r>
          </w:p>
        </w:tc>
        <w:tc>
          <w:tcPr>
            <w:tcW w:w="808"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b/>
                <w:sz w:val="24"/>
                <w:szCs w:val="24"/>
              </w:rPr>
            </w:pPr>
            <w:r w:rsidRPr="00BD0BE1">
              <w:rPr>
                <w:rFonts w:ascii="Calibri Light" w:hAnsi="Calibri Light"/>
                <w:b/>
                <w:sz w:val="24"/>
                <w:szCs w:val="24"/>
              </w:rPr>
              <w:t>Broj bodova</w:t>
            </w:r>
          </w:p>
        </w:tc>
      </w:tr>
      <w:tr w:rsidR="00C41562" w:rsidRPr="00BD0BE1" w:rsidTr="006054C0">
        <w:tc>
          <w:tcPr>
            <w:tcW w:w="829" w:type="pct"/>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jc w:val="center"/>
              <w:rPr>
                <w:rFonts w:ascii="Calibri Light" w:hAnsi="Calibri Light"/>
                <w:sz w:val="24"/>
                <w:szCs w:val="24"/>
              </w:rPr>
            </w:pPr>
            <w:r w:rsidRPr="00BD0BE1">
              <w:rPr>
                <w:rFonts w:ascii="Calibri Light" w:hAnsi="Calibri Light"/>
                <w:sz w:val="24"/>
                <w:szCs w:val="24"/>
              </w:rPr>
              <w:t>1.</w:t>
            </w:r>
          </w:p>
        </w:tc>
        <w:tc>
          <w:tcPr>
            <w:tcW w:w="3364" w:type="pct"/>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ind w:right="34"/>
              <w:rPr>
                <w:rFonts w:ascii="Calibri Light" w:hAnsi="Calibri Light"/>
                <w:b/>
                <w:sz w:val="24"/>
                <w:szCs w:val="24"/>
              </w:rPr>
            </w:pPr>
            <w:r w:rsidRPr="00BD0BE1">
              <w:rPr>
                <w:rFonts w:ascii="Calibri Light" w:hAnsi="Calibri Light"/>
                <w:b/>
                <w:sz w:val="24"/>
                <w:szCs w:val="24"/>
              </w:rPr>
              <w:t>Cijena ponude</w:t>
            </w:r>
          </w:p>
        </w:tc>
        <w:tc>
          <w:tcPr>
            <w:tcW w:w="808" w:type="pct"/>
            <w:tcBorders>
              <w:top w:val="single" w:sz="4" w:space="0" w:color="000000"/>
              <w:left w:val="single" w:sz="4" w:space="0" w:color="000000"/>
              <w:bottom w:val="single" w:sz="4" w:space="0" w:color="000000"/>
              <w:right w:val="single" w:sz="4" w:space="0" w:color="000000"/>
            </w:tcBorders>
            <w:vAlign w:val="center"/>
          </w:tcPr>
          <w:p w:rsidR="00C7027D" w:rsidRPr="00BD0BE1" w:rsidRDefault="00C7027D" w:rsidP="006054C0">
            <w:pPr>
              <w:tabs>
                <w:tab w:val="left" w:pos="868"/>
              </w:tabs>
              <w:autoSpaceDE w:val="0"/>
              <w:autoSpaceDN w:val="0"/>
              <w:adjustRightInd w:val="0"/>
              <w:jc w:val="center"/>
              <w:rPr>
                <w:rFonts w:ascii="Calibri Light" w:hAnsi="Calibri Light"/>
                <w:b/>
                <w:sz w:val="24"/>
                <w:szCs w:val="24"/>
              </w:rPr>
            </w:pPr>
            <w:r w:rsidRPr="00BD0BE1">
              <w:rPr>
                <w:rFonts w:ascii="Calibri Light" w:hAnsi="Calibri Light"/>
                <w:b/>
                <w:sz w:val="24"/>
                <w:szCs w:val="24"/>
              </w:rPr>
              <w:t>100</w:t>
            </w:r>
          </w:p>
        </w:tc>
      </w:tr>
      <w:tr w:rsidR="00C7027D" w:rsidRPr="00BD0BE1" w:rsidTr="006054C0">
        <w:tc>
          <w:tcPr>
            <w:tcW w:w="4192" w:type="pct"/>
            <w:gridSpan w:val="2"/>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ind w:right="34"/>
              <w:jc w:val="right"/>
              <w:rPr>
                <w:rFonts w:ascii="Calibri Light" w:hAnsi="Calibri Light"/>
                <w:b/>
                <w:sz w:val="24"/>
                <w:szCs w:val="24"/>
              </w:rPr>
            </w:pPr>
            <w:r w:rsidRPr="00BD0BE1">
              <w:rPr>
                <w:rFonts w:ascii="Calibri Light" w:hAnsi="Calibri Light"/>
                <w:b/>
                <w:sz w:val="24"/>
                <w:szCs w:val="24"/>
              </w:rPr>
              <w:t>Maksimalni broj bodova</w:t>
            </w:r>
          </w:p>
        </w:tc>
        <w:tc>
          <w:tcPr>
            <w:tcW w:w="808" w:type="pct"/>
            <w:tcBorders>
              <w:top w:val="single" w:sz="4" w:space="0" w:color="000000"/>
              <w:left w:val="single" w:sz="4" w:space="0" w:color="000000"/>
              <w:bottom w:val="single" w:sz="4" w:space="0" w:color="000000"/>
              <w:right w:val="single" w:sz="4" w:space="0" w:color="000000"/>
            </w:tcBorders>
            <w:vAlign w:val="center"/>
          </w:tcPr>
          <w:p w:rsidR="00C7027D" w:rsidRPr="00BD0BE1" w:rsidRDefault="00C7027D" w:rsidP="006054C0">
            <w:pPr>
              <w:tabs>
                <w:tab w:val="left" w:pos="868"/>
              </w:tabs>
              <w:autoSpaceDE w:val="0"/>
              <w:autoSpaceDN w:val="0"/>
              <w:adjustRightInd w:val="0"/>
              <w:jc w:val="center"/>
              <w:rPr>
                <w:rFonts w:ascii="Calibri Light" w:hAnsi="Calibri Light"/>
                <w:b/>
                <w:sz w:val="24"/>
                <w:szCs w:val="24"/>
              </w:rPr>
            </w:pPr>
            <w:r w:rsidRPr="00BD0BE1">
              <w:rPr>
                <w:rFonts w:ascii="Calibri Light" w:hAnsi="Calibri Light"/>
                <w:b/>
                <w:sz w:val="24"/>
                <w:szCs w:val="24"/>
              </w:rPr>
              <w:t>100</w:t>
            </w:r>
          </w:p>
        </w:tc>
      </w:tr>
    </w:tbl>
    <w:p w:rsidR="0001140F" w:rsidRPr="00C41562" w:rsidRDefault="0001140F" w:rsidP="004C58DB">
      <w:pPr>
        <w:autoSpaceDE w:val="0"/>
        <w:autoSpaceDN w:val="0"/>
        <w:adjustRightInd w:val="0"/>
        <w:rPr>
          <w:sz w:val="24"/>
        </w:rPr>
      </w:pPr>
    </w:p>
    <w:p w:rsidR="00C7027D" w:rsidRPr="00BD0BE1" w:rsidRDefault="00C7027D" w:rsidP="00BD0BE1">
      <w:pPr>
        <w:autoSpaceDE w:val="0"/>
        <w:autoSpaceDN w:val="0"/>
        <w:adjustRightInd w:val="0"/>
        <w:spacing w:line="276" w:lineRule="auto"/>
        <w:ind w:right="27"/>
        <w:jc w:val="both"/>
        <w:rPr>
          <w:rFonts w:ascii="Arial" w:hAnsi="Arial" w:cs="Arial"/>
          <w:sz w:val="24"/>
          <w:szCs w:val="24"/>
        </w:rPr>
      </w:pPr>
      <w:r w:rsidRPr="00BD0BE1">
        <w:rPr>
          <w:rFonts w:ascii="Arial" w:hAnsi="Arial" w:cs="Arial"/>
          <w:sz w:val="24"/>
          <w:szCs w:val="24"/>
        </w:rPr>
        <w:t>Predmetni kriterij određuje se temeljem cijene prihvatljive ponude, bez PDV-a, iskazane u Ponudbenom listu.</w:t>
      </w:r>
    </w:p>
    <w:p w:rsidR="00C7027D" w:rsidRPr="00C41562" w:rsidRDefault="00C7027D" w:rsidP="00C7027D">
      <w:pPr>
        <w:autoSpaceDE w:val="0"/>
        <w:autoSpaceDN w:val="0"/>
        <w:adjustRightInd w:val="0"/>
        <w:spacing w:line="276" w:lineRule="auto"/>
        <w:ind w:right="27"/>
        <w:rPr>
          <w:rFonts w:ascii="Calibri Light" w:hAnsi="Calibri Light" w:cs="ArialMT"/>
          <w:b/>
        </w:rPr>
      </w:pPr>
    </w:p>
    <w:p w:rsidR="00C7027D" w:rsidRPr="00BD0BE1" w:rsidRDefault="00C7027D" w:rsidP="00C7027D">
      <w:pPr>
        <w:autoSpaceDE w:val="0"/>
        <w:autoSpaceDN w:val="0"/>
        <w:adjustRightInd w:val="0"/>
        <w:spacing w:line="276" w:lineRule="auto"/>
        <w:ind w:right="27"/>
        <w:rPr>
          <w:rFonts w:ascii="Calibri Light" w:hAnsi="Calibri Light" w:cs="ArialMT"/>
          <w:b/>
          <w:sz w:val="24"/>
          <w:szCs w:val="24"/>
        </w:rPr>
      </w:pPr>
      <w:r w:rsidRPr="00BD0BE1">
        <w:rPr>
          <w:rFonts w:ascii="Calibri Light" w:hAnsi="Calibri Light" w:cs="ArialMT"/>
          <w:b/>
          <w:sz w:val="24"/>
          <w:szCs w:val="24"/>
        </w:rPr>
        <w:t>Maksimalan broj bodova: 100</w:t>
      </w:r>
      <w:r w:rsidRPr="00BD0BE1">
        <w:rPr>
          <w:rFonts w:ascii="Calibri Light" w:hAnsi="Calibri Light" w:cs="ArialMT"/>
          <w:sz w:val="24"/>
          <w:szCs w:val="24"/>
        </w:rPr>
        <w:t xml:space="preserve"> </w:t>
      </w:r>
      <w:r w:rsidR="00BD0BE1">
        <w:rPr>
          <w:rFonts w:ascii="Calibri Light" w:hAnsi="Calibri Light" w:cs="ArialMT"/>
          <w:sz w:val="24"/>
          <w:szCs w:val="24"/>
        </w:rPr>
        <w:t xml:space="preserve"> </w:t>
      </w:r>
      <w:r w:rsidRPr="00BD0BE1">
        <w:rPr>
          <w:rFonts w:ascii="Calibri Light" w:hAnsi="Calibri Light" w:cs="ArialMT"/>
          <w:sz w:val="24"/>
          <w:szCs w:val="24"/>
        </w:rPr>
        <w:t>bodova.</w:t>
      </w:r>
    </w:p>
    <w:p w:rsidR="00C7027D" w:rsidRPr="006F19AF" w:rsidRDefault="00C7027D" w:rsidP="00C7027D">
      <w:pPr>
        <w:autoSpaceDE w:val="0"/>
        <w:autoSpaceDN w:val="0"/>
        <w:adjustRightInd w:val="0"/>
        <w:spacing w:line="276" w:lineRule="auto"/>
        <w:ind w:right="27"/>
        <w:rPr>
          <w:rFonts w:ascii="Calibri Light" w:hAnsi="Calibri Light" w:cs="ArialMT"/>
          <w:b/>
          <w:sz w:val="16"/>
          <w:szCs w:val="16"/>
        </w:rPr>
      </w:pPr>
    </w:p>
    <w:p w:rsidR="00C7027D" w:rsidRPr="00BD0BE1" w:rsidRDefault="00C7027D" w:rsidP="00C7027D">
      <w:pPr>
        <w:autoSpaceDE w:val="0"/>
        <w:autoSpaceDN w:val="0"/>
        <w:adjustRightInd w:val="0"/>
        <w:spacing w:line="276" w:lineRule="auto"/>
        <w:ind w:right="27"/>
        <w:rPr>
          <w:rFonts w:ascii="Calibri Light" w:hAnsi="Calibri Light" w:cs="ArialMT"/>
          <w:sz w:val="24"/>
          <w:szCs w:val="24"/>
        </w:rPr>
      </w:pPr>
      <w:r w:rsidRPr="00BD0BE1">
        <w:rPr>
          <w:rFonts w:ascii="Calibri Light" w:hAnsi="Calibri Light" w:cs="ArialMT"/>
          <w:b/>
          <w:sz w:val="24"/>
          <w:szCs w:val="24"/>
        </w:rPr>
        <w:t>Vrijednosni kriterij:</w:t>
      </w:r>
      <w:r w:rsidRPr="00BD0BE1">
        <w:rPr>
          <w:rFonts w:ascii="Calibri Light" w:hAnsi="Calibri Light" w:cs="ArialMT"/>
          <w:sz w:val="24"/>
          <w:szCs w:val="24"/>
        </w:rPr>
        <w:t xml:space="preserve"> </w:t>
      </w:r>
      <w:r w:rsidR="00BD0BE1">
        <w:rPr>
          <w:rFonts w:ascii="Calibri Light" w:hAnsi="Calibri Light" w:cs="ArialMT"/>
          <w:sz w:val="24"/>
          <w:szCs w:val="24"/>
        </w:rPr>
        <w:t xml:space="preserve"> </w:t>
      </w:r>
      <w:r w:rsidRPr="00BD0BE1">
        <w:rPr>
          <w:rFonts w:ascii="Calibri Light" w:hAnsi="Calibri Light" w:cs="ArialMT"/>
          <w:sz w:val="24"/>
          <w:szCs w:val="24"/>
        </w:rPr>
        <w:t xml:space="preserve">najniža cijena ponude bez PDV-a ostvarit će maksimalan broj bodova. </w:t>
      </w:r>
    </w:p>
    <w:p w:rsidR="00C7027D" w:rsidRPr="00BD0BE1" w:rsidRDefault="00C7027D" w:rsidP="00C7027D">
      <w:pPr>
        <w:autoSpaceDE w:val="0"/>
        <w:autoSpaceDN w:val="0"/>
        <w:adjustRightInd w:val="0"/>
        <w:spacing w:line="276" w:lineRule="auto"/>
        <w:ind w:right="27"/>
        <w:rPr>
          <w:rFonts w:ascii="Calibri Light" w:hAnsi="Calibri Light" w:cs="ArialMT"/>
          <w:sz w:val="24"/>
          <w:szCs w:val="24"/>
        </w:rPr>
      </w:pPr>
    </w:p>
    <w:p w:rsidR="00C7027D" w:rsidRDefault="00C7027D" w:rsidP="00BD0BE1">
      <w:pPr>
        <w:autoSpaceDE w:val="0"/>
        <w:autoSpaceDN w:val="0"/>
        <w:adjustRightInd w:val="0"/>
        <w:spacing w:line="276" w:lineRule="auto"/>
        <w:ind w:right="27"/>
        <w:jc w:val="both"/>
        <w:rPr>
          <w:rFonts w:ascii="Arial" w:hAnsi="Arial" w:cs="Arial"/>
          <w:sz w:val="24"/>
          <w:szCs w:val="24"/>
        </w:rPr>
      </w:pPr>
      <w:r w:rsidRPr="00BD0BE1">
        <w:rPr>
          <w:rFonts w:ascii="Arial" w:hAnsi="Arial" w:cs="Arial"/>
          <w:sz w:val="24"/>
          <w:szCs w:val="24"/>
        </w:rPr>
        <w:t xml:space="preserve">Bodovna vrijednosti ponuda drugih ponuditelja će se određivati korištenjem sljedeće formule: </w:t>
      </w:r>
    </w:p>
    <w:p w:rsidR="00C7027D" w:rsidRPr="00BD0BE1" w:rsidRDefault="00C7027D" w:rsidP="00C7027D">
      <w:pPr>
        <w:autoSpaceDE w:val="0"/>
        <w:autoSpaceDN w:val="0"/>
        <w:adjustRightInd w:val="0"/>
        <w:spacing w:line="276" w:lineRule="auto"/>
        <w:ind w:right="27"/>
        <w:rPr>
          <w:rFonts w:ascii="Calibri Light" w:hAnsi="Calibri Light" w:cs="ArialMT"/>
          <w:sz w:val="24"/>
          <w:szCs w:val="24"/>
        </w:rPr>
      </w:pPr>
    </w:p>
    <w:p w:rsidR="00C7027D" w:rsidRPr="00CD1A5B" w:rsidRDefault="00C7027D" w:rsidP="00C7027D">
      <w:pPr>
        <w:spacing w:line="276" w:lineRule="auto"/>
        <w:ind w:right="27"/>
        <w:rPr>
          <w:rFonts w:ascii="Calibri Light" w:hAnsi="Calibri Light"/>
          <w:b/>
          <w:sz w:val="24"/>
          <w:szCs w:val="24"/>
        </w:rPr>
      </w:pPr>
      <w:r w:rsidRPr="00CD1A5B">
        <w:rPr>
          <w:rFonts w:ascii="Calibri Light" w:hAnsi="Calibri Light"/>
          <w:b/>
          <w:sz w:val="24"/>
          <w:szCs w:val="24"/>
        </w:rPr>
        <w:t xml:space="preserve">                            Najniža ponuđena cijena</w:t>
      </w:r>
    </w:p>
    <w:p w:rsidR="00C7027D" w:rsidRPr="00CD1A5B" w:rsidRDefault="00C7027D" w:rsidP="00C7027D">
      <w:pPr>
        <w:spacing w:line="276" w:lineRule="auto"/>
        <w:ind w:right="27"/>
        <w:rPr>
          <w:rFonts w:ascii="Calibri Light" w:hAnsi="Calibri Light"/>
          <w:b/>
          <w:sz w:val="24"/>
          <w:szCs w:val="24"/>
        </w:rPr>
      </w:pPr>
      <w:r w:rsidRPr="00CD1A5B">
        <w:rPr>
          <w:rFonts w:ascii="Calibri Light" w:hAnsi="Calibri Light"/>
          <w:b/>
          <w:sz w:val="24"/>
          <w:szCs w:val="24"/>
        </w:rPr>
        <w:t>Broj bodova</w:t>
      </w:r>
      <w:r w:rsidR="006C32EB" w:rsidRPr="00CD1A5B">
        <w:rPr>
          <w:rFonts w:ascii="Calibri Light" w:hAnsi="Calibri Light"/>
          <w:b/>
          <w:sz w:val="24"/>
          <w:szCs w:val="24"/>
        </w:rPr>
        <w:t xml:space="preserve"> </w:t>
      </w:r>
      <w:r w:rsidRPr="00CD1A5B">
        <w:rPr>
          <w:rFonts w:ascii="Calibri Light" w:hAnsi="Calibri Light"/>
          <w:b/>
          <w:sz w:val="24"/>
          <w:szCs w:val="24"/>
        </w:rPr>
        <w:t>=  ------------------------------------ x 100</w:t>
      </w:r>
    </w:p>
    <w:p w:rsidR="00C7027D" w:rsidRPr="00CD1A5B" w:rsidRDefault="00C7027D" w:rsidP="00C7027D">
      <w:pPr>
        <w:spacing w:line="276" w:lineRule="auto"/>
        <w:ind w:right="27"/>
        <w:rPr>
          <w:rFonts w:ascii="Calibri Light" w:hAnsi="Calibri Light"/>
          <w:b/>
          <w:sz w:val="24"/>
          <w:szCs w:val="24"/>
        </w:rPr>
      </w:pPr>
      <w:r w:rsidRPr="00CD1A5B">
        <w:rPr>
          <w:rFonts w:ascii="Calibri Light" w:hAnsi="Calibri Light"/>
          <w:b/>
          <w:sz w:val="24"/>
          <w:szCs w:val="24"/>
        </w:rPr>
        <w:t xml:space="preserve">                                 Cijena ponude</w:t>
      </w:r>
    </w:p>
    <w:p w:rsidR="00C7027D" w:rsidRDefault="00C7027D" w:rsidP="004C58DB">
      <w:pPr>
        <w:autoSpaceDE w:val="0"/>
        <w:autoSpaceDN w:val="0"/>
        <w:adjustRightInd w:val="0"/>
        <w:rPr>
          <w:sz w:val="24"/>
        </w:rPr>
      </w:pPr>
    </w:p>
    <w:p w:rsidR="00BD0BE1" w:rsidRDefault="00BD0BE1" w:rsidP="004C58DB">
      <w:pPr>
        <w:autoSpaceDE w:val="0"/>
        <w:autoSpaceDN w:val="0"/>
        <w:adjustRightInd w:val="0"/>
        <w:rPr>
          <w:sz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0" w:name="_Toc377632680"/>
      <w:r w:rsidRPr="00BD0BE1">
        <w:rPr>
          <w:rFonts w:ascii="Arial" w:hAnsi="Arial" w:cs="Arial"/>
          <w:b/>
          <w:bCs/>
          <w:spacing w:val="1"/>
          <w:sz w:val="24"/>
          <w:szCs w:val="24"/>
          <w:u w:val="single"/>
        </w:rPr>
        <w:t>Rok valjanosti ponude</w:t>
      </w:r>
      <w:bookmarkEnd w:id="50"/>
    </w:p>
    <w:p w:rsidR="00C7027D" w:rsidRPr="00AF6F10" w:rsidRDefault="00C7027D" w:rsidP="00C7027D">
      <w:pPr>
        <w:spacing w:line="276" w:lineRule="auto"/>
        <w:jc w:val="both"/>
        <w:rPr>
          <w:rFonts w:ascii="Arial" w:hAnsi="Arial" w:cs="Arial"/>
          <w:sz w:val="24"/>
          <w:szCs w:val="24"/>
        </w:rPr>
      </w:pPr>
      <w:r w:rsidRPr="00AF6F10">
        <w:rPr>
          <w:rFonts w:ascii="Arial" w:hAnsi="Arial" w:cs="Arial"/>
          <w:sz w:val="24"/>
          <w:szCs w:val="24"/>
        </w:rPr>
        <w:t xml:space="preserve">Rok valjanosti ponude je najmanje </w:t>
      </w:r>
      <w:r w:rsidR="00AF6F10" w:rsidRPr="00AF6F10">
        <w:rPr>
          <w:rFonts w:ascii="Arial" w:hAnsi="Arial" w:cs="Arial"/>
          <w:sz w:val="24"/>
          <w:szCs w:val="24"/>
        </w:rPr>
        <w:t>60</w:t>
      </w:r>
      <w:r w:rsidRPr="00AF6F10">
        <w:rPr>
          <w:rFonts w:ascii="Arial" w:hAnsi="Arial" w:cs="Arial"/>
          <w:sz w:val="24"/>
          <w:szCs w:val="24"/>
        </w:rPr>
        <w:t xml:space="preserve"> (</w:t>
      </w:r>
      <w:r w:rsidR="00AF6F10" w:rsidRPr="00AF6F10">
        <w:rPr>
          <w:rFonts w:ascii="Arial" w:hAnsi="Arial" w:cs="Arial"/>
          <w:sz w:val="24"/>
          <w:szCs w:val="24"/>
        </w:rPr>
        <w:t>šezdese</w:t>
      </w:r>
      <w:r w:rsidRPr="00AF6F10">
        <w:rPr>
          <w:rFonts w:ascii="Arial" w:hAnsi="Arial" w:cs="Arial"/>
          <w:sz w:val="24"/>
          <w:szCs w:val="24"/>
        </w:rPr>
        <w:t>t) dana</w:t>
      </w:r>
      <w:r w:rsidR="006C5685" w:rsidRPr="00AF6F10">
        <w:rPr>
          <w:rFonts w:ascii="Arial" w:hAnsi="Arial" w:cs="Arial"/>
          <w:sz w:val="24"/>
          <w:szCs w:val="24"/>
        </w:rPr>
        <w:t xml:space="preserve"> </w:t>
      </w:r>
      <w:r w:rsidRPr="00AF6F10">
        <w:rPr>
          <w:rFonts w:ascii="Arial" w:hAnsi="Arial" w:cs="Arial"/>
          <w:sz w:val="24"/>
          <w:szCs w:val="24"/>
        </w:rPr>
        <w:t xml:space="preserve">od isteka roka za dostavu ponuda. </w:t>
      </w:r>
    </w:p>
    <w:p w:rsidR="00C7027D" w:rsidRPr="006C5685" w:rsidRDefault="00C7027D" w:rsidP="00C7027D">
      <w:pPr>
        <w:spacing w:line="276" w:lineRule="auto"/>
        <w:jc w:val="both"/>
        <w:rPr>
          <w:rFonts w:ascii="Arial" w:hAnsi="Arial" w:cs="Arial"/>
          <w:sz w:val="24"/>
          <w:szCs w:val="24"/>
        </w:rPr>
      </w:pPr>
      <w:r w:rsidRPr="006C5685">
        <w:rPr>
          <w:rFonts w:ascii="Arial" w:hAnsi="Arial" w:cs="Arial"/>
          <w:sz w:val="24"/>
          <w:szCs w:val="24"/>
        </w:rPr>
        <w:t>Na zahtjev Naručitelja, ponuditelj može produžiti rok valjanosti svoje ponude.</w:t>
      </w:r>
    </w:p>
    <w:p w:rsidR="00C7027D" w:rsidRPr="006C5685" w:rsidRDefault="00C7027D" w:rsidP="00C7027D">
      <w:pPr>
        <w:spacing w:line="276" w:lineRule="auto"/>
        <w:jc w:val="both"/>
        <w:rPr>
          <w:rFonts w:ascii="Arial" w:hAnsi="Arial" w:cs="Arial"/>
          <w:sz w:val="24"/>
          <w:szCs w:val="24"/>
        </w:rPr>
      </w:pPr>
      <w:r w:rsidRPr="006C5685">
        <w:rPr>
          <w:rFonts w:ascii="Arial" w:hAnsi="Arial" w:cs="Arial"/>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C7027D" w:rsidRDefault="00C7027D" w:rsidP="0072560F">
      <w:pPr>
        <w:pStyle w:val="ListParagraph"/>
        <w:numPr>
          <w:ilvl w:val="0"/>
          <w:numId w:val="48"/>
        </w:numPr>
        <w:spacing w:line="276" w:lineRule="auto"/>
        <w:jc w:val="both"/>
        <w:rPr>
          <w:rFonts w:ascii="Calibri Light" w:hAnsi="Calibri Light" w:cs="Tahoma"/>
          <w:b/>
          <w:sz w:val="28"/>
          <w:szCs w:val="28"/>
        </w:rPr>
      </w:pPr>
      <w:r w:rsidRPr="0072560F">
        <w:rPr>
          <w:rFonts w:ascii="Calibri Light" w:hAnsi="Calibri Light" w:cs="Tahoma"/>
          <w:b/>
          <w:sz w:val="28"/>
          <w:szCs w:val="28"/>
        </w:rPr>
        <w:t>OSTALE ODREDBE</w:t>
      </w:r>
    </w:p>
    <w:p w:rsidR="0072560F" w:rsidRPr="0072560F" w:rsidRDefault="0072560F" w:rsidP="0072560F">
      <w:pPr>
        <w:pStyle w:val="ListParagraph"/>
        <w:spacing w:line="276" w:lineRule="auto"/>
        <w:ind w:left="1080"/>
        <w:jc w:val="both"/>
        <w:rPr>
          <w:rFonts w:ascii="Calibri Light" w:hAnsi="Calibri Light" w:cs="Tahoma"/>
          <w:b/>
          <w:sz w:val="16"/>
          <w:szCs w:val="16"/>
        </w:rPr>
      </w:pPr>
    </w:p>
    <w:p w:rsidR="00C7027D" w:rsidRPr="00315CE6"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1" w:name="_Toc377632682"/>
      <w:r w:rsidRPr="00315CE6">
        <w:rPr>
          <w:rFonts w:ascii="Arial" w:hAnsi="Arial" w:cs="Arial"/>
          <w:b/>
          <w:bCs/>
          <w:spacing w:val="1"/>
          <w:sz w:val="24"/>
          <w:szCs w:val="24"/>
          <w:u w:val="single"/>
        </w:rPr>
        <w:t>Oslanjanje na sposobnost drugih subjekata</w:t>
      </w: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Radi dokazivanja ispunjavanja kriterija ekonomske i financijske, te tehničke i stručne sposobnosti, gospodarski subjekt se može, sukladno članku 273. ZJN 2016, osloniti na sposobnost drugih subjekata, bez obzira na pravnu prirodu njihova međusobnog odnosa. </w:t>
      </w:r>
    </w:p>
    <w:p w:rsidR="00C7027D" w:rsidRPr="00C41562" w:rsidRDefault="00C7027D" w:rsidP="00C7027D">
      <w:pPr>
        <w:spacing w:line="276" w:lineRule="auto"/>
        <w:jc w:val="both"/>
        <w:rPr>
          <w:rFonts w:ascii="Calibri Light" w:hAnsi="Calibri Light" w:cs="Tahoma"/>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lastRenderedPageBreak/>
        <w:t>Ako se gospodarski subjekt oslanja na sposobnost drugih subjekata mora dokazati naručitelju da će imati na raspolaganju potrebne resurse nužne za izvršenje ugovora u obliku:</w:t>
      </w:r>
    </w:p>
    <w:p w:rsidR="00C7027D" w:rsidRPr="00315CE6" w:rsidRDefault="00C7027D" w:rsidP="004D0BF6">
      <w:pPr>
        <w:numPr>
          <w:ilvl w:val="0"/>
          <w:numId w:val="25"/>
        </w:numPr>
        <w:spacing w:line="276" w:lineRule="auto"/>
        <w:ind w:left="426" w:hanging="426"/>
        <w:contextualSpacing/>
        <w:jc w:val="both"/>
        <w:rPr>
          <w:rFonts w:ascii="Calibri Light" w:hAnsi="Calibri Light" w:cs="Tahoma"/>
          <w:sz w:val="24"/>
          <w:szCs w:val="24"/>
        </w:rPr>
      </w:pPr>
      <w:r w:rsidRPr="00315CE6">
        <w:rPr>
          <w:rFonts w:ascii="Calibri Light" w:hAnsi="Calibri Light" w:cs="Tahoma"/>
          <w:sz w:val="24"/>
          <w:szCs w:val="24"/>
        </w:rPr>
        <w:t xml:space="preserve">Izjave gospodarskog subjekta da će svoje resurse staviti na raspolaganje ponuditelju za izvršenje predmeta nabave ili </w:t>
      </w:r>
    </w:p>
    <w:p w:rsidR="00C7027D" w:rsidRPr="00315CE6" w:rsidRDefault="00C7027D" w:rsidP="004D0BF6">
      <w:pPr>
        <w:numPr>
          <w:ilvl w:val="0"/>
          <w:numId w:val="25"/>
        </w:numPr>
        <w:spacing w:line="276" w:lineRule="auto"/>
        <w:ind w:left="426" w:hanging="426"/>
        <w:contextualSpacing/>
        <w:jc w:val="both"/>
        <w:rPr>
          <w:rFonts w:ascii="Calibri Light" w:hAnsi="Calibri Light" w:cs="Tahoma"/>
          <w:sz w:val="24"/>
          <w:szCs w:val="24"/>
        </w:rPr>
      </w:pPr>
      <w:r w:rsidRPr="00315CE6">
        <w:rPr>
          <w:rFonts w:ascii="Calibri Light" w:hAnsi="Calibri Light" w:cs="Tahoma"/>
          <w:sz w:val="24"/>
          <w:szCs w:val="24"/>
        </w:rPr>
        <w:t>Ugovora o poslovnoj suradnji za izvršenje predmeta nabave.</w:t>
      </w:r>
    </w:p>
    <w:p w:rsidR="00C7027D" w:rsidRPr="00315CE6" w:rsidRDefault="00C7027D" w:rsidP="00C7027D">
      <w:pPr>
        <w:autoSpaceDE w:val="0"/>
        <w:autoSpaceDN w:val="0"/>
        <w:adjustRightInd w:val="0"/>
        <w:spacing w:line="276" w:lineRule="auto"/>
        <w:jc w:val="both"/>
        <w:rPr>
          <w:rFonts w:ascii="Arial" w:hAnsi="Arial" w:cs="Arial"/>
          <w:sz w:val="24"/>
          <w:szCs w:val="24"/>
        </w:rPr>
      </w:pPr>
      <w:r w:rsidRPr="00315CE6">
        <w:rPr>
          <w:rFonts w:ascii="Arial" w:hAnsi="Arial" w:cs="Arial"/>
          <w:sz w:val="24"/>
          <w:szCs w:val="24"/>
        </w:rPr>
        <w:t xml:space="preserve">Izjava o stavljanju resursa na raspolaganje ili Ugovor o poslovnoj suradnji mora minimalno sadržavati: </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naziv i sjedište gospodarskog subjekta koji ustupa resurse,</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naziv i sjedište ponuditelja kojemu ustupa resurse,</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 xml:space="preserve">jasno i točno navedene resurse koje stavlja na raspolaganje u svrhu izvršenja ugovora, </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potpis i pečat ovlaštene osobe gospodarskog subjekta koji stavlja resurse na raspolaganje, odnosno u slučaju Ugovora/sporazuma o poslovnoj suradnji potpis i pečat ugovornih strana.</w:t>
      </w:r>
    </w:p>
    <w:p w:rsidR="00C7027D" w:rsidRPr="00C41562" w:rsidRDefault="00C7027D" w:rsidP="00C7027D">
      <w:pPr>
        <w:spacing w:line="276" w:lineRule="auto"/>
        <w:ind w:left="720"/>
        <w:contextualSpacing/>
        <w:jc w:val="both"/>
        <w:rPr>
          <w:rFonts w:ascii="Calibri Light" w:hAnsi="Calibri Light" w:cs="Tahoma"/>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Gospodarski subjekt u ponudi mora dokazati za druge subjekte na čiju se sposobnost oslanja da:</w:t>
      </w:r>
    </w:p>
    <w:p w:rsidR="00C7027D" w:rsidRPr="00315CE6" w:rsidRDefault="00C7027D" w:rsidP="004D0BF6">
      <w:pPr>
        <w:numPr>
          <w:ilvl w:val="0"/>
          <w:numId w:val="25"/>
        </w:numPr>
        <w:spacing w:line="276" w:lineRule="auto"/>
        <w:ind w:left="284" w:hanging="284"/>
        <w:contextualSpacing/>
        <w:jc w:val="both"/>
        <w:rPr>
          <w:rFonts w:ascii="Calibri Light" w:hAnsi="Calibri Light" w:cs="Tahoma"/>
          <w:sz w:val="24"/>
          <w:szCs w:val="24"/>
        </w:rPr>
      </w:pPr>
      <w:r w:rsidRPr="00315CE6">
        <w:rPr>
          <w:rFonts w:ascii="Calibri Light" w:hAnsi="Calibri Light" w:cs="Tahoma"/>
          <w:sz w:val="24"/>
          <w:szCs w:val="24"/>
        </w:rPr>
        <w:t>ne postoje osnove za njihovo isključenje,</w:t>
      </w:r>
    </w:p>
    <w:p w:rsidR="00C7027D" w:rsidRPr="00315CE6" w:rsidRDefault="00C7027D" w:rsidP="004D0BF6">
      <w:pPr>
        <w:numPr>
          <w:ilvl w:val="0"/>
          <w:numId w:val="25"/>
        </w:numPr>
        <w:spacing w:line="276" w:lineRule="auto"/>
        <w:ind w:left="284" w:hanging="284"/>
        <w:contextualSpacing/>
        <w:jc w:val="both"/>
        <w:rPr>
          <w:rFonts w:ascii="Calibri Light" w:hAnsi="Calibri Light" w:cs="Tahoma"/>
          <w:sz w:val="24"/>
          <w:szCs w:val="24"/>
        </w:rPr>
      </w:pPr>
      <w:r w:rsidRPr="00315CE6">
        <w:rPr>
          <w:rFonts w:ascii="Calibri Light" w:hAnsi="Calibri Light" w:cs="Tahoma"/>
          <w:sz w:val="24"/>
          <w:szCs w:val="24"/>
        </w:rPr>
        <w:t>ispunjavaju uvjete ekonomske i financijske sposobnosti ili tehničke i stručne sposobnosti (za one uvjete radi čijeg se ispunjenja na gospodarski subjekt oslonio ponuditelj ili zajednica ponuditelja).</w:t>
      </w:r>
    </w:p>
    <w:p w:rsidR="00C7027D" w:rsidRPr="00C41562" w:rsidRDefault="00C7027D" w:rsidP="00C7027D">
      <w:pPr>
        <w:spacing w:line="276" w:lineRule="auto"/>
        <w:contextualSpacing/>
        <w:jc w:val="both"/>
        <w:rPr>
          <w:rFonts w:ascii="Calibri Light" w:hAnsi="Calibri Light" w:cs="Tahoma"/>
        </w:rPr>
      </w:pPr>
    </w:p>
    <w:p w:rsidR="00C7027D" w:rsidRPr="00315CE6" w:rsidRDefault="00C7027D" w:rsidP="00C7027D">
      <w:pPr>
        <w:autoSpaceDE w:val="0"/>
        <w:autoSpaceDN w:val="0"/>
        <w:adjustRightInd w:val="0"/>
        <w:spacing w:line="276" w:lineRule="auto"/>
        <w:ind w:right="1"/>
        <w:jc w:val="both"/>
        <w:rPr>
          <w:rFonts w:ascii="Calibri Light" w:hAnsi="Calibri Light" w:cs="Tahoma"/>
          <w:b/>
          <w:sz w:val="24"/>
          <w:szCs w:val="24"/>
        </w:rPr>
      </w:pPr>
      <w:r w:rsidRPr="00315CE6">
        <w:rPr>
          <w:rFonts w:ascii="Calibri Light" w:hAnsi="Calibri Light" w:cs="Tahoma"/>
          <w:sz w:val="24"/>
          <w:szCs w:val="24"/>
        </w:rPr>
        <w:t xml:space="preserve">Ako se gospodarski subjekt oslanja na sposobnost drugih subjekata radi dokazivanja ispunjavanja kriterija ekonomske i financijske sposobnosti, </w:t>
      </w:r>
      <w:r w:rsidRPr="00315CE6">
        <w:rPr>
          <w:rFonts w:ascii="Calibri Light" w:hAnsi="Calibri Light" w:cs="Tahoma"/>
          <w:b/>
          <w:sz w:val="24"/>
          <w:szCs w:val="24"/>
        </w:rPr>
        <w:t xml:space="preserve">njihova odgovornost za izvršenje ugovora je solidarna. </w:t>
      </w:r>
    </w:p>
    <w:p w:rsidR="00C7027D" w:rsidRPr="00315CE6" w:rsidRDefault="00C7027D" w:rsidP="00C7027D">
      <w:pPr>
        <w:spacing w:line="276" w:lineRule="auto"/>
        <w:jc w:val="both"/>
        <w:rPr>
          <w:rFonts w:ascii="Calibri Light" w:hAnsi="Calibri Light" w:cs="Tahoma"/>
          <w:sz w:val="24"/>
          <w:szCs w:val="24"/>
        </w:rPr>
      </w:pPr>
      <w:r w:rsidRPr="00315CE6">
        <w:rPr>
          <w:rFonts w:ascii="Calibri Light" w:hAnsi="Calibri Light" w:cs="Tahoma"/>
          <w:sz w:val="24"/>
          <w:szCs w:val="24"/>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C7027D" w:rsidRPr="00315CE6" w:rsidRDefault="00C7027D" w:rsidP="00C7027D">
      <w:pPr>
        <w:spacing w:line="276" w:lineRule="auto"/>
        <w:jc w:val="both"/>
        <w:rPr>
          <w:rFonts w:ascii="Calibri Light" w:hAnsi="Calibri Light" w:cs="Tahoma"/>
          <w:sz w:val="24"/>
          <w:szCs w:val="24"/>
        </w:rPr>
      </w:pPr>
      <w:r w:rsidRPr="00315CE6">
        <w:rPr>
          <w:rFonts w:ascii="Calibri Light" w:hAnsi="Calibri Light" w:cs="Tahoma"/>
          <w:sz w:val="24"/>
          <w:szCs w:val="24"/>
        </w:rPr>
        <w:t>Zajednica gospodarskih subjekata može se osloniti na sposobnost članova zajednice ili drugih subjekata pod uvjetima određenim ZJN 2016.</w:t>
      </w:r>
    </w:p>
    <w:p w:rsidR="00C7027D" w:rsidRPr="0072560F" w:rsidRDefault="00C7027D" w:rsidP="00C7027D">
      <w:pPr>
        <w:spacing w:line="276" w:lineRule="auto"/>
        <w:jc w:val="both"/>
        <w:rPr>
          <w:rFonts w:ascii="Calibri Light" w:hAnsi="Calibri Light" w:cs="Tahoma"/>
          <w:sz w:val="16"/>
          <w:szCs w:val="16"/>
        </w:rPr>
      </w:pPr>
    </w:p>
    <w:p w:rsidR="00C7027D" w:rsidRPr="00315CE6" w:rsidRDefault="00C7027D" w:rsidP="0072560F">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2" w:name="_Toc474618748"/>
      <w:r w:rsidRPr="00315CE6">
        <w:rPr>
          <w:rFonts w:ascii="Arial" w:hAnsi="Arial" w:cs="Arial"/>
          <w:b/>
          <w:bCs/>
          <w:spacing w:val="1"/>
          <w:sz w:val="24"/>
          <w:szCs w:val="24"/>
          <w:u w:val="single"/>
        </w:rPr>
        <w:t>Odredbe koje se odnose na zajednicu gospodarskih subjekata</w:t>
      </w:r>
      <w:bookmarkEnd w:id="52"/>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Više gospodarskih subjekata može se udružiti i dostaviti zajedničku ponudu, neovisno o uređenju njihova međusobnog odnosa.</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Članovi Zajednice ponuditelja obvezni su u ponudi dostaviti određeni pravni akt u mjeri u kojoj je to potrebno za zadovoljavajuće izvršenje ugovora (npr. međusobni sporazum, ugovor o poslovnoj </w:t>
      </w:r>
      <w:r w:rsidRPr="00315CE6">
        <w:rPr>
          <w:rFonts w:ascii="Arial" w:hAnsi="Arial" w:cs="Arial"/>
          <w:sz w:val="24"/>
          <w:szCs w:val="24"/>
        </w:rPr>
        <w:lastRenderedPageBreak/>
        <w:t xml:space="preserve">suradnji ili slično). Navedeni akt mora biti potpisan i ovjeren (samo ukoliko se u zemlji poslovnog nastana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C7027D" w:rsidRPr="00CF6FA4" w:rsidRDefault="00C7027D" w:rsidP="00C7027D">
      <w:pPr>
        <w:autoSpaceDE w:val="0"/>
        <w:autoSpaceDN w:val="0"/>
        <w:adjustRightInd w:val="0"/>
        <w:spacing w:line="276" w:lineRule="auto"/>
        <w:ind w:right="380"/>
        <w:jc w:val="both"/>
        <w:rPr>
          <w:rFonts w:ascii="Calibri Light" w:hAnsi="Calibri Light" w:cs="Tahoma"/>
          <w:sz w:val="16"/>
          <w:szCs w:val="16"/>
        </w:rPr>
      </w:pPr>
    </w:p>
    <w:p w:rsidR="00C7027D" w:rsidRPr="00CF6FA4"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3" w:name="_Toc474618749"/>
      <w:r w:rsidRPr="00CF6FA4">
        <w:rPr>
          <w:rFonts w:ascii="Arial" w:hAnsi="Arial" w:cs="Arial"/>
          <w:b/>
          <w:bCs/>
          <w:spacing w:val="1"/>
          <w:sz w:val="24"/>
          <w:szCs w:val="24"/>
          <w:u w:val="single"/>
        </w:rPr>
        <w:t>Odredbe koje se odnose na podugovaratelje</w:t>
      </w:r>
      <w:bookmarkEnd w:id="53"/>
    </w:p>
    <w:p w:rsidR="00C7027D" w:rsidRPr="00CF6FA4" w:rsidRDefault="00C7027D" w:rsidP="00C7027D">
      <w:pPr>
        <w:tabs>
          <w:tab w:val="num" w:pos="1492"/>
        </w:tabs>
        <w:spacing w:line="276" w:lineRule="auto"/>
        <w:ind w:right="380"/>
        <w:jc w:val="both"/>
        <w:rPr>
          <w:rFonts w:ascii="Arial" w:hAnsi="Arial" w:cs="Arial"/>
          <w:sz w:val="24"/>
          <w:szCs w:val="24"/>
        </w:rPr>
      </w:pPr>
      <w:r w:rsidRPr="00CF6FA4">
        <w:rPr>
          <w:rFonts w:ascii="Arial" w:hAnsi="Arial" w:cs="Arial"/>
          <w:sz w:val="24"/>
          <w:szCs w:val="24"/>
        </w:rPr>
        <w:t>Gospodarski subjekt koji namjerava dati dio ugovora o javnoj nabavi u podugovor obvezan je u ponudi:</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navesti koji dio ugovora namjerava dati u podugovor (predmet ili količina, vrijednost ili postotni udio), </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navesti podatke o podugovarateljima (naziv ili tvrtka, sjedište, OIB ili nacionalni identifikacijski broj, broj računa, zakonski zastupnici podugovratelja),</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dostaviti ESPD - europsku jedinstvenu dokumentaciju o nabavi za svakog podugovaratelja.</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Navedeni podaci o podugovoratelju/ima će biti obvezni sastojci ugovora o javnoj nabavi.</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Ponuditelj je obvezan za svakog podugovaratelja dokazati da ne postoji razlog za isključenje iz ove Dokumentacije o nabavi. </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Ako javni naručitelj utvrdi da postoji osnova za isključenje podugovaratelja iz točke 18. ove Dokumentacije o nabavi, obvezan je od gospodarskog subjekta zatražiti zamjenu tog podugovaratelja u primjerenom roku, ne kraćem od pet dana.</w:t>
      </w:r>
    </w:p>
    <w:p w:rsidR="00C7027D" w:rsidRPr="00CF6FA4" w:rsidRDefault="00C7027D" w:rsidP="00C7027D">
      <w:pPr>
        <w:tabs>
          <w:tab w:val="left" w:pos="9214"/>
        </w:tabs>
        <w:autoSpaceDE w:val="0"/>
        <w:autoSpaceDN w:val="0"/>
        <w:adjustRightInd w:val="0"/>
        <w:spacing w:line="276" w:lineRule="auto"/>
        <w:ind w:right="27"/>
        <w:jc w:val="both"/>
        <w:rPr>
          <w:rFonts w:ascii="Arial" w:hAnsi="Arial" w:cs="Arial"/>
          <w:sz w:val="24"/>
          <w:szCs w:val="24"/>
        </w:rPr>
      </w:pPr>
      <w:r w:rsidRPr="00CF6FA4">
        <w:rPr>
          <w:rFonts w:ascii="Arial" w:hAnsi="Arial" w:cs="Arial"/>
          <w:sz w:val="24"/>
          <w:szCs w:val="24"/>
        </w:rPr>
        <w:t xml:space="preserve">Sudjelovanje podugovaratelja ne utječe na odgovornost ugovaratelja za izvršenje ugovora o javnoj nabavi. </w:t>
      </w:r>
    </w:p>
    <w:p w:rsidR="00C7027D" w:rsidRPr="00CF6FA4" w:rsidRDefault="00C7027D" w:rsidP="00C7027D">
      <w:pPr>
        <w:tabs>
          <w:tab w:val="left" w:pos="9214"/>
        </w:tabs>
        <w:autoSpaceDE w:val="0"/>
        <w:autoSpaceDN w:val="0"/>
        <w:adjustRightInd w:val="0"/>
        <w:spacing w:line="276" w:lineRule="auto"/>
        <w:ind w:right="27"/>
        <w:jc w:val="both"/>
        <w:rPr>
          <w:rFonts w:ascii="Arial" w:hAnsi="Arial" w:cs="Arial"/>
          <w:sz w:val="24"/>
          <w:szCs w:val="24"/>
        </w:rPr>
      </w:pPr>
      <w:r w:rsidRPr="00CF6FA4">
        <w:rPr>
          <w:rFonts w:ascii="Arial" w:hAnsi="Arial" w:cs="Arial"/>
          <w:sz w:val="24"/>
          <w:szCs w:val="24"/>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C7027D" w:rsidRPr="00CF6FA4" w:rsidRDefault="00C7027D" w:rsidP="00C7027D">
      <w:pPr>
        <w:tabs>
          <w:tab w:val="num" w:pos="1492"/>
        </w:tabs>
        <w:spacing w:line="276" w:lineRule="auto"/>
        <w:ind w:right="380"/>
        <w:jc w:val="both"/>
        <w:rPr>
          <w:rFonts w:ascii="Arial" w:hAnsi="Arial" w:cs="Arial"/>
          <w:sz w:val="24"/>
          <w:szCs w:val="24"/>
        </w:rPr>
      </w:pPr>
    </w:p>
    <w:p w:rsidR="00C7027D" w:rsidRPr="00CF6FA4" w:rsidRDefault="00C7027D" w:rsidP="00C7027D">
      <w:pPr>
        <w:tabs>
          <w:tab w:val="num" w:pos="1492"/>
        </w:tabs>
        <w:spacing w:line="276" w:lineRule="auto"/>
        <w:ind w:right="27"/>
        <w:jc w:val="both"/>
        <w:rPr>
          <w:rFonts w:ascii="Arial" w:hAnsi="Arial" w:cs="Arial"/>
          <w:sz w:val="24"/>
          <w:szCs w:val="24"/>
        </w:rPr>
      </w:pPr>
      <w:r w:rsidRPr="00CF6FA4">
        <w:rPr>
          <w:rFonts w:ascii="Arial" w:hAnsi="Arial" w:cs="Arial"/>
          <w:sz w:val="24"/>
          <w:szCs w:val="24"/>
        </w:rPr>
        <w:t>Ugovaratelj može tijekom izvršenja ugovora o javnoj nabavi od Naručitelja zahtijevati:</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t xml:space="preserve">- </w:t>
      </w:r>
      <w:r w:rsidRPr="00CF6FA4">
        <w:rPr>
          <w:rFonts w:ascii="Calibri Light" w:hAnsi="Calibri Light" w:cs="Tahoma"/>
          <w:sz w:val="24"/>
          <w:szCs w:val="24"/>
        </w:rPr>
        <w:tab/>
        <w:t>promjenu podugovaratelja za onaj dio ugovora o javnoj nabavi koji je prethodno dao u podugovor,</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t>-</w:t>
      </w:r>
      <w:r w:rsidRPr="00CF6FA4">
        <w:rPr>
          <w:rFonts w:ascii="Calibri Light" w:hAnsi="Calibri Light" w:cs="Tahoma"/>
          <w:sz w:val="24"/>
          <w:szCs w:val="24"/>
        </w:rPr>
        <w:tab/>
        <w:t>uvođenje jednog ili više novih podugovaratelja čiji ukupni udio ne smije prijeći 30% vrijednosti ugovora o javnoj nabavi bez poreza na dodanu vrijednost, neovisno o tome je li prethodno dao dio ugovora o javnoj nabavi u podugovor ili ne,</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lastRenderedPageBreak/>
        <w:t>-</w:t>
      </w:r>
      <w:r w:rsidRPr="00CF6FA4">
        <w:rPr>
          <w:rFonts w:ascii="Calibri Light" w:hAnsi="Calibri Light" w:cs="Tahoma"/>
          <w:sz w:val="24"/>
          <w:szCs w:val="24"/>
        </w:rPr>
        <w:tab/>
        <w:t>preuzimanje izvršenja dijela ugovora o javnoj nabavi koji je prethodno dao u podugovor.</w:t>
      </w:r>
    </w:p>
    <w:p w:rsidR="00C7027D" w:rsidRPr="00CF6FA4" w:rsidRDefault="00C7027D" w:rsidP="00CF6FA4">
      <w:pPr>
        <w:tabs>
          <w:tab w:val="num" w:pos="1492"/>
        </w:tabs>
        <w:spacing w:line="276" w:lineRule="auto"/>
        <w:ind w:right="27"/>
        <w:jc w:val="both"/>
        <w:rPr>
          <w:rFonts w:ascii="Arial" w:hAnsi="Arial" w:cs="Arial"/>
          <w:sz w:val="24"/>
          <w:szCs w:val="24"/>
        </w:rPr>
      </w:pPr>
      <w:r w:rsidRPr="00CF6FA4">
        <w:rPr>
          <w:rFonts w:ascii="Arial" w:hAnsi="Arial" w:cs="Arial"/>
          <w:sz w:val="24"/>
          <w:szCs w:val="24"/>
        </w:rPr>
        <w:t>Uz zahtjev, ugovaratelj Naručitelju dostavlja podatke i dokumente iz prvog stavka ovog poglavlja Dokumentacije o nabavi za novog podugovaratelja.</w:t>
      </w:r>
    </w:p>
    <w:p w:rsidR="00CF6FA4" w:rsidRPr="00CF6FA4" w:rsidRDefault="00CF6FA4" w:rsidP="00CF6FA4">
      <w:pPr>
        <w:tabs>
          <w:tab w:val="num" w:pos="1492"/>
        </w:tabs>
        <w:spacing w:line="276" w:lineRule="auto"/>
        <w:ind w:right="27"/>
        <w:jc w:val="both"/>
        <w:rPr>
          <w:rFonts w:ascii="Arial" w:hAnsi="Arial" w:cs="Arial"/>
          <w:sz w:val="16"/>
          <w:szCs w:val="16"/>
        </w:rPr>
      </w:pPr>
    </w:p>
    <w:p w:rsidR="00C7027D" w:rsidRPr="00CF6FA4" w:rsidRDefault="00C7027D" w:rsidP="00CF6FA4">
      <w:pPr>
        <w:tabs>
          <w:tab w:val="num" w:pos="1492"/>
        </w:tabs>
        <w:spacing w:line="276" w:lineRule="auto"/>
        <w:ind w:right="27"/>
        <w:jc w:val="both"/>
        <w:rPr>
          <w:rFonts w:ascii="Arial" w:hAnsi="Arial" w:cs="Arial"/>
          <w:sz w:val="24"/>
          <w:szCs w:val="24"/>
        </w:rPr>
      </w:pPr>
      <w:r w:rsidRPr="00CF6FA4">
        <w:rPr>
          <w:rFonts w:ascii="Arial" w:hAnsi="Arial" w:cs="Arial"/>
          <w:sz w:val="24"/>
          <w:szCs w:val="24"/>
        </w:rPr>
        <w:t>Javni naručitelj neće i ne smije odobriti zahtjev ugovaratelja:</w:t>
      </w:r>
    </w:p>
    <w:p w:rsidR="00C7027D" w:rsidRPr="00CF6FA4" w:rsidRDefault="00C7027D" w:rsidP="004D0BF6">
      <w:pPr>
        <w:pStyle w:val="ListParagraph"/>
        <w:numPr>
          <w:ilvl w:val="0"/>
          <w:numId w:val="29"/>
        </w:numPr>
        <w:spacing w:line="276" w:lineRule="auto"/>
        <w:jc w:val="both"/>
        <w:rPr>
          <w:rFonts w:ascii="Calibri Light" w:hAnsi="Calibri Light" w:cs="Tahoma"/>
          <w:sz w:val="24"/>
          <w:szCs w:val="24"/>
        </w:rPr>
      </w:pPr>
      <w:r w:rsidRPr="00CF6FA4">
        <w:rPr>
          <w:rFonts w:ascii="Calibri Light" w:hAnsi="Calibri Light" w:cs="Tahoma"/>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C7027D" w:rsidRPr="00CF6FA4" w:rsidRDefault="00C7027D" w:rsidP="004D0BF6">
      <w:pPr>
        <w:pStyle w:val="ListParagraph"/>
        <w:numPr>
          <w:ilvl w:val="0"/>
          <w:numId w:val="29"/>
        </w:numPr>
        <w:spacing w:line="276" w:lineRule="auto"/>
        <w:jc w:val="both"/>
        <w:rPr>
          <w:rFonts w:ascii="Calibri Light" w:hAnsi="Calibri Light" w:cs="Tahoma"/>
          <w:sz w:val="24"/>
          <w:szCs w:val="24"/>
        </w:rPr>
      </w:pPr>
      <w:r w:rsidRPr="00CF6FA4">
        <w:rPr>
          <w:rFonts w:ascii="Calibri Light" w:hAnsi="Calibri Light" w:cs="Tahoma"/>
          <w:sz w:val="24"/>
          <w:szCs w:val="24"/>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C7027D" w:rsidRDefault="00C7027D" w:rsidP="00C7027D">
      <w:pPr>
        <w:spacing w:line="276" w:lineRule="auto"/>
        <w:jc w:val="both"/>
        <w:rPr>
          <w:rFonts w:ascii="Arial" w:hAnsi="Arial" w:cs="Arial"/>
          <w:sz w:val="24"/>
          <w:szCs w:val="24"/>
        </w:rPr>
      </w:pPr>
      <w:r w:rsidRPr="00CF6FA4">
        <w:rPr>
          <w:rFonts w:ascii="Arial" w:hAnsi="Arial" w:cs="Arial"/>
          <w:sz w:val="24"/>
          <w:szCs w:val="24"/>
        </w:rPr>
        <w:t>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p>
    <w:p w:rsidR="006F19AF" w:rsidRPr="00CF6FA4" w:rsidRDefault="006F19AF" w:rsidP="00C7027D">
      <w:pPr>
        <w:spacing w:line="276" w:lineRule="auto"/>
        <w:jc w:val="both"/>
        <w:rPr>
          <w:rFonts w:ascii="Arial" w:hAnsi="Arial" w:cs="Arial"/>
          <w:sz w:val="24"/>
          <w:szCs w:val="24"/>
        </w:rPr>
      </w:pPr>
    </w:p>
    <w:p w:rsidR="00C7027D" w:rsidRPr="00CF6FA4"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4" w:name="_Toc377632684"/>
      <w:bookmarkEnd w:id="51"/>
      <w:r w:rsidRPr="00CF6FA4">
        <w:rPr>
          <w:rFonts w:ascii="Arial" w:hAnsi="Arial" w:cs="Arial"/>
          <w:b/>
          <w:bCs/>
          <w:spacing w:val="1"/>
          <w:sz w:val="24"/>
          <w:szCs w:val="24"/>
          <w:u w:val="single"/>
        </w:rPr>
        <w:t>Vrsta, sredstvo i uvjeti jamstva</w:t>
      </w:r>
      <w:bookmarkEnd w:id="54"/>
    </w:p>
    <w:p w:rsidR="00C7027D" w:rsidRPr="00B549FB" w:rsidRDefault="00582641" w:rsidP="004D0BF6">
      <w:pPr>
        <w:pStyle w:val="Heading2"/>
        <w:keepLines/>
        <w:numPr>
          <w:ilvl w:val="1"/>
          <w:numId w:val="15"/>
        </w:numPr>
        <w:tabs>
          <w:tab w:val="left" w:pos="709"/>
        </w:tabs>
        <w:autoSpaceDE w:val="0"/>
        <w:autoSpaceDN w:val="0"/>
        <w:adjustRightInd w:val="0"/>
        <w:spacing w:line="276" w:lineRule="auto"/>
        <w:contextualSpacing/>
        <w:jc w:val="both"/>
        <w:rPr>
          <w:rFonts w:ascii="Calibri Light" w:hAnsi="Calibri Light"/>
          <w:i/>
          <w:sz w:val="24"/>
          <w:u w:val="single"/>
        </w:rPr>
      </w:pPr>
      <w:bookmarkStart w:id="55" w:name="_Toc377632685"/>
      <w:r w:rsidRPr="00B549FB">
        <w:rPr>
          <w:rFonts w:ascii="Calibri Light" w:hAnsi="Calibri Light"/>
          <w:i/>
          <w:sz w:val="24"/>
          <w:u w:val="single"/>
        </w:rPr>
        <w:t xml:space="preserve"> </w:t>
      </w:r>
      <w:r w:rsidR="00C7027D" w:rsidRPr="00B549FB">
        <w:rPr>
          <w:rFonts w:ascii="Calibri Light" w:hAnsi="Calibri Light"/>
          <w:i/>
          <w:sz w:val="24"/>
          <w:u w:val="single"/>
        </w:rPr>
        <w:t>Jamstvo za ozbiljnost ponude</w:t>
      </w:r>
    </w:p>
    <w:p w:rsidR="00C7027D" w:rsidRPr="00CF6FA4" w:rsidRDefault="00C7027D" w:rsidP="00C7027D">
      <w:pPr>
        <w:spacing w:line="276" w:lineRule="auto"/>
        <w:jc w:val="both"/>
        <w:rPr>
          <w:rFonts w:ascii="Calibri Light" w:hAnsi="Calibri Light" w:cs="Tahoma"/>
          <w:sz w:val="24"/>
          <w:szCs w:val="24"/>
        </w:rPr>
      </w:pPr>
      <w:r w:rsidRPr="00CF6FA4">
        <w:rPr>
          <w:rFonts w:ascii="Calibri Light" w:hAnsi="Calibri Light" w:cs="Tahoma"/>
          <w:sz w:val="24"/>
          <w:szCs w:val="24"/>
        </w:rPr>
        <w:t xml:space="preserve">Naručitelj zahtijeva od ponuditelja dostavu jamstva za ozbiljnost ponude u apsolutnom iznosu od </w:t>
      </w:r>
      <w:r w:rsidR="00AF6F10">
        <w:rPr>
          <w:rFonts w:ascii="Calibri Light" w:hAnsi="Calibri Light" w:cs="Tahoma"/>
          <w:b/>
          <w:sz w:val="24"/>
          <w:szCs w:val="24"/>
        </w:rPr>
        <w:t>42</w:t>
      </w:r>
      <w:r w:rsidRPr="00CF6FA4">
        <w:rPr>
          <w:rFonts w:ascii="Calibri Light" w:hAnsi="Calibri Light" w:cs="Tahoma"/>
          <w:b/>
          <w:sz w:val="24"/>
          <w:szCs w:val="24"/>
        </w:rPr>
        <w:t>.</w:t>
      </w:r>
      <w:r w:rsidR="00AF6F10">
        <w:rPr>
          <w:rFonts w:ascii="Calibri Light" w:hAnsi="Calibri Light" w:cs="Tahoma"/>
          <w:b/>
          <w:sz w:val="24"/>
          <w:szCs w:val="24"/>
        </w:rPr>
        <w:t>720</w:t>
      </w:r>
      <w:r w:rsidRPr="00CF6FA4">
        <w:rPr>
          <w:rFonts w:ascii="Calibri Light" w:hAnsi="Calibri Light" w:cs="Tahoma"/>
          <w:b/>
          <w:sz w:val="24"/>
          <w:szCs w:val="24"/>
        </w:rPr>
        <w:t>,00 kuna</w:t>
      </w:r>
      <w:r w:rsidRPr="00CF6FA4">
        <w:rPr>
          <w:rFonts w:ascii="Calibri Light" w:hAnsi="Calibri Light" w:cs="Tahoma"/>
          <w:sz w:val="24"/>
          <w:szCs w:val="24"/>
        </w:rPr>
        <w:t xml:space="preserve"> (3% procijenjene vrijednosti nabave).</w:t>
      </w:r>
    </w:p>
    <w:p w:rsidR="00C7027D" w:rsidRPr="00C41562" w:rsidRDefault="00C7027D" w:rsidP="00C7027D">
      <w:pPr>
        <w:spacing w:line="276" w:lineRule="auto"/>
        <w:jc w:val="both"/>
        <w:rPr>
          <w:rFonts w:ascii="Calibri Light" w:hAnsi="Calibri Light" w:cs="Tahoma"/>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Jamstvo se može dostaviti u obliku:</w:t>
      </w:r>
    </w:p>
    <w:p w:rsidR="00C7027D" w:rsidRPr="00CF6FA4" w:rsidRDefault="00C7027D" w:rsidP="004D0BF6">
      <w:pPr>
        <w:pStyle w:val="ListParagraph"/>
        <w:numPr>
          <w:ilvl w:val="0"/>
          <w:numId w:val="42"/>
        </w:numPr>
        <w:autoSpaceDE w:val="0"/>
        <w:autoSpaceDN w:val="0"/>
        <w:adjustRightInd w:val="0"/>
        <w:spacing w:line="276" w:lineRule="auto"/>
        <w:contextualSpacing w:val="0"/>
        <w:jc w:val="both"/>
        <w:rPr>
          <w:rFonts w:ascii="Calibri Light" w:hAnsi="Calibri Light" w:cs="Arial"/>
          <w:sz w:val="24"/>
          <w:szCs w:val="24"/>
        </w:rPr>
      </w:pPr>
      <w:r w:rsidRPr="00CF6FA4">
        <w:rPr>
          <w:rFonts w:ascii="Calibri Light" w:hAnsi="Calibri Light" w:cs="Tahoma"/>
          <w:sz w:val="24"/>
          <w:szCs w:val="24"/>
        </w:rPr>
        <w:t xml:space="preserve">Bankarske garancije na poziv, </w:t>
      </w:r>
      <w:r w:rsidRPr="00CF6FA4">
        <w:rPr>
          <w:rFonts w:ascii="Calibri Light" w:hAnsi="Calibri Light" w:cs="Arial"/>
          <w:sz w:val="24"/>
          <w:szCs w:val="24"/>
        </w:rPr>
        <w:t xml:space="preserve">ili </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Novčanog pologa na račun Naručitelja.</w:t>
      </w:r>
    </w:p>
    <w:p w:rsidR="00C7027D" w:rsidRPr="00CF6FA4" w:rsidRDefault="00C7027D" w:rsidP="00C7027D">
      <w:pPr>
        <w:spacing w:line="276" w:lineRule="auto"/>
        <w:jc w:val="both"/>
        <w:rPr>
          <w:rFonts w:ascii="Calibri Light" w:hAnsi="Calibri Light" w:cs="Tahoma"/>
          <w:sz w:val="24"/>
          <w:szCs w:val="24"/>
        </w:rPr>
      </w:pPr>
      <w:r w:rsidRPr="00CF6FA4">
        <w:rPr>
          <w:rFonts w:ascii="Calibri Light" w:hAnsi="Calibri Light" w:cs="Tahoma"/>
          <w:sz w:val="24"/>
          <w:szCs w:val="24"/>
        </w:rPr>
        <w:t>Ukoliko ponuditelj dostavlja jamstvo u obliku bankarske garancije na poziv, u garanciji mora biti navedeno sljedeće:</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Da je korisnik garancije (naziv naručitelja)</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 xml:space="preserve">Da se garant obvezuje bezuvjetno, neopozivo i na prvi pismeni poziv korisnika garancije, bez prigovora isplatiti iznos od ____________ HRK bez PDV-a u kunama ili u stranoj valuti u navedenom iznosu u kunskoj protuvrijednosti u slučaju: </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Odustajanja ponuditelja od svoje ponude u roku njezine valjanosti,</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Nedostavljanja ažuriranih popratnih dokumenata sukladno članku 263. Zakona o javnoj nabavi,</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Neprihvaćanja ispravka računske greške,</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Odbijanja potpisivanja ugovora o javnoj nabavi ili nedostavljanja jamstva za uredno ispunjenje ugovora o javnoj nabavi.</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Jamstvo za ozbiljnost ponude mora trajati minimalno sukladno roku valjanosti ponude, odnosno </w:t>
      </w:r>
      <w:r w:rsidR="00AF6F10">
        <w:rPr>
          <w:rFonts w:ascii="Arial" w:hAnsi="Arial" w:cs="Arial"/>
          <w:sz w:val="24"/>
          <w:szCs w:val="24"/>
        </w:rPr>
        <w:t>60</w:t>
      </w:r>
      <w:r w:rsidRPr="00CF6FA4">
        <w:rPr>
          <w:rFonts w:ascii="Arial" w:hAnsi="Arial" w:cs="Arial"/>
          <w:sz w:val="24"/>
          <w:szCs w:val="24"/>
        </w:rPr>
        <w:t xml:space="preserve"> dana od isteka roka za dostavu ponuda. Gospodarski subjekt može dostaviti jamstvo koje je duže od roka valjanosti ponude.</w:t>
      </w:r>
    </w:p>
    <w:p w:rsidR="00C7027D" w:rsidRPr="00C41562" w:rsidRDefault="00C7027D" w:rsidP="00C7027D">
      <w:pPr>
        <w:spacing w:line="276" w:lineRule="auto"/>
        <w:jc w:val="both"/>
        <w:rPr>
          <w:rFonts w:ascii="Calibri Light" w:hAnsi="Calibri Light" w:cs="Tahoma"/>
        </w:rPr>
      </w:pPr>
    </w:p>
    <w:p w:rsidR="00C7027D"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rsidR="0062174D" w:rsidRPr="00CF6FA4" w:rsidRDefault="0062174D" w:rsidP="00C7027D">
      <w:pPr>
        <w:spacing w:line="276" w:lineRule="auto"/>
        <w:jc w:val="both"/>
        <w:rPr>
          <w:rFonts w:ascii="Arial" w:hAnsi="Arial" w:cs="Arial"/>
          <w:sz w:val="24"/>
          <w:szCs w:val="24"/>
        </w:rPr>
      </w:pPr>
    </w:p>
    <w:p w:rsidR="00582641" w:rsidRPr="00582641" w:rsidRDefault="00C7027D" w:rsidP="0072560F">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bCs/>
          <w:sz w:val="24"/>
          <w:szCs w:val="24"/>
        </w:rPr>
      </w:pPr>
      <w:r w:rsidRPr="00582641">
        <w:rPr>
          <w:rFonts w:asciiTheme="majorHAnsi" w:hAnsiTheme="majorHAnsi" w:cs="Arial"/>
          <w:bCs/>
          <w:sz w:val="24"/>
          <w:szCs w:val="24"/>
        </w:rPr>
        <w:t>Ponuditelj može umjesto dostavljanja bankarske garancije dati novčani polog u traženom iznosu</w:t>
      </w:r>
      <w:r w:rsidR="00582641">
        <w:rPr>
          <w:rFonts w:asciiTheme="majorHAnsi" w:hAnsiTheme="majorHAnsi" w:cs="Arial"/>
          <w:bCs/>
          <w:sz w:val="24"/>
          <w:szCs w:val="24"/>
        </w:rPr>
        <w:t xml:space="preserve"> i u svrhu plaćanja upisati: </w:t>
      </w:r>
      <w:r w:rsidR="00582641" w:rsidRPr="00B549FB">
        <w:rPr>
          <w:rFonts w:asciiTheme="majorHAnsi" w:hAnsiTheme="majorHAnsi" w:cs="Arial"/>
          <w:b/>
          <w:sz w:val="24"/>
          <w:szCs w:val="24"/>
          <w:u w:val="single"/>
        </w:rPr>
        <w:t>jamstvo za ozbiljnost ponude</w:t>
      </w:r>
      <w:r w:rsidRPr="00582641">
        <w:rPr>
          <w:rFonts w:asciiTheme="majorHAnsi" w:hAnsiTheme="majorHAnsi" w:cs="Arial"/>
          <w:bCs/>
          <w:sz w:val="24"/>
          <w:szCs w:val="24"/>
        </w:rPr>
        <w:t>. Pol</w:t>
      </w:r>
      <w:r w:rsidR="00582641" w:rsidRPr="00582641">
        <w:rPr>
          <w:rFonts w:asciiTheme="majorHAnsi" w:hAnsiTheme="majorHAnsi" w:cs="Arial"/>
          <w:bCs/>
          <w:sz w:val="24"/>
          <w:szCs w:val="24"/>
        </w:rPr>
        <w:t xml:space="preserve">aganje novčanog pologa na žiro račun Naručitelja br.: Državni proračun RH:  IBAN </w:t>
      </w:r>
      <w:r w:rsidR="00582641" w:rsidRPr="00582641">
        <w:rPr>
          <w:rFonts w:asciiTheme="majorHAnsi" w:hAnsiTheme="majorHAnsi" w:cs="Arial"/>
          <w:b/>
          <w:bCs/>
          <w:sz w:val="24"/>
          <w:szCs w:val="24"/>
        </w:rPr>
        <w:t>HR 1210010051863000160</w:t>
      </w:r>
      <w:r w:rsidR="00582641" w:rsidRPr="00582641">
        <w:rPr>
          <w:rFonts w:asciiTheme="majorHAnsi" w:hAnsiTheme="majorHAnsi" w:cs="Arial"/>
          <w:bCs/>
          <w:sz w:val="24"/>
          <w:szCs w:val="24"/>
        </w:rPr>
        <w:t xml:space="preserve">, model </w:t>
      </w:r>
      <w:r w:rsidR="00582641" w:rsidRPr="00582641">
        <w:rPr>
          <w:rFonts w:asciiTheme="majorHAnsi" w:hAnsiTheme="majorHAnsi" w:cs="Arial"/>
          <w:b/>
          <w:bCs/>
          <w:sz w:val="24"/>
          <w:szCs w:val="24"/>
        </w:rPr>
        <w:t>HR64</w:t>
      </w:r>
      <w:r w:rsidR="00582641" w:rsidRPr="00582641">
        <w:rPr>
          <w:rFonts w:asciiTheme="majorHAnsi" w:hAnsiTheme="majorHAnsi" w:cs="Arial"/>
          <w:bCs/>
          <w:sz w:val="24"/>
          <w:szCs w:val="24"/>
        </w:rPr>
        <w:t>, poziv na broj 9725-47131-</w:t>
      </w:r>
      <w:r w:rsidR="00582641">
        <w:rPr>
          <w:rFonts w:asciiTheme="majorHAnsi" w:hAnsiTheme="majorHAnsi" w:cs="Arial"/>
          <w:bCs/>
          <w:sz w:val="24"/>
          <w:szCs w:val="24"/>
        </w:rPr>
        <w:t xml:space="preserve"> </w:t>
      </w:r>
      <w:r w:rsidR="00582641" w:rsidRPr="00582641">
        <w:rPr>
          <w:rFonts w:asciiTheme="majorHAnsi" w:hAnsiTheme="majorHAnsi" w:cs="Arial"/>
          <w:bCs/>
          <w:sz w:val="24"/>
          <w:szCs w:val="24"/>
        </w:rPr>
        <w:t xml:space="preserve">OIB ponuditelja, u iznosu od </w:t>
      </w:r>
      <w:r w:rsidR="00A21547">
        <w:rPr>
          <w:rFonts w:asciiTheme="majorHAnsi" w:hAnsiTheme="majorHAnsi" w:cs="Arial"/>
          <w:b/>
          <w:bCs/>
          <w:sz w:val="24"/>
          <w:szCs w:val="24"/>
        </w:rPr>
        <w:t>4</w:t>
      </w:r>
      <w:r w:rsidR="00582641" w:rsidRPr="00582641">
        <w:rPr>
          <w:rFonts w:asciiTheme="majorHAnsi" w:hAnsiTheme="majorHAnsi" w:cs="Arial"/>
          <w:b/>
          <w:bCs/>
          <w:sz w:val="24"/>
          <w:szCs w:val="24"/>
        </w:rPr>
        <w:t>2.</w:t>
      </w:r>
      <w:r w:rsidR="00A21547">
        <w:rPr>
          <w:rFonts w:asciiTheme="majorHAnsi" w:hAnsiTheme="majorHAnsi" w:cs="Arial"/>
          <w:b/>
          <w:bCs/>
          <w:sz w:val="24"/>
          <w:szCs w:val="24"/>
        </w:rPr>
        <w:t>720</w:t>
      </w:r>
      <w:r w:rsidR="00582641" w:rsidRPr="00582641">
        <w:rPr>
          <w:rFonts w:asciiTheme="majorHAnsi" w:hAnsiTheme="majorHAnsi" w:cs="Arial"/>
          <w:b/>
          <w:bCs/>
          <w:sz w:val="24"/>
          <w:szCs w:val="24"/>
        </w:rPr>
        <w:t>,00 HRK</w:t>
      </w:r>
      <w:r w:rsidR="00582641" w:rsidRPr="00582641">
        <w:rPr>
          <w:rFonts w:asciiTheme="majorHAnsi" w:hAnsiTheme="majorHAnsi" w:cs="Arial"/>
          <w:bCs/>
          <w:sz w:val="24"/>
          <w:szCs w:val="24"/>
        </w:rPr>
        <w:t xml:space="preserve"> (Hrvatska kuna).</w:t>
      </w:r>
      <w:r w:rsidR="00582641">
        <w:rPr>
          <w:rFonts w:asciiTheme="majorHAnsi" w:hAnsiTheme="majorHAnsi" w:cs="Arial"/>
          <w:bCs/>
          <w:sz w:val="24"/>
          <w:szCs w:val="24"/>
        </w:rPr>
        <w:t xml:space="preserve"> </w:t>
      </w:r>
    </w:p>
    <w:p w:rsidR="0072560F" w:rsidRPr="0072560F" w:rsidRDefault="0072560F" w:rsidP="00BF61D0">
      <w:pPr>
        <w:spacing w:line="276" w:lineRule="auto"/>
        <w:jc w:val="both"/>
        <w:rPr>
          <w:rFonts w:ascii="Arial" w:hAnsi="Arial" w:cs="Arial"/>
          <w:sz w:val="16"/>
          <w:szCs w:val="16"/>
        </w:rPr>
      </w:pPr>
    </w:p>
    <w:p w:rsidR="00BF61D0" w:rsidRPr="00BF61D0" w:rsidRDefault="00BF61D0" w:rsidP="00BF61D0">
      <w:pPr>
        <w:spacing w:line="276" w:lineRule="auto"/>
        <w:jc w:val="both"/>
        <w:rPr>
          <w:rFonts w:ascii="Arial" w:hAnsi="Arial" w:cs="Arial"/>
          <w:sz w:val="24"/>
          <w:szCs w:val="24"/>
        </w:rPr>
      </w:pPr>
      <w:r w:rsidRPr="00BF61D0">
        <w:rPr>
          <w:rFonts w:ascii="Arial" w:hAnsi="Arial" w:cs="Arial"/>
          <w:sz w:val="24"/>
          <w:szCs w:val="24"/>
        </w:rPr>
        <w:t>U ponudi je potrebno dostaviti dokaz o uplaćenom novčanom pologu na temelju kojeg se može utvrditi da je transakcija izvršena</w:t>
      </w:r>
      <w:r>
        <w:rPr>
          <w:rFonts w:ascii="Arial" w:hAnsi="Arial" w:cs="Arial"/>
          <w:sz w:val="24"/>
          <w:szCs w:val="24"/>
        </w:rPr>
        <w:t>,</w:t>
      </w:r>
      <w:r w:rsidRPr="00BF61D0">
        <w:rPr>
          <w:rFonts w:ascii="Arial" w:hAnsi="Arial" w:cs="Arial"/>
          <w:sz w:val="24"/>
          <w:szCs w:val="24"/>
        </w:rPr>
        <w:t xml:space="preserve"> </w:t>
      </w:r>
      <w:r w:rsidRPr="00582641">
        <w:rPr>
          <w:rFonts w:ascii="Arial" w:hAnsi="Arial" w:cs="Arial"/>
          <w:sz w:val="24"/>
          <w:szCs w:val="24"/>
        </w:rPr>
        <w:t>(npr. izvod poslovnog računa ili slični dokaz)</w:t>
      </w:r>
      <w:r>
        <w:rPr>
          <w:rFonts w:ascii="Arial" w:hAnsi="Arial" w:cs="Arial"/>
          <w:sz w:val="24"/>
          <w:szCs w:val="24"/>
        </w:rPr>
        <w:t>,</w:t>
      </w:r>
      <w:r w:rsidRPr="00BF61D0">
        <w:rPr>
          <w:rFonts w:ascii="Arial" w:hAnsi="Arial" w:cs="Arial"/>
          <w:sz w:val="24"/>
          <w:szCs w:val="24"/>
        </w:rPr>
        <w:t xml:space="preserve"> pri čemu se dokazom smatraju i neovjerene preslike ili ispisi provedenih naloga za plaćanje, uključujući i onih izdanih u elektroničkom obliku.</w:t>
      </w:r>
    </w:p>
    <w:p w:rsidR="00BF61D0" w:rsidRPr="00BF61D0" w:rsidRDefault="00BF61D0" w:rsidP="00BF61D0">
      <w:pPr>
        <w:spacing w:line="276" w:lineRule="auto"/>
        <w:jc w:val="both"/>
        <w:rPr>
          <w:rFonts w:ascii="Arial" w:hAnsi="Arial" w:cs="Arial"/>
          <w:sz w:val="24"/>
          <w:szCs w:val="24"/>
        </w:rPr>
      </w:pPr>
      <w:r w:rsidRPr="00BF61D0">
        <w:rPr>
          <w:rFonts w:ascii="Arial" w:hAnsi="Arial" w:cs="Arial"/>
          <w:sz w:val="24"/>
          <w:szCs w:val="24"/>
        </w:rPr>
        <w:t>Naručitelj će zadržati uplaćeni iznos novčanog pologa u slučaju odustajanja ponuditelja od svoje ponude u roku njezine valjanosti, nedostavljanja ažuriranih popratnih dokumenata sukladno članku 263. Z</w:t>
      </w:r>
      <w:r w:rsidR="00F53D38">
        <w:rPr>
          <w:rFonts w:ascii="Arial" w:hAnsi="Arial" w:cs="Arial"/>
          <w:sz w:val="24"/>
          <w:szCs w:val="24"/>
        </w:rPr>
        <w:t>JN 2016.</w:t>
      </w:r>
      <w:r w:rsidRPr="00BF61D0">
        <w:rPr>
          <w:rFonts w:ascii="Arial" w:hAnsi="Arial" w:cs="Arial"/>
          <w:sz w:val="24"/>
          <w:szCs w:val="24"/>
        </w:rPr>
        <w:t>, neprihvaćanja ispravka računske greške, odbijanja potpisivanja ugovora o javnoj nabavi ili nedostavljanja jamstva za uredno ispunjenje ugovora o javnoj nabavi.</w:t>
      </w:r>
    </w:p>
    <w:p w:rsidR="00BF61D0" w:rsidRDefault="00BF61D0" w:rsidP="00BF61D0">
      <w:pPr>
        <w:spacing w:line="276" w:lineRule="auto"/>
        <w:jc w:val="both"/>
        <w:rPr>
          <w:rFonts w:ascii="Arial" w:hAnsi="Arial" w:cs="Arial"/>
          <w:sz w:val="24"/>
          <w:szCs w:val="24"/>
        </w:rPr>
      </w:pPr>
      <w:r w:rsidRPr="00BF61D0">
        <w:rPr>
          <w:rFonts w:ascii="Arial" w:hAnsi="Arial" w:cs="Arial"/>
          <w:sz w:val="24"/>
          <w:szCs w:val="24"/>
        </w:rPr>
        <w:t>Ponuditelj koji kao jamstvo za ozbiljnost ponude uplaćuje novčani polog, u ponudi treba navesti IBAN, model i poziv na broj s kojim će Naručitelj izvršiti povrat novčanog pologa.</w:t>
      </w:r>
    </w:p>
    <w:p w:rsidR="009E02BD" w:rsidRPr="00BF61D0" w:rsidRDefault="009E02BD" w:rsidP="00BF61D0">
      <w:pPr>
        <w:spacing w:line="276" w:lineRule="auto"/>
        <w:jc w:val="both"/>
        <w:rPr>
          <w:rFonts w:ascii="Arial" w:hAnsi="Arial" w:cs="Arial"/>
          <w:sz w:val="24"/>
          <w:szCs w:val="24"/>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F6FA4">
        <w:rPr>
          <w:rFonts w:ascii="Arial" w:hAnsi="Arial" w:cs="Arial"/>
          <w:b/>
          <w:bCs/>
          <w:spacing w:val="1"/>
          <w:sz w:val="24"/>
          <w:szCs w:val="24"/>
          <w:u w:val="single"/>
        </w:rPr>
        <w:t>Datum, vrijeme i mjesto dostave ponuda i javnog otvaranja ponuda</w:t>
      </w:r>
      <w:bookmarkEnd w:id="55"/>
    </w:p>
    <w:p w:rsidR="00206BEF" w:rsidRPr="00206BEF" w:rsidRDefault="00C7027D" w:rsidP="00206BEF">
      <w:pPr>
        <w:spacing w:line="276" w:lineRule="auto"/>
        <w:jc w:val="both"/>
        <w:rPr>
          <w:rFonts w:ascii="Arial" w:hAnsi="Arial" w:cs="Arial"/>
          <w:sz w:val="24"/>
          <w:szCs w:val="24"/>
        </w:rPr>
      </w:pPr>
      <w:r w:rsidRPr="00CF6FA4">
        <w:rPr>
          <w:rFonts w:ascii="Arial" w:hAnsi="Arial" w:cs="Arial"/>
          <w:sz w:val="24"/>
          <w:szCs w:val="24"/>
        </w:rPr>
        <w:t>Javno otvaranje ponuda održat će se</w:t>
      </w:r>
      <w:r w:rsidR="00206BEF">
        <w:rPr>
          <w:rFonts w:ascii="Arial" w:hAnsi="Arial" w:cs="Arial"/>
          <w:sz w:val="24"/>
          <w:szCs w:val="24"/>
        </w:rPr>
        <w:t xml:space="preserve"> </w:t>
      </w:r>
      <w:r w:rsidR="00D01046" w:rsidRPr="00D01046">
        <w:rPr>
          <w:rFonts w:ascii="Arial" w:hAnsi="Arial" w:cs="Arial"/>
          <w:b/>
          <w:i/>
          <w:sz w:val="24"/>
          <w:szCs w:val="24"/>
        </w:rPr>
        <w:t>1</w:t>
      </w:r>
      <w:r w:rsidR="0062174D">
        <w:rPr>
          <w:rFonts w:ascii="Arial" w:hAnsi="Arial" w:cs="Arial"/>
          <w:b/>
          <w:i/>
          <w:sz w:val="24"/>
          <w:szCs w:val="24"/>
        </w:rPr>
        <w:t>6</w:t>
      </w:r>
      <w:r w:rsidR="00D01046" w:rsidRPr="00D01046">
        <w:rPr>
          <w:rFonts w:ascii="Arial" w:hAnsi="Arial" w:cs="Arial"/>
          <w:b/>
          <w:i/>
          <w:sz w:val="24"/>
          <w:szCs w:val="24"/>
        </w:rPr>
        <w:t>. svibnja</w:t>
      </w:r>
      <w:r w:rsidRPr="00D01046">
        <w:rPr>
          <w:rFonts w:ascii="Arial" w:hAnsi="Arial" w:cs="Arial"/>
          <w:b/>
          <w:i/>
          <w:sz w:val="24"/>
          <w:szCs w:val="24"/>
        </w:rPr>
        <w:t xml:space="preserve"> u </w:t>
      </w:r>
      <w:r w:rsidR="00D01046" w:rsidRPr="00D01046">
        <w:rPr>
          <w:rFonts w:ascii="Arial" w:hAnsi="Arial" w:cs="Arial"/>
          <w:b/>
          <w:i/>
          <w:sz w:val="24"/>
          <w:szCs w:val="24"/>
        </w:rPr>
        <w:t>12:00</w:t>
      </w:r>
      <w:r w:rsidRPr="00D01046">
        <w:rPr>
          <w:rFonts w:ascii="Arial" w:hAnsi="Arial" w:cs="Arial"/>
          <w:b/>
          <w:i/>
          <w:sz w:val="24"/>
          <w:szCs w:val="24"/>
        </w:rPr>
        <w:t xml:space="preserve"> sati</w:t>
      </w:r>
      <w:r w:rsidRPr="00CF6FA4">
        <w:rPr>
          <w:rFonts w:ascii="Arial" w:hAnsi="Arial" w:cs="Arial"/>
          <w:sz w:val="24"/>
          <w:szCs w:val="24"/>
        </w:rPr>
        <w:t xml:space="preserve">, u prostorijama </w:t>
      </w:r>
      <w:r w:rsidR="00206BEF" w:rsidRPr="00206BEF">
        <w:rPr>
          <w:rFonts w:ascii="Arial" w:hAnsi="Arial" w:cs="Arial"/>
          <w:sz w:val="24"/>
          <w:szCs w:val="24"/>
        </w:rPr>
        <w:t>Ministarstvo gospodarstva</w:t>
      </w:r>
      <w:r w:rsidR="00206BEF">
        <w:rPr>
          <w:rFonts w:ascii="Arial" w:hAnsi="Arial" w:cs="Arial"/>
          <w:sz w:val="24"/>
          <w:szCs w:val="24"/>
        </w:rPr>
        <w:t>, poduzetništva i obrta</w:t>
      </w:r>
      <w:r w:rsidR="00206BEF" w:rsidRPr="00206BEF">
        <w:rPr>
          <w:rFonts w:ascii="Arial" w:hAnsi="Arial" w:cs="Arial"/>
          <w:sz w:val="24"/>
          <w:szCs w:val="24"/>
        </w:rPr>
        <w:t xml:space="preserve"> – Ravnateljstvo za robne zalihe, </w:t>
      </w:r>
      <w:r w:rsidR="00206BEF">
        <w:rPr>
          <w:rFonts w:ascii="Arial" w:hAnsi="Arial" w:cs="Arial"/>
          <w:sz w:val="24"/>
          <w:szCs w:val="24"/>
        </w:rPr>
        <w:t xml:space="preserve">Ulica grada </w:t>
      </w:r>
      <w:r w:rsidR="00206BEF" w:rsidRPr="00206BEF">
        <w:rPr>
          <w:rFonts w:ascii="Arial" w:hAnsi="Arial" w:cs="Arial"/>
          <w:sz w:val="24"/>
          <w:szCs w:val="24"/>
        </w:rPr>
        <w:t>Vukovar</w:t>
      </w:r>
      <w:r w:rsidR="00206BEF">
        <w:rPr>
          <w:rFonts w:ascii="Arial" w:hAnsi="Arial" w:cs="Arial"/>
          <w:sz w:val="24"/>
          <w:szCs w:val="24"/>
        </w:rPr>
        <w:t>a</w:t>
      </w:r>
      <w:r w:rsidR="00206BEF" w:rsidRPr="00206BEF">
        <w:rPr>
          <w:rFonts w:ascii="Arial" w:hAnsi="Arial" w:cs="Arial"/>
          <w:sz w:val="24"/>
          <w:szCs w:val="24"/>
        </w:rPr>
        <w:t xml:space="preserve"> 78, 10 000 Zagreb (dvorana za sastanke II kat).</w:t>
      </w:r>
    </w:p>
    <w:p w:rsidR="00206BEF" w:rsidRPr="00206BEF" w:rsidRDefault="00206BEF"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Javnom otvaranju ponuda smiju prisustvovati ovlašteni predstavnici Ponuditelja i druge osobe. Pravo aktivnog sudjelovanja na javnom otvaranju ponuda ima samo Stručno povjerenstvo za javnu nabavu i ovlašteni predstavnici Ponuditelja.</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Ovlaštenje mora biti potpisano od strane ovlaštene osobe Ponuditelja i ovjereno žigom ukoliko je isti obvezan u zemlji ponuditelja, a ukoliko je ovlaštena osoba na otvaranju ponuda dužna je umjesto ovlaštenja donijeti kopiju rješenja o registraciji /obrtnicu i kopiju identifikacijskog dokumenta te iste predati prisutnim ovlaštenim predstavnicima Naručitelja. Predani dokumenti bit će prilog Zapisnika o otvaranju ponuda.</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Osobe koje žele prisustvovati otvaranju, a ne predaju ponudu, moraju na prijavnici predati Zahtjev za prisustvovanjem otvaranju ponuda za ovu nabavu. U Zahtjevu treba upisati podatke iz identifikacijskog dokumenta. Zahtjev je obvezan iz sigurnosnih razloga jer se svim osobama koje ulaze u prostorije Naručitelja utvrđuje identitet. Nakon predaje zahtjeva, odobrava se ulazak u prostorije uz pisanu potvrdu koju potpisuje ovlaštena osoba Naručitelja.</w:t>
      </w:r>
    </w:p>
    <w:p w:rsidR="00C7027D"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62174D" w:rsidRPr="00CF6FA4" w:rsidRDefault="0062174D"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pStyle w:val="box453040"/>
        <w:spacing w:before="0" w:beforeAutospacing="0" w:after="0" w:afterAutospacing="0" w:line="276" w:lineRule="auto"/>
        <w:jc w:val="both"/>
        <w:rPr>
          <w:rFonts w:ascii="Arial" w:hAnsi="Arial" w:cs="Arial"/>
        </w:rPr>
      </w:pPr>
      <w:r w:rsidRPr="00CF6FA4">
        <w:rPr>
          <w:rFonts w:ascii="Arial" w:hAnsi="Arial" w:cs="Arial"/>
        </w:rPr>
        <w:t>Naručitelj je obvezan produžiti rok za dostavu ponuda u sljedećim slučajevima:</w:t>
      </w:r>
    </w:p>
    <w:p w:rsidR="00C7027D" w:rsidRPr="00CF6FA4"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lastRenderedPageBreak/>
        <w:t>ako dodatne informacije, objašnjenja ili izmjene u vezi s dokumentacijom o nabavi, iako pravodobno zatražene od strane gospodarskog subjekta, nisu stavljene na raspolaganje najkasnije tijekom četvrtog dana prije roka određenog za dostavu</w:t>
      </w:r>
    </w:p>
    <w:p w:rsidR="00C7027D" w:rsidRPr="00CF6FA4"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t>ako je dokumentacija o nabavi značajno izmijenjena</w:t>
      </w:r>
    </w:p>
    <w:p w:rsidR="00C7027D"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t>ako EOJN RH nije bio dostupan u slučaju iz članka 239.ZJN 2016.</w:t>
      </w:r>
    </w:p>
    <w:p w:rsidR="00B549FB" w:rsidRPr="00B549FB" w:rsidRDefault="00B549FB" w:rsidP="00B549FB">
      <w:pPr>
        <w:pStyle w:val="box453040"/>
        <w:spacing w:before="0" w:beforeAutospacing="0" w:after="0" w:afterAutospacing="0" w:line="276" w:lineRule="auto"/>
        <w:ind w:left="720"/>
        <w:jc w:val="both"/>
        <w:rPr>
          <w:rFonts w:ascii="Calibri Light" w:hAnsi="Calibri Light" w:cs="Tahoma"/>
          <w:sz w:val="16"/>
          <w:szCs w:val="16"/>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U slučajevima iz 1. i 2. gore navedenih točaka , naručitelj produljuje rok za dostavu razmjerno važnosti dodatne informacije, objašnjenja ili izmjene, a najmanje za deset dana od dana slanja ispravka poziva na nadmetanje.</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U slučaju iz gore navedene točke 3., javni naručitelj produljuje rok za dostavu za najmanje četiri dana od dana slanja ispravka poziva na nadmetanje.</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nije obvezan produljiti rok za dostavu ako dodatne informacije, objašnjenja ili izmjene nisu bile pravodobno zatražene ili ako je njihova važnost zanemariva za pripremu i dostavu prilagođenih ponuda.</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obvezan je o svakom produženju roka obavijestiti sve gospodarske subjekte na dokaziv način.</w:t>
      </w:r>
    </w:p>
    <w:p w:rsidR="00C7027D" w:rsidRPr="00CF6FA4" w:rsidRDefault="00C7027D" w:rsidP="00C7027D">
      <w:pPr>
        <w:suppressAutoHyphens/>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Javnom otvaranju ponuda smiju prisustvovati ovlašteni predstavnici Ponuditelja i druge osobe. </w:t>
      </w:r>
    </w:p>
    <w:p w:rsidR="00C7027D"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rsidR="009E02BD" w:rsidRPr="00CF6FA4" w:rsidRDefault="009E02BD" w:rsidP="00C7027D">
      <w:pPr>
        <w:autoSpaceDE w:val="0"/>
        <w:autoSpaceDN w:val="0"/>
        <w:adjustRightInd w:val="0"/>
        <w:spacing w:line="276" w:lineRule="auto"/>
        <w:ind w:right="380"/>
        <w:jc w:val="both"/>
        <w:rPr>
          <w:rFonts w:ascii="Arial" w:hAnsi="Arial" w:cs="Arial"/>
          <w:sz w:val="24"/>
          <w:szCs w:val="24"/>
        </w:rPr>
      </w:pPr>
    </w:p>
    <w:p w:rsidR="00C7027D" w:rsidRDefault="00C7027D" w:rsidP="00C7027D">
      <w:pPr>
        <w:spacing w:line="276" w:lineRule="auto"/>
        <w:jc w:val="both"/>
        <w:rPr>
          <w:rFonts w:ascii="Calibri Light" w:hAnsi="Calibri Light" w:cs="Tahoma"/>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6" w:name="_Toc377632687"/>
      <w:r w:rsidRPr="00CF6FA4">
        <w:rPr>
          <w:rFonts w:ascii="Arial" w:hAnsi="Arial" w:cs="Arial"/>
          <w:b/>
          <w:bCs/>
          <w:spacing w:val="1"/>
          <w:sz w:val="24"/>
          <w:szCs w:val="24"/>
          <w:u w:val="single"/>
        </w:rPr>
        <w:t>Način pregleda i ocjene ponuda</w:t>
      </w:r>
      <w:bookmarkEnd w:id="56"/>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Nakon otvaranja ponuda javni naručitelj pregledava i ocjenjuje ponude na temelju uvjeta i zahtjeva iz dokumentacije o nabavi te o tome sastavlja zapisnik. Postupak pregleda i ocjene ponuda tajni su do donošenja odluke javnog naručitelja.</w:t>
      </w: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Javni naručitelj provodi pregled i ocjenu ponuda te, u pravilu, sljedećim redoslijedom provjerava:</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je li dostavljeno jamstvo za ozbiljnost ponude, ako je traženo, te je li dostavljeno jamstvo valjano</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odsutnost osnova za isključenje gospodarskog subjekta</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 xml:space="preserve">ispunjenje traženih kriterija za odabir gospodarskog subjekta te, </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ispunjenje zahtjeva i uvjeta vezanih uz predmet nabave i tehničke specifikacije te ispunjenje ostalih zahtjeva, uvjeta i kriterija utvrđenih u obavijesti o nadmetanju te u dokumentaciji o nabavi, uzimajući u obzir, ako je primjenjivo, varijante ponuda, i</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računsku ispravnost ponude.</w:t>
      </w:r>
    </w:p>
    <w:p w:rsid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 xml:space="preserve"> U otvorenom postupku javni naručitelj može ocijeniti ponude u dijelu koji se odnosi na zahtjeve i uvjete vezane uz predmet nabave i tehničke specifikacije prije provjere odsutnosti osnova za isključenje i ispunjenja kriterija za odabir gospodarskog subjekta. </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Ako javni naručitelj koristi navedenu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lastRenderedPageBreak/>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Predmetno postupanje naručitelja ne smije dovesti do pregovaranja u vezi s kriterijem za odabir ponude ili ponuđenim predmetom nabave. Ako javni naručitelj u postupku javne nabave ne primjenjuje navedenu mogućnost, obvezan je obrazložiti razloge u zapisniku o pregledu i ocjeni.</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Ako ponuda sadržava računsku pogrešku, javni naručitelj obvezan je od ponuditelja zatražiti prihvat ispravka računske pogreške, a ponuditelj je dužan odgovoriti u roku od pet dana od dana zaprimanja zahtjeva.</w:t>
      </w: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Javni naručitelj obvezan je odbiti ponudu za koju, na temelju rezultata pregleda i ocjene ponuda i provjere uvjeta iz članka 291. Zakona, utvrdi da je nepravilna, neprikladna ili neprihvatljiva te na temelju kriterija za odabir ponude odabire ponudu ponuditelja koji je podnio ekonomski najpovoljniju ponudu.</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Nakon pregleda i ocjene ponuda valjane ponude se rangiraju prema kriteriju za odabir ponude.</w:t>
      </w:r>
    </w:p>
    <w:p w:rsidR="00C7027D" w:rsidRPr="00C41562" w:rsidRDefault="00C7027D" w:rsidP="00C7027D">
      <w:pPr>
        <w:spacing w:line="276" w:lineRule="auto"/>
        <w:jc w:val="both"/>
        <w:rPr>
          <w:rFonts w:ascii="Calibri Light" w:hAnsi="Calibri Light" w:cs="Tahoma"/>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7" w:name="_Toc377632688"/>
      <w:r w:rsidRPr="00CF6FA4">
        <w:rPr>
          <w:rFonts w:ascii="Arial" w:hAnsi="Arial" w:cs="Arial"/>
          <w:b/>
          <w:bCs/>
          <w:spacing w:val="1"/>
          <w:sz w:val="24"/>
          <w:szCs w:val="24"/>
          <w:u w:val="single"/>
        </w:rPr>
        <w:t>Provjera ponuditelja koji je podnio ekonomski najpovoljniju ponudu</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Naručitelj će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Vezano za pojam ažurirane popratni dokument, to je svaki dokument u kojem su sadržani podaci važeći te odgovaraju stvarnom činjeničnom stanju u trenutku dostave Naručitelju te dokazuju ono što je gospodarski subjekt naveo u ESPD-u. </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b/>
          <w:sz w:val="24"/>
          <w:szCs w:val="24"/>
        </w:rPr>
      </w:pPr>
      <w:r w:rsidRPr="00CF6FA4">
        <w:rPr>
          <w:rFonts w:ascii="Arial" w:hAnsi="Arial" w:cs="Arial"/>
          <w:sz w:val="24"/>
          <w:szCs w:val="24"/>
        </w:rPr>
        <w:t>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hyperlink r:id="rId14" w:history="1">
        <w:r w:rsidRPr="00CF6FA4">
          <w:rPr>
            <w:rStyle w:val="Hyperlink"/>
            <w:rFonts w:ascii="Arial" w:hAnsi="Arial" w:cs="Arial"/>
            <w:color w:val="auto"/>
            <w:sz w:val="24"/>
            <w:szCs w:val="24"/>
          </w:rPr>
          <w:t>https://eojn.nn.hr</w:t>
        </w:r>
      </w:hyperlink>
      <w:r w:rsidRPr="00CF6FA4">
        <w:rPr>
          <w:rFonts w:ascii="Arial" w:hAnsi="Arial" w:cs="Arial"/>
          <w:sz w:val="24"/>
          <w:szCs w:val="24"/>
        </w:rPr>
        <w:t xml:space="preserve">. </w:t>
      </w:r>
    </w:p>
    <w:p w:rsidR="00B549FB" w:rsidRPr="00B549FB" w:rsidRDefault="00B549FB" w:rsidP="00B549FB"/>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F6FA4">
        <w:rPr>
          <w:rFonts w:ascii="Arial" w:hAnsi="Arial" w:cs="Arial"/>
          <w:b/>
          <w:bCs/>
          <w:spacing w:val="1"/>
          <w:sz w:val="24"/>
          <w:szCs w:val="24"/>
          <w:u w:val="single"/>
        </w:rPr>
        <w:t>Dopunjavanje, pojašnjenje i upotpunjavanje ponude</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5" w:history="1">
        <w:r w:rsidRPr="00CF6FA4">
          <w:rPr>
            <w:rFonts w:ascii="Arial" w:hAnsi="Arial" w:cs="Arial"/>
            <w:sz w:val="24"/>
            <w:szCs w:val="24"/>
          </w:rPr>
          <w:t>https://eojn.nn.hr</w:t>
        </w:r>
      </w:hyperlink>
      <w:r w:rsidRPr="00CF6FA4">
        <w:rPr>
          <w:rFonts w:ascii="Arial" w:hAnsi="Arial" w:cs="Arial"/>
          <w:sz w:val="24"/>
          <w:szCs w:val="24"/>
        </w:rPr>
        <w:t>.</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lastRenderedPageBreak/>
        <w:t xml:space="preserve">Postupanje Naručitelja ne smije dovesti do pregovaranja u vezi s kriterijem za odabir ponude ili ponuđenim predmetom nabave. </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Ako Naručitelj u postupku javne nabave ne primjenjuje navedenu mogućnost obvezan je u obrazložiti razloge u zapisniku o pregledu i ocjeni.</w:t>
      </w:r>
    </w:p>
    <w:p w:rsidR="00C7027D" w:rsidRPr="00C41562" w:rsidRDefault="00C7027D" w:rsidP="00C7027D">
      <w:pPr>
        <w:pStyle w:val="Dario-2"/>
        <w:spacing w:before="0" w:after="0" w:line="276" w:lineRule="auto"/>
        <w:ind w:left="0" w:firstLine="0"/>
        <w:rPr>
          <w:rFonts w:ascii="Calibri Light" w:hAnsi="Calibri Light" w:cs="Tahoma"/>
          <w:color w:val="auto"/>
          <w:sz w:val="22"/>
          <w:szCs w:val="22"/>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8" w:name="_Toc472598287"/>
      <w:r w:rsidRPr="00CF6FA4">
        <w:rPr>
          <w:rFonts w:ascii="Arial" w:hAnsi="Arial" w:cs="Arial"/>
          <w:b/>
          <w:bCs/>
          <w:spacing w:val="1"/>
          <w:sz w:val="24"/>
          <w:szCs w:val="24"/>
          <w:u w:val="single"/>
        </w:rPr>
        <w:t>Razlozi za odbijanje ponuda</w:t>
      </w:r>
      <w:bookmarkEnd w:id="58"/>
    </w:p>
    <w:p w:rsidR="00C7027D"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CF6FA4" w:rsidRP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Nepravilna ponuda je svaka ponuda koja:</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nije sukladna dokumentaciji o nabavi,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je primljena izvan roka za dostavu ponuda,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postoje dokazi o tajnom sporazumu ili korupciji,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nije rezultat tržišnog natjecanja, ili</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je Naručitelj utvrdio da je izuzetno niska, ili</w:t>
      </w:r>
    </w:p>
    <w:p w:rsidR="00C7027D"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ponuda Ponuditelja koji nije prihvatio ispravak računske pogreške. </w:t>
      </w: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Neprikladna ponuda je svaka ponuda koja:</w:t>
      </w:r>
    </w:p>
    <w:p w:rsidR="00C7027D" w:rsidRDefault="00C7027D" w:rsidP="004D0BF6">
      <w:pPr>
        <w:pStyle w:val="ListParagraph"/>
        <w:numPr>
          <w:ilvl w:val="0"/>
          <w:numId w:val="33"/>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nije relevantna za ugovor o javnoj nabavi jer bez značajnih izmjena ne može zadovoljiti potrebe i zahtjeve Naručitelja propisane dokumentacijom o nabavi</w:t>
      </w:r>
    </w:p>
    <w:p w:rsidR="009E02BD" w:rsidRPr="00CF6FA4" w:rsidRDefault="009E02BD" w:rsidP="004D0BF6">
      <w:pPr>
        <w:pStyle w:val="ListParagraph"/>
        <w:numPr>
          <w:ilvl w:val="0"/>
          <w:numId w:val="33"/>
        </w:numPr>
        <w:autoSpaceDE w:val="0"/>
        <w:autoSpaceDN w:val="0"/>
        <w:adjustRightInd w:val="0"/>
        <w:spacing w:line="276" w:lineRule="auto"/>
        <w:ind w:right="380"/>
        <w:jc w:val="both"/>
        <w:rPr>
          <w:rFonts w:ascii="Calibri Light" w:hAnsi="Calibri Light" w:cs="Tahoma"/>
          <w:sz w:val="24"/>
          <w:szCs w:val="24"/>
        </w:rPr>
      </w:pP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Neprihvatljiva ponuda je svaka ponuda:</w:t>
      </w:r>
    </w:p>
    <w:p w:rsidR="00C7027D" w:rsidRPr="00CF6FA4" w:rsidRDefault="00C7027D" w:rsidP="004D0BF6">
      <w:pPr>
        <w:pStyle w:val="ListParagraph"/>
        <w:numPr>
          <w:ilvl w:val="0"/>
          <w:numId w:val="34"/>
        </w:numPr>
        <w:autoSpaceDE w:val="0"/>
        <w:autoSpaceDN w:val="0"/>
        <w:adjustRightInd w:val="0"/>
        <w:spacing w:line="276" w:lineRule="auto"/>
        <w:ind w:right="27"/>
        <w:jc w:val="both"/>
        <w:rPr>
          <w:rFonts w:ascii="Calibri Light" w:hAnsi="Calibri Light" w:cs="Tahoma"/>
          <w:sz w:val="24"/>
          <w:szCs w:val="24"/>
        </w:rPr>
      </w:pPr>
      <w:r w:rsidRPr="00CF6FA4">
        <w:rPr>
          <w:rFonts w:ascii="Calibri Light" w:hAnsi="Calibri Light" w:cs="Tahoma"/>
          <w:sz w:val="24"/>
          <w:szCs w:val="24"/>
        </w:rPr>
        <w:t>ponuda čija cijena prelazi planirana, odnosno osigurana novčana sredstva Naručitelja za nabavu ili</w:t>
      </w:r>
    </w:p>
    <w:p w:rsidR="00C7027D" w:rsidRPr="00CF6FA4" w:rsidRDefault="00C7027D" w:rsidP="004D0BF6">
      <w:pPr>
        <w:pStyle w:val="ListParagraph"/>
        <w:numPr>
          <w:ilvl w:val="0"/>
          <w:numId w:val="34"/>
        </w:numPr>
        <w:autoSpaceDE w:val="0"/>
        <w:autoSpaceDN w:val="0"/>
        <w:adjustRightInd w:val="0"/>
        <w:spacing w:line="276" w:lineRule="auto"/>
        <w:ind w:right="27"/>
        <w:jc w:val="both"/>
        <w:rPr>
          <w:rFonts w:ascii="Calibri Light" w:hAnsi="Calibri Light" w:cs="Tahoma"/>
          <w:sz w:val="24"/>
          <w:szCs w:val="24"/>
        </w:rPr>
      </w:pPr>
      <w:r w:rsidRPr="00CF6FA4">
        <w:rPr>
          <w:rFonts w:ascii="Calibri Light" w:hAnsi="Calibri Light" w:cs="Tahoma"/>
          <w:sz w:val="24"/>
          <w:szCs w:val="24"/>
        </w:rPr>
        <w:t>ponuda Ponuditelja koji ne ispunjava kriterije za kvalitativni odabir gospodarskog subjekta.</w:t>
      </w:r>
    </w:p>
    <w:p w:rsidR="00C7027D" w:rsidRDefault="00C7027D" w:rsidP="00B549FB">
      <w:pPr>
        <w:tabs>
          <w:tab w:val="left" w:pos="9214"/>
        </w:tabs>
        <w:autoSpaceDE w:val="0"/>
        <w:autoSpaceDN w:val="0"/>
        <w:adjustRightInd w:val="0"/>
        <w:spacing w:before="240" w:after="240" w:line="276" w:lineRule="auto"/>
        <w:ind w:right="27"/>
        <w:jc w:val="both"/>
        <w:rPr>
          <w:rFonts w:ascii="Arial" w:hAnsi="Arial" w:cs="Arial"/>
          <w:sz w:val="24"/>
          <w:szCs w:val="24"/>
        </w:rPr>
      </w:pPr>
      <w:r w:rsidRPr="00CF6FA4">
        <w:rPr>
          <w:rFonts w:ascii="Arial" w:hAnsi="Arial" w:cs="Arial"/>
          <w:sz w:val="24"/>
          <w:szCs w:val="24"/>
        </w:rP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w:t>
      </w:r>
      <w:r w:rsidR="00A26131">
        <w:rPr>
          <w:rFonts w:ascii="Arial" w:hAnsi="Arial" w:cs="Arial"/>
          <w:sz w:val="24"/>
          <w:szCs w:val="24"/>
        </w:rPr>
        <w:t xml:space="preserve"> </w:t>
      </w:r>
      <w:r w:rsidRPr="00CF6FA4">
        <w:rPr>
          <w:rFonts w:ascii="Arial" w:hAnsi="Arial" w:cs="Arial"/>
          <w:sz w:val="24"/>
          <w:szCs w:val="24"/>
        </w:rPr>
        <w:t xml:space="preserve">ZJN 2016, osim u slučaju izuzetno niske ponude iz tog razloga kada je obvezan odbiti ponudu. </w:t>
      </w:r>
    </w:p>
    <w:bookmarkEnd w:id="57"/>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F6FA4">
        <w:rPr>
          <w:rFonts w:ascii="Arial" w:hAnsi="Arial" w:cs="Arial"/>
          <w:b/>
          <w:bCs/>
          <w:spacing w:val="1"/>
          <w:sz w:val="24"/>
          <w:szCs w:val="24"/>
          <w:u w:val="single"/>
        </w:rPr>
        <w:t>Sklapanje i izvršenje ugovora o javnoj nabavi</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Ugovorne strane sklapaju ugovor o javnoj nabavi u pisanom obliku u roku od 30 dana od dana izvršnosti odluke o odabiru.</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Ugovor o javnoj nabavi  mora biti sklopljen u skladu s uvjetima određenima dokumentaciji o nabavi i odabranom ponudom te ugovorne strane izvršavaju ugovor o javnoj nabavi u skladu s uvjetima određenima u dokumentaciji o nabavi i odabranom ponudom.</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Naručitelj je obvezan kontrolirati je li izvršenje ugovora o javnoj nabavi u skladu s uvjetima određenima u dokumentaciji o nabavi i odabranom ponudom.</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lastRenderedPageBreak/>
        <w:t>Na odgovornost ugovornih strana za ispunjenje obveza iz ugovora o javnoj nabavi, uz odredbe ZJN 2016</w:t>
      </w:r>
      <w:r w:rsidR="00A26131">
        <w:rPr>
          <w:rFonts w:ascii="Arial" w:hAnsi="Arial" w:cs="Arial"/>
          <w:sz w:val="24"/>
          <w:szCs w:val="24"/>
        </w:rPr>
        <w:t>.</w:t>
      </w:r>
      <w:r w:rsidRPr="00CF6FA4">
        <w:rPr>
          <w:rFonts w:ascii="Arial" w:hAnsi="Arial" w:cs="Arial"/>
          <w:sz w:val="24"/>
          <w:szCs w:val="24"/>
        </w:rPr>
        <w:t>, na odgovarajući način primjenjuju se odredbe zakona kojim se uređuju obvezni odnosi.</w:t>
      </w:r>
    </w:p>
    <w:p w:rsidR="00CF6FA4" w:rsidRPr="00A26131" w:rsidRDefault="00CF6FA4" w:rsidP="00C7027D">
      <w:pPr>
        <w:spacing w:line="276" w:lineRule="auto"/>
        <w:jc w:val="both"/>
        <w:rPr>
          <w:rFonts w:ascii="Arial" w:hAnsi="Arial" w:cs="Arial"/>
          <w:sz w:val="16"/>
          <w:szCs w:val="16"/>
        </w:rPr>
      </w:pPr>
    </w:p>
    <w:p w:rsidR="00C7027D" w:rsidRDefault="00C7027D" w:rsidP="00C7027D">
      <w:pPr>
        <w:spacing w:line="276" w:lineRule="auto"/>
        <w:jc w:val="both"/>
        <w:rPr>
          <w:rFonts w:ascii="Arial" w:hAnsi="Arial" w:cs="Arial"/>
          <w:sz w:val="24"/>
          <w:szCs w:val="24"/>
        </w:rPr>
      </w:pPr>
      <w:r w:rsidRPr="00CF6FA4">
        <w:rPr>
          <w:rFonts w:ascii="Arial" w:hAnsi="Arial" w:cs="Arial"/>
          <w:sz w:val="24"/>
          <w:szCs w:val="24"/>
        </w:rPr>
        <w:t>Tijekom izvršenja ugovora o javnoj nabavi neće se primjenjivati trgovački običaji (uzance).</w:t>
      </w:r>
    </w:p>
    <w:p w:rsidR="00DC7E05" w:rsidRDefault="00DC7E05" w:rsidP="00C7027D">
      <w:pPr>
        <w:spacing w:line="276" w:lineRule="auto"/>
        <w:jc w:val="both"/>
        <w:rPr>
          <w:rFonts w:ascii="Arial" w:hAnsi="Arial" w:cs="Arial"/>
          <w:sz w:val="24"/>
          <w:szCs w:val="24"/>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9" w:name="_Toc472598296"/>
      <w:r w:rsidRPr="00CF6FA4">
        <w:rPr>
          <w:rFonts w:ascii="Arial" w:hAnsi="Arial" w:cs="Arial"/>
          <w:b/>
          <w:bCs/>
          <w:spacing w:val="1"/>
          <w:sz w:val="24"/>
          <w:szCs w:val="24"/>
          <w:u w:val="single"/>
        </w:rPr>
        <w:t>Izmjene ugovora o javnoj nabavi</w:t>
      </w:r>
      <w:bookmarkEnd w:id="59"/>
    </w:p>
    <w:p w:rsidR="00C7027D" w:rsidRPr="00CF6FA4" w:rsidRDefault="00C7027D" w:rsidP="00CF6FA4">
      <w:pPr>
        <w:spacing w:line="276" w:lineRule="auto"/>
        <w:jc w:val="both"/>
        <w:rPr>
          <w:rFonts w:ascii="Arial" w:hAnsi="Arial" w:cs="Arial"/>
          <w:sz w:val="24"/>
          <w:szCs w:val="24"/>
        </w:rPr>
      </w:pPr>
      <w:r w:rsidRPr="00CF6FA4">
        <w:rPr>
          <w:rFonts w:ascii="Arial" w:hAnsi="Arial" w:cs="Arial"/>
          <w:sz w:val="24"/>
          <w:szCs w:val="24"/>
        </w:rPr>
        <w:t>Naručitelj smije izmijeniti ugovor o javnoj nabavi tijekom njegova trajanja bez provođenja novog postupka javne nabave radi nabave dodatnih usluga od prvotnog ugovaratelja koji su se pokazali potrebnim, a nisu bili uključeni u prvotnu nabavu, ako promjena ugovaratelja:</w:t>
      </w:r>
    </w:p>
    <w:p w:rsidR="00C7027D" w:rsidRPr="00CF6FA4" w:rsidRDefault="00C7027D" w:rsidP="004D0BF6">
      <w:pPr>
        <w:pStyle w:val="box453040"/>
        <w:numPr>
          <w:ilvl w:val="0"/>
          <w:numId w:val="40"/>
        </w:numPr>
        <w:spacing w:before="0" w:beforeAutospacing="0" w:after="0" w:afterAutospacing="0" w:line="276" w:lineRule="auto"/>
        <w:jc w:val="both"/>
        <w:rPr>
          <w:rFonts w:ascii="Calibri Light" w:hAnsi="Calibri Light" w:cs="Tahoma"/>
        </w:rPr>
      </w:pPr>
      <w:r w:rsidRPr="00CF6FA4">
        <w:rPr>
          <w:rFonts w:ascii="Calibri Light" w:hAnsi="Calibri Light" w:cs="Tahoma"/>
        </w:rPr>
        <w:t>nije moguća zbog ekonomskih ili tehničkih razloga, kao što su zahtjevi za međuzamjenjivošću i interoperabilnošću s postojećim uslugama koje su nabavljene u okviru prvotne nabave, i</w:t>
      </w:r>
    </w:p>
    <w:p w:rsidR="00C7027D" w:rsidRPr="00CF6FA4" w:rsidRDefault="00C7027D" w:rsidP="004D0BF6">
      <w:pPr>
        <w:pStyle w:val="box453040"/>
        <w:numPr>
          <w:ilvl w:val="0"/>
          <w:numId w:val="40"/>
        </w:numPr>
        <w:spacing w:before="0" w:beforeAutospacing="0" w:after="0" w:afterAutospacing="0" w:line="276" w:lineRule="auto"/>
        <w:jc w:val="both"/>
        <w:rPr>
          <w:rFonts w:ascii="Calibri Light" w:hAnsi="Calibri Light" w:cs="Tahoma"/>
        </w:rPr>
      </w:pPr>
      <w:r w:rsidRPr="00CF6FA4">
        <w:rPr>
          <w:rFonts w:ascii="Calibri Light" w:hAnsi="Calibri Light" w:cs="Tahoma"/>
        </w:rPr>
        <w:t>prouzročila bi značajne poteškoće ili znatno povećavanje troškova za javnog naručitelja.</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Svako povećanje cijene ne smije biti veće od 30 % vrijednosti prvotnog ugovora.Ako je učinjeno nekoliko uzastopnih izmjena, ograničenje od 30 % procjenjuje se na temelju neto kumulativne vrijednosti svih uzastopnih izmjena.</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smije izmijeniti ugovor o javnoj nabavi tijekom njegova trajanja bez provođenja novog postupka javne nabave ako su kumulativno ispunjeni sljedeći uvjeti:</w:t>
      </w:r>
    </w:p>
    <w:p w:rsidR="00C7027D" w:rsidRPr="00CF6FA4" w:rsidRDefault="00C7027D" w:rsidP="004D0BF6">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do potrebe za izmjenom došlo je zbog okolnosti koje pažljiv javni naručitelj nije mogao predvidjeti</w:t>
      </w:r>
    </w:p>
    <w:p w:rsidR="00C7027D" w:rsidRPr="00CF6FA4" w:rsidRDefault="00C7027D" w:rsidP="004D0BF6">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izmjenom se ne mijenja cjelokupna priroda ugovora</w:t>
      </w:r>
    </w:p>
    <w:p w:rsidR="00B549FB" w:rsidRDefault="00C7027D" w:rsidP="00B549FB">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svako povećanje cijene nije veće od 30 % vrijednosti prvotnog ugovora.</w:t>
      </w:r>
    </w:p>
    <w:p w:rsidR="00B549FB" w:rsidRPr="00B549FB" w:rsidRDefault="00B549FB" w:rsidP="00B549FB">
      <w:pPr>
        <w:pStyle w:val="box453040"/>
        <w:spacing w:before="0" w:beforeAutospacing="0" w:after="0" w:afterAutospacing="0" w:line="276" w:lineRule="auto"/>
        <w:ind w:left="720"/>
        <w:jc w:val="both"/>
        <w:rPr>
          <w:rFonts w:ascii="Calibri Light" w:hAnsi="Calibri Light" w:cs="Tahoma"/>
          <w:sz w:val="16"/>
          <w:szCs w:val="16"/>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Ako je učinjeno nekoliko uzastopnih izmjena, ograničenje ograničenje od 30 %procjenjuje se na temelju neto kumulativne vrijednosti svih uzastopnih izmjena.</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smije izmijeniti ugovor o javnoj nabavi tijekom njegova trajanja bez provođenja novog postupka javne nabave s ciljem zamjene prvotnog ugovaratelja s novim ugovarateljem koje je posljedica:</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primjene članka 315. ZJN 2016</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obveze neposrednog plaćanja podugovarateljima.</w:t>
      </w:r>
    </w:p>
    <w:p w:rsidR="00C7027D" w:rsidRPr="000A5118" w:rsidRDefault="00C7027D" w:rsidP="00C7027D">
      <w:pPr>
        <w:autoSpaceDE w:val="0"/>
        <w:autoSpaceDN w:val="0"/>
        <w:adjustRightInd w:val="0"/>
        <w:spacing w:line="276" w:lineRule="auto"/>
        <w:jc w:val="both"/>
        <w:rPr>
          <w:rFonts w:ascii="Calibri Light" w:hAnsi="Calibri Light" w:cs="Tahoma"/>
          <w:sz w:val="24"/>
          <w:szCs w:val="24"/>
        </w:rPr>
      </w:pPr>
      <w:r w:rsidRPr="000A5118">
        <w:rPr>
          <w:rFonts w:ascii="Calibri Light" w:hAnsi="Calibri Light" w:cs="Tahoma"/>
          <w:sz w:val="24"/>
          <w:szCs w:val="24"/>
        </w:rPr>
        <w:t xml:space="preserve">Javni naručitelj smije izmijeniti ugovor o javnoj nabavi tijekom njegova trajanja bez provođenja novog postupka javne nabave ako izmjene, neovisno o njihovoj vrijednosti, </w:t>
      </w:r>
      <w:r w:rsidRPr="000A5118">
        <w:rPr>
          <w:rFonts w:ascii="Calibri Light" w:hAnsi="Calibri Light" w:cs="Tahoma"/>
          <w:b/>
          <w:sz w:val="24"/>
          <w:szCs w:val="24"/>
        </w:rPr>
        <w:t>nisu značajne u</w:t>
      </w:r>
      <w:r w:rsidRPr="000A5118">
        <w:rPr>
          <w:rFonts w:ascii="Calibri Light" w:hAnsi="Calibri Light" w:cs="Tahoma"/>
          <w:sz w:val="24"/>
          <w:szCs w:val="24"/>
        </w:rPr>
        <w:t xml:space="preserve"> smislu članka 321.ZJN 2016.</w:t>
      </w:r>
    </w:p>
    <w:p w:rsidR="00C7027D" w:rsidRPr="000A5118" w:rsidRDefault="00C7027D" w:rsidP="00C7027D">
      <w:pPr>
        <w:autoSpaceDE w:val="0"/>
        <w:autoSpaceDN w:val="0"/>
        <w:adjustRightInd w:val="0"/>
        <w:spacing w:line="276" w:lineRule="auto"/>
        <w:jc w:val="both"/>
        <w:rPr>
          <w:rFonts w:ascii="Calibri Light" w:hAnsi="Calibri Light" w:cs="Tahoma"/>
          <w:sz w:val="24"/>
          <w:szCs w:val="24"/>
        </w:rPr>
      </w:pPr>
      <w:r w:rsidRPr="000A5118">
        <w:rPr>
          <w:rFonts w:ascii="Calibri Light" w:hAnsi="Calibri Light" w:cs="Tahoma"/>
          <w:sz w:val="24"/>
          <w:szCs w:val="24"/>
        </w:rPr>
        <w:t>Izmjena ugovora o javnoj nabavi tijekom njegova trajanja smatra se značajnom ako njome ugovor postaje značajno različit po svojoj naravi od prvotno zaključenog.</w:t>
      </w:r>
    </w:p>
    <w:p w:rsidR="00C7027D" w:rsidRPr="000A5118" w:rsidRDefault="00C7027D" w:rsidP="00C7027D">
      <w:pPr>
        <w:pStyle w:val="box453040"/>
        <w:spacing w:before="0" w:beforeAutospacing="0" w:after="0" w:afterAutospacing="0" w:line="276" w:lineRule="auto"/>
        <w:jc w:val="both"/>
        <w:rPr>
          <w:rFonts w:ascii="Calibri Light" w:hAnsi="Calibri Light" w:cs="Tahoma"/>
        </w:rPr>
      </w:pPr>
      <w:r w:rsidRPr="000A5118">
        <w:rPr>
          <w:rFonts w:ascii="Calibri Light" w:hAnsi="Calibri Light" w:cs="Tahoma"/>
        </w:rPr>
        <w:t xml:space="preserve">Izmjena se u svakom slučaju smatra </w:t>
      </w:r>
      <w:r w:rsidRPr="000A5118">
        <w:rPr>
          <w:rFonts w:ascii="Calibri Light" w:hAnsi="Calibri Light" w:cs="Tahoma"/>
          <w:b/>
        </w:rPr>
        <w:t>značajnom</w:t>
      </w:r>
      <w:r w:rsidRPr="000A5118">
        <w:rPr>
          <w:rFonts w:ascii="Calibri Light" w:hAnsi="Calibri Light" w:cs="Tahoma"/>
        </w:rPr>
        <w:t xml:space="preserve"> ako je ispunjen jedan ili više sljedećih uvjeta:</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izmjenom se mijenja ekonomska ravnoteža ugovora u korist ugovaratelja na način koji nije predviđen prvotnim ugovorom</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lastRenderedPageBreak/>
        <w:t>izmjenom se značajno povećava opseg ugovora</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ako novi ugovaratelj zamijeni onoga kojemu je prvotno javni naručitelj dodijelio ugovor, osim u slučajevima iz članka 318.ZJN 2016.</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0A5118" w:rsidRDefault="00C7027D" w:rsidP="00C7027D">
      <w:pPr>
        <w:pStyle w:val="box453040"/>
        <w:spacing w:before="0" w:beforeAutospacing="0" w:after="0" w:afterAutospacing="0" w:line="276" w:lineRule="auto"/>
        <w:jc w:val="both"/>
        <w:rPr>
          <w:rFonts w:ascii="Calibri Light" w:hAnsi="Calibri Light" w:cs="Tahoma"/>
        </w:rPr>
      </w:pPr>
      <w:r w:rsidRPr="000A5118">
        <w:rPr>
          <w:rFonts w:ascii="Calibri Light" w:hAnsi="Calibri Light" w:cs="Tahoma"/>
        </w:rPr>
        <w:t>Naručitelj smije izmijeniti ugovor o javnoj nabavi tijekom njegova trajanja bez provođenja novog postupka javne nabave ako su kumulativno ispunjeni sljedeći uvjeti:</w:t>
      </w:r>
    </w:p>
    <w:p w:rsidR="00C7027D" w:rsidRPr="000A5118" w:rsidRDefault="00C7027D" w:rsidP="004D0BF6">
      <w:pPr>
        <w:pStyle w:val="box453040"/>
        <w:numPr>
          <w:ilvl w:val="0"/>
          <w:numId w:val="38"/>
        </w:numPr>
        <w:spacing w:before="0" w:beforeAutospacing="0" w:after="0" w:afterAutospacing="0" w:line="276" w:lineRule="auto"/>
        <w:jc w:val="both"/>
        <w:rPr>
          <w:rFonts w:ascii="Calibri Light" w:hAnsi="Calibri Light" w:cs="Tahoma"/>
        </w:rPr>
      </w:pPr>
      <w:r w:rsidRPr="000A5118">
        <w:rPr>
          <w:rFonts w:ascii="Calibri Light" w:hAnsi="Calibri Light" w:cs="Tahoma"/>
        </w:rPr>
        <w:t>vrijednost izmjene manja je od europskih pragova iz članka 13.  ZJN 2016</w:t>
      </w:r>
    </w:p>
    <w:p w:rsidR="00C7027D" w:rsidRPr="000A5118" w:rsidRDefault="00C7027D" w:rsidP="004D0BF6">
      <w:pPr>
        <w:pStyle w:val="box453040"/>
        <w:numPr>
          <w:ilvl w:val="0"/>
          <w:numId w:val="38"/>
        </w:numPr>
        <w:spacing w:before="0" w:beforeAutospacing="0" w:after="0" w:afterAutospacing="0" w:line="276" w:lineRule="auto"/>
        <w:jc w:val="both"/>
        <w:rPr>
          <w:rFonts w:ascii="Calibri Light" w:hAnsi="Calibri Light" w:cs="Tahoma"/>
        </w:rPr>
      </w:pPr>
      <w:r w:rsidRPr="000A5118">
        <w:rPr>
          <w:rFonts w:ascii="Calibri Light" w:hAnsi="Calibri Light" w:cs="Tahoma"/>
        </w:rPr>
        <w:t>vrijednost izmjene manja je od 10 % prvotne vrijednosti ugovora o javnoj nabavi robe ili usluga, odnosno manja je od 15 % prvotne vrijednosti ugovora o javnoj nabavi radova</w:t>
      </w:r>
    </w:p>
    <w:p w:rsidR="00C7027D" w:rsidRPr="000A5118" w:rsidRDefault="00C7027D" w:rsidP="004D0BF6">
      <w:pPr>
        <w:pStyle w:val="box453040"/>
        <w:numPr>
          <w:ilvl w:val="0"/>
          <w:numId w:val="38"/>
        </w:numPr>
        <w:spacing w:before="0" w:beforeAutospacing="0" w:after="240" w:afterAutospacing="0" w:line="276" w:lineRule="auto"/>
        <w:jc w:val="both"/>
        <w:rPr>
          <w:rFonts w:ascii="Calibri Light" w:hAnsi="Calibri Light" w:cs="Tahoma"/>
        </w:rPr>
      </w:pPr>
      <w:r w:rsidRPr="000A5118">
        <w:rPr>
          <w:rFonts w:ascii="Calibri Light" w:hAnsi="Calibri Light" w:cs="Tahoma"/>
        </w:rPr>
        <w:t>izmjena ne mijenja cjelokupnu prirodu ugovora.</w:t>
      </w:r>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Naručitelj za primjenu gornje odredbe  ne provjerava jesu li ispunjeni uvjeti iz članka 321.</w:t>
      </w:r>
      <w:r w:rsidR="00A26131">
        <w:rPr>
          <w:rFonts w:ascii="Arial" w:hAnsi="Arial" w:cs="Arial"/>
        </w:rPr>
        <w:t xml:space="preserve"> </w:t>
      </w:r>
      <w:r w:rsidRPr="000A5118">
        <w:rPr>
          <w:rFonts w:ascii="Arial" w:hAnsi="Arial" w:cs="Arial"/>
        </w:rPr>
        <w:t>ZJN 2016.</w:t>
      </w:r>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Ako je učinjeno nekoliko uzastopnih izmjena, ograničenje vrijednosti iz točke 2. ove odredbe procjenjuje se na temelju neto kumulativne vrijednosti svih uzastopnih izmjena</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0" w:name="_Toc472598297"/>
      <w:r w:rsidRPr="00CF6FA4">
        <w:rPr>
          <w:rFonts w:ascii="Arial" w:hAnsi="Arial" w:cs="Arial"/>
          <w:b/>
          <w:bCs/>
          <w:spacing w:val="1"/>
          <w:sz w:val="24"/>
          <w:szCs w:val="24"/>
          <w:u w:val="single"/>
        </w:rPr>
        <w:t xml:space="preserve"> Raskid ugovora</w:t>
      </w:r>
      <w:bookmarkEnd w:id="60"/>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Naručitelj obvezan je raskinuti ugovor o javnoj nabavi tijekom njegova trajanja ako:</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je ugovor značajno izmijenjen, što bi zahtijevalo novi postupak nabave na temelju članka 321. ZJN 2016</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je ugovaratelj morao biti isključen iz postupka javne nabave zbog postojanja osnova za isključenje iz članka 251. stavka 1. ZJN 2016</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se ugovor nije trebao dodijeliti ugovaratelju zbog ozbiljne povrede obveza iz osnivačkih Ugovora i Direktive 2014/24/EU, a koja je utvrđena presudom Suda Europske unije u postupku iz članka 258. Ugovora o funkcioniranju Europske unije</w:t>
      </w:r>
    </w:p>
    <w:p w:rsidR="00C7027D"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se ugovor nije trebao dodijeliti ugovaratelju zbog ozbiljne povrede odredaba ovoga Zakona, a koja je utvrđena pravomoćnom presudom nadležnog upravnog suda.</w:t>
      </w:r>
    </w:p>
    <w:p w:rsidR="00C7027D" w:rsidRPr="00C41562" w:rsidRDefault="00C7027D" w:rsidP="00C7027D">
      <w:pPr>
        <w:spacing w:line="276" w:lineRule="auto"/>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1" w:name="_Toc377632689"/>
      <w:r w:rsidRPr="000A5118">
        <w:rPr>
          <w:rFonts w:ascii="Arial" w:hAnsi="Arial" w:cs="Arial"/>
          <w:b/>
          <w:bCs/>
          <w:spacing w:val="1"/>
          <w:sz w:val="24"/>
          <w:szCs w:val="24"/>
          <w:u w:val="single"/>
        </w:rPr>
        <w:t>Rok za donošenje odluke o odabiru ili poništenju</w:t>
      </w:r>
      <w:bookmarkEnd w:id="61"/>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 xml:space="preserve">Rok za donošenje Odluke o odabiru ili odluke o poništenju postupka javne nabave iznosi </w:t>
      </w:r>
      <w:r w:rsidR="00A26131" w:rsidRPr="00A26131">
        <w:rPr>
          <w:rFonts w:ascii="Arial" w:hAnsi="Arial" w:cs="Arial"/>
          <w:sz w:val="24"/>
          <w:szCs w:val="24"/>
          <w:u w:val="single"/>
        </w:rPr>
        <w:t>30</w:t>
      </w:r>
      <w:r w:rsidRPr="00A26131">
        <w:rPr>
          <w:rFonts w:ascii="Arial" w:hAnsi="Arial" w:cs="Arial"/>
          <w:sz w:val="24"/>
          <w:szCs w:val="24"/>
          <w:u w:val="single"/>
        </w:rPr>
        <w:t xml:space="preserve"> (</w:t>
      </w:r>
      <w:r w:rsidR="00A26131">
        <w:rPr>
          <w:rFonts w:ascii="Arial" w:hAnsi="Arial" w:cs="Arial"/>
          <w:sz w:val="24"/>
          <w:szCs w:val="24"/>
          <w:u w:val="single"/>
        </w:rPr>
        <w:t>trideset</w:t>
      </w:r>
      <w:r w:rsidRPr="000A5118">
        <w:rPr>
          <w:rFonts w:ascii="Arial" w:hAnsi="Arial" w:cs="Arial"/>
          <w:sz w:val="24"/>
          <w:szCs w:val="24"/>
          <w:u w:val="single"/>
        </w:rPr>
        <w:t>)</w:t>
      </w:r>
      <w:r w:rsidRPr="000A5118">
        <w:rPr>
          <w:rFonts w:ascii="Arial" w:hAnsi="Arial" w:cs="Arial"/>
          <w:b/>
          <w:sz w:val="24"/>
          <w:szCs w:val="24"/>
        </w:rPr>
        <w:t xml:space="preserve"> dana </w:t>
      </w:r>
      <w:r w:rsidRPr="000A5118">
        <w:rPr>
          <w:rFonts w:ascii="Arial" w:hAnsi="Arial" w:cs="Arial"/>
          <w:sz w:val="24"/>
          <w:szCs w:val="24"/>
        </w:rPr>
        <w:t>od dana isteka roka za dostavu ponude.</w:t>
      </w:r>
    </w:p>
    <w:p w:rsidR="000A5118" w:rsidRPr="000A5118" w:rsidRDefault="000A5118" w:rsidP="00C7027D">
      <w:pPr>
        <w:spacing w:line="276" w:lineRule="auto"/>
        <w:jc w:val="both"/>
        <w:rPr>
          <w:rFonts w:ascii="Arial" w:hAnsi="Arial" w:cs="Arial"/>
          <w:sz w:val="16"/>
          <w:szCs w:val="16"/>
        </w:rPr>
      </w:pPr>
    </w:p>
    <w:p w:rsidR="00C7027D" w:rsidRDefault="00C7027D" w:rsidP="00C7027D">
      <w:pPr>
        <w:spacing w:line="276" w:lineRule="auto"/>
        <w:jc w:val="both"/>
        <w:rPr>
          <w:rFonts w:ascii="Arial" w:hAnsi="Arial" w:cs="Arial"/>
          <w:sz w:val="24"/>
          <w:szCs w:val="24"/>
        </w:rPr>
      </w:pPr>
      <w:r w:rsidRPr="000A5118">
        <w:rPr>
          <w:rFonts w:ascii="Arial" w:hAnsi="Arial" w:cs="Arial"/>
          <w:sz w:val="24"/>
          <w:szCs w:val="24"/>
        </w:rPr>
        <w:t>Odluku o odabiru ili odluku o poništenju postupka javne nabave s preslikom Zapisnika o pregledu i ocjeni ponuda, Naručitelj će bez odgode dostaviti putem EOJN javnom objavom.</w:t>
      </w:r>
    </w:p>
    <w:p w:rsidR="00072638" w:rsidRPr="000A5118" w:rsidRDefault="00072638" w:rsidP="00C7027D">
      <w:pPr>
        <w:spacing w:line="276" w:lineRule="auto"/>
        <w:jc w:val="both"/>
        <w:rPr>
          <w:rFonts w:ascii="Arial" w:hAnsi="Arial" w:cs="Arial"/>
          <w:sz w:val="24"/>
          <w:szCs w:val="24"/>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2" w:name="_Toc377632690"/>
      <w:r w:rsidRPr="000A5118">
        <w:rPr>
          <w:rFonts w:ascii="Arial" w:hAnsi="Arial" w:cs="Arial"/>
          <w:b/>
          <w:bCs/>
          <w:spacing w:val="1"/>
          <w:sz w:val="24"/>
          <w:szCs w:val="24"/>
          <w:u w:val="single"/>
        </w:rPr>
        <w:t>Rok, način i uvjeti plaćanja</w:t>
      </w:r>
      <w:bookmarkEnd w:id="62"/>
    </w:p>
    <w:p w:rsidR="003D507E" w:rsidRPr="003D507E" w:rsidRDefault="003D507E" w:rsidP="003D507E">
      <w:pPr>
        <w:autoSpaceDE w:val="0"/>
        <w:autoSpaceDN w:val="0"/>
        <w:adjustRightInd w:val="0"/>
        <w:spacing w:line="276" w:lineRule="auto"/>
        <w:jc w:val="both"/>
        <w:rPr>
          <w:rFonts w:ascii="Arial" w:hAnsi="Arial" w:cs="Arial"/>
          <w:sz w:val="24"/>
          <w:szCs w:val="24"/>
        </w:rPr>
      </w:pPr>
      <w:bookmarkStart w:id="63" w:name="_Toc377632691"/>
      <w:r w:rsidRPr="003D507E">
        <w:rPr>
          <w:rFonts w:ascii="Arial" w:hAnsi="Arial" w:cs="Arial"/>
          <w:sz w:val="24"/>
          <w:szCs w:val="24"/>
        </w:rPr>
        <w:t>Nema avansnog plaćanja.</w:t>
      </w:r>
    </w:p>
    <w:p w:rsidR="003D507E" w:rsidRPr="003D507E" w:rsidRDefault="003D507E" w:rsidP="003D507E">
      <w:pPr>
        <w:autoSpaceDE w:val="0"/>
        <w:autoSpaceDN w:val="0"/>
        <w:adjustRightInd w:val="0"/>
        <w:spacing w:line="276" w:lineRule="auto"/>
        <w:jc w:val="both"/>
        <w:rPr>
          <w:rFonts w:ascii="Arial" w:hAnsi="Arial" w:cs="Arial"/>
          <w:sz w:val="24"/>
          <w:szCs w:val="24"/>
        </w:rPr>
      </w:pPr>
      <w:r w:rsidRPr="003D507E">
        <w:rPr>
          <w:rFonts w:ascii="Arial" w:hAnsi="Arial" w:cs="Arial"/>
          <w:sz w:val="24"/>
          <w:szCs w:val="24"/>
        </w:rPr>
        <w:t>Plaćanje se obavlja  u roku 30 dana od dana izdavanja računa, po izvršenim ugovornim obvezama. Plaćanje se obavlja na žiro-račun odabranog ponuditelja.</w:t>
      </w:r>
    </w:p>
    <w:p w:rsidR="003D507E" w:rsidRPr="003D507E" w:rsidRDefault="003D507E" w:rsidP="003D507E">
      <w:pPr>
        <w:autoSpaceDE w:val="0"/>
        <w:autoSpaceDN w:val="0"/>
        <w:adjustRightInd w:val="0"/>
        <w:spacing w:after="240" w:line="276" w:lineRule="auto"/>
        <w:jc w:val="both"/>
        <w:rPr>
          <w:rFonts w:ascii="Arial" w:hAnsi="Arial" w:cs="Arial"/>
          <w:sz w:val="24"/>
          <w:szCs w:val="24"/>
        </w:rPr>
      </w:pPr>
      <w:r w:rsidRPr="003D507E">
        <w:rPr>
          <w:rFonts w:ascii="Arial" w:hAnsi="Arial" w:cs="Arial"/>
          <w:sz w:val="24"/>
          <w:szCs w:val="24"/>
        </w:rPr>
        <w:t>Predujam i traženje sredstava osiguranja plaćanja isključeni su.</w:t>
      </w: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0A5118">
        <w:rPr>
          <w:rFonts w:ascii="Arial" w:hAnsi="Arial" w:cs="Arial"/>
          <w:b/>
          <w:bCs/>
          <w:spacing w:val="1"/>
          <w:sz w:val="24"/>
          <w:szCs w:val="24"/>
          <w:u w:val="single"/>
        </w:rPr>
        <w:t>Tajnost dokumentacije gospodarskih subjekata</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w:t>
      </w:r>
      <w:r w:rsidRPr="000A5118">
        <w:rPr>
          <w:rFonts w:ascii="Arial" w:hAnsi="Arial" w:cs="Arial"/>
          <w:sz w:val="24"/>
          <w:szCs w:val="24"/>
        </w:rPr>
        <w:lastRenderedPageBreak/>
        <w:t xml:space="preserve">od dijelova koji se ne smatraju tajnim. Gospodarski subjekt dužan je, temeljem članka 52. stavka 2.ZJN 2016, u uvodnom dijelu dokumenta kojeg označi tajnom, navesti pravnu osnovu na temelju koje su ti podaci označeni tajnima. </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Sukladno članku 52. stavak 3.ZJN 2016, gospodarski subjekti ne smiju u postupcima javne nabave označiti tajnom:</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cijenu ponude,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 xml:space="preserve">troškovnik, </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podatke u vezi s kriterijima za odabir ponude,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javne isprave,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izvatke iz javnih registara te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 xml:space="preserve">druge podatke koji se prema posebnom zakonu ili podazkonskom propisu moraju javno objaviti ili se ne smiju označiti tajnom. </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C3E89" w:rsidRPr="002C3E89" w:rsidRDefault="002C3E89" w:rsidP="002C3E89">
      <w:pPr>
        <w:spacing w:line="276" w:lineRule="auto"/>
        <w:jc w:val="both"/>
        <w:rPr>
          <w:rFonts w:ascii="Arial" w:hAnsi="Arial" w:cs="Arial"/>
          <w:sz w:val="16"/>
          <w:szCs w:val="16"/>
        </w:rPr>
      </w:pPr>
    </w:p>
    <w:p w:rsidR="00C7027D" w:rsidRPr="000A5118" w:rsidRDefault="00C7027D" w:rsidP="00C7027D">
      <w:pPr>
        <w:tabs>
          <w:tab w:val="left" w:pos="284"/>
        </w:tabs>
        <w:spacing w:line="276" w:lineRule="auto"/>
        <w:ind w:right="-22"/>
        <w:jc w:val="both"/>
        <w:rPr>
          <w:rFonts w:ascii="Arial" w:hAnsi="Arial" w:cs="Arial"/>
          <w:sz w:val="24"/>
          <w:szCs w:val="24"/>
        </w:rPr>
      </w:pPr>
      <w:r w:rsidRPr="000A5118">
        <w:rPr>
          <w:rFonts w:ascii="Arial" w:hAnsi="Arial" w:cs="Arial"/>
          <w:sz w:val="24"/>
          <w:szCs w:val="24"/>
        </w:rPr>
        <w:t>Naručitelj smije otkriti podatke iz članka 52. stavka 3. ZJN 2016 dobivene od gospodarskih subjekata koje su oni označili tajnom.</w:t>
      </w:r>
    </w:p>
    <w:p w:rsidR="002C3E89" w:rsidRPr="002C3E89" w:rsidRDefault="002C3E89" w:rsidP="00C7027D">
      <w:pPr>
        <w:spacing w:line="276" w:lineRule="auto"/>
        <w:jc w:val="both"/>
        <w:rPr>
          <w:rFonts w:ascii="Arial" w:hAnsi="Arial" w:cs="Arial"/>
          <w:sz w:val="16"/>
          <w:szCs w:val="16"/>
        </w:rPr>
      </w:pP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C3E89" w:rsidRPr="002C3E89" w:rsidRDefault="002C3E89" w:rsidP="002C3E89">
      <w:pPr>
        <w:spacing w:line="276" w:lineRule="auto"/>
        <w:jc w:val="both"/>
        <w:rPr>
          <w:rFonts w:ascii="Arial" w:hAnsi="Arial" w:cs="Arial"/>
          <w:sz w:val="16"/>
          <w:szCs w:val="16"/>
        </w:rPr>
      </w:pPr>
    </w:p>
    <w:p w:rsidR="00C7027D" w:rsidRPr="000A5118" w:rsidRDefault="00C7027D" w:rsidP="00C7027D">
      <w:pPr>
        <w:keepNext/>
        <w:tabs>
          <w:tab w:val="num" w:pos="450"/>
        </w:tabs>
        <w:spacing w:line="276" w:lineRule="auto"/>
        <w:ind w:right="-22"/>
        <w:jc w:val="both"/>
        <w:rPr>
          <w:rFonts w:ascii="Arial" w:hAnsi="Arial" w:cs="Arial"/>
          <w:sz w:val="24"/>
          <w:szCs w:val="24"/>
        </w:rPr>
      </w:pPr>
      <w:r w:rsidRPr="000A5118">
        <w:rPr>
          <w:rFonts w:ascii="Arial" w:hAnsi="Arial" w:cs="Arial"/>
          <w:sz w:val="24"/>
          <w:szCs w:val="24"/>
        </w:rPr>
        <w:t>Sukladno ovoj Dokumentaciji o nabavi za dokaze sposobnosti ponuditelja, svi zahtijevani dokumenti su javnog karaktera i nema potrebe za označavanjem istih poslovnom tajnom.</w:t>
      </w:r>
    </w:p>
    <w:p w:rsidR="00C7027D" w:rsidRDefault="00C7027D" w:rsidP="00C7027D">
      <w:pPr>
        <w:spacing w:line="276" w:lineRule="auto"/>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4" w:name="_Toc472598300"/>
      <w:r w:rsidRPr="000A5118">
        <w:rPr>
          <w:rFonts w:ascii="Arial" w:hAnsi="Arial" w:cs="Arial"/>
          <w:b/>
          <w:bCs/>
          <w:spacing w:val="1"/>
          <w:sz w:val="24"/>
          <w:szCs w:val="24"/>
          <w:u w:val="single"/>
        </w:rPr>
        <w:t>Uvid u dokumentaciju postupka javne nabave</w:t>
      </w:r>
      <w:bookmarkEnd w:id="64"/>
    </w:p>
    <w:p w:rsidR="00C7027D" w:rsidRPr="000A5118" w:rsidRDefault="00C7027D" w:rsidP="00C7027D">
      <w:pPr>
        <w:tabs>
          <w:tab w:val="left" w:pos="0"/>
        </w:tabs>
        <w:spacing w:line="276" w:lineRule="auto"/>
        <w:ind w:right="380"/>
        <w:jc w:val="both"/>
        <w:rPr>
          <w:rFonts w:ascii="Arial" w:hAnsi="Arial" w:cs="Arial"/>
          <w:sz w:val="24"/>
          <w:szCs w:val="24"/>
        </w:rPr>
      </w:pPr>
      <w:r w:rsidRPr="000A5118">
        <w:rPr>
          <w:rFonts w:ascii="Arial" w:hAnsi="Arial" w:cs="Arial"/>
          <w:sz w:val="24"/>
          <w:szCs w:val="24"/>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C7027D" w:rsidRPr="00C41562" w:rsidRDefault="00C7027D" w:rsidP="00C7027D">
      <w:pPr>
        <w:tabs>
          <w:tab w:val="left" w:pos="0"/>
        </w:tabs>
        <w:spacing w:line="276" w:lineRule="auto"/>
        <w:ind w:right="380"/>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5" w:name="_Toc472598301"/>
      <w:r w:rsidRPr="000A5118">
        <w:rPr>
          <w:rFonts w:ascii="Arial" w:hAnsi="Arial" w:cs="Arial"/>
          <w:b/>
          <w:bCs/>
          <w:spacing w:val="1"/>
          <w:sz w:val="24"/>
          <w:szCs w:val="24"/>
          <w:u w:val="single"/>
        </w:rPr>
        <w:t xml:space="preserve"> Završetak postupka javne nabave</w:t>
      </w:r>
      <w:bookmarkEnd w:id="65"/>
    </w:p>
    <w:p w:rsidR="00C7027D"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Postupak javne nabave završava izvršnošću odluke o odabiru ili poništenju.</w:t>
      </w:r>
    </w:p>
    <w:p w:rsidR="00072638" w:rsidRDefault="00072638" w:rsidP="00C7027D">
      <w:pPr>
        <w:autoSpaceDE w:val="0"/>
        <w:autoSpaceDN w:val="0"/>
        <w:adjustRightInd w:val="0"/>
        <w:spacing w:line="276" w:lineRule="auto"/>
        <w:ind w:right="380"/>
        <w:jc w:val="both"/>
        <w:rPr>
          <w:rFonts w:ascii="Arial" w:hAnsi="Arial" w:cs="Arial"/>
          <w:sz w:val="24"/>
          <w:szCs w:val="24"/>
        </w:rPr>
      </w:pPr>
    </w:p>
    <w:p w:rsidR="00C7027D" w:rsidRPr="000A5118" w:rsidRDefault="00C7027D" w:rsidP="004D0BF6">
      <w:pPr>
        <w:pStyle w:val="ListParagraph"/>
        <w:widowControl w:val="0"/>
        <w:numPr>
          <w:ilvl w:val="0"/>
          <w:numId w:val="15"/>
        </w:numPr>
        <w:autoSpaceDE w:val="0"/>
        <w:autoSpaceDN w:val="0"/>
        <w:adjustRightInd w:val="0"/>
        <w:spacing w:after="240"/>
        <w:jc w:val="both"/>
        <w:rPr>
          <w:rFonts w:ascii="Arial" w:hAnsi="Arial" w:cs="Arial"/>
          <w:b/>
          <w:bCs/>
          <w:spacing w:val="1"/>
          <w:sz w:val="24"/>
          <w:szCs w:val="24"/>
          <w:u w:val="single"/>
        </w:rPr>
      </w:pPr>
      <w:bookmarkStart w:id="66" w:name="_Toc472598302"/>
      <w:r w:rsidRPr="000A5118">
        <w:rPr>
          <w:rFonts w:ascii="Arial" w:hAnsi="Arial" w:cs="Arial"/>
          <w:b/>
          <w:bCs/>
          <w:spacing w:val="1"/>
          <w:sz w:val="24"/>
          <w:szCs w:val="24"/>
          <w:u w:val="single"/>
        </w:rPr>
        <w:t>Dokumenti koji će se nakon završetka postupka javne nabave vratiti</w:t>
      </w:r>
      <w:bookmarkStart w:id="67" w:name="_Toc472598303"/>
      <w:bookmarkEnd w:id="66"/>
      <w:r w:rsidRPr="000A5118">
        <w:rPr>
          <w:rFonts w:ascii="Arial" w:hAnsi="Arial" w:cs="Arial"/>
          <w:b/>
          <w:bCs/>
          <w:spacing w:val="1"/>
          <w:sz w:val="24"/>
          <w:szCs w:val="24"/>
          <w:u w:val="single"/>
        </w:rPr>
        <w:t xml:space="preserve"> ponuditeljima</w:t>
      </w:r>
      <w:bookmarkEnd w:id="67"/>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Naručitelj je obvezan vratiti ponuditeljima jamstvo za ozbiljnost ponude u roku od deset dana od dana potpisivanja ugovora o javnoj nabavi, odnosno dostave jamstva za uredno izvršenje ugovora o javnoj nabavi, a presliku jamstva obvezan je pohraniti.</w:t>
      </w:r>
    </w:p>
    <w:p w:rsidR="000A5118" w:rsidRPr="000A5118" w:rsidRDefault="000A5118" w:rsidP="00C7027D">
      <w:pPr>
        <w:autoSpaceDE w:val="0"/>
        <w:autoSpaceDN w:val="0"/>
        <w:adjustRightInd w:val="0"/>
        <w:spacing w:line="276" w:lineRule="auto"/>
        <w:ind w:right="380"/>
        <w:jc w:val="both"/>
        <w:rPr>
          <w:rFonts w:ascii="Arial" w:hAnsi="Arial" w:cs="Arial"/>
          <w:sz w:val="16"/>
          <w:szCs w:val="16"/>
        </w:rPr>
      </w:pPr>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 xml:space="preserve">Sve elektronički dostavljene ponude EOJN RH će pohraniti na način koji omogućava očuvanje integriteta podataka. </w:t>
      </w:r>
    </w:p>
    <w:p w:rsidR="000A5118" w:rsidRPr="000A5118" w:rsidRDefault="000A5118" w:rsidP="00C7027D">
      <w:pPr>
        <w:autoSpaceDE w:val="0"/>
        <w:autoSpaceDN w:val="0"/>
        <w:adjustRightInd w:val="0"/>
        <w:spacing w:line="276" w:lineRule="auto"/>
        <w:ind w:right="380"/>
        <w:jc w:val="both"/>
        <w:rPr>
          <w:rFonts w:ascii="Arial" w:hAnsi="Arial" w:cs="Arial"/>
          <w:sz w:val="16"/>
          <w:szCs w:val="16"/>
        </w:rPr>
      </w:pPr>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C7027D" w:rsidRPr="00C41562" w:rsidRDefault="00C7027D" w:rsidP="00C7027D">
      <w:pPr>
        <w:spacing w:line="276" w:lineRule="auto"/>
        <w:jc w:val="both"/>
        <w:rPr>
          <w:rFonts w:ascii="Calibri Light" w:hAnsi="Calibri Light" w:cs="Tahoma"/>
          <w:bCs/>
          <w:iCs/>
        </w:rPr>
      </w:pPr>
    </w:p>
    <w:p w:rsidR="00C7027D" w:rsidRPr="000A5118" w:rsidRDefault="00C7027D" w:rsidP="004D0BF6">
      <w:pPr>
        <w:pStyle w:val="Heading3"/>
        <w:numPr>
          <w:ilvl w:val="0"/>
          <w:numId w:val="15"/>
        </w:numPr>
        <w:spacing w:before="0" w:after="240" w:line="276" w:lineRule="auto"/>
        <w:jc w:val="both"/>
        <w:rPr>
          <w:rFonts w:ascii="Arial" w:eastAsia="Calibri" w:hAnsi="Arial" w:cs="Arial"/>
          <w:color w:val="auto"/>
          <w:spacing w:val="1"/>
          <w:sz w:val="24"/>
          <w:szCs w:val="24"/>
          <w:u w:val="single"/>
        </w:rPr>
      </w:pPr>
      <w:bookmarkStart w:id="68" w:name="_Toc377632695"/>
      <w:bookmarkEnd w:id="63"/>
      <w:r w:rsidRPr="000A5118">
        <w:rPr>
          <w:rFonts w:ascii="Arial" w:eastAsia="Calibri" w:hAnsi="Arial" w:cs="Arial"/>
          <w:color w:val="auto"/>
          <w:spacing w:val="1"/>
          <w:sz w:val="24"/>
          <w:szCs w:val="24"/>
          <w:u w:val="single"/>
        </w:rPr>
        <w:t>Pouka o pravnom lijeku</w:t>
      </w:r>
      <w:bookmarkEnd w:id="68"/>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Za rješavanje o žalbama nadležna je Državna komisija za kontrolu postupaka javne nabave.</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Žalbeni postupak vodi se prema odredbama ovoga Zakona i Zakona o općem upravnom postupku.</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Žalbeni postupak temelji se na načelima javne nabave i upravnog postupka.</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Pravo na žalbu ima svaki gospodarski subjekt koji ima ili je imao pravni interes za dobivanje ugovora o javnoj nabavi i koji je pretrpio ili bi mogao pretrpjeti štetu od navodnoga kršenja subjektivnih prava.</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Žalba se izjavljuje Državnoj komisiji u pisanom obliku.</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Žalba se dostavlja neposredno, putem ovlaštenog davatelja poštanskih usluga ili elektroničkim sredstvima komunikacije putem međusobno povezanih informacijskih sustava Državne komisije i EOJN RH.</w:t>
      </w:r>
    </w:p>
    <w:p w:rsidR="00C7027D" w:rsidRPr="000A5118" w:rsidRDefault="00C7027D" w:rsidP="00404D30">
      <w:pPr>
        <w:spacing w:line="360" w:lineRule="auto"/>
        <w:jc w:val="both"/>
        <w:rPr>
          <w:rFonts w:ascii="Arial" w:hAnsi="Arial" w:cs="Arial"/>
          <w:sz w:val="24"/>
          <w:szCs w:val="24"/>
        </w:rPr>
      </w:pPr>
      <w:r w:rsidRPr="000A5118">
        <w:rPr>
          <w:rFonts w:ascii="Arial" w:hAnsi="Arial" w:cs="Arial"/>
          <w:sz w:val="24"/>
          <w:szCs w:val="24"/>
        </w:rPr>
        <w:t>Žalitelj je obvezan primjerak žalbe dostaviti naručitelju u roku za žalbu.</w:t>
      </w:r>
    </w:p>
    <w:p w:rsidR="00C7027D" w:rsidRDefault="00C7027D" w:rsidP="00404D30">
      <w:pPr>
        <w:spacing w:line="360" w:lineRule="auto"/>
        <w:jc w:val="both"/>
        <w:rPr>
          <w:rFonts w:ascii="Arial" w:hAnsi="Arial" w:cs="Arial"/>
          <w:sz w:val="24"/>
          <w:szCs w:val="24"/>
        </w:rPr>
      </w:pPr>
      <w:r w:rsidRPr="000A5118">
        <w:rPr>
          <w:rFonts w:ascii="Arial" w:hAnsi="Arial" w:cs="Arial"/>
          <w:sz w:val="24"/>
          <w:szCs w:val="24"/>
        </w:rPr>
        <w:t>U otvorenom postupku žalba se izjavljuje u roku deset dana, i to od dana:</w:t>
      </w:r>
    </w:p>
    <w:p w:rsidR="00404D30" w:rsidRPr="00404D30" w:rsidRDefault="00404D30" w:rsidP="00C7027D">
      <w:pPr>
        <w:spacing w:line="276" w:lineRule="auto"/>
        <w:jc w:val="both"/>
        <w:rPr>
          <w:rFonts w:ascii="Arial" w:hAnsi="Arial" w:cs="Arial"/>
          <w:sz w:val="16"/>
          <w:szCs w:val="16"/>
        </w:rPr>
      </w:pP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poziva na nadmetanje, u odnosu na sadržaj poziva ili dokumentacije o nabavi,</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obavijesti o ispravku, u odnosu na sadržaj ispravka,</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izmjene dokumentacije o nabavi, u odnosu na sadržaj izmjene dokumentacije,</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otvaranja ponuda u odnosu na propuštanje naručitelja da valjano odgovori na pravodobno dostavljen zahtjev dodatne informacije, objašnjenja ili izmjene dokumentacije o nabavi te na postupak otvaranja ponuda,</w:t>
      </w:r>
    </w:p>
    <w:p w:rsidR="00C7027D"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primitka odluke o odabiru ili poništenju, u odnosu na postupak pregleda, ocjene i odabira ponuda, ili razloge poništenja.</w:t>
      </w:r>
    </w:p>
    <w:p w:rsidR="00404D30" w:rsidRPr="000A5118" w:rsidRDefault="00404D30" w:rsidP="004D0BF6">
      <w:pPr>
        <w:pStyle w:val="ListParagraph"/>
        <w:numPr>
          <w:ilvl w:val="0"/>
          <w:numId w:val="26"/>
        </w:numPr>
        <w:spacing w:line="276" w:lineRule="auto"/>
        <w:jc w:val="both"/>
        <w:rPr>
          <w:rFonts w:ascii="Calibri Light" w:hAnsi="Calibri Light" w:cs="Tahoma"/>
          <w:sz w:val="24"/>
          <w:szCs w:val="24"/>
        </w:rPr>
      </w:pP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U slučaju izjavljivanja žalbe na Dokumentaciju o nabavi ili izmjenu Dokumentacije o nabavi, Naručitelj će, sukladno članku 419. ZJN 2016, objaviti informaciju da je izjavljena žalba i da se zaustavlja postupak javne nabave.</w:t>
      </w:r>
    </w:p>
    <w:p w:rsidR="00C7027D" w:rsidRPr="00C41562" w:rsidRDefault="00C7027D" w:rsidP="00C7027D">
      <w:pPr>
        <w:pStyle w:val="Heading3"/>
        <w:spacing w:line="276" w:lineRule="auto"/>
        <w:jc w:val="both"/>
        <w:rPr>
          <w:rFonts w:ascii="Calibri Light" w:hAnsi="Calibri Light"/>
          <w:color w:val="auto"/>
        </w:rPr>
      </w:pPr>
    </w:p>
    <w:p w:rsidR="00C7027D" w:rsidRPr="000A5118" w:rsidRDefault="00C7027D" w:rsidP="004D0BF6">
      <w:pPr>
        <w:pStyle w:val="Heading3"/>
        <w:numPr>
          <w:ilvl w:val="0"/>
          <w:numId w:val="15"/>
        </w:numPr>
        <w:spacing w:before="0" w:after="240" w:line="276" w:lineRule="auto"/>
        <w:jc w:val="both"/>
        <w:rPr>
          <w:rFonts w:ascii="Arial" w:eastAsia="Calibri" w:hAnsi="Arial" w:cs="Arial"/>
          <w:color w:val="auto"/>
          <w:spacing w:val="1"/>
          <w:sz w:val="24"/>
          <w:szCs w:val="24"/>
          <w:u w:val="single"/>
        </w:rPr>
      </w:pPr>
      <w:r w:rsidRPr="000A5118">
        <w:rPr>
          <w:rFonts w:ascii="Arial" w:eastAsia="Calibri" w:hAnsi="Arial" w:cs="Arial"/>
          <w:color w:val="auto"/>
          <w:spacing w:val="1"/>
          <w:sz w:val="24"/>
          <w:szCs w:val="24"/>
          <w:u w:val="single"/>
        </w:rPr>
        <w:t>Rok mirovanja</w:t>
      </w:r>
    </w:p>
    <w:p w:rsidR="00C7027D" w:rsidRPr="003D507E" w:rsidRDefault="00C7027D" w:rsidP="00C7027D">
      <w:pPr>
        <w:spacing w:line="276" w:lineRule="auto"/>
        <w:jc w:val="both"/>
        <w:rPr>
          <w:rFonts w:ascii="Arial" w:hAnsi="Arial" w:cs="Arial"/>
          <w:sz w:val="24"/>
          <w:szCs w:val="24"/>
        </w:rPr>
      </w:pPr>
      <w:r w:rsidRPr="003D507E">
        <w:rPr>
          <w:rFonts w:ascii="Arial" w:hAnsi="Arial" w:cs="Arial"/>
          <w:sz w:val="24"/>
          <w:szCs w:val="24"/>
        </w:rPr>
        <w:t>Rok mirovanja iznosi 15 dana od dana dostave odluke o odabiru.</w:t>
      </w:r>
      <w:bookmarkStart w:id="69" w:name="_Ref361316893"/>
      <w:bookmarkStart w:id="70" w:name="_Toc377632696"/>
      <w:bookmarkEnd w:id="69"/>
      <w:bookmarkEnd w:id="70"/>
    </w:p>
    <w:p w:rsidR="00C7027D" w:rsidRDefault="00C7027D" w:rsidP="00C7027D">
      <w:pPr>
        <w:ind w:left="720" w:hanging="720"/>
        <w:rPr>
          <w:rFonts w:ascii="Calibri Light" w:hAnsi="Calibri Light" w:cs="Arial"/>
          <w:b/>
          <w:snapToGrid w:val="0"/>
        </w:rPr>
      </w:pPr>
    </w:p>
    <w:p w:rsidR="005102FE" w:rsidRDefault="005102FE"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5102FE" w:rsidRPr="005102FE" w:rsidRDefault="005102FE" w:rsidP="005102FE">
      <w:pPr>
        <w:pStyle w:val="Heading3"/>
        <w:numPr>
          <w:ilvl w:val="0"/>
          <w:numId w:val="15"/>
        </w:numPr>
        <w:spacing w:before="0" w:after="240" w:line="276" w:lineRule="auto"/>
        <w:jc w:val="both"/>
        <w:rPr>
          <w:rFonts w:ascii="Arial" w:eastAsia="Calibri" w:hAnsi="Arial" w:cs="Arial"/>
          <w:color w:val="auto"/>
          <w:spacing w:val="1"/>
          <w:sz w:val="24"/>
          <w:szCs w:val="24"/>
          <w:u w:val="single"/>
        </w:rPr>
      </w:pPr>
      <w:bookmarkStart w:id="71" w:name="_GoBack"/>
      <w:bookmarkEnd w:id="71"/>
      <w:r w:rsidRPr="005102FE">
        <w:rPr>
          <w:rFonts w:ascii="Arial" w:eastAsia="Calibri" w:hAnsi="Arial" w:cs="Arial"/>
          <w:color w:val="auto"/>
          <w:spacing w:val="1"/>
          <w:sz w:val="24"/>
          <w:szCs w:val="24"/>
          <w:u w:val="single"/>
        </w:rPr>
        <w:lastRenderedPageBreak/>
        <w:t>Izjav</w:t>
      </w:r>
      <w:r>
        <w:rPr>
          <w:rFonts w:ascii="Arial" w:eastAsia="Calibri" w:hAnsi="Arial" w:cs="Arial"/>
          <w:color w:val="auto"/>
          <w:spacing w:val="1"/>
          <w:sz w:val="24"/>
          <w:szCs w:val="24"/>
          <w:u w:val="single"/>
        </w:rPr>
        <w:t>a</w:t>
      </w:r>
      <w:r w:rsidRPr="005102FE">
        <w:rPr>
          <w:rFonts w:ascii="Arial" w:eastAsia="Calibri" w:hAnsi="Arial" w:cs="Arial"/>
          <w:color w:val="auto"/>
          <w:spacing w:val="1"/>
          <w:sz w:val="24"/>
          <w:szCs w:val="24"/>
          <w:u w:val="single"/>
        </w:rPr>
        <w:t xml:space="preserve"> o skladištu i uskladištenju</w:t>
      </w:r>
      <w:r w:rsidRPr="005102FE">
        <w:rPr>
          <w:rFonts w:ascii="Arial" w:eastAsia="Calibri" w:hAnsi="Arial" w:cs="Arial"/>
          <w:color w:val="auto"/>
          <w:spacing w:val="1"/>
          <w:sz w:val="24"/>
          <w:szCs w:val="24"/>
          <w:u w:val="single"/>
        </w:rPr>
        <w:tab/>
      </w:r>
    </w:p>
    <w:p w:rsidR="005102FE" w:rsidRPr="00E250A4" w:rsidRDefault="005102FE" w:rsidP="005102FE">
      <w:pPr>
        <w:rPr>
          <w:rFonts w:ascii="Times New Roman" w:hAnsi="Times New Roman"/>
          <w:b/>
        </w:rPr>
      </w:pP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r w:rsidRPr="00E250A4">
        <w:rPr>
          <w:rFonts w:ascii="Times New Roman" w:hAnsi="Times New Roman"/>
          <w:b/>
        </w:rPr>
        <w:tab/>
      </w:r>
    </w:p>
    <w:p w:rsidR="005102FE" w:rsidRPr="00E250A4" w:rsidRDefault="005102FE" w:rsidP="005102FE">
      <w:pPr>
        <w:pStyle w:val="TxBrp94"/>
        <w:spacing w:line="243" w:lineRule="exact"/>
        <w:ind w:left="119"/>
        <w:rPr>
          <w:sz w:val="22"/>
          <w:szCs w:val="22"/>
          <w:lang w:val="hr-HR"/>
        </w:rPr>
      </w:pPr>
    </w:p>
    <w:p w:rsidR="005102FE" w:rsidRPr="00E250A4" w:rsidRDefault="005102FE" w:rsidP="005102FE">
      <w:pPr>
        <w:pStyle w:val="TxBrp94"/>
        <w:spacing w:line="243" w:lineRule="exact"/>
        <w:ind w:left="119"/>
        <w:jc w:val="center"/>
        <w:rPr>
          <w:b/>
          <w:sz w:val="22"/>
          <w:szCs w:val="22"/>
          <w:lang w:val="hr-HR"/>
        </w:rPr>
      </w:pPr>
    </w:p>
    <w:p w:rsidR="005102FE" w:rsidRPr="00E250A4" w:rsidRDefault="005102FE" w:rsidP="005102FE">
      <w:pPr>
        <w:pStyle w:val="TxBrp94"/>
        <w:spacing w:line="243" w:lineRule="exact"/>
        <w:ind w:left="119"/>
        <w:jc w:val="center"/>
        <w:rPr>
          <w:b/>
          <w:sz w:val="22"/>
          <w:szCs w:val="22"/>
          <w:lang w:val="hr-HR"/>
        </w:rPr>
      </w:pPr>
    </w:p>
    <w:p w:rsidR="005102FE" w:rsidRPr="00404D30" w:rsidRDefault="005102FE" w:rsidP="005102FE">
      <w:pPr>
        <w:pStyle w:val="TxBrp94"/>
        <w:spacing w:line="243" w:lineRule="exact"/>
        <w:ind w:left="119"/>
        <w:jc w:val="center"/>
        <w:rPr>
          <w:b/>
          <w:sz w:val="28"/>
          <w:szCs w:val="28"/>
          <w:lang w:val="hr-HR"/>
        </w:rPr>
      </w:pPr>
      <w:r w:rsidRPr="00404D30">
        <w:rPr>
          <w:b/>
          <w:sz w:val="28"/>
          <w:szCs w:val="28"/>
          <w:lang w:val="hr-HR"/>
        </w:rPr>
        <w:t>I Z J A V A</w:t>
      </w:r>
    </w:p>
    <w:p w:rsidR="005102FE" w:rsidRDefault="005102FE" w:rsidP="005102FE">
      <w:pPr>
        <w:pStyle w:val="TxBrp94"/>
        <w:spacing w:line="243" w:lineRule="exact"/>
        <w:ind w:left="119"/>
        <w:jc w:val="center"/>
        <w:rPr>
          <w:b/>
          <w:sz w:val="22"/>
          <w:szCs w:val="22"/>
          <w:lang w:val="hr-HR"/>
        </w:rPr>
      </w:pPr>
    </w:p>
    <w:p w:rsidR="005102FE" w:rsidRDefault="005102FE" w:rsidP="005102FE">
      <w:pPr>
        <w:tabs>
          <w:tab w:val="left" w:pos="3686"/>
        </w:tabs>
        <w:spacing w:after="200" w:line="276" w:lineRule="auto"/>
        <w:jc w:val="both"/>
        <w:rPr>
          <w:rFonts w:ascii="Times New Roman" w:hAnsi="Times New Roman"/>
          <w:szCs w:val="24"/>
        </w:rPr>
      </w:pPr>
    </w:p>
    <w:p w:rsidR="005102FE" w:rsidRPr="00404D30" w:rsidRDefault="005102FE" w:rsidP="00404D30">
      <w:pPr>
        <w:tabs>
          <w:tab w:val="left" w:pos="3686"/>
        </w:tabs>
        <w:spacing w:after="200" w:line="360" w:lineRule="auto"/>
        <w:jc w:val="both"/>
        <w:rPr>
          <w:rFonts w:ascii="Arial" w:hAnsi="Arial" w:cs="Arial"/>
          <w:sz w:val="24"/>
          <w:szCs w:val="24"/>
        </w:rPr>
      </w:pPr>
      <w:r w:rsidRPr="00404D30">
        <w:rPr>
          <w:rFonts w:ascii="Arial" w:hAnsi="Arial" w:cs="Arial"/>
          <w:sz w:val="24"/>
          <w:szCs w:val="24"/>
        </w:rPr>
        <w:t xml:space="preserve">Izjavljujemo da ćemo kao izabrani Ponuditelj/Zajednica ponuditelja predmetnu robu skladištiti i obnavljati u zakonski zadanim rokovima valjanosti za predmetnu robu, po navedenim načelima (HACCP), na vlastitom i za to odgovarajućem skladištu na teritoriju Republike Hrvatske, na neodređeno vrijeme za potrebe Naručitelja, što će biti određeno ugovorom. </w:t>
      </w:r>
    </w:p>
    <w:p w:rsidR="005102FE" w:rsidRPr="00404D30" w:rsidRDefault="005102FE" w:rsidP="00404D30">
      <w:pPr>
        <w:tabs>
          <w:tab w:val="left" w:pos="3686"/>
        </w:tabs>
        <w:spacing w:after="200" w:line="360" w:lineRule="auto"/>
        <w:jc w:val="both"/>
        <w:rPr>
          <w:rFonts w:ascii="Arial" w:hAnsi="Arial" w:cs="Arial"/>
          <w:sz w:val="24"/>
          <w:szCs w:val="24"/>
        </w:rPr>
      </w:pPr>
      <w:r w:rsidRPr="00404D30">
        <w:rPr>
          <w:rFonts w:ascii="Arial" w:hAnsi="Arial" w:cs="Arial"/>
          <w:sz w:val="24"/>
          <w:szCs w:val="24"/>
        </w:rPr>
        <w:t>Zbog značajne količine predmetne robe kao ponuditelj se obvezujemo da naručitelju neću isporučiti robu u drugoj polovici valjanosti (trajnosti) iste.</w:t>
      </w:r>
    </w:p>
    <w:p w:rsidR="005102FE" w:rsidRPr="00404D30" w:rsidRDefault="005102FE" w:rsidP="00404D30">
      <w:pPr>
        <w:tabs>
          <w:tab w:val="left" w:pos="3686"/>
        </w:tabs>
        <w:spacing w:after="200" w:line="360" w:lineRule="auto"/>
        <w:jc w:val="both"/>
        <w:rPr>
          <w:rFonts w:ascii="Arial" w:hAnsi="Arial" w:cs="Arial"/>
          <w:sz w:val="24"/>
          <w:szCs w:val="24"/>
        </w:rPr>
      </w:pPr>
      <w:r w:rsidRPr="00404D30">
        <w:rPr>
          <w:rFonts w:ascii="Arial" w:hAnsi="Arial" w:cs="Arial"/>
          <w:sz w:val="24"/>
          <w:szCs w:val="24"/>
        </w:rPr>
        <w:t>Također se obvezujemo da ćemo ukupnu količinu predmetne robe, ako se za to ukaže potreba od strane naručitelja, utovariti u vozilo istog o vlastitom trošku bez naknade.</w:t>
      </w:r>
    </w:p>
    <w:p w:rsidR="005102FE" w:rsidRPr="00404D30" w:rsidRDefault="005102FE" w:rsidP="00404D30">
      <w:pPr>
        <w:widowControl w:val="0"/>
        <w:tabs>
          <w:tab w:val="left" w:pos="119"/>
          <w:tab w:val="left" w:pos="1235"/>
        </w:tabs>
        <w:autoSpaceDE w:val="0"/>
        <w:autoSpaceDN w:val="0"/>
        <w:adjustRightInd w:val="0"/>
        <w:spacing w:line="360" w:lineRule="auto"/>
        <w:jc w:val="both"/>
        <w:rPr>
          <w:rFonts w:ascii="Arial" w:hAnsi="Arial" w:cs="Arial"/>
          <w:sz w:val="24"/>
          <w:szCs w:val="24"/>
        </w:rPr>
      </w:pPr>
      <w:r w:rsidRPr="00404D30">
        <w:rPr>
          <w:rFonts w:ascii="Arial" w:hAnsi="Arial" w:cs="Arial"/>
          <w:sz w:val="24"/>
          <w:szCs w:val="24"/>
        </w:rPr>
        <w:t>Skladište za skladištenje predmetne robe mora biti u vlasništvu ponuditelja na teritoriju Republike Hrvatske.</w:t>
      </w:r>
    </w:p>
    <w:p w:rsidR="005102FE" w:rsidRPr="00404D30" w:rsidRDefault="005102FE" w:rsidP="00404D30">
      <w:pPr>
        <w:pStyle w:val="TxBrp94"/>
        <w:spacing w:line="243" w:lineRule="exact"/>
        <w:ind w:left="119"/>
        <w:jc w:val="both"/>
        <w:rPr>
          <w:rFonts w:ascii="Arial" w:hAnsi="Arial" w:cs="Arial"/>
          <w:b/>
          <w:lang w:val="hr-HR"/>
        </w:rPr>
      </w:pPr>
    </w:p>
    <w:p w:rsidR="005102FE" w:rsidRPr="00404D30" w:rsidRDefault="005102FE" w:rsidP="00404D30">
      <w:pPr>
        <w:ind w:right="90"/>
        <w:contextualSpacing/>
        <w:jc w:val="both"/>
        <w:rPr>
          <w:rFonts w:ascii="Arial" w:hAnsi="Arial" w:cs="Arial"/>
          <w:sz w:val="24"/>
          <w:szCs w:val="24"/>
        </w:rPr>
      </w:pPr>
    </w:p>
    <w:p w:rsidR="005102FE" w:rsidRPr="00404D30" w:rsidRDefault="005102FE" w:rsidP="00404D30">
      <w:pPr>
        <w:ind w:right="90"/>
        <w:contextualSpacing/>
        <w:jc w:val="both"/>
        <w:rPr>
          <w:rFonts w:ascii="Arial" w:hAnsi="Arial" w:cs="Arial"/>
          <w:sz w:val="24"/>
          <w:szCs w:val="24"/>
        </w:rPr>
      </w:pPr>
    </w:p>
    <w:p w:rsidR="005102FE" w:rsidRPr="00404D30" w:rsidRDefault="005102FE" w:rsidP="00404D30">
      <w:pPr>
        <w:ind w:right="90"/>
        <w:contextualSpacing/>
        <w:jc w:val="both"/>
        <w:rPr>
          <w:rFonts w:ascii="Arial" w:hAnsi="Arial" w:cs="Arial"/>
          <w:b/>
          <w:sz w:val="24"/>
          <w:szCs w:val="24"/>
        </w:rPr>
      </w:pPr>
      <w:r w:rsidRPr="00404D30">
        <w:rPr>
          <w:rFonts w:ascii="Arial" w:hAnsi="Arial" w:cs="Arial"/>
          <w:sz w:val="24"/>
          <w:szCs w:val="24"/>
        </w:rPr>
        <w:t xml:space="preserve">Sve ostale pojedinosti biti će utvrđene ugovorom sa izabranim ponuditeljem. </w:t>
      </w:r>
    </w:p>
    <w:p w:rsidR="005102FE" w:rsidRPr="00404D30" w:rsidRDefault="005102FE" w:rsidP="00404D30">
      <w:pPr>
        <w:jc w:val="both"/>
        <w:rPr>
          <w:rFonts w:ascii="Arial" w:hAnsi="Arial" w:cs="Arial"/>
          <w:sz w:val="24"/>
          <w:szCs w:val="24"/>
        </w:rPr>
      </w:pPr>
    </w:p>
    <w:p w:rsidR="005102FE" w:rsidRDefault="005102FE" w:rsidP="005102FE">
      <w:pPr>
        <w:rPr>
          <w:rFonts w:ascii="Times New Roman" w:hAnsi="Times New Roman"/>
          <w:b/>
        </w:rPr>
      </w:pPr>
      <w:r>
        <w:rPr>
          <w:rFonts w:ascii="Times New Roman" w:hAnsi="Times New Roman"/>
          <w:b/>
        </w:rPr>
        <w:t xml:space="preserve">  </w:t>
      </w:r>
    </w:p>
    <w:p w:rsidR="005102FE" w:rsidRDefault="005102FE" w:rsidP="005102FE">
      <w:pPr>
        <w:rPr>
          <w:rFonts w:ascii="Times New Roman" w:hAnsi="Times New Roman"/>
          <w:b/>
        </w:rPr>
      </w:pPr>
    </w:p>
    <w:p w:rsidR="005102FE" w:rsidRDefault="005102FE" w:rsidP="005102FE">
      <w:pPr>
        <w:rPr>
          <w:rFonts w:ascii="Times New Roman" w:hAnsi="Times New Roman"/>
          <w:b/>
        </w:rPr>
      </w:pPr>
    </w:p>
    <w:p w:rsidR="005102FE" w:rsidRDefault="005102FE" w:rsidP="005102FE">
      <w:pPr>
        <w:rPr>
          <w:rFonts w:ascii="Times New Roman" w:hAnsi="Times New Roman"/>
          <w:b/>
        </w:rPr>
      </w:pPr>
    </w:p>
    <w:p w:rsidR="005102FE" w:rsidRDefault="005102FE" w:rsidP="005102FE">
      <w:pPr>
        <w:jc w:val="right"/>
        <w:rPr>
          <w:rFonts w:ascii="Times New Roman" w:hAnsi="Times New Roman"/>
          <w:b/>
        </w:rPr>
      </w:pPr>
    </w:p>
    <w:p w:rsidR="005102FE" w:rsidRDefault="005102FE" w:rsidP="005102FE">
      <w:pPr>
        <w:jc w:val="right"/>
        <w:rPr>
          <w:rFonts w:ascii="Times New Roman" w:hAnsi="Times New Roman"/>
          <w:b/>
        </w:rPr>
      </w:pPr>
    </w:p>
    <w:p w:rsidR="005102FE" w:rsidRDefault="005102FE" w:rsidP="005102FE">
      <w:pPr>
        <w:jc w:val="right"/>
        <w:rPr>
          <w:rFonts w:ascii="Times New Roman" w:hAnsi="Times New Roman"/>
          <w:b/>
        </w:rPr>
      </w:pPr>
    </w:p>
    <w:p w:rsidR="005102FE" w:rsidRDefault="005102FE" w:rsidP="005102FE">
      <w:pPr>
        <w:jc w:val="right"/>
        <w:rPr>
          <w:rFonts w:ascii="Times New Roman" w:hAnsi="Times New Roman"/>
          <w:b/>
        </w:rPr>
      </w:pPr>
      <w:r>
        <w:rPr>
          <w:rFonts w:ascii="Times New Roman" w:hAnsi="Times New Roman"/>
          <w:b/>
        </w:rPr>
        <w:t>_________________________________________</w:t>
      </w:r>
    </w:p>
    <w:p w:rsidR="005102FE" w:rsidRDefault="005102FE" w:rsidP="005102FE">
      <w:pPr>
        <w:jc w:val="right"/>
        <w:rPr>
          <w:rFonts w:ascii="Times New Roman" w:hAnsi="Times New Roman"/>
          <w:b/>
        </w:rPr>
      </w:pPr>
    </w:p>
    <w:p w:rsidR="005102FE" w:rsidRPr="00743F7A" w:rsidRDefault="005102FE" w:rsidP="005102FE">
      <w:pPr>
        <w:spacing w:after="200" w:line="276" w:lineRule="auto"/>
        <w:jc w:val="right"/>
        <w:rPr>
          <w:rFonts w:ascii="Times New Roman" w:eastAsiaTheme="minorHAnsi" w:hAnsi="Times New Roman"/>
          <w:sz w:val="24"/>
          <w:szCs w:val="24"/>
        </w:rPr>
      </w:pPr>
      <w:proofErr w:type="spellStart"/>
      <w:r w:rsidRPr="00743F7A">
        <w:rPr>
          <w:rFonts w:ascii="Times New Roman" w:eastAsiaTheme="minorHAnsi" w:hAnsi="Times New Roman"/>
          <w:sz w:val="24"/>
          <w:szCs w:val="24"/>
        </w:rPr>
        <w:t>M.P</w:t>
      </w:r>
      <w:proofErr w:type="spellEnd"/>
      <w:r w:rsidRPr="00743F7A">
        <w:rPr>
          <w:rFonts w:ascii="Times New Roman" w:eastAsiaTheme="minorHAnsi" w:hAnsi="Times New Roman"/>
          <w:sz w:val="24"/>
          <w:szCs w:val="24"/>
        </w:rPr>
        <w:t xml:space="preserve">.   potpis ponuditelja/ zajednica ponuditelja   </w:t>
      </w:r>
    </w:p>
    <w:p w:rsidR="005102FE" w:rsidRDefault="005102FE"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C7027D">
      <w:pPr>
        <w:ind w:left="720" w:hanging="720"/>
        <w:rPr>
          <w:rFonts w:ascii="Calibri Light" w:hAnsi="Calibri Light" w:cs="Arial"/>
          <w:b/>
          <w:snapToGrid w:val="0"/>
        </w:rPr>
      </w:pPr>
    </w:p>
    <w:p w:rsidR="006F19AF" w:rsidRDefault="006F19AF" w:rsidP="006F19AF">
      <w:pPr>
        <w:pStyle w:val="Heading3"/>
        <w:numPr>
          <w:ilvl w:val="0"/>
          <w:numId w:val="15"/>
        </w:numPr>
        <w:spacing w:before="0" w:line="276" w:lineRule="auto"/>
        <w:jc w:val="both"/>
        <w:rPr>
          <w:rFonts w:ascii="Arial" w:eastAsia="Calibri" w:hAnsi="Arial" w:cs="Arial"/>
          <w:color w:val="auto"/>
          <w:spacing w:val="1"/>
          <w:sz w:val="24"/>
          <w:szCs w:val="24"/>
          <w:u w:val="single"/>
        </w:rPr>
      </w:pPr>
      <w:r w:rsidRPr="006F19AF">
        <w:rPr>
          <w:rFonts w:ascii="Arial" w:eastAsia="Calibri" w:hAnsi="Arial" w:cs="Arial"/>
          <w:color w:val="auto"/>
          <w:spacing w:val="1"/>
          <w:sz w:val="24"/>
          <w:szCs w:val="24"/>
          <w:u w:val="single"/>
        </w:rPr>
        <w:lastRenderedPageBreak/>
        <w:t xml:space="preserve">Obrazac ovlasti za zastupanje i sudjelovanje ponuditelja </w:t>
      </w:r>
    </w:p>
    <w:p w:rsidR="006F19AF" w:rsidRPr="006F19AF" w:rsidRDefault="006F19AF" w:rsidP="006F19AF">
      <w:pPr>
        <w:pStyle w:val="Heading3"/>
        <w:spacing w:before="0" w:line="276" w:lineRule="auto"/>
        <w:ind w:left="480"/>
        <w:jc w:val="both"/>
        <w:rPr>
          <w:rFonts w:ascii="Arial" w:eastAsia="Calibri" w:hAnsi="Arial" w:cs="Arial"/>
          <w:color w:val="auto"/>
          <w:spacing w:val="1"/>
          <w:sz w:val="24"/>
          <w:szCs w:val="24"/>
          <w:u w:val="single"/>
        </w:rPr>
      </w:pPr>
      <w:r>
        <w:rPr>
          <w:rFonts w:ascii="Arial" w:eastAsia="Calibri" w:hAnsi="Arial" w:cs="Arial"/>
          <w:color w:val="auto"/>
          <w:spacing w:val="1"/>
          <w:sz w:val="24"/>
          <w:szCs w:val="24"/>
          <w:u w:val="single"/>
        </w:rPr>
        <w:t xml:space="preserve">u </w:t>
      </w:r>
      <w:r w:rsidRPr="006F19AF">
        <w:rPr>
          <w:rFonts w:ascii="Arial" w:eastAsia="Calibri" w:hAnsi="Arial" w:cs="Arial"/>
          <w:color w:val="auto"/>
          <w:spacing w:val="1"/>
          <w:sz w:val="24"/>
          <w:szCs w:val="24"/>
          <w:u w:val="single"/>
        </w:rPr>
        <w:t>postupku javnog otvaranja ponuda</w:t>
      </w:r>
    </w:p>
    <w:p w:rsidR="006F19AF" w:rsidRPr="007E4245" w:rsidRDefault="006F19AF" w:rsidP="006F19AF">
      <w:pPr>
        <w:pStyle w:val="TxBrp15"/>
        <w:spacing w:line="243" w:lineRule="exact"/>
        <w:rPr>
          <w:sz w:val="22"/>
          <w:szCs w:val="22"/>
          <w:lang w:val="hr-HR"/>
        </w:rPr>
      </w:pPr>
    </w:p>
    <w:p w:rsidR="006F19AF" w:rsidRPr="007E4245" w:rsidRDefault="006F19AF" w:rsidP="006F19AF">
      <w:pPr>
        <w:pStyle w:val="TxBrp15"/>
        <w:spacing w:line="243" w:lineRule="exact"/>
        <w:rPr>
          <w:sz w:val="22"/>
          <w:szCs w:val="22"/>
          <w:lang w:val="hr-HR"/>
        </w:rPr>
      </w:pPr>
    </w:p>
    <w:p w:rsidR="006F19AF" w:rsidRPr="007E4245" w:rsidRDefault="006F19AF" w:rsidP="006F19AF">
      <w:pPr>
        <w:pStyle w:val="TxBrp15"/>
        <w:spacing w:line="243" w:lineRule="exact"/>
        <w:rPr>
          <w:sz w:val="22"/>
          <w:szCs w:val="22"/>
          <w:lang w:val="hr-HR"/>
        </w:rPr>
      </w:pPr>
    </w:p>
    <w:p w:rsidR="006F19AF" w:rsidRPr="007E4245" w:rsidRDefault="006F19AF" w:rsidP="006F19AF">
      <w:pPr>
        <w:pStyle w:val="TxBrp15"/>
        <w:spacing w:line="243" w:lineRule="exact"/>
        <w:rPr>
          <w:sz w:val="22"/>
          <w:szCs w:val="22"/>
          <w:lang w:val="hr-HR"/>
        </w:rPr>
      </w:pPr>
      <w:r w:rsidRPr="007E4245">
        <w:rPr>
          <w:sz w:val="22"/>
          <w:szCs w:val="22"/>
          <w:lang w:val="hr-HR"/>
        </w:rPr>
        <w:t>(Memorandum ponuditelja)</w:t>
      </w:r>
    </w:p>
    <w:p w:rsidR="006F19AF" w:rsidRPr="007E4245" w:rsidRDefault="006F19AF" w:rsidP="006F19AF">
      <w:pPr>
        <w:pStyle w:val="TxBrp15"/>
        <w:spacing w:line="243" w:lineRule="exact"/>
        <w:rPr>
          <w:sz w:val="22"/>
          <w:szCs w:val="22"/>
          <w:lang w:val="hr-HR"/>
        </w:rPr>
      </w:pPr>
    </w:p>
    <w:p w:rsidR="006F19AF" w:rsidRPr="007E4245" w:rsidRDefault="006F19AF" w:rsidP="006F19AF">
      <w:pPr>
        <w:pStyle w:val="TxBrp15"/>
        <w:spacing w:line="243" w:lineRule="exact"/>
        <w:rPr>
          <w:sz w:val="22"/>
          <w:szCs w:val="22"/>
          <w:lang w:val="hr-HR"/>
        </w:rPr>
      </w:pPr>
    </w:p>
    <w:p w:rsidR="006F19AF" w:rsidRPr="007E4245" w:rsidRDefault="006F19AF" w:rsidP="006F19AF">
      <w:pPr>
        <w:pStyle w:val="TxBrp15"/>
        <w:spacing w:line="243" w:lineRule="exact"/>
        <w:rPr>
          <w:sz w:val="22"/>
          <w:szCs w:val="22"/>
          <w:lang w:val="hr-HR"/>
        </w:rPr>
      </w:pPr>
    </w:p>
    <w:p w:rsidR="006F19AF" w:rsidRDefault="006F19AF" w:rsidP="006F19AF">
      <w:pPr>
        <w:pStyle w:val="TxBrp15"/>
        <w:spacing w:line="243" w:lineRule="exact"/>
        <w:rPr>
          <w:sz w:val="22"/>
          <w:szCs w:val="22"/>
          <w:lang w:val="hr-HR"/>
        </w:rPr>
      </w:pPr>
      <w:r>
        <w:rPr>
          <w:sz w:val="22"/>
          <w:szCs w:val="22"/>
          <w:lang w:val="hr-HR"/>
        </w:rPr>
        <w:tab/>
      </w:r>
      <w:r>
        <w:rPr>
          <w:sz w:val="22"/>
          <w:szCs w:val="22"/>
          <w:lang w:val="hr-HR"/>
        </w:rPr>
        <w:tab/>
      </w:r>
      <w:r>
        <w:rPr>
          <w:sz w:val="22"/>
          <w:szCs w:val="22"/>
          <w:lang w:val="hr-HR"/>
        </w:rPr>
        <w:tab/>
      </w:r>
      <w:r w:rsidRPr="007E4245">
        <w:rPr>
          <w:sz w:val="22"/>
          <w:szCs w:val="22"/>
          <w:lang w:val="hr-HR"/>
        </w:rPr>
        <w:t xml:space="preserve">    </w:t>
      </w:r>
      <w:r w:rsidRPr="007E4245">
        <w:rPr>
          <w:sz w:val="22"/>
          <w:szCs w:val="22"/>
          <w:lang w:val="hr-HR"/>
        </w:rPr>
        <w:tab/>
      </w:r>
      <w:r w:rsidRPr="007E4245">
        <w:rPr>
          <w:sz w:val="22"/>
          <w:szCs w:val="22"/>
          <w:lang w:val="hr-HR"/>
        </w:rPr>
        <w:tab/>
      </w:r>
      <w:r w:rsidRPr="007E4245">
        <w:rPr>
          <w:sz w:val="22"/>
          <w:szCs w:val="22"/>
          <w:lang w:val="hr-HR"/>
        </w:rPr>
        <w:tab/>
      </w:r>
      <w:r w:rsidRPr="007E4245">
        <w:rPr>
          <w:sz w:val="22"/>
          <w:szCs w:val="22"/>
          <w:lang w:val="hr-HR"/>
        </w:rPr>
        <w:tab/>
      </w:r>
      <w:r w:rsidRPr="007E4245">
        <w:rPr>
          <w:sz w:val="22"/>
          <w:szCs w:val="22"/>
          <w:lang w:val="hr-HR"/>
        </w:rPr>
        <w:tab/>
      </w:r>
      <w:r w:rsidRPr="007E4245">
        <w:rPr>
          <w:sz w:val="22"/>
          <w:szCs w:val="22"/>
          <w:lang w:val="hr-HR"/>
        </w:rPr>
        <w:tab/>
        <w:t xml:space="preserve">                MINISTARSTVO GOSPODARSTVA</w:t>
      </w:r>
      <w:r>
        <w:rPr>
          <w:sz w:val="22"/>
          <w:szCs w:val="22"/>
          <w:lang w:val="hr-HR"/>
        </w:rPr>
        <w:t xml:space="preserve">, </w:t>
      </w:r>
    </w:p>
    <w:p w:rsidR="006F19AF" w:rsidRPr="007E4245" w:rsidRDefault="006F19AF" w:rsidP="006F19AF">
      <w:pPr>
        <w:pStyle w:val="TxBrp15"/>
        <w:spacing w:line="243" w:lineRule="exact"/>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PODUZETNIŠTVA I OBRTA</w:t>
      </w:r>
      <w:r w:rsidRPr="007E4245">
        <w:rPr>
          <w:sz w:val="22"/>
          <w:szCs w:val="22"/>
          <w:lang w:val="hr-HR"/>
        </w:rPr>
        <w:t xml:space="preserve">           </w:t>
      </w:r>
    </w:p>
    <w:p w:rsidR="006F19AF" w:rsidRPr="007E4245" w:rsidRDefault="006F19AF" w:rsidP="006F19AF">
      <w:pPr>
        <w:pStyle w:val="TxBrp15"/>
        <w:spacing w:line="243" w:lineRule="exact"/>
        <w:ind w:firstLine="5245"/>
        <w:jc w:val="center"/>
        <w:rPr>
          <w:sz w:val="22"/>
          <w:szCs w:val="22"/>
          <w:lang w:val="hr-HR"/>
        </w:rPr>
      </w:pPr>
      <w:r>
        <w:rPr>
          <w:sz w:val="22"/>
          <w:szCs w:val="22"/>
          <w:lang w:val="hr-HR"/>
        </w:rPr>
        <w:tab/>
      </w:r>
      <w:r w:rsidRPr="007E4245">
        <w:rPr>
          <w:sz w:val="22"/>
          <w:szCs w:val="22"/>
          <w:lang w:val="hr-HR"/>
        </w:rPr>
        <w:t xml:space="preserve">  RAVNATELJSTVO ZA ROBNE ZALIHE</w:t>
      </w:r>
    </w:p>
    <w:p w:rsidR="006F19AF" w:rsidRPr="007E4245" w:rsidRDefault="006F19AF" w:rsidP="006F19AF">
      <w:pPr>
        <w:pStyle w:val="TxBrp15"/>
        <w:spacing w:line="243" w:lineRule="exact"/>
        <w:ind w:firstLine="5245"/>
        <w:jc w:val="center"/>
        <w:rPr>
          <w:sz w:val="22"/>
          <w:szCs w:val="22"/>
          <w:lang w:val="hr-HR"/>
        </w:rPr>
      </w:pPr>
      <w:r>
        <w:rPr>
          <w:sz w:val="22"/>
          <w:szCs w:val="22"/>
          <w:lang w:val="hr-HR"/>
        </w:rPr>
        <w:tab/>
      </w:r>
      <w:r w:rsidRPr="007E4245">
        <w:rPr>
          <w:sz w:val="22"/>
          <w:szCs w:val="22"/>
          <w:lang w:val="hr-HR"/>
        </w:rPr>
        <w:t xml:space="preserve"> Ulica grada Vukovara 78, Zagreb</w:t>
      </w:r>
    </w:p>
    <w:p w:rsidR="006F19AF" w:rsidRPr="007E4245" w:rsidRDefault="006F19AF" w:rsidP="006F19AF">
      <w:pPr>
        <w:pStyle w:val="TxBrp15"/>
        <w:spacing w:line="243" w:lineRule="exact"/>
        <w:rPr>
          <w:sz w:val="22"/>
          <w:szCs w:val="22"/>
          <w:lang w:val="hr-HR"/>
        </w:rPr>
      </w:pPr>
    </w:p>
    <w:p w:rsidR="006F19AF" w:rsidRPr="007E4245" w:rsidRDefault="006F19AF" w:rsidP="006F19AF">
      <w:pPr>
        <w:pStyle w:val="TxBrp15"/>
        <w:spacing w:line="243" w:lineRule="exact"/>
        <w:rPr>
          <w:sz w:val="22"/>
          <w:szCs w:val="22"/>
          <w:lang w:val="hr-HR"/>
        </w:rPr>
      </w:pPr>
    </w:p>
    <w:p w:rsidR="006F19AF" w:rsidRPr="007E4245" w:rsidRDefault="006F19AF" w:rsidP="006F19AF">
      <w:pPr>
        <w:pStyle w:val="TxBrp15"/>
        <w:spacing w:line="243" w:lineRule="exact"/>
        <w:rPr>
          <w:sz w:val="22"/>
          <w:szCs w:val="22"/>
          <w:lang w:val="hr-HR"/>
        </w:rPr>
      </w:pPr>
    </w:p>
    <w:p w:rsidR="006F19AF" w:rsidRPr="006F19AF" w:rsidRDefault="006F19AF" w:rsidP="006F19AF">
      <w:pPr>
        <w:pStyle w:val="TxBrp15"/>
        <w:spacing w:line="243" w:lineRule="exact"/>
        <w:rPr>
          <w:b/>
          <w:lang w:val="hr-HR"/>
        </w:rPr>
      </w:pPr>
      <w:r w:rsidRPr="006F19AF">
        <w:rPr>
          <w:b/>
          <w:lang w:val="hr-HR"/>
        </w:rPr>
        <w:t>PREDMET:</w:t>
      </w:r>
      <w:r w:rsidRPr="006F19AF">
        <w:rPr>
          <w:b/>
          <w:lang w:val="hr-HR"/>
        </w:rPr>
        <w:tab/>
        <w:t xml:space="preserve">Ovlast za zastupanje i sudjelovanje u postupku javnog otvaranja </w:t>
      </w:r>
    </w:p>
    <w:p w:rsidR="006F19AF" w:rsidRPr="006F19AF" w:rsidRDefault="006F19AF" w:rsidP="006F19AF">
      <w:pPr>
        <w:pStyle w:val="TxBrp15"/>
        <w:spacing w:line="243" w:lineRule="exact"/>
        <w:rPr>
          <w:b/>
          <w:lang w:val="hr-HR"/>
        </w:rPr>
      </w:pPr>
      <w:r w:rsidRPr="006F19AF">
        <w:rPr>
          <w:b/>
          <w:lang w:val="hr-HR"/>
        </w:rPr>
        <w:t xml:space="preserve">                     ponuda</w:t>
      </w:r>
    </w:p>
    <w:p w:rsidR="006F19AF" w:rsidRPr="006F19AF" w:rsidRDefault="006F19AF" w:rsidP="006F19AF">
      <w:pPr>
        <w:pStyle w:val="TxBrp15"/>
        <w:spacing w:line="243" w:lineRule="exact"/>
        <w:jc w:val="center"/>
        <w:rPr>
          <w:b/>
          <w:lang w:val="hr-HR"/>
        </w:rPr>
      </w:pPr>
    </w:p>
    <w:p w:rsidR="006F19AF" w:rsidRPr="006F19AF" w:rsidRDefault="006F19AF" w:rsidP="006F19AF">
      <w:pPr>
        <w:pStyle w:val="TxBrp15"/>
        <w:spacing w:line="243" w:lineRule="exact"/>
        <w:jc w:val="center"/>
        <w:rPr>
          <w:b/>
          <w:lang w:val="hr-HR"/>
        </w:rPr>
      </w:pPr>
    </w:p>
    <w:p w:rsidR="006F19AF" w:rsidRPr="006F19AF" w:rsidRDefault="006F19AF" w:rsidP="006F19AF">
      <w:pPr>
        <w:pStyle w:val="TxBrp15"/>
        <w:spacing w:line="243" w:lineRule="exact"/>
        <w:jc w:val="center"/>
        <w:rPr>
          <w:b/>
          <w:lang w:val="hr-HR"/>
        </w:rPr>
      </w:pPr>
    </w:p>
    <w:p w:rsidR="006F19AF" w:rsidRPr="006F19AF" w:rsidRDefault="006F19AF" w:rsidP="006F19AF">
      <w:pPr>
        <w:pStyle w:val="BodyText"/>
        <w:rPr>
          <w:sz w:val="24"/>
        </w:rPr>
      </w:pPr>
      <w:r w:rsidRPr="006F19AF">
        <w:rPr>
          <w:sz w:val="24"/>
        </w:rPr>
        <w:t>Ovime ovlašćujemo svog predstavnika __________________________________________</w:t>
      </w:r>
    </w:p>
    <w:p w:rsidR="006F19AF" w:rsidRPr="007E4245" w:rsidRDefault="006F19AF" w:rsidP="006F19AF">
      <w:pPr>
        <w:pStyle w:val="BodyText"/>
        <w:rPr>
          <w:sz w:val="22"/>
          <w:szCs w:val="22"/>
        </w:rPr>
      </w:pPr>
      <w:r w:rsidRPr="007E4245">
        <w:rPr>
          <w:sz w:val="22"/>
          <w:szCs w:val="22"/>
        </w:rPr>
        <w:tab/>
      </w:r>
      <w:r w:rsidRPr="007E4245">
        <w:rPr>
          <w:sz w:val="22"/>
          <w:szCs w:val="22"/>
        </w:rPr>
        <w:tab/>
      </w:r>
      <w:r w:rsidRPr="007E4245">
        <w:rPr>
          <w:sz w:val="22"/>
          <w:szCs w:val="22"/>
        </w:rPr>
        <w:tab/>
      </w:r>
      <w:r w:rsidRPr="007E4245">
        <w:rPr>
          <w:sz w:val="22"/>
          <w:szCs w:val="22"/>
        </w:rPr>
        <w:tab/>
      </w:r>
      <w:r w:rsidRPr="007E4245">
        <w:rPr>
          <w:sz w:val="22"/>
          <w:szCs w:val="22"/>
        </w:rPr>
        <w:tab/>
      </w:r>
      <w:r w:rsidRPr="007E4245">
        <w:rPr>
          <w:sz w:val="22"/>
          <w:szCs w:val="22"/>
        </w:rPr>
        <w:tab/>
      </w:r>
      <w:r w:rsidRPr="007E4245">
        <w:rPr>
          <w:sz w:val="22"/>
          <w:szCs w:val="22"/>
        </w:rPr>
        <w:tab/>
        <w:t xml:space="preserve">            (ime i prezime)</w:t>
      </w:r>
    </w:p>
    <w:p w:rsidR="006F19AF" w:rsidRPr="007E4245" w:rsidRDefault="006F19AF" w:rsidP="006F19AF">
      <w:pPr>
        <w:pStyle w:val="BodyText"/>
        <w:rPr>
          <w:sz w:val="22"/>
          <w:szCs w:val="22"/>
        </w:rPr>
      </w:pPr>
    </w:p>
    <w:p w:rsidR="006F19AF" w:rsidRPr="006F19AF" w:rsidRDefault="006F19AF" w:rsidP="006F19AF">
      <w:pPr>
        <w:pStyle w:val="BodyText"/>
        <w:rPr>
          <w:sz w:val="24"/>
        </w:rPr>
      </w:pPr>
      <w:r w:rsidRPr="006F19AF">
        <w:rPr>
          <w:sz w:val="24"/>
        </w:rPr>
        <w:t xml:space="preserve">___________________________________ na radnom mjestu _______________________ </w:t>
      </w:r>
    </w:p>
    <w:p w:rsidR="006F19AF" w:rsidRPr="007E4245" w:rsidRDefault="006F19AF" w:rsidP="006F19AF">
      <w:pPr>
        <w:pStyle w:val="BodyText"/>
        <w:rPr>
          <w:sz w:val="22"/>
          <w:szCs w:val="22"/>
        </w:rPr>
      </w:pPr>
      <w:r w:rsidRPr="007E4245">
        <w:rPr>
          <w:sz w:val="22"/>
          <w:szCs w:val="22"/>
        </w:rPr>
        <w:t xml:space="preserve">    (dan, mjesec, godina i mjesto rođenja)                                         (naziv radnog mjesta)</w:t>
      </w:r>
    </w:p>
    <w:p w:rsidR="006F19AF" w:rsidRPr="007E4245" w:rsidRDefault="006F19AF" w:rsidP="006F19AF">
      <w:pPr>
        <w:pStyle w:val="BodyText"/>
        <w:rPr>
          <w:sz w:val="22"/>
          <w:szCs w:val="22"/>
        </w:rPr>
      </w:pPr>
    </w:p>
    <w:p w:rsidR="006F19AF" w:rsidRPr="007E4245" w:rsidRDefault="006F19AF" w:rsidP="006F19AF">
      <w:pPr>
        <w:widowControl w:val="0"/>
        <w:autoSpaceDE w:val="0"/>
        <w:autoSpaceDN w:val="0"/>
        <w:adjustRightInd w:val="0"/>
        <w:spacing w:line="360" w:lineRule="auto"/>
        <w:ind w:right="11"/>
        <w:rPr>
          <w:rFonts w:ascii="Times New Roman" w:hAnsi="Times New Roman"/>
        </w:rPr>
      </w:pPr>
    </w:p>
    <w:p w:rsidR="006F19AF" w:rsidRPr="006F19AF" w:rsidRDefault="006F19AF" w:rsidP="006F19AF">
      <w:pPr>
        <w:widowControl w:val="0"/>
        <w:autoSpaceDE w:val="0"/>
        <w:autoSpaceDN w:val="0"/>
        <w:adjustRightInd w:val="0"/>
        <w:spacing w:line="360" w:lineRule="auto"/>
        <w:ind w:right="11"/>
        <w:jc w:val="both"/>
        <w:rPr>
          <w:rFonts w:ascii="Times New Roman" w:eastAsiaTheme="minorHAnsi" w:hAnsi="Times New Roman"/>
          <w:sz w:val="24"/>
          <w:szCs w:val="24"/>
        </w:rPr>
      </w:pPr>
      <w:r w:rsidRPr="006F19AF">
        <w:rPr>
          <w:rFonts w:ascii="Times New Roman" w:eastAsiaTheme="minorHAnsi" w:hAnsi="Times New Roman"/>
          <w:sz w:val="24"/>
          <w:szCs w:val="24"/>
        </w:rPr>
        <w:t xml:space="preserve">da nas zastupa i sudjeluje u postupku javnog otvaranja ponuda po javnom nadmetanju broj ____________ za nabavu </w:t>
      </w:r>
      <w:r>
        <w:rPr>
          <w:rFonts w:ascii="Times New Roman" w:eastAsiaTheme="minorHAnsi" w:hAnsi="Times New Roman"/>
          <w:sz w:val="24"/>
          <w:szCs w:val="24"/>
        </w:rPr>
        <w:t xml:space="preserve">JAJA U PRAHU </w:t>
      </w:r>
      <w:r w:rsidRPr="006F19AF">
        <w:rPr>
          <w:rFonts w:ascii="Times New Roman" w:eastAsiaTheme="minorHAnsi" w:hAnsi="Times New Roman"/>
          <w:sz w:val="24"/>
          <w:szCs w:val="24"/>
        </w:rPr>
        <w:t>(</w:t>
      </w:r>
      <w:r>
        <w:rPr>
          <w:rFonts w:ascii="Times New Roman" w:eastAsiaTheme="minorHAnsi" w:hAnsi="Times New Roman"/>
          <w:sz w:val="24"/>
          <w:szCs w:val="24"/>
        </w:rPr>
        <w:t>20.000 kg</w:t>
      </w:r>
      <w:r w:rsidRPr="006F19AF">
        <w:rPr>
          <w:rFonts w:ascii="Times New Roman" w:eastAsiaTheme="minorHAnsi" w:hAnsi="Times New Roman"/>
          <w:sz w:val="24"/>
          <w:szCs w:val="24"/>
        </w:rPr>
        <w:t xml:space="preserve">), koje će se održati u Ministarstvu  gospodarstva Zagreb, Ulica grada Vukovara 78, dana </w:t>
      </w:r>
      <w:r>
        <w:rPr>
          <w:rFonts w:ascii="Times New Roman" w:eastAsiaTheme="minorHAnsi" w:hAnsi="Times New Roman"/>
          <w:sz w:val="24"/>
          <w:szCs w:val="24"/>
        </w:rPr>
        <w:t>16</w:t>
      </w:r>
      <w:r w:rsidRPr="006F19AF">
        <w:rPr>
          <w:rFonts w:ascii="Times New Roman" w:eastAsiaTheme="minorHAnsi" w:hAnsi="Times New Roman"/>
          <w:sz w:val="24"/>
          <w:szCs w:val="24"/>
        </w:rPr>
        <w:t>.0</w:t>
      </w:r>
      <w:r>
        <w:rPr>
          <w:rFonts w:ascii="Times New Roman" w:eastAsiaTheme="minorHAnsi" w:hAnsi="Times New Roman"/>
          <w:sz w:val="24"/>
          <w:szCs w:val="24"/>
        </w:rPr>
        <w:t>5. 2017</w:t>
      </w:r>
      <w:r w:rsidRPr="006F19AF">
        <w:rPr>
          <w:rFonts w:ascii="Times New Roman" w:eastAsiaTheme="minorHAnsi" w:hAnsi="Times New Roman"/>
          <w:sz w:val="24"/>
          <w:szCs w:val="24"/>
        </w:rPr>
        <w:t xml:space="preserve">. u 12,00 sati. </w:t>
      </w:r>
    </w:p>
    <w:p w:rsidR="006F19AF" w:rsidRPr="007E4245" w:rsidRDefault="006F19AF" w:rsidP="006F19AF">
      <w:pPr>
        <w:pStyle w:val="BodyText"/>
        <w:spacing w:line="276" w:lineRule="auto"/>
        <w:rPr>
          <w:sz w:val="22"/>
          <w:szCs w:val="22"/>
        </w:rPr>
      </w:pPr>
    </w:p>
    <w:p w:rsidR="006F19AF" w:rsidRPr="007E4245" w:rsidRDefault="006F19AF" w:rsidP="006F19AF">
      <w:pPr>
        <w:pStyle w:val="BodyText"/>
        <w:spacing w:line="276" w:lineRule="auto"/>
        <w:rPr>
          <w:sz w:val="22"/>
          <w:szCs w:val="22"/>
        </w:rPr>
      </w:pPr>
    </w:p>
    <w:p w:rsidR="006F19AF" w:rsidRPr="007E4245" w:rsidRDefault="006F19AF" w:rsidP="006F19AF">
      <w:pPr>
        <w:pStyle w:val="BodyText"/>
        <w:spacing w:line="276" w:lineRule="auto"/>
        <w:rPr>
          <w:sz w:val="22"/>
          <w:szCs w:val="22"/>
        </w:rPr>
      </w:pPr>
      <w:r w:rsidRPr="007E4245">
        <w:rPr>
          <w:sz w:val="22"/>
          <w:szCs w:val="22"/>
        </w:rPr>
        <w:t>U ______________, __________ 201</w:t>
      </w:r>
      <w:r w:rsidR="00404D30">
        <w:rPr>
          <w:sz w:val="22"/>
          <w:szCs w:val="22"/>
        </w:rPr>
        <w:t>7</w:t>
      </w:r>
      <w:r w:rsidRPr="007E4245">
        <w:rPr>
          <w:sz w:val="22"/>
          <w:szCs w:val="22"/>
        </w:rPr>
        <w:t>. godine</w:t>
      </w:r>
    </w:p>
    <w:p w:rsidR="006F19AF" w:rsidRPr="007E4245" w:rsidRDefault="006F19AF" w:rsidP="006F19AF">
      <w:pPr>
        <w:pStyle w:val="BodyText"/>
        <w:spacing w:line="276" w:lineRule="auto"/>
        <w:rPr>
          <w:sz w:val="22"/>
          <w:szCs w:val="22"/>
        </w:rPr>
      </w:pPr>
    </w:p>
    <w:p w:rsidR="006F19AF" w:rsidRPr="007E4245" w:rsidRDefault="006F19AF" w:rsidP="006F19AF">
      <w:pPr>
        <w:pStyle w:val="BodyText"/>
        <w:spacing w:line="276" w:lineRule="auto"/>
        <w:rPr>
          <w:sz w:val="22"/>
          <w:szCs w:val="22"/>
        </w:rPr>
      </w:pPr>
    </w:p>
    <w:p w:rsidR="006F19AF" w:rsidRPr="007E4245" w:rsidRDefault="006F19AF" w:rsidP="006F19AF">
      <w:pPr>
        <w:pStyle w:val="BodyText"/>
        <w:spacing w:line="276" w:lineRule="auto"/>
        <w:rPr>
          <w:sz w:val="22"/>
          <w:szCs w:val="22"/>
        </w:rPr>
      </w:pPr>
    </w:p>
    <w:p w:rsidR="006F19AF" w:rsidRPr="007E4245" w:rsidRDefault="006F19AF" w:rsidP="006F19AF">
      <w:pPr>
        <w:pStyle w:val="BodyText"/>
        <w:spacing w:line="276" w:lineRule="auto"/>
        <w:ind w:left="4248" w:firstLine="708"/>
        <w:rPr>
          <w:sz w:val="22"/>
          <w:szCs w:val="22"/>
        </w:rPr>
      </w:pPr>
    </w:p>
    <w:p w:rsidR="006F19AF" w:rsidRPr="007E4245" w:rsidRDefault="006F19AF" w:rsidP="006F19AF">
      <w:pPr>
        <w:pStyle w:val="BodyText"/>
        <w:spacing w:line="276" w:lineRule="auto"/>
        <w:ind w:left="4248"/>
        <w:rPr>
          <w:sz w:val="22"/>
          <w:szCs w:val="22"/>
        </w:rPr>
      </w:pPr>
      <w:r w:rsidRPr="007E4245">
        <w:rPr>
          <w:sz w:val="22"/>
          <w:szCs w:val="22"/>
        </w:rPr>
        <w:t xml:space="preserve">        </w:t>
      </w:r>
      <w:r>
        <w:rPr>
          <w:sz w:val="22"/>
          <w:szCs w:val="22"/>
        </w:rPr>
        <w:tab/>
      </w:r>
      <w:r>
        <w:rPr>
          <w:sz w:val="22"/>
          <w:szCs w:val="22"/>
        </w:rPr>
        <w:tab/>
      </w:r>
      <w:r w:rsidRPr="007E4245">
        <w:rPr>
          <w:sz w:val="22"/>
          <w:szCs w:val="22"/>
        </w:rPr>
        <w:t>_________________________________</w:t>
      </w:r>
    </w:p>
    <w:p w:rsidR="006F19AF" w:rsidRPr="007E4245" w:rsidRDefault="006F19AF" w:rsidP="006F19AF">
      <w:pPr>
        <w:tabs>
          <w:tab w:val="left" w:pos="260"/>
        </w:tabs>
        <w:spacing w:line="277" w:lineRule="exact"/>
        <w:jc w:val="center"/>
        <w:rPr>
          <w:rFonts w:ascii="Times New Roman" w:hAnsi="Times New Roman"/>
        </w:rPr>
      </w:pPr>
      <w:r w:rsidRPr="007E4245">
        <w:rPr>
          <w:rFonts w:ascii="Times New Roman" w:hAnsi="Times New Roman"/>
        </w:rPr>
        <w:t xml:space="preserve">                                                                      </w:t>
      </w:r>
      <w:r>
        <w:rPr>
          <w:rFonts w:ascii="Times New Roman" w:hAnsi="Times New Roman"/>
        </w:rPr>
        <w:t xml:space="preserve">      </w:t>
      </w:r>
      <w:r w:rsidRPr="007E4245">
        <w:rPr>
          <w:rFonts w:ascii="Times New Roman" w:hAnsi="Times New Roman"/>
        </w:rPr>
        <w:t xml:space="preserve"> potpis ponuditelja / zajednice ponuditelja                                </w:t>
      </w:r>
    </w:p>
    <w:p w:rsidR="006F19AF" w:rsidRPr="007E4245" w:rsidRDefault="006F19AF" w:rsidP="006F19AF">
      <w:pPr>
        <w:tabs>
          <w:tab w:val="left" w:pos="260"/>
        </w:tabs>
        <w:spacing w:line="277" w:lineRule="exact"/>
        <w:rPr>
          <w:rFonts w:ascii="Times New Roman" w:hAnsi="Times New Roman"/>
        </w:rPr>
      </w:pPr>
      <w:r w:rsidRPr="007E4245">
        <w:rPr>
          <w:rFonts w:ascii="Times New Roman" w:hAnsi="Times New Roman"/>
        </w:rPr>
        <w:tab/>
      </w:r>
      <w:r w:rsidRPr="007E4245">
        <w:rPr>
          <w:rFonts w:ascii="Times New Roman" w:hAnsi="Times New Roman"/>
        </w:rPr>
        <w:tab/>
      </w:r>
      <w:r w:rsidRPr="007E4245">
        <w:rPr>
          <w:rFonts w:ascii="Times New Roman" w:hAnsi="Times New Roman"/>
        </w:rPr>
        <w:tab/>
      </w:r>
      <w:r w:rsidRPr="007E4245">
        <w:rPr>
          <w:rFonts w:ascii="Times New Roman" w:hAnsi="Times New Roman"/>
        </w:rPr>
        <w:tab/>
      </w:r>
      <w:r w:rsidRPr="007E4245">
        <w:rPr>
          <w:rFonts w:ascii="Times New Roman" w:hAnsi="Times New Roman"/>
        </w:rPr>
        <w:tab/>
      </w:r>
      <w:r w:rsidRPr="007E4245">
        <w:rPr>
          <w:rFonts w:ascii="Times New Roman" w:hAnsi="Times New Roman"/>
        </w:rPr>
        <w:tab/>
      </w:r>
      <w:r w:rsidRPr="007E4245">
        <w:rPr>
          <w:rFonts w:ascii="Times New Roman" w:hAnsi="Times New Roman"/>
        </w:rPr>
        <w:tab/>
      </w:r>
      <w:r w:rsidRPr="007E4245">
        <w:rPr>
          <w:rFonts w:ascii="Times New Roman" w:hAnsi="Times New Roman"/>
        </w:rPr>
        <w:tab/>
      </w:r>
      <w:r w:rsidRPr="007E4245">
        <w:rPr>
          <w:rFonts w:ascii="Times New Roman" w:hAnsi="Times New Roman"/>
        </w:rPr>
        <w:tab/>
      </w:r>
    </w:p>
    <w:p w:rsidR="006F19AF" w:rsidRPr="007E4245" w:rsidRDefault="006F19AF" w:rsidP="006F19AF">
      <w:pPr>
        <w:tabs>
          <w:tab w:val="left" w:pos="260"/>
        </w:tabs>
        <w:spacing w:line="277" w:lineRule="exact"/>
        <w:jc w:val="right"/>
        <w:rPr>
          <w:rFonts w:ascii="Times New Roman" w:hAnsi="Times New Roman"/>
        </w:rPr>
      </w:pPr>
    </w:p>
    <w:p w:rsidR="006F19AF" w:rsidRPr="007E4245" w:rsidRDefault="006F19AF" w:rsidP="006F19AF">
      <w:pPr>
        <w:pStyle w:val="TxBrp94"/>
        <w:spacing w:line="243" w:lineRule="exact"/>
        <w:ind w:left="119"/>
        <w:rPr>
          <w:sz w:val="22"/>
          <w:szCs w:val="22"/>
          <w:lang w:val="hr-HR"/>
        </w:rPr>
      </w:pPr>
      <w:r w:rsidRPr="007E4245">
        <w:rPr>
          <w:b/>
          <w:sz w:val="22"/>
          <w:szCs w:val="22"/>
          <w:lang w:val="hr-HR"/>
        </w:rPr>
        <w:t>Napomena</w:t>
      </w:r>
      <w:r w:rsidRPr="007E4245">
        <w:rPr>
          <w:sz w:val="22"/>
          <w:szCs w:val="22"/>
          <w:lang w:val="hr-HR"/>
        </w:rPr>
        <w:t xml:space="preserve">:  </w:t>
      </w:r>
    </w:p>
    <w:p w:rsidR="006F19AF" w:rsidRPr="007E4245" w:rsidRDefault="006F19AF" w:rsidP="006F19AF">
      <w:pPr>
        <w:pStyle w:val="TxBrp94"/>
        <w:spacing w:line="243" w:lineRule="exact"/>
        <w:ind w:left="119"/>
        <w:rPr>
          <w:sz w:val="22"/>
          <w:szCs w:val="22"/>
          <w:lang w:val="hr-HR"/>
        </w:rPr>
      </w:pPr>
    </w:p>
    <w:p w:rsidR="006F19AF" w:rsidRPr="007E4245" w:rsidRDefault="006F19AF" w:rsidP="006F19AF">
      <w:pPr>
        <w:pStyle w:val="TxBrp94"/>
        <w:spacing w:line="243" w:lineRule="exact"/>
        <w:ind w:left="119"/>
        <w:jc w:val="both"/>
        <w:rPr>
          <w:rFonts w:eastAsia="Calibri"/>
          <w:b/>
          <w:bCs/>
          <w:i/>
          <w:sz w:val="22"/>
          <w:szCs w:val="22"/>
          <w:lang w:val="hr-HR" w:eastAsia="en-US"/>
        </w:rPr>
      </w:pPr>
      <w:r w:rsidRPr="007E4245">
        <w:rPr>
          <w:rFonts w:eastAsia="Calibri"/>
          <w:b/>
          <w:bCs/>
          <w:i/>
          <w:sz w:val="22"/>
          <w:szCs w:val="22"/>
          <w:lang w:val="hr-HR" w:eastAsia="en-US"/>
        </w:rPr>
        <w:t xml:space="preserve">●   Ovaj obrazac predaje se ovlaštenim predstavnicima Naručitelja prije početka javnog otvaranja  </w:t>
      </w:r>
    </w:p>
    <w:p w:rsidR="006F19AF" w:rsidRPr="007E4245" w:rsidRDefault="006F19AF" w:rsidP="006F19AF">
      <w:pPr>
        <w:pStyle w:val="TxBrp94"/>
        <w:spacing w:line="243" w:lineRule="exact"/>
        <w:ind w:left="119"/>
        <w:jc w:val="both"/>
        <w:rPr>
          <w:rFonts w:eastAsia="Calibri"/>
          <w:b/>
          <w:bCs/>
          <w:i/>
          <w:sz w:val="22"/>
          <w:szCs w:val="22"/>
          <w:lang w:val="hr-HR" w:eastAsia="en-US"/>
        </w:rPr>
      </w:pPr>
      <w:r w:rsidRPr="007E4245">
        <w:rPr>
          <w:rFonts w:eastAsia="Calibri"/>
          <w:b/>
          <w:bCs/>
          <w:i/>
          <w:sz w:val="22"/>
          <w:szCs w:val="22"/>
          <w:lang w:val="hr-HR" w:eastAsia="en-US"/>
        </w:rPr>
        <w:t xml:space="preserve">      ponuda</w:t>
      </w:r>
    </w:p>
    <w:p w:rsidR="006F19AF" w:rsidRPr="007E4245" w:rsidRDefault="006F19AF" w:rsidP="006F19AF">
      <w:pPr>
        <w:autoSpaceDE w:val="0"/>
        <w:autoSpaceDN w:val="0"/>
        <w:adjustRightInd w:val="0"/>
        <w:rPr>
          <w:rFonts w:ascii="Times New Roman" w:hAnsi="Times New Roman"/>
          <w:b/>
          <w:bCs/>
          <w:u w:val="single"/>
        </w:rPr>
      </w:pPr>
    </w:p>
    <w:p w:rsidR="006F19AF" w:rsidRPr="007E4245" w:rsidRDefault="006F19AF" w:rsidP="006F19AF">
      <w:pPr>
        <w:autoSpaceDE w:val="0"/>
        <w:autoSpaceDN w:val="0"/>
        <w:adjustRightInd w:val="0"/>
        <w:spacing w:line="276" w:lineRule="auto"/>
        <w:jc w:val="both"/>
        <w:rPr>
          <w:rFonts w:ascii="Times New Roman" w:hAnsi="Times New Roman"/>
          <w:b/>
          <w:bCs/>
          <w:i/>
        </w:rPr>
      </w:pPr>
      <w:r w:rsidRPr="007E4245">
        <w:rPr>
          <w:rFonts w:ascii="Times New Roman" w:hAnsi="Times New Roman"/>
          <w:b/>
          <w:bCs/>
          <w:i/>
        </w:rPr>
        <w:t xml:space="preserve">   ●  Ponuditelj može u ponudi priložiti i svoj obrazac ukoliko sadrži sve potrebne podatke sukladno</w:t>
      </w:r>
    </w:p>
    <w:p w:rsidR="006F19AF" w:rsidRPr="007E4245" w:rsidRDefault="006F19AF" w:rsidP="006F19AF">
      <w:pPr>
        <w:autoSpaceDE w:val="0"/>
        <w:autoSpaceDN w:val="0"/>
        <w:adjustRightInd w:val="0"/>
        <w:spacing w:line="276" w:lineRule="auto"/>
        <w:jc w:val="both"/>
        <w:rPr>
          <w:rFonts w:ascii="Times New Roman" w:hAnsi="Times New Roman"/>
          <w:b/>
          <w:bCs/>
          <w:lang w:eastAsia="hr-HR"/>
        </w:rPr>
      </w:pPr>
      <w:r w:rsidRPr="007E4245">
        <w:rPr>
          <w:rFonts w:ascii="Times New Roman" w:hAnsi="Times New Roman"/>
          <w:b/>
          <w:bCs/>
          <w:i/>
        </w:rPr>
        <w:t xml:space="preserve">        Zakonu o javnoj nabavi</w:t>
      </w:r>
    </w:p>
    <w:p w:rsidR="006F19AF" w:rsidRDefault="006F19AF" w:rsidP="00C7027D">
      <w:pPr>
        <w:ind w:left="720" w:hanging="720"/>
        <w:rPr>
          <w:rFonts w:ascii="Calibri Light" w:hAnsi="Calibri Light" w:cs="Arial"/>
          <w:b/>
          <w:snapToGrid w:val="0"/>
        </w:rPr>
      </w:pPr>
    </w:p>
    <w:p w:rsidR="006F19AF" w:rsidRPr="00C41562" w:rsidRDefault="006F19AF" w:rsidP="00C7027D">
      <w:pPr>
        <w:ind w:left="720" w:hanging="720"/>
        <w:rPr>
          <w:rFonts w:ascii="Calibri Light" w:hAnsi="Calibri Light" w:cs="Arial"/>
          <w:b/>
          <w:snapToGrid w:val="0"/>
        </w:rPr>
      </w:pPr>
    </w:p>
    <w:sectPr w:rsidR="006F19AF" w:rsidRPr="00C41562" w:rsidSect="00B774EA">
      <w:footerReference w:type="defaul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44" w:rsidRDefault="005A6844" w:rsidP="00224FE7">
      <w:r>
        <w:separator/>
      </w:r>
    </w:p>
  </w:endnote>
  <w:endnote w:type="continuationSeparator" w:id="0">
    <w:p w:rsidR="005A6844" w:rsidRDefault="005A6844" w:rsidP="0022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SimSun"/>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hruti">
    <w:altName w:val="Cambria Math"/>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4" w:rsidRDefault="005A6844">
    <w:pPr>
      <w:pStyle w:val="Footer"/>
      <w:jc w:val="center"/>
    </w:pPr>
    <w:r>
      <w:fldChar w:fldCharType="begin"/>
    </w:r>
    <w:r>
      <w:instrText xml:space="preserve"> PAGE   \* MERGEFORMAT </w:instrText>
    </w:r>
    <w:r>
      <w:fldChar w:fldCharType="separate"/>
    </w:r>
    <w:r w:rsidR="00DF439E">
      <w:rPr>
        <w:noProof/>
      </w:rPr>
      <w:t>1</w:t>
    </w:r>
    <w:r>
      <w:rPr>
        <w:noProof/>
      </w:rPr>
      <w:fldChar w:fldCharType="end"/>
    </w:r>
  </w:p>
  <w:p w:rsidR="005A6844" w:rsidRDefault="005A6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594"/>
      <w:docPartObj>
        <w:docPartGallery w:val="Page Numbers (Bottom of Page)"/>
        <w:docPartUnique/>
      </w:docPartObj>
    </w:sdtPr>
    <w:sdtContent>
      <w:p w:rsidR="005A6844" w:rsidRDefault="005A6844">
        <w:pPr>
          <w:pStyle w:val="Footer"/>
          <w:jc w:val="right"/>
        </w:pPr>
        <w:r>
          <w:fldChar w:fldCharType="begin"/>
        </w:r>
        <w:r>
          <w:instrText>PAGE   \* MERGEFORMAT</w:instrText>
        </w:r>
        <w:r>
          <w:fldChar w:fldCharType="separate"/>
        </w:r>
        <w:r w:rsidR="00552CBF">
          <w:rPr>
            <w:noProof/>
          </w:rPr>
          <w:t>35</w:t>
        </w:r>
        <w:r>
          <w:rPr>
            <w:noProof/>
          </w:rPr>
          <w:fldChar w:fldCharType="end"/>
        </w:r>
      </w:p>
    </w:sdtContent>
  </w:sdt>
  <w:p w:rsidR="005A6844" w:rsidRDefault="005A6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44" w:rsidRDefault="005A6844" w:rsidP="00224FE7">
      <w:r>
        <w:separator/>
      </w:r>
    </w:p>
  </w:footnote>
  <w:footnote w:type="continuationSeparator" w:id="0">
    <w:p w:rsidR="005A6844" w:rsidRDefault="005A6844" w:rsidP="00224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F4F"/>
    <w:multiLevelType w:val="hybridMultilevel"/>
    <w:tmpl w:val="0000494A"/>
    <w:lvl w:ilvl="0" w:tplc="0000067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AB61A1"/>
    <w:multiLevelType w:val="hybridMultilevel"/>
    <w:tmpl w:val="68864598"/>
    <w:lvl w:ilvl="0" w:tplc="FFFFFFFF">
      <w:start w:val="1"/>
      <w:numFmt w:val="decimal"/>
      <w:pStyle w:val="2012TEXTObveznirazloziisklj"/>
      <w:lvlText w:val="%1."/>
      <w:lvlJc w:val="left"/>
      <w:pPr>
        <w:ind w:left="1174" w:hanging="360"/>
      </w:pPr>
      <w:rPr>
        <w:rFonts w:ascii="Cambria" w:hAnsi="Cambria" w:cs="Cambria" w:hint="default"/>
        <w:b/>
        <w:bCs/>
        <w:i w:val="0"/>
        <w:iCs w:val="0"/>
        <w:sz w:val="20"/>
        <w:szCs w:val="20"/>
      </w:rPr>
    </w:lvl>
    <w:lvl w:ilvl="1" w:tplc="FFFFFFFF">
      <w:start w:val="1"/>
      <w:numFmt w:val="lowerLetter"/>
      <w:lvlText w:val="%2."/>
      <w:lvlJc w:val="left"/>
      <w:pPr>
        <w:ind w:left="1894" w:hanging="360"/>
      </w:pPr>
      <w:rPr>
        <w:rFonts w:cs="Times New Roman"/>
      </w:rPr>
    </w:lvl>
    <w:lvl w:ilvl="2" w:tplc="FFFFFFFF">
      <w:start w:val="1"/>
      <w:numFmt w:val="lowerRoman"/>
      <w:lvlText w:val="%3."/>
      <w:lvlJc w:val="right"/>
      <w:pPr>
        <w:ind w:left="2614" w:hanging="180"/>
      </w:pPr>
      <w:rPr>
        <w:rFonts w:cs="Times New Roman"/>
      </w:rPr>
    </w:lvl>
    <w:lvl w:ilvl="3" w:tplc="FFFFFFFF">
      <w:start w:val="1"/>
      <w:numFmt w:val="decimal"/>
      <w:lvlText w:val="%4."/>
      <w:lvlJc w:val="left"/>
      <w:pPr>
        <w:ind w:left="3334" w:hanging="360"/>
      </w:pPr>
      <w:rPr>
        <w:rFonts w:cs="Times New Roman"/>
      </w:rPr>
    </w:lvl>
    <w:lvl w:ilvl="4" w:tplc="FFFFFFFF">
      <w:start w:val="1"/>
      <w:numFmt w:val="lowerLetter"/>
      <w:lvlText w:val="%5."/>
      <w:lvlJc w:val="left"/>
      <w:pPr>
        <w:ind w:left="4054" w:hanging="360"/>
      </w:pPr>
      <w:rPr>
        <w:rFonts w:cs="Times New Roman"/>
      </w:rPr>
    </w:lvl>
    <w:lvl w:ilvl="5" w:tplc="FFFFFFFF">
      <w:start w:val="1"/>
      <w:numFmt w:val="lowerRoman"/>
      <w:lvlText w:val="%6."/>
      <w:lvlJc w:val="right"/>
      <w:pPr>
        <w:ind w:left="4774" w:hanging="180"/>
      </w:pPr>
      <w:rPr>
        <w:rFonts w:cs="Times New Roman"/>
      </w:rPr>
    </w:lvl>
    <w:lvl w:ilvl="6" w:tplc="FFFFFFFF">
      <w:start w:val="1"/>
      <w:numFmt w:val="decimal"/>
      <w:lvlText w:val="%7."/>
      <w:lvlJc w:val="left"/>
      <w:pPr>
        <w:ind w:left="5494" w:hanging="360"/>
      </w:pPr>
      <w:rPr>
        <w:rFonts w:cs="Times New Roman"/>
      </w:rPr>
    </w:lvl>
    <w:lvl w:ilvl="7" w:tplc="FFFFFFFF">
      <w:start w:val="1"/>
      <w:numFmt w:val="lowerLetter"/>
      <w:lvlText w:val="%8."/>
      <w:lvlJc w:val="left"/>
      <w:pPr>
        <w:ind w:left="6214" w:hanging="360"/>
      </w:pPr>
      <w:rPr>
        <w:rFonts w:cs="Times New Roman"/>
      </w:rPr>
    </w:lvl>
    <w:lvl w:ilvl="8" w:tplc="FFFFFFFF">
      <w:start w:val="1"/>
      <w:numFmt w:val="lowerRoman"/>
      <w:lvlText w:val="%9."/>
      <w:lvlJc w:val="right"/>
      <w:pPr>
        <w:ind w:left="6934" w:hanging="180"/>
      </w:pPr>
      <w:rPr>
        <w:rFonts w:cs="Times New Roman"/>
      </w:rPr>
    </w:lvl>
  </w:abstractNum>
  <w:abstractNum w:abstractNumId="2">
    <w:nsid w:val="058435D7"/>
    <w:multiLevelType w:val="hybridMultilevel"/>
    <w:tmpl w:val="781648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6858FB"/>
    <w:multiLevelType w:val="hybridMultilevel"/>
    <w:tmpl w:val="9EEEB63A"/>
    <w:lvl w:ilvl="0" w:tplc="041A000F">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079A4FCC"/>
    <w:multiLevelType w:val="hybridMultilevel"/>
    <w:tmpl w:val="F300CF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2250B5"/>
    <w:multiLevelType w:val="hybridMultilevel"/>
    <w:tmpl w:val="D972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C7729E"/>
    <w:multiLevelType w:val="hybridMultilevel"/>
    <w:tmpl w:val="CBC4D8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307209"/>
    <w:multiLevelType w:val="hybridMultilevel"/>
    <w:tmpl w:val="067AC7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405FED"/>
    <w:multiLevelType w:val="hybridMultilevel"/>
    <w:tmpl w:val="19646B7E"/>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36300C"/>
    <w:multiLevelType w:val="hybridMultilevel"/>
    <w:tmpl w:val="DB12F4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C5E7B96"/>
    <w:multiLevelType w:val="hybridMultilevel"/>
    <w:tmpl w:val="8220A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187F46"/>
    <w:multiLevelType w:val="hybridMultilevel"/>
    <w:tmpl w:val="0A3E3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272B99"/>
    <w:multiLevelType w:val="hybridMultilevel"/>
    <w:tmpl w:val="A03491F8"/>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5BD034B"/>
    <w:multiLevelType w:val="hybridMultilevel"/>
    <w:tmpl w:val="E88AA484"/>
    <w:lvl w:ilvl="0" w:tplc="041A000F">
      <w:start w:val="1"/>
      <w:numFmt w:val="bullet"/>
      <w:lvlText w:val=""/>
      <w:lvlJc w:val="left"/>
      <w:pPr>
        <w:ind w:left="720" w:hanging="360"/>
      </w:pPr>
      <w:rPr>
        <w:rFonts w:ascii="Symbol" w:hAnsi="Symbo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CF7776"/>
    <w:multiLevelType w:val="hybridMultilevel"/>
    <w:tmpl w:val="E2CE7532"/>
    <w:lvl w:ilvl="0" w:tplc="26E6CDA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86A1B8B"/>
    <w:multiLevelType w:val="hybridMultilevel"/>
    <w:tmpl w:val="4E9E6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EA52F1B"/>
    <w:multiLevelType w:val="hybridMultilevel"/>
    <w:tmpl w:val="E8B88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2DE3A41"/>
    <w:multiLevelType w:val="hybridMultilevel"/>
    <w:tmpl w:val="FE44087E"/>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61F7596"/>
    <w:multiLevelType w:val="hybridMultilevel"/>
    <w:tmpl w:val="8220AA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DA75C1"/>
    <w:multiLevelType w:val="hybridMultilevel"/>
    <w:tmpl w:val="A0BCFB78"/>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0C396D"/>
    <w:multiLevelType w:val="hybridMultilevel"/>
    <w:tmpl w:val="9170F13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E980664"/>
    <w:multiLevelType w:val="hybridMultilevel"/>
    <w:tmpl w:val="A3FA3B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ED5458E"/>
    <w:multiLevelType w:val="hybridMultilevel"/>
    <w:tmpl w:val="C32E30A0"/>
    <w:lvl w:ilvl="0" w:tplc="FFFFFFFF">
      <w:start w:val="1"/>
      <w:numFmt w:val="bullet"/>
      <w:lvlText w:val=""/>
      <w:lvlJc w:val="left"/>
      <w:pPr>
        <w:ind w:left="1069" w:hanging="360"/>
      </w:pPr>
      <w:rPr>
        <w:rFonts w:ascii="Symbol" w:hAnsi="Symbol" w:hint="default"/>
        <w:color w:val="auto"/>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4">
    <w:nsid w:val="42B67056"/>
    <w:multiLevelType w:val="hybridMultilevel"/>
    <w:tmpl w:val="A502D8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3AC5EFE"/>
    <w:multiLevelType w:val="hybridMultilevel"/>
    <w:tmpl w:val="E9AC253E"/>
    <w:lvl w:ilvl="0" w:tplc="205271DE">
      <w:start w:val="1"/>
      <w:numFmt w:val="decimal"/>
      <w:lvlText w:val="%1."/>
      <w:lvlJc w:val="left"/>
      <w:pPr>
        <w:ind w:left="1440" w:hanging="360"/>
      </w:pPr>
    </w:lvl>
    <w:lvl w:ilvl="1" w:tplc="AE0EF8D0" w:tentative="1">
      <w:start w:val="1"/>
      <w:numFmt w:val="lowerLetter"/>
      <w:lvlText w:val="%2."/>
      <w:lvlJc w:val="left"/>
      <w:pPr>
        <w:ind w:left="2160" w:hanging="360"/>
      </w:pPr>
    </w:lvl>
    <w:lvl w:ilvl="2" w:tplc="D63C4C04" w:tentative="1">
      <w:start w:val="1"/>
      <w:numFmt w:val="lowerRoman"/>
      <w:lvlText w:val="%3."/>
      <w:lvlJc w:val="right"/>
      <w:pPr>
        <w:ind w:left="2880" w:hanging="180"/>
      </w:pPr>
    </w:lvl>
    <w:lvl w:ilvl="3" w:tplc="A66CFAE6" w:tentative="1">
      <w:start w:val="1"/>
      <w:numFmt w:val="decimal"/>
      <w:lvlText w:val="%4."/>
      <w:lvlJc w:val="left"/>
      <w:pPr>
        <w:ind w:left="3600" w:hanging="360"/>
      </w:pPr>
    </w:lvl>
    <w:lvl w:ilvl="4" w:tplc="D6343F66" w:tentative="1">
      <w:start w:val="1"/>
      <w:numFmt w:val="lowerLetter"/>
      <w:lvlText w:val="%5."/>
      <w:lvlJc w:val="left"/>
      <w:pPr>
        <w:ind w:left="4320" w:hanging="360"/>
      </w:pPr>
    </w:lvl>
    <w:lvl w:ilvl="5" w:tplc="80B8A646" w:tentative="1">
      <w:start w:val="1"/>
      <w:numFmt w:val="lowerRoman"/>
      <w:lvlText w:val="%6."/>
      <w:lvlJc w:val="right"/>
      <w:pPr>
        <w:ind w:left="5040" w:hanging="180"/>
      </w:pPr>
    </w:lvl>
    <w:lvl w:ilvl="6" w:tplc="34E80BCE" w:tentative="1">
      <w:start w:val="1"/>
      <w:numFmt w:val="decimal"/>
      <w:lvlText w:val="%7."/>
      <w:lvlJc w:val="left"/>
      <w:pPr>
        <w:ind w:left="5760" w:hanging="360"/>
      </w:pPr>
    </w:lvl>
    <w:lvl w:ilvl="7" w:tplc="362461F6" w:tentative="1">
      <w:start w:val="1"/>
      <w:numFmt w:val="lowerLetter"/>
      <w:lvlText w:val="%8."/>
      <w:lvlJc w:val="left"/>
      <w:pPr>
        <w:ind w:left="6480" w:hanging="360"/>
      </w:pPr>
    </w:lvl>
    <w:lvl w:ilvl="8" w:tplc="A0161542" w:tentative="1">
      <w:start w:val="1"/>
      <w:numFmt w:val="lowerRoman"/>
      <w:lvlText w:val="%9."/>
      <w:lvlJc w:val="right"/>
      <w:pPr>
        <w:ind w:left="7200" w:hanging="180"/>
      </w:pPr>
    </w:lvl>
  </w:abstractNum>
  <w:abstractNum w:abstractNumId="26">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8"/>
      <w:numFmt w:val="bullet"/>
      <w:lvlText w:val=""/>
      <w:lvlJc w:val="left"/>
      <w:pPr>
        <w:tabs>
          <w:tab w:val="num" w:pos="2340"/>
        </w:tabs>
        <w:ind w:left="2340" w:hanging="360"/>
      </w:pPr>
      <w:rPr>
        <w:rFonts w:ascii="Symbol" w:eastAsia="Times New Roman" w:hAnsi="Symbol" w:cs="Times New Roman" w:hint="default"/>
      </w:rPr>
    </w:lvl>
    <w:lvl w:ilvl="3" w:tplc="FFFFFFFF">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A60077B"/>
    <w:multiLevelType w:val="hybridMultilevel"/>
    <w:tmpl w:val="59CE8E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B996599"/>
    <w:multiLevelType w:val="hybridMultilevel"/>
    <w:tmpl w:val="C5E2102A"/>
    <w:lvl w:ilvl="0" w:tplc="041A000F">
      <w:start w:val="1"/>
      <w:numFmt w:val="bullet"/>
      <w:lvlText w:val=""/>
      <w:lvlJc w:val="left"/>
      <w:pPr>
        <w:ind w:left="720" w:hanging="360"/>
      </w:pPr>
      <w:rPr>
        <w:rFonts w:ascii="Symbol" w:hAnsi="Symbo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D0A3071"/>
    <w:multiLevelType w:val="hybridMultilevel"/>
    <w:tmpl w:val="C46E35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E96136C"/>
    <w:multiLevelType w:val="multilevel"/>
    <w:tmpl w:val="BA7E2C32"/>
    <w:lvl w:ilvl="0">
      <w:start w:val="18"/>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nsid w:val="50633A47"/>
    <w:multiLevelType w:val="hybridMultilevel"/>
    <w:tmpl w:val="0A62A5CC"/>
    <w:lvl w:ilvl="0" w:tplc="EA2AD9D0">
      <w:start w:val="1"/>
      <w:numFmt w:val="bullet"/>
      <w:lvlText w:val=""/>
      <w:lvlJc w:val="left"/>
      <w:pPr>
        <w:ind w:left="360" w:hanging="360"/>
      </w:pPr>
      <w:rPr>
        <w:rFonts w:ascii="Symbol" w:hAnsi="Symbol" w:hint="default"/>
        <w:color w:val="auto"/>
      </w:rPr>
    </w:lvl>
    <w:lvl w:ilvl="1" w:tplc="97C4B85C" w:tentative="1">
      <w:start w:val="1"/>
      <w:numFmt w:val="bullet"/>
      <w:lvlText w:val="o"/>
      <w:lvlJc w:val="left"/>
      <w:pPr>
        <w:ind w:left="1080" w:hanging="360"/>
      </w:pPr>
      <w:rPr>
        <w:rFonts w:ascii="Courier New" w:hAnsi="Courier New" w:cs="Courier New" w:hint="default"/>
      </w:rPr>
    </w:lvl>
    <w:lvl w:ilvl="2" w:tplc="2BA25E62" w:tentative="1">
      <w:start w:val="1"/>
      <w:numFmt w:val="bullet"/>
      <w:lvlText w:val=""/>
      <w:lvlJc w:val="left"/>
      <w:pPr>
        <w:ind w:left="1800" w:hanging="360"/>
      </w:pPr>
      <w:rPr>
        <w:rFonts w:ascii="Wingdings" w:hAnsi="Wingdings" w:hint="default"/>
      </w:rPr>
    </w:lvl>
    <w:lvl w:ilvl="3" w:tplc="3FB4636A" w:tentative="1">
      <w:start w:val="1"/>
      <w:numFmt w:val="bullet"/>
      <w:lvlText w:val=""/>
      <w:lvlJc w:val="left"/>
      <w:pPr>
        <w:ind w:left="2520" w:hanging="360"/>
      </w:pPr>
      <w:rPr>
        <w:rFonts w:ascii="Symbol" w:hAnsi="Symbol" w:hint="default"/>
      </w:rPr>
    </w:lvl>
    <w:lvl w:ilvl="4" w:tplc="57EC5EE8" w:tentative="1">
      <w:start w:val="1"/>
      <w:numFmt w:val="bullet"/>
      <w:lvlText w:val="o"/>
      <w:lvlJc w:val="left"/>
      <w:pPr>
        <w:ind w:left="3240" w:hanging="360"/>
      </w:pPr>
      <w:rPr>
        <w:rFonts w:ascii="Courier New" w:hAnsi="Courier New" w:cs="Courier New" w:hint="default"/>
      </w:rPr>
    </w:lvl>
    <w:lvl w:ilvl="5" w:tplc="611C0D6C" w:tentative="1">
      <w:start w:val="1"/>
      <w:numFmt w:val="bullet"/>
      <w:lvlText w:val=""/>
      <w:lvlJc w:val="left"/>
      <w:pPr>
        <w:ind w:left="3960" w:hanging="360"/>
      </w:pPr>
      <w:rPr>
        <w:rFonts w:ascii="Wingdings" w:hAnsi="Wingdings" w:hint="default"/>
      </w:rPr>
    </w:lvl>
    <w:lvl w:ilvl="6" w:tplc="3356E524" w:tentative="1">
      <w:start w:val="1"/>
      <w:numFmt w:val="bullet"/>
      <w:lvlText w:val=""/>
      <w:lvlJc w:val="left"/>
      <w:pPr>
        <w:ind w:left="4680" w:hanging="360"/>
      </w:pPr>
      <w:rPr>
        <w:rFonts w:ascii="Symbol" w:hAnsi="Symbol" w:hint="default"/>
      </w:rPr>
    </w:lvl>
    <w:lvl w:ilvl="7" w:tplc="295E899A" w:tentative="1">
      <w:start w:val="1"/>
      <w:numFmt w:val="bullet"/>
      <w:lvlText w:val="o"/>
      <w:lvlJc w:val="left"/>
      <w:pPr>
        <w:ind w:left="5400" w:hanging="360"/>
      </w:pPr>
      <w:rPr>
        <w:rFonts w:ascii="Courier New" w:hAnsi="Courier New" w:cs="Courier New" w:hint="default"/>
      </w:rPr>
    </w:lvl>
    <w:lvl w:ilvl="8" w:tplc="74F07AB0" w:tentative="1">
      <w:start w:val="1"/>
      <w:numFmt w:val="bullet"/>
      <w:lvlText w:val=""/>
      <w:lvlJc w:val="left"/>
      <w:pPr>
        <w:ind w:left="6120" w:hanging="360"/>
      </w:pPr>
      <w:rPr>
        <w:rFonts w:ascii="Wingdings" w:hAnsi="Wingdings" w:hint="default"/>
      </w:rPr>
    </w:lvl>
  </w:abstractNum>
  <w:abstractNum w:abstractNumId="33">
    <w:nsid w:val="5544494C"/>
    <w:multiLevelType w:val="hybridMultilevel"/>
    <w:tmpl w:val="5FD61964"/>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74B1D30"/>
    <w:multiLevelType w:val="hybridMultilevel"/>
    <w:tmpl w:val="C34233A8"/>
    <w:lvl w:ilvl="0" w:tplc="FFFFFFF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D955896"/>
    <w:multiLevelType w:val="multilevel"/>
    <w:tmpl w:val="1A269168"/>
    <w:lvl w:ilvl="0">
      <w:start w:val="1"/>
      <w:numFmt w:val="decimal"/>
      <w:lvlText w:val="%1."/>
      <w:lvlJc w:val="left"/>
      <w:pPr>
        <w:ind w:left="502" w:hanging="360"/>
      </w:pPr>
      <w:rPr>
        <w:rFonts w:hint="default"/>
        <w:b w:val="0"/>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7">
    <w:nsid w:val="5E0662A6"/>
    <w:multiLevelType w:val="hybridMultilevel"/>
    <w:tmpl w:val="A0C096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2005AA8"/>
    <w:multiLevelType w:val="hybridMultilevel"/>
    <w:tmpl w:val="B8C02C70"/>
    <w:lvl w:ilvl="0" w:tplc="FFFFFFFF">
      <w:start w:val="1"/>
      <w:numFmt w:val="bullet"/>
      <w:pStyle w:val="Lista1"/>
      <w:lvlText w:val="o"/>
      <w:lvlJc w:val="left"/>
      <w:pPr>
        <w:tabs>
          <w:tab w:val="num" w:pos="2138"/>
        </w:tabs>
        <w:ind w:left="2138" w:hanging="360"/>
      </w:pPr>
      <w:rPr>
        <w:rFonts w:ascii="Courier New" w:hAnsi="Courier New" w:cs="Courier New"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9">
    <w:nsid w:val="66790FA6"/>
    <w:multiLevelType w:val="multilevel"/>
    <w:tmpl w:val="B8FAC760"/>
    <w:lvl w:ilvl="0">
      <w:start w:val="1"/>
      <w:numFmt w:val="decimal"/>
      <w:pStyle w:val="Heading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6BD1CFC"/>
    <w:multiLevelType w:val="hybridMultilevel"/>
    <w:tmpl w:val="45F2BE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FA2532"/>
    <w:multiLevelType w:val="hybridMultilevel"/>
    <w:tmpl w:val="4DFC487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nsid w:val="6DA100C6"/>
    <w:multiLevelType w:val="multilevel"/>
    <w:tmpl w:val="943AF23E"/>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nsid w:val="776A7745"/>
    <w:multiLevelType w:val="hybridMultilevel"/>
    <w:tmpl w:val="4D90EB46"/>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D922C42"/>
    <w:multiLevelType w:val="hybridMultilevel"/>
    <w:tmpl w:val="3B50B8D8"/>
    <w:lvl w:ilvl="0" w:tplc="2DC07C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EAC6304"/>
    <w:multiLevelType w:val="hybridMultilevel"/>
    <w:tmpl w:val="9B0CAF8E"/>
    <w:lvl w:ilvl="0" w:tplc="041A000F">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7"/>
  </w:num>
  <w:num w:numId="3">
    <w:abstractNumId w:val="39"/>
  </w:num>
  <w:num w:numId="4">
    <w:abstractNumId w:val="38"/>
  </w:num>
  <w:num w:numId="5">
    <w:abstractNumId w:val="44"/>
  </w:num>
  <w:num w:numId="6">
    <w:abstractNumId w:val="42"/>
  </w:num>
  <w:num w:numId="7">
    <w:abstractNumId w:val="20"/>
  </w:num>
  <w:num w:numId="8">
    <w:abstractNumId w:val="25"/>
  </w:num>
  <w:num w:numId="9">
    <w:abstractNumId w:val="32"/>
  </w:num>
  <w:num w:numId="10">
    <w:abstractNumId w:val="19"/>
  </w:num>
  <w:num w:numId="11">
    <w:abstractNumId w:val="34"/>
  </w:num>
  <w:num w:numId="12">
    <w:abstractNumId w:val="21"/>
  </w:num>
  <w:num w:numId="13">
    <w:abstractNumId w:val="11"/>
  </w:num>
  <w:num w:numId="14">
    <w:abstractNumId w:val="4"/>
  </w:num>
  <w:num w:numId="15">
    <w:abstractNumId w:val="43"/>
  </w:num>
  <w:num w:numId="16">
    <w:abstractNumId w:val="18"/>
  </w:num>
  <w:num w:numId="17">
    <w:abstractNumId w:val="9"/>
  </w:num>
  <w:num w:numId="18">
    <w:abstractNumId w:val="23"/>
  </w:num>
  <w:num w:numId="19">
    <w:abstractNumId w:val="16"/>
  </w:num>
  <w:num w:numId="20">
    <w:abstractNumId w:val="36"/>
  </w:num>
  <w:num w:numId="21">
    <w:abstractNumId w:val="5"/>
  </w:num>
  <w:num w:numId="22">
    <w:abstractNumId w:val="26"/>
  </w:num>
  <w:num w:numId="23">
    <w:abstractNumId w:val="40"/>
  </w:num>
  <w:num w:numId="24">
    <w:abstractNumId w:val="29"/>
  </w:num>
  <w:num w:numId="25">
    <w:abstractNumId w:val="17"/>
  </w:num>
  <w:num w:numId="26">
    <w:abstractNumId w:val="35"/>
  </w:num>
  <w:num w:numId="27">
    <w:abstractNumId w:val="14"/>
  </w:num>
  <w:num w:numId="28">
    <w:abstractNumId w:val="7"/>
  </w:num>
  <w:num w:numId="29">
    <w:abstractNumId w:val="6"/>
  </w:num>
  <w:num w:numId="30">
    <w:abstractNumId w:val="47"/>
  </w:num>
  <w:num w:numId="31">
    <w:abstractNumId w:val="10"/>
  </w:num>
  <w:num w:numId="32">
    <w:abstractNumId w:val="41"/>
  </w:num>
  <w:num w:numId="33">
    <w:abstractNumId w:val="3"/>
  </w:num>
  <w:num w:numId="34">
    <w:abstractNumId w:val="13"/>
  </w:num>
  <w:num w:numId="35">
    <w:abstractNumId w:val="28"/>
  </w:num>
  <w:num w:numId="36">
    <w:abstractNumId w:val="8"/>
  </w:num>
  <w:num w:numId="37">
    <w:abstractNumId w:val="12"/>
  </w:num>
  <w:num w:numId="38">
    <w:abstractNumId w:val="22"/>
  </w:num>
  <w:num w:numId="39">
    <w:abstractNumId w:val="33"/>
  </w:num>
  <w:num w:numId="40">
    <w:abstractNumId w:val="37"/>
  </w:num>
  <w:num w:numId="41">
    <w:abstractNumId w:val="2"/>
  </w:num>
  <w:num w:numId="42">
    <w:abstractNumId w:val="45"/>
  </w:num>
  <w:num w:numId="43">
    <w:abstractNumId w:val="24"/>
  </w:num>
  <w:num w:numId="44">
    <w:abstractNumId w:val="31"/>
  </w:num>
  <w:num w:numId="45">
    <w:abstractNumId w:val="30"/>
  </w:num>
  <w:num w:numId="46">
    <w:abstractNumId w:val="0"/>
  </w:num>
  <w:num w:numId="47">
    <w:abstractNumId w:val="46"/>
  </w:num>
  <w:num w:numId="48">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4D"/>
    <w:rsid w:val="00000454"/>
    <w:rsid w:val="00001879"/>
    <w:rsid w:val="00003180"/>
    <w:rsid w:val="00004B0D"/>
    <w:rsid w:val="00005626"/>
    <w:rsid w:val="00005A84"/>
    <w:rsid w:val="0000625C"/>
    <w:rsid w:val="00006BB7"/>
    <w:rsid w:val="0001140F"/>
    <w:rsid w:val="000119F0"/>
    <w:rsid w:val="00013CCC"/>
    <w:rsid w:val="0002346A"/>
    <w:rsid w:val="00024AC3"/>
    <w:rsid w:val="00030560"/>
    <w:rsid w:val="000343C9"/>
    <w:rsid w:val="000365D5"/>
    <w:rsid w:val="000430A0"/>
    <w:rsid w:val="00044810"/>
    <w:rsid w:val="00046330"/>
    <w:rsid w:val="0004700E"/>
    <w:rsid w:val="000528DB"/>
    <w:rsid w:val="000546C1"/>
    <w:rsid w:val="00055D11"/>
    <w:rsid w:val="000565BE"/>
    <w:rsid w:val="000601E4"/>
    <w:rsid w:val="0007098E"/>
    <w:rsid w:val="00072638"/>
    <w:rsid w:val="00074EE4"/>
    <w:rsid w:val="00075760"/>
    <w:rsid w:val="00076C09"/>
    <w:rsid w:val="00077860"/>
    <w:rsid w:val="00083CAA"/>
    <w:rsid w:val="00086938"/>
    <w:rsid w:val="00093913"/>
    <w:rsid w:val="00094691"/>
    <w:rsid w:val="00097F84"/>
    <w:rsid w:val="000A1AA2"/>
    <w:rsid w:val="000A3D34"/>
    <w:rsid w:val="000A4DF4"/>
    <w:rsid w:val="000A5118"/>
    <w:rsid w:val="000A5C0C"/>
    <w:rsid w:val="000A6AC0"/>
    <w:rsid w:val="000C4FB9"/>
    <w:rsid w:val="000C65D0"/>
    <w:rsid w:val="000D46F3"/>
    <w:rsid w:val="000E1E54"/>
    <w:rsid w:val="000E2938"/>
    <w:rsid w:val="000F14D0"/>
    <w:rsid w:val="000F3074"/>
    <w:rsid w:val="000F6DD4"/>
    <w:rsid w:val="000F762F"/>
    <w:rsid w:val="00101D96"/>
    <w:rsid w:val="0010234B"/>
    <w:rsid w:val="00105A82"/>
    <w:rsid w:val="001110CB"/>
    <w:rsid w:val="00111BDF"/>
    <w:rsid w:val="001160BF"/>
    <w:rsid w:val="00116615"/>
    <w:rsid w:val="00120213"/>
    <w:rsid w:val="00121942"/>
    <w:rsid w:val="00122FFF"/>
    <w:rsid w:val="0012619A"/>
    <w:rsid w:val="0013041D"/>
    <w:rsid w:val="0013293C"/>
    <w:rsid w:val="001336F5"/>
    <w:rsid w:val="00137DA3"/>
    <w:rsid w:val="0014628A"/>
    <w:rsid w:val="0014699B"/>
    <w:rsid w:val="00147704"/>
    <w:rsid w:val="00150CD2"/>
    <w:rsid w:val="0015505B"/>
    <w:rsid w:val="00161A61"/>
    <w:rsid w:val="00174311"/>
    <w:rsid w:val="001747D7"/>
    <w:rsid w:val="001759D6"/>
    <w:rsid w:val="00177B2A"/>
    <w:rsid w:val="00180B68"/>
    <w:rsid w:val="00183452"/>
    <w:rsid w:val="00184A16"/>
    <w:rsid w:val="001876F5"/>
    <w:rsid w:val="0019055A"/>
    <w:rsid w:val="00197B75"/>
    <w:rsid w:val="001A2156"/>
    <w:rsid w:val="001A56CC"/>
    <w:rsid w:val="001A6130"/>
    <w:rsid w:val="001A6646"/>
    <w:rsid w:val="001A6783"/>
    <w:rsid w:val="001A6F94"/>
    <w:rsid w:val="001A7516"/>
    <w:rsid w:val="001A7736"/>
    <w:rsid w:val="001B14F3"/>
    <w:rsid w:val="001B3172"/>
    <w:rsid w:val="001B7F79"/>
    <w:rsid w:val="001C0B0F"/>
    <w:rsid w:val="001C1B58"/>
    <w:rsid w:val="001C1E07"/>
    <w:rsid w:val="001D6845"/>
    <w:rsid w:val="001E19A3"/>
    <w:rsid w:val="001E360D"/>
    <w:rsid w:val="001E5150"/>
    <w:rsid w:val="001E5FEE"/>
    <w:rsid w:val="001E6B2C"/>
    <w:rsid w:val="001F1DAB"/>
    <w:rsid w:val="001F347B"/>
    <w:rsid w:val="002012EF"/>
    <w:rsid w:val="00201BBD"/>
    <w:rsid w:val="00206BEF"/>
    <w:rsid w:val="002075DB"/>
    <w:rsid w:val="00211391"/>
    <w:rsid w:val="00213F4E"/>
    <w:rsid w:val="002163C9"/>
    <w:rsid w:val="00224FE7"/>
    <w:rsid w:val="00225D9C"/>
    <w:rsid w:val="00225FB1"/>
    <w:rsid w:val="00226C57"/>
    <w:rsid w:val="0022737C"/>
    <w:rsid w:val="00227B96"/>
    <w:rsid w:val="00231FEA"/>
    <w:rsid w:val="00233614"/>
    <w:rsid w:val="00236006"/>
    <w:rsid w:val="00240A1F"/>
    <w:rsid w:val="0024557D"/>
    <w:rsid w:val="00246B96"/>
    <w:rsid w:val="0025371C"/>
    <w:rsid w:val="00253CE8"/>
    <w:rsid w:val="00256C96"/>
    <w:rsid w:val="00262EC9"/>
    <w:rsid w:val="0027252F"/>
    <w:rsid w:val="00273F69"/>
    <w:rsid w:val="002776CE"/>
    <w:rsid w:val="00277E47"/>
    <w:rsid w:val="0028233A"/>
    <w:rsid w:val="00287B0C"/>
    <w:rsid w:val="00296B92"/>
    <w:rsid w:val="00296C62"/>
    <w:rsid w:val="002A0BCE"/>
    <w:rsid w:val="002A26A7"/>
    <w:rsid w:val="002A2950"/>
    <w:rsid w:val="002A6B27"/>
    <w:rsid w:val="002B5B99"/>
    <w:rsid w:val="002B7153"/>
    <w:rsid w:val="002C0251"/>
    <w:rsid w:val="002C2560"/>
    <w:rsid w:val="002C2898"/>
    <w:rsid w:val="002C3229"/>
    <w:rsid w:val="002C3E89"/>
    <w:rsid w:val="002D0410"/>
    <w:rsid w:val="002E04B4"/>
    <w:rsid w:val="002E2491"/>
    <w:rsid w:val="002E3396"/>
    <w:rsid w:val="002E459B"/>
    <w:rsid w:val="002F0597"/>
    <w:rsid w:val="002F48E4"/>
    <w:rsid w:val="002F5287"/>
    <w:rsid w:val="002F6A3E"/>
    <w:rsid w:val="002F7999"/>
    <w:rsid w:val="002F7A41"/>
    <w:rsid w:val="00300DD9"/>
    <w:rsid w:val="003028D2"/>
    <w:rsid w:val="00304C45"/>
    <w:rsid w:val="0030569F"/>
    <w:rsid w:val="00311511"/>
    <w:rsid w:val="00312C51"/>
    <w:rsid w:val="00315CE6"/>
    <w:rsid w:val="00317BBD"/>
    <w:rsid w:val="00321085"/>
    <w:rsid w:val="00327780"/>
    <w:rsid w:val="00331900"/>
    <w:rsid w:val="00336739"/>
    <w:rsid w:val="0033740D"/>
    <w:rsid w:val="00340D02"/>
    <w:rsid w:val="00344290"/>
    <w:rsid w:val="003450B2"/>
    <w:rsid w:val="0035215A"/>
    <w:rsid w:val="003548C4"/>
    <w:rsid w:val="00355A65"/>
    <w:rsid w:val="0037289C"/>
    <w:rsid w:val="00376579"/>
    <w:rsid w:val="00377C9F"/>
    <w:rsid w:val="00377E0D"/>
    <w:rsid w:val="003802E0"/>
    <w:rsid w:val="003809DC"/>
    <w:rsid w:val="003813E5"/>
    <w:rsid w:val="00382264"/>
    <w:rsid w:val="00393A99"/>
    <w:rsid w:val="00396098"/>
    <w:rsid w:val="00396837"/>
    <w:rsid w:val="00397470"/>
    <w:rsid w:val="003A51D0"/>
    <w:rsid w:val="003A5A6D"/>
    <w:rsid w:val="003A5DC7"/>
    <w:rsid w:val="003A619D"/>
    <w:rsid w:val="003B0DBF"/>
    <w:rsid w:val="003B120D"/>
    <w:rsid w:val="003B1620"/>
    <w:rsid w:val="003B27C1"/>
    <w:rsid w:val="003C2DA4"/>
    <w:rsid w:val="003C3636"/>
    <w:rsid w:val="003C6E63"/>
    <w:rsid w:val="003C77D0"/>
    <w:rsid w:val="003D0CA2"/>
    <w:rsid w:val="003D18CD"/>
    <w:rsid w:val="003D4B57"/>
    <w:rsid w:val="003D507E"/>
    <w:rsid w:val="003E4F91"/>
    <w:rsid w:val="003E7E60"/>
    <w:rsid w:val="003F2D7E"/>
    <w:rsid w:val="003F6634"/>
    <w:rsid w:val="003F7579"/>
    <w:rsid w:val="003F7A51"/>
    <w:rsid w:val="0040063F"/>
    <w:rsid w:val="00403AAA"/>
    <w:rsid w:val="00404D30"/>
    <w:rsid w:val="0040790F"/>
    <w:rsid w:val="0041255B"/>
    <w:rsid w:val="0041605E"/>
    <w:rsid w:val="004257F3"/>
    <w:rsid w:val="004274E7"/>
    <w:rsid w:val="004312BD"/>
    <w:rsid w:val="0043482A"/>
    <w:rsid w:val="004349D8"/>
    <w:rsid w:val="00434A65"/>
    <w:rsid w:val="00437BF0"/>
    <w:rsid w:val="00441609"/>
    <w:rsid w:val="00442A95"/>
    <w:rsid w:val="0044300E"/>
    <w:rsid w:val="00445063"/>
    <w:rsid w:val="00446AF3"/>
    <w:rsid w:val="00447563"/>
    <w:rsid w:val="0045097A"/>
    <w:rsid w:val="00452DCE"/>
    <w:rsid w:val="00454332"/>
    <w:rsid w:val="004607C5"/>
    <w:rsid w:val="00460E85"/>
    <w:rsid w:val="004703DC"/>
    <w:rsid w:val="004740CC"/>
    <w:rsid w:val="004751B7"/>
    <w:rsid w:val="004768F8"/>
    <w:rsid w:val="0048064D"/>
    <w:rsid w:val="004819C2"/>
    <w:rsid w:val="004841CD"/>
    <w:rsid w:val="0049065B"/>
    <w:rsid w:val="00491CD4"/>
    <w:rsid w:val="0049483D"/>
    <w:rsid w:val="00495841"/>
    <w:rsid w:val="00495BB5"/>
    <w:rsid w:val="004961B9"/>
    <w:rsid w:val="0049649A"/>
    <w:rsid w:val="00497A8F"/>
    <w:rsid w:val="004A6273"/>
    <w:rsid w:val="004B0294"/>
    <w:rsid w:val="004B05D6"/>
    <w:rsid w:val="004B34DF"/>
    <w:rsid w:val="004B7220"/>
    <w:rsid w:val="004C1D6F"/>
    <w:rsid w:val="004C4407"/>
    <w:rsid w:val="004C58DB"/>
    <w:rsid w:val="004C5D67"/>
    <w:rsid w:val="004C5D82"/>
    <w:rsid w:val="004C7494"/>
    <w:rsid w:val="004D0A4C"/>
    <w:rsid w:val="004D0BF6"/>
    <w:rsid w:val="004D1FFF"/>
    <w:rsid w:val="004E0CBC"/>
    <w:rsid w:val="004E5487"/>
    <w:rsid w:val="004F3A25"/>
    <w:rsid w:val="004F3CF4"/>
    <w:rsid w:val="004F6B32"/>
    <w:rsid w:val="005031D1"/>
    <w:rsid w:val="00504666"/>
    <w:rsid w:val="00505F72"/>
    <w:rsid w:val="005071CE"/>
    <w:rsid w:val="00507998"/>
    <w:rsid w:val="005102FE"/>
    <w:rsid w:val="0051087A"/>
    <w:rsid w:val="00512537"/>
    <w:rsid w:val="0051475D"/>
    <w:rsid w:val="00515E44"/>
    <w:rsid w:val="005231C5"/>
    <w:rsid w:val="00523EB1"/>
    <w:rsid w:val="0052555D"/>
    <w:rsid w:val="00527669"/>
    <w:rsid w:val="00530519"/>
    <w:rsid w:val="00531A7B"/>
    <w:rsid w:val="00532DB5"/>
    <w:rsid w:val="005331C5"/>
    <w:rsid w:val="005371E4"/>
    <w:rsid w:val="005416A7"/>
    <w:rsid w:val="00543419"/>
    <w:rsid w:val="005474DE"/>
    <w:rsid w:val="0055057E"/>
    <w:rsid w:val="005525D3"/>
    <w:rsid w:val="00552CBF"/>
    <w:rsid w:val="00554891"/>
    <w:rsid w:val="005550BC"/>
    <w:rsid w:val="0055633E"/>
    <w:rsid w:val="00561BB6"/>
    <w:rsid w:val="00562FB6"/>
    <w:rsid w:val="00564CC7"/>
    <w:rsid w:val="00565B64"/>
    <w:rsid w:val="00566C7E"/>
    <w:rsid w:val="005725EE"/>
    <w:rsid w:val="00572651"/>
    <w:rsid w:val="00576FFE"/>
    <w:rsid w:val="00581EBF"/>
    <w:rsid w:val="00582641"/>
    <w:rsid w:val="00584489"/>
    <w:rsid w:val="00584D7C"/>
    <w:rsid w:val="00586022"/>
    <w:rsid w:val="00586482"/>
    <w:rsid w:val="00586F1B"/>
    <w:rsid w:val="0059094F"/>
    <w:rsid w:val="0059417E"/>
    <w:rsid w:val="005A286F"/>
    <w:rsid w:val="005A2B6B"/>
    <w:rsid w:val="005A4B13"/>
    <w:rsid w:val="005A6844"/>
    <w:rsid w:val="005B3610"/>
    <w:rsid w:val="005C06FB"/>
    <w:rsid w:val="005C1B52"/>
    <w:rsid w:val="005C209C"/>
    <w:rsid w:val="005C4A1E"/>
    <w:rsid w:val="005D14B7"/>
    <w:rsid w:val="005E00C2"/>
    <w:rsid w:val="005E2E8A"/>
    <w:rsid w:val="005E3451"/>
    <w:rsid w:val="005E38E2"/>
    <w:rsid w:val="005E76DE"/>
    <w:rsid w:val="005F34A5"/>
    <w:rsid w:val="005F4D49"/>
    <w:rsid w:val="005F6899"/>
    <w:rsid w:val="005F732E"/>
    <w:rsid w:val="00600BDB"/>
    <w:rsid w:val="00603307"/>
    <w:rsid w:val="0060498D"/>
    <w:rsid w:val="00604B84"/>
    <w:rsid w:val="00604D57"/>
    <w:rsid w:val="0060505F"/>
    <w:rsid w:val="006054C0"/>
    <w:rsid w:val="00611B3C"/>
    <w:rsid w:val="00613916"/>
    <w:rsid w:val="006159C8"/>
    <w:rsid w:val="00616DDE"/>
    <w:rsid w:val="00620897"/>
    <w:rsid w:val="0062174D"/>
    <w:rsid w:val="0063304B"/>
    <w:rsid w:val="00636914"/>
    <w:rsid w:val="006426DC"/>
    <w:rsid w:val="0064699B"/>
    <w:rsid w:val="00650276"/>
    <w:rsid w:val="00650F76"/>
    <w:rsid w:val="00662A02"/>
    <w:rsid w:val="006631E1"/>
    <w:rsid w:val="006634C1"/>
    <w:rsid w:val="0066447B"/>
    <w:rsid w:val="00665A47"/>
    <w:rsid w:val="00667EB6"/>
    <w:rsid w:val="006706E4"/>
    <w:rsid w:val="00670D94"/>
    <w:rsid w:val="00677AF5"/>
    <w:rsid w:val="00681925"/>
    <w:rsid w:val="00687E06"/>
    <w:rsid w:val="00690A7F"/>
    <w:rsid w:val="00691D2F"/>
    <w:rsid w:val="006937F1"/>
    <w:rsid w:val="00694472"/>
    <w:rsid w:val="00694C26"/>
    <w:rsid w:val="0069526D"/>
    <w:rsid w:val="0069575B"/>
    <w:rsid w:val="006B5122"/>
    <w:rsid w:val="006B7BA3"/>
    <w:rsid w:val="006C1284"/>
    <w:rsid w:val="006C32EB"/>
    <w:rsid w:val="006C5685"/>
    <w:rsid w:val="006C615F"/>
    <w:rsid w:val="006C7478"/>
    <w:rsid w:val="006D0E48"/>
    <w:rsid w:val="006D2CED"/>
    <w:rsid w:val="006D2E2D"/>
    <w:rsid w:val="006D2ECC"/>
    <w:rsid w:val="006D3C1D"/>
    <w:rsid w:val="006D5D16"/>
    <w:rsid w:val="006D78BE"/>
    <w:rsid w:val="006E2A42"/>
    <w:rsid w:val="006E2E14"/>
    <w:rsid w:val="006E6FE0"/>
    <w:rsid w:val="006F19AF"/>
    <w:rsid w:val="006F5B39"/>
    <w:rsid w:val="006F6E44"/>
    <w:rsid w:val="00700B96"/>
    <w:rsid w:val="00703E20"/>
    <w:rsid w:val="007059B2"/>
    <w:rsid w:val="00712669"/>
    <w:rsid w:val="007127A2"/>
    <w:rsid w:val="0071692D"/>
    <w:rsid w:val="0072061A"/>
    <w:rsid w:val="007214A1"/>
    <w:rsid w:val="00722A44"/>
    <w:rsid w:val="00724D77"/>
    <w:rsid w:val="0072560F"/>
    <w:rsid w:val="0073163A"/>
    <w:rsid w:val="00732011"/>
    <w:rsid w:val="007320AB"/>
    <w:rsid w:val="00732BA8"/>
    <w:rsid w:val="00732F78"/>
    <w:rsid w:val="00735E11"/>
    <w:rsid w:val="00736FA6"/>
    <w:rsid w:val="00737F0C"/>
    <w:rsid w:val="007420D5"/>
    <w:rsid w:val="00742D6D"/>
    <w:rsid w:val="00761997"/>
    <w:rsid w:val="007626C4"/>
    <w:rsid w:val="00762C44"/>
    <w:rsid w:val="007654BA"/>
    <w:rsid w:val="0076689C"/>
    <w:rsid w:val="00771A41"/>
    <w:rsid w:val="007736A9"/>
    <w:rsid w:val="0077513C"/>
    <w:rsid w:val="00780F76"/>
    <w:rsid w:val="007862BB"/>
    <w:rsid w:val="0078672B"/>
    <w:rsid w:val="007914E8"/>
    <w:rsid w:val="00791F8B"/>
    <w:rsid w:val="007934F9"/>
    <w:rsid w:val="007A3D24"/>
    <w:rsid w:val="007A4700"/>
    <w:rsid w:val="007B712B"/>
    <w:rsid w:val="007B7A66"/>
    <w:rsid w:val="007C3EDC"/>
    <w:rsid w:val="007C7058"/>
    <w:rsid w:val="007D4F05"/>
    <w:rsid w:val="007D4FAE"/>
    <w:rsid w:val="007D6FEA"/>
    <w:rsid w:val="007E03E5"/>
    <w:rsid w:val="007E1815"/>
    <w:rsid w:val="007E5A41"/>
    <w:rsid w:val="007E7524"/>
    <w:rsid w:val="007F30FC"/>
    <w:rsid w:val="007F47F9"/>
    <w:rsid w:val="007F521A"/>
    <w:rsid w:val="007F75E3"/>
    <w:rsid w:val="00800625"/>
    <w:rsid w:val="00801ADC"/>
    <w:rsid w:val="00802ED3"/>
    <w:rsid w:val="008063A0"/>
    <w:rsid w:val="0080766C"/>
    <w:rsid w:val="00810B4C"/>
    <w:rsid w:val="00811BBF"/>
    <w:rsid w:val="0081299C"/>
    <w:rsid w:val="00812DCA"/>
    <w:rsid w:val="00814DB4"/>
    <w:rsid w:val="00815D5C"/>
    <w:rsid w:val="008165D3"/>
    <w:rsid w:val="00816642"/>
    <w:rsid w:val="00817D8E"/>
    <w:rsid w:val="008241C6"/>
    <w:rsid w:val="00826EF7"/>
    <w:rsid w:val="008339DF"/>
    <w:rsid w:val="0084121E"/>
    <w:rsid w:val="00841D0E"/>
    <w:rsid w:val="00844F42"/>
    <w:rsid w:val="008450DD"/>
    <w:rsid w:val="0085612A"/>
    <w:rsid w:val="00863344"/>
    <w:rsid w:val="00863B09"/>
    <w:rsid w:val="00872155"/>
    <w:rsid w:val="00882825"/>
    <w:rsid w:val="00883B13"/>
    <w:rsid w:val="00886630"/>
    <w:rsid w:val="008916CF"/>
    <w:rsid w:val="00891F5E"/>
    <w:rsid w:val="008926F1"/>
    <w:rsid w:val="00894AD4"/>
    <w:rsid w:val="0089545C"/>
    <w:rsid w:val="00896CCE"/>
    <w:rsid w:val="008A0B78"/>
    <w:rsid w:val="008A0CC1"/>
    <w:rsid w:val="008A0E59"/>
    <w:rsid w:val="008A3BC2"/>
    <w:rsid w:val="008A5A6E"/>
    <w:rsid w:val="008B41A9"/>
    <w:rsid w:val="008B49CA"/>
    <w:rsid w:val="008B4B91"/>
    <w:rsid w:val="008B7C69"/>
    <w:rsid w:val="008C5136"/>
    <w:rsid w:val="008C5AA1"/>
    <w:rsid w:val="008C734C"/>
    <w:rsid w:val="008D150A"/>
    <w:rsid w:val="008D241B"/>
    <w:rsid w:val="008D5220"/>
    <w:rsid w:val="008D5A23"/>
    <w:rsid w:val="008D61EB"/>
    <w:rsid w:val="008E277B"/>
    <w:rsid w:val="008E45A8"/>
    <w:rsid w:val="008E4642"/>
    <w:rsid w:val="008E60D6"/>
    <w:rsid w:val="008F016A"/>
    <w:rsid w:val="008F1204"/>
    <w:rsid w:val="008F3A90"/>
    <w:rsid w:val="008F3B0C"/>
    <w:rsid w:val="008F6884"/>
    <w:rsid w:val="008F6948"/>
    <w:rsid w:val="008F765E"/>
    <w:rsid w:val="009001AE"/>
    <w:rsid w:val="0090202B"/>
    <w:rsid w:val="009023D6"/>
    <w:rsid w:val="00911894"/>
    <w:rsid w:val="009129FB"/>
    <w:rsid w:val="00914766"/>
    <w:rsid w:val="009177F3"/>
    <w:rsid w:val="00922BF5"/>
    <w:rsid w:val="00923B14"/>
    <w:rsid w:val="009318A1"/>
    <w:rsid w:val="00932C4A"/>
    <w:rsid w:val="00934917"/>
    <w:rsid w:val="00935C1E"/>
    <w:rsid w:val="00936D51"/>
    <w:rsid w:val="00944D42"/>
    <w:rsid w:val="009477D3"/>
    <w:rsid w:val="00950C4A"/>
    <w:rsid w:val="00951F85"/>
    <w:rsid w:val="00954391"/>
    <w:rsid w:val="00954D90"/>
    <w:rsid w:val="009606B4"/>
    <w:rsid w:val="00962F0F"/>
    <w:rsid w:val="00965A49"/>
    <w:rsid w:val="009776FF"/>
    <w:rsid w:val="00977FA0"/>
    <w:rsid w:val="00981404"/>
    <w:rsid w:val="0098404C"/>
    <w:rsid w:val="00985911"/>
    <w:rsid w:val="009872B5"/>
    <w:rsid w:val="00990C01"/>
    <w:rsid w:val="009937FD"/>
    <w:rsid w:val="009956D0"/>
    <w:rsid w:val="009966D8"/>
    <w:rsid w:val="009A284D"/>
    <w:rsid w:val="009A38A4"/>
    <w:rsid w:val="009A4FF3"/>
    <w:rsid w:val="009A60D4"/>
    <w:rsid w:val="009A64E6"/>
    <w:rsid w:val="009B09A1"/>
    <w:rsid w:val="009B1554"/>
    <w:rsid w:val="009B3E34"/>
    <w:rsid w:val="009B4DC7"/>
    <w:rsid w:val="009C7C02"/>
    <w:rsid w:val="009D12F8"/>
    <w:rsid w:val="009D2935"/>
    <w:rsid w:val="009D3327"/>
    <w:rsid w:val="009D5DE2"/>
    <w:rsid w:val="009E02BD"/>
    <w:rsid w:val="009E4707"/>
    <w:rsid w:val="009E654A"/>
    <w:rsid w:val="009F27A0"/>
    <w:rsid w:val="009F3830"/>
    <w:rsid w:val="009F4D75"/>
    <w:rsid w:val="009F6A6D"/>
    <w:rsid w:val="009F6F4F"/>
    <w:rsid w:val="009F743E"/>
    <w:rsid w:val="00A040ED"/>
    <w:rsid w:val="00A10C2B"/>
    <w:rsid w:val="00A12500"/>
    <w:rsid w:val="00A12D6C"/>
    <w:rsid w:val="00A21547"/>
    <w:rsid w:val="00A221B5"/>
    <w:rsid w:val="00A22C1D"/>
    <w:rsid w:val="00A24A2E"/>
    <w:rsid w:val="00A26131"/>
    <w:rsid w:val="00A30543"/>
    <w:rsid w:val="00A36BEA"/>
    <w:rsid w:val="00A424E2"/>
    <w:rsid w:val="00A45E17"/>
    <w:rsid w:val="00A47537"/>
    <w:rsid w:val="00A52122"/>
    <w:rsid w:val="00A52795"/>
    <w:rsid w:val="00A53848"/>
    <w:rsid w:val="00A704E0"/>
    <w:rsid w:val="00A70691"/>
    <w:rsid w:val="00A73B4E"/>
    <w:rsid w:val="00A7470D"/>
    <w:rsid w:val="00A75276"/>
    <w:rsid w:val="00A77D31"/>
    <w:rsid w:val="00A83B61"/>
    <w:rsid w:val="00A927F8"/>
    <w:rsid w:val="00A96328"/>
    <w:rsid w:val="00A969E4"/>
    <w:rsid w:val="00AA4AE6"/>
    <w:rsid w:val="00AB6AE1"/>
    <w:rsid w:val="00AB7D06"/>
    <w:rsid w:val="00AC19E3"/>
    <w:rsid w:val="00AC1EC1"/>
    <w:rsid w:val="00AC293D"/>
    <w:rsid w:val="00AC4C97"/>
    <w:rsid w:val="00AD0ABC"/>
    <w:rsid w:val="00AD0C2C"/>
    <w:rsid w:val="00AD5028"/>
    <w:rsid w:val="00AD6AD1"/>
    <w:rsid w:val="00AE532B"/>
    <w:rsid w:val="00AE598D"/>
    <w:rsid w:val="00AE7666"/>
    <w:rsid w:val="00AF6B1A"/>
    <w:rsid w:val="00AF6F10"/>
    <w:rsid w:val="00B00CEB"/>
    <w:rsid w:val="00B0295B"/>
    <w:rsid w:val="00B02B4A"/>
    <w:rsid w:val="00B03D98"/>
    <w:rsid w:val="00B040E7"/>
    <w:rsid w:val="00B05B42"/>
    <w:rsid w:val="00B20AFA"/>
    <w:rsid w:val="00B25999"/>
    <w:rsid w:val="00B30A8D"/>
    <w:rsid w:val="00B33305"/>
    <w:rsid w:val="00B369F2"/>
    <w:rsid w:val="00B422A0"/>
    <w:rsid w:val="00B512E8"/>
    <w:rsid w:val="00B52E93"/>
    <w:rsid w:val="00B549FB"/>
    <w:rsid w:val="00B5743C"/>
    <w:rsid w:val="00B61389"/>
    <w:rsid w:val="00B61737"/>
    <w:rsid w:val="00B674C5"/>
    <w:rsid w:val="00B7339D"/>
    <w:rsid w:val="00B75C5A"/>
    <w:rsid w:val="00B7627D"/>
    <w:rsid w:val="00B774EA"/>
    <w:rsid w:val="00B778B0"/>
    <w:rsid w:val="00B87642"/>
    <w:rsid w:val="00B87C83"/>
    <w:rsid w:val="00B90542"/>
    <w:rsid w:val="00B9398B"/>
    <w:rsid w:val="00B94890"/>
    <w:rsid w:val="00B9660D"/>
    <w:rsid w:val="00BA20C9"/>
    <w:rsid w:val="00BA4A5F"/>
    <w:rsid w:val="00BA526A"/>
    <w:rsid w:val="00BA5501"/>
    <w:rsid w:val="00BA61DC"/>
    <w:rsid w:val="00BB014B"/>
    <w:rsid w:val="00BB02AD"/>
    <w:rsid w:val="00BB5241"/>
    <w:rsid w:val="00BB5281"/>
    <w:rsid w:val="00BB56AA"/>
    <w:rsid w:val="00BB7A5E"/>
    <w:rsid w:val="00BC27F0"/>
    <w:rsid w:val="00BC5763"/>
    <w:rsid w:val="00BC5B8D"/>
    <w:rsid w:val="00BD0BE1"/>
    <w:rsid w:val="00BD10B2"/>
    <w:rsid w:val="00BD10EA"/>
    <w:rsid w:val="00BD2731"/>
    <w:rsid w:val="00BD3F60"/>
    <w:rsid w:val="00BD5D5E"/>
    <w:rsid w:val="00BE1499"/>
    <w:rsid w:val="00BE249B"/>
    <w:rsid w:val="00BE33CA"/>
    <w:rsid w:val="00BE59BC"/>
    <w:rsid w:val="00BE7207"/>
    <w:rsid w:val="00BF13BB"/>
    <w:rsid w:val="00BF268B"/>
    <w:rsid w:val="00BF2742"/>
    <w:rsid w:val="00BF61D0"/>
    <w:rsid w:val="00C03522"/>
    <w:rsid w:val="00C070A9"/>
    <w:rsid w:val="00C126CE"/>
    <w:rsid w:val="00C168BB"/>
    <w:rsid w:val="00C168E7"/>
    <w:rsid w:val="00C21A76"/>
    <w:rsid w:val="00C222C8"/>
    <w:rsid w:val="00C243CC"/>
    <w:rsid w:val="00C24C89"/>
    <w:rsid w:val="00C265F9"/>
    <w:rsid w:val="00C26798"/>
    <w:rsid w:val="00C31D3A"/>
    <w:rsid w:val="00C35CF7"/>
    <w:rsid w:val="00C37B38"/>
    <w:rsid w:val="00C41562"/>
    <w:rsid w:val="00C41F18"/>
    <w:rsid w:val="00C4364D"/>
    <w:rsid w:val="00C4366F"/>
    <w:rsid w:val="00C4562F"/>
    <w:rsid w:val="00C4595D"/>
    <w:rsid w:val="00C4688A"/>
    <w:rsid w:val="00C47DF5"/>
    <w:rsid w:val="00C50AFD"/>
    <w:rsid w:val="00C51C53"/>
    <w:rsid w:val="00C52099"/>
    <w:rsid w:val="00C523B6"/>
    <w:rsid w:val="00C5713E"/>
    <w:rsid w:val="00C61226"/>
    <w:rsid w:val="00C62ECD"/>
    <w:rsid w:val="00C6487F"/>
    <w:rsid w:val="00C7027D"/>
    <w:rsid w:val="00C71E2F"/>
    <w:rsid w:val="00C742AE"/>
    <w:rsid w:val="00C7533A"/>
    <w:rsid w:val="00C81D09"/>
    <w:rsid w:val="00C81D7D"/>
    <w:rsid w:val="00C83B60"/>
    <w:rsid w:val="00C9571B"/>
    <w:rsid w:val="00CA2859"/>
    <w:rsid w:val="00CA2AFE"/>
    <w:rsid w:val="00CA4C47"/>
    <w:rsid w:val="00CA5A3F"/>
    <w:rsid w:val="00CB120A"/>
    <w:rsid w:val="00CB1789"/>
    <w:rsid w:val="00CB336A"/>
    <w:rsid w:val="00CB5A78"/>
    <w:rsid w:val="00CB74EE"/>
    <w:rsid w:val="00CC0DD5"/>
    <w:rsid w:val="00CC735D"/>
    <w:rsid w:val="00CD00E4"/>
    <w:rsid w:val="00CD0558"/>
    <w:rsid w:val="00CD1A5B"/>
    <w:rsid w:val="00CD6516"/>
    <w:rsid w:val="00CE09BE"/>
    <w:rsid w:val="00CE1F4A"/>
    <w:rsid w:val="00CE2798"/>
    <w:rsid w:val="00CE438D"/>
    <w:rsid w:val="00CE631C"/>
    <w:rsid w:val="00CE6568"/>
    <w:rsid w:val="00CF072D"/>
    <w:rsid w:val="00CF1547"/>
    <w:rsid w:val="00CF2DCD"/>
    <w:rsid w:val="00CF5A03"/>
    <w:rsid w:val="00CF6FA4"/>
    <w:rsid w:val="00D01046"/>
    <w:rsid w:val="00D021F9"/>
    <w:rsid w:val="00D02EB2"/>
    <w:rsid w:val="00D05928"/>
    <w:rsid w:val="00D05E49"/>
    <w:rsid w:val="00D06345"/>
    <w:rsid w:val="00D07030"/>
    <w:rsid w:val="00D1036D"/>
    <w:rsid w:val="00D104CC"/>
    <w:rsid w:val="00D10DD7"/>
    <w:rsid w:val="00D117AE"/>
    <w:rsid w:val="00D140A7"/>
    <w:rsid w:val="00D14A07"/>
    <w:rsid w:val="00D221CC"/>
    <w:rsid w:val="00D24486"/>
    <w:rsid w:val="00D255BC"/>
    <w:rsid w:val="00D25A80"/>
    <w:rsid w:val="00D350A5"/>
    <w:rsid w:val="00D3516C"/>
    <w:rsid w:val="00D36D22"/>
    <w:rsid w:val="00D42D9C"/>
    <w:rsid w:val="00D47A5E"/>
    <w:rsid w:val="00D5039C"/>
    <w:rsid w:val="00D5188E"/>
    <w:rsid w:val="00D52676"/>
    <w:rsid w:val="00D63CDC"/>
    <w:rsid w:val="00D675B2"/>
    <w:rsid w:val="00D70388"/>
    <w:rsid w:val="00D74115"/>
    <w:rsid w:val="00D75042"/>
    <w:rsid w:val="00D75B6E"/>
    <w:rsid w:val="00D7684D"/>
    <w:rsid w:val="00D801A3"/>
    <w:rsid w:val="00D9419D"/>
    <w:rsid w:val="00D949C3"/>
    <w:rsid w:val="00DA3115"/>
    <w:rsid w:val="00DA4CE5"/>
    <w:rsid w:val="00DA53A0"/>
    <w:rsid w:val="00DB2F1E"/>
    <w:rsid w:val="00DB453F"/>
    <w:rsid w:val="00DB5403"/>
    <w:rsid w:val="00DB6A23"/>
    <w:rsid w:val="00DC38BB"/>
    <w:rsid w:val="00DC7E05"/>
    <w:rsid w:val="00DD1579"/>
    <w:rsid w:val="00DD24E2"/>
    <w:rsid w:val="00DD55C5"/>
    <w:rsid w:val="00DE2D51"/>
    <w:rsid w:val="00DE3174"/>
    <w:rsid w:val="00DE5B3A"/>
    <w:rsid w:val="00DE6BC3"/>
    <w:rsid w:val="00DE799E"/>
    <w:rsid w:val="00DE7B79"/>
    <w:rsid w:val="00DF439E"/>
    <w:rsid w:val="00DF50EE"/>
    <w:rsid w:val="00DF6A8D"/>
    <w:rsid w:val="00DF6FB8"/>
    <w:rsid w:val="00E0424D"/>
    <w:rsid w:val="00E0477D"/>
    <w:rsid w:val="00E05294"/>
    <w:rsid w:val="00E207E5"/>
    <w:rsid w:val="00E21CEA"/>
    <w:rsid w:val="00E23FD2"/>
    <w:rsid w:val="00E2543F"/>
    <w:rsid w:val="00E3530B"/>
    <w:rsid w:val="00E35833"/>
    <w:rsid w:val="00E41986"/>
    <w:rsid w:val="00E46477"/>
    <w:rsid w:val="00E475F8"/>
    <w:rsid w:val="00E50087"/>
    <w:rsid w:val="00E52562"/>
    <w:rsid w:val="00E54283"/>
    <w:rsid w:val="00E61F79"/>
    <w:rsid w:val="00E65AAF"/>
    <w:rsid w:val="00E7061C"/>
    <w:rsid w:val="00E70E81"/>
    <w:rsid w:val="00E8036A"/>
    <w:rsid w:val="00E805BA"/>
    <w:rsid w:val="00E81331"/>
    <w:rsid w:val="00E841C0"/>
    <w:rsid w:val="00E8515C"/>
    <w:rsid w:val="00E93377"/>
    <w:rsid w:val="00E938C9"/>
    <w:rsid w:val="00E95A73"/>
    <w:rsid w:val="00E96CAE"/>
    <w:rsid w:val="00EA0F80"/>
    <w:rsid w:val="00EA0FC0"/>
    <w:rsid w:val="00EA5001"/>
    <w:rsid w:val="00EA5355"/>
    <w:rsid w:val="00EA7280"/>
    <w:rsid w:val="00EA7480"/>
    <w:rsid w:val="00EA7D4D"/>
    <w:rsid w:val="00EA7ED5"/>
    <w:rsid w:val="00EB1B1C"/>
    <w:rsid w:val="00EB2A16"/>
    <w:rsid w:val="00EB7A89"/>
    <w:rsid w:val="00EC01CD"/>
    <w:rsid w:val="00ED67B4"/>
    <w:rsid w:val="00EE1412"/>
    <w:rsid w:val="00EE4FA8"/>
    <w:rsid w:val="00EE6F75"/>
    <w:rsid w:val="00EE7414"/>
    <w:rsid w:val="00EF2772"/>
    <w:rsid w:val="00EF284F"/>
    <w:rsid w:val="00EF5060"/>
    <w:rsid w:val="00EF52AA"/>
    <w:rsid w:val="00EF5A47"/>
    <w:rsid w:val="00F0378C"/>
    <w:rsid w:val="00F04A5F"/>
    <w:rsid w:val="00F0571E"/>
    <w:rsid w:val="00F057BB"/>
    <w:rsid w:val="00F10CAD"/>
    <w:rsid w:val="00F10FC1"/>
    <w:rsid w:val="00F11A36"/>
    <w:rsid w:val="00F13701"/>
    <w:rsid w:val="00F15AFE"/>
    <w:rsid w:val="00F20308"/>
    <w:rsid w:val="00F203C3"/>
    <w:rsid w:val="00F23711"/>
    <w:rsid w:val="00F268E4"/>
    <w:rsid w:val="00F35F27"/>
    <w:rsid w:val="00F4738B"/>
    <w:rsid w:val="00F47D94"/>
    <w:rsid w:val="00F5110D"/>
    <w:rsid w:val="00F53D38"/>
    <w:rsid w:val="00F5448E"/>
    <w:rsid w:val="00F555E3"/>
    <w:rsid w:val="00F57EF1"/>
    <w:rsid w:val="00F613B8"/>
    <w:rsid w:val="00F63952"/>
    <w:rsid w:val="00F64872"/>
    <w:rsid w:val="00F67F05"/>
    <w:rsid w:val="00F71EE7"/>
    <w:rsid w:val="00F748A1"/>
    <w:rsid w:val="00F81724"/>
    <w:rsid w:val="00F82703"/>
    <w:rsid w:val="00F82B84"/>
    <w:rsid w:val="00F83233"/>
    <w:rsid w:val="00F83957"/>
    <w:rsid w:val="00F83A0B"/>
    <w:rsid w:val="00F83D77"/>
    <w:rsid w:val="00F85C07"/>
    <w:rsid w:val="00F90A9D"/>
    <w:rsid w:val="00F92E74"/>
    <w:rsid w:val="00F947E5"/>
    <w:rsid w:val="00F974ED"/>
    <w:rsid w:val="00FA4C0C"/>
    <w:rsid w:val="00FA61C7"/>
    <w:rsid w:val="00FB0647"/>
    <w:rsid w:val="00FB209F"/>
    <w:rsid w:val="00FB6F01"/>
    <w:rsid w:val="00FB7306"/>
    <w:rsid w:val="00FC00A8"/>
    <w:rsid w:val="00FC54B7"/>
    <w:rsid w:val="00FC57FB"/>
    <w:rsid w:val="00FC5B4F"/>
    <w:rsid w:val="00FC5F48"/>
    <w:rsid w:val="00FE4277"/>
    <w:rsid w:val="00FE4AF9"/>
    <w:rsid w:val="00FE6B9C"/>
    <w:rsid w:val="00FF0F11"/>
    <w:rsid w:val="00FF16C2"/>
    <w:rsid w:val="00FF1AA7"/>
    <w:rsid w:val="00FF2D0C"/>
  </w:rsids>
  <m:mathPr>
    <m:mathFont m:val="Cambria Math"/>
    <m:brkBin m:val="before"/>
    <m:brkBinSub m:val="--"/>
    <m:smallFrac m:val="0"/>
    <m:dispDef/>
    <m:lMargin m:val="0"/>
    <m:rMargin m:val="0"/>
    <m:defJc m:val="centerGroup"/>
    <m:wrapIndent m:val="1440"/>
    <m:intLim m:val="subSup"/>
    <m:naryLim m:val="undOvr"/>
  </m:mathPr>
  <w:themeFontLang w:val="hr-H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4D"/>
    <w:rPr>
      <w:sz w:val="22"/>
      <w:szCs w:val="22"/>
      <w:lang w:eastAsia="en-US"/>
    </w:rPr>
  </w:style>
  <w:style w:type="paragraph" w:styleId="Heading1">
    <w:name w:val="heading 1"/>
    <w:basedOn w:val="Normal"/>
    <w:next w:val="Normal"/>
    <w:link w:val="Heading1Char"/>
    <w:qFormat/>
    <w:rsid w:val="00EA7D4D"/>
    <w:pPr>
      <w:keepNext/>
      <w:keepLines/>
      <w:spacing w:before="480"/>
      <w:outlineLvl w:val="0"/>
    </w:pPr>
    <w:rPr>
      <w:rFonts w:ascii="Cambria" w:eastAsia="Times New Roman" w:hAnsi="Cambria"/>
      <w:b/>
      <w:bCs/>
      <w:color w:val="365F91"/>
      <w:sz w:val="28"/>
      <w:szCs w:val="28"/>
    </w:rPr>
  </w:style>
  <w:style w:type="paragraph" w:styleId="Heading2">
    <w:name w:val="heading 2"/>
    <w:aliases w:val="Boris,H2,H21,Heading 2a,Numbered - 2,PA Major Section,Reset numbering,h 3,h 4"/>
    <w:basedOn w:val="Normal"/>
    <w:next w:val="Normal"/>
    <w:link w:val="Heading2Char"/>
    <w:uiPriority w:val="9"/>
    <w:qFormat/>
    <w:rsid w:val="00DE799E"/>
    <w:pPr>
      <w:keepNext/>
      <w:numPr>
        <w:numId w:val="3"/>
      </w:numPr>
      <w:outlineLvl w:val="1"/>
    </w:pPr>
    <w:rPr>
      <w:rFonts w:ascii="Times New Roman" w:eastAsia="Times New Roman" w:hAnsi="Times New Roman"/>
      <w:b/>
      <w:bCs/>
      <w:szCs w:val="24"/>
      <w:lang w:eastAsia="hr-HR"/>
    </w:rPr>
  </w:style>
  <w:style w:type="paragraph" w:styleId="Heading3">
    <w:name w:val="heading 3"/>
    <w:aliases w:val="H3,Proposa"/>
    <w:basedOn w:val="Normal"/>
    <w:next w:val="Normal"/>
    <w:link w:val="Heading3Char"/>
    <w:uiPriority w:val="9"/>
    <w:unhideWhenUsed/>
    <w:qFormat/>
    <w:rsid w:val="00287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afafdaf"/>
    <w:basedOn w:val="Normal"/>
    <w:next w:val="Normal"/>
    <w:link w:val="Heading4Char"/>
    <w:uiPriority w:val="9"/>
    <w:qFormat/>
    <w:rsid w:val="00EA7D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DE799E"/>
    <w:pPr>
      <w:keepNext/>
      <w:outlineLvl w:val="4"/>
    </w:pPr>
    <w:rPr>
      <w:rFonts w:ascii="Times New Roman" w:eastAsia="Times New Roman" w:hAnsi="Times New Roman"/>
      <w:b/>
      <w:bCs/>
      <w:szCs w:val="24"/>
      <w:lang w:eastAsia="hr-HR"/>
    </w:rPr>
  </w:style>
  <w:style w:type="paragraph" w:styleId="Heading6">
    <w:name w:val="heading 6"/>
    <w:basedOn w:val="Normal"/>
    <w:next w:val="Normal"/>
    <w:link w:val="Heading6Char"/>
    <w:qFormat/>
    <w:rsid w:val="00DE799E"/>
    <w:pPr>
      <w:keepNext/>
      <w:numPr>
        <w:numId w:val="2"/>
      </w:numPr>
      <w:outlineLvl w:val="5"/>
    </w:pPr>
    <w:rPr>
      <w:rFonts w:ascii="Times New Roman" w:eastAsia="Times New Roman" w:hAnsi="Times New Roman"/>
      <w:b/>
      <w:bCs/>
      <w:szCs w:val="24"/>
      <w:lang w:eastAsia="hr-HR"/>
    </w:rPr>
  </w:style>
  <w:style w:type="paragraph" w:styleId="Heading7">
    <w:name w:val="heading 7"/>
    <w:basedOn w:val="Normal"/>
    <w:next w:val="Normal"/>
    <w:link w:val="Heading7Char"/>
    <w:uiPriority w:val="9"/>
    <w:qFormat/>
    <w:rsid w:val="00DE799E"/>
    <w:pPr>
      <w:keepNext/>
      <w:outlineLvl w:val="6"/>
    </w:pPr>
    <w:rPr>
      <w:rFonts w:ascii="Arial" w:eastAsia="Times New Roman" w:hAnsi="Arial"/>
      <w:b/>
      <w:sz w:val="20"/>
      <w:szCs w:val="24"/>
      <w:lang w:eastAsia="hr-HR"/>
    </w:rPr>
  </w:style>
  <w:style w:type="paragraph" w:styleId="Heading8">
    <w:name w:val="heading 8"/>
    <w:basedOn w:val="Normal"/>
    <w:next w:val="Normal"/>
    <w:link w:val="Heading8Char"/>
    <w:qFormat/>
    <w:rsid w:val="00DE799E"/>
    <w:pPr>
      <w:keepNext/>
      <w:outlineLvl w:val="7"/>
    </w:pPr>
    <w:rPr>
      <w:rFonts w:ascii="Arial" w:eastAsia="Times New Roman" w:hAnsi="Arial"/>
      <w:b/>
      <w:szCs w:val="24"/>
      <w:lang w:eastAsia="hr-HR"/>
    </w:rPr>
  </w:style>
  <w:style w:type="paragraph" w:styleId="Heading9">
    <w:name w:val="heading 9"/>
    <w:basedOn w:val="Normal"/>
    <w:next w:val="Normal"/>
    <w:link w:val="Heading9Char"/>
    <w:qFormat/>
    <w:rsid w:val="00DE799E"/>
    <w:pPr>
      <w:keepNext/>
      <w:outlineLvl w:val="8"/>
    </w:pPr>
    <w:rPr>
      <w:rFonts w:ascii="Arial" w:eastAsia="Times New Roman" w:hAnsi="Arial"/>
      <w:b/>
      <w:sz w:val="28"/>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4D"/>
    <w:rPr>
      <w:rFonts w:ascii="Cambria" w:eastAsia="Times New Roman" w:hAnsi="Cambria" w:cs="Times New Roman"/>
      <w:b/>
      <w:bCs/>
      <w:color w:val="365F91"/>
      <w:sz w:val="28"/>
      <w:szCs w:val="28"/>
    </w:rPr>
  </w:style>
  <w:style w:type="character" w:customStyle="1" w:styleId="Heading4Char">
    <w:name w:val="Heading 4 Char"/>
    <w:aliases w:val="H4 Char,safafdaf Char"/>
    <w:basedOn w:val="DefaultParagraphFont"/>
    <w:link w:val="Heading4"/>
    <w:uiPriority w:val="9"/>
    <w:rsid w:val="00EA7D4D"/>
    <w:rPr>
      <w:rFonts w:ascii="Cambria" w:eastAsia="Times New Roman" w:hAnsi="Cambria" w:cs="Times New Roman"/>
      <w:b/>
      <w:bCs/>
      <w:i/>
      <w:iCs/>
      <w:color w:val="4F81BD"/>
    </w:rPr>
  </w:style>
  <w:style w:type="paragraph" w:customStyle="1" w:styleId="Bezproreda1">
    <w:name w:val="Bez proreda1"/>
    <w:uiPriority w:val="1"/>
    <w:qFormat/>
    <w:rsid w:val="00EA7D4D"/>
    <w:rPr>
      <w:sz w:val="22"/>
      <w:szCs w:val="22"/>
      <w:lang w:eastAsia="en-US"/>
    </w:rPr>
  </w:style>
  <w:style w:type="paragraph" w:customStyle="1" w:styleId="t-9-8">
    <w:name w:val="t-9-8"/>
    <w:basedOn w:val="Normal"/>
    <w:uiPriority w:val="99"/>
    <w:rsid w:val="00EA7D4D"/>
    <w:pPr>
      <w:spacing w:before="100" w:beforeAutospacing="1" w:after="100" w:afterAutospacing="1"/>
    </w:pPr>
    <w:rPr>
      <w:rFonts w:ascii="Times New Roman" w:eastAsia="Times New Roman" w:hAnsi="Times New Roman"/>
      <w:sz w:val="24"/>
      <w:szCs w:val="24"/>
      <w:lang w:eastAsia="hr-HR"/>
    </w:rPr>
  </w:style>
  <w:style w:type="paragraph" w:styleId="BodyText">
    <w:name w:val="Body Text"/>
    <w:basedOn w:val="Normal"/>
    <w:link w:val="BodyTextChar"/>
    <w:rsid w:val="00EA7D4D"/>
    <w:rPr>
      <w:rFonts w:ascii="Times New Roman" w:eastAsia="Times New Roman" w:hAnsi="Times New Roman"/>
      <w:sz w:val="48"/>
      <w:szCs w:val="24"/>
      <w:lang w:eastAsia="hr-HR"/>
    </w:rPr>
  </w:style>
  <w:style w:type="character" w:customStyle="1" w:styleId="BodyTextChar">
    <w:name w:val="Body Text Char"/>
    <w:basedOn w:val="DefaultParagraphFont"/>
    <w:link w:val="BodyText"/>
    <w:rsid w:val="00EA7D4D"/>
    <w:rPr>
      <w:rFonts w:ascii="Times New Roman" w:eastAsia="Times New Roman" w:hAnsi="Times New Roman" w:cs="Times New Roman"/>
      <w:sz w:val="48"/>
      <w:szCs w:val="24"/>
      <w:lang w:eastAsia="hr-HR"/>
    </w:rPr>
  </w:style>
  <w:style w:type="paragraph" w:styleId="Header">
    <w:name w:val="header"/>
    <w:basedOn w:val="Normal"/>
    <w:link w:val="HeaderChar"/>
    <w:uiPriority w:val="99"/>
    <w:unhideWhenUsed/>
    <w:rsid w:val="00EA7D4D"/>
    <w:pPr>
      <w:tabs>
        <w:tab w:val="center" w:pos="4536"/>
        <w:tab w:val="right" w:pos="9072"/>
      </w:tabs>
    </w:pPr>
  </w:style>
  <w:style w:type="character" w:customStyle="1" w:styleId="HeaderChar">
    <w:name w:val="Header Char"/>
    <w:basedOn w:val="DefaultParagraphFont"/>
    <w:link w:val="Header"/>
    <w:uiPriority w:val="99"/>
    <w:rsid w:val="00EA7D4D"/>
    <w:rPr>
      <w:rFonts w:ascii="Calibri" w:eastAsia="Calibri" w:hAnsi="Calibri" w:cs="Times New Roman"/>
    </w:rPr>
  </w:style>
  <w:style w:type="paragraph" w:styleId="Footer">
    <w:name w:val="footer"/>
    <w:basedOn w:val="Normal"/>
    <w:link w:val="FooterChar"/>
    <w:uiPriority w:val="99"/>
    <w:unhideWhenUsed/>
    <w:rsid w:val="00EA7D4D"/>
    <w:pPr>
      <w:tabs>
        <w:tab w:val="center" w:pos="4536"/>
        <w:tab w:val="right" w:pos="9072"/>
      </w:tabs>
    </w:pPr>
  </w:style>
  <w:style w:type="character" w:customStyle="1" w:styleId="FooterChar">
    <w:name w:val="Footer Char"/>
    <w:basedOn w:val="DefaultParagraphFont"/>
    <w:link w:val="Footer"/>
    <w:uiPriority w:val="99"/>
    <w:rsid w:val="00EA7D4D"/>
    <w:rPr>
      <w:rFonts w:ascii="Calibri" w:eastAsia="Calibri" w:hAnsi="Calibri" w:cs="Times New Roman"/>
    </w:rPr>
  </w:style>
  <w:style w:type="character" w:styleId="CommentReference">
    <w:name w:val="annotation reference"/>
    <w:basedOn w:val="DefaultParagraphFont"/>
    <w:rsid w:val="00EA7D4D"/>
    <w:rPr>
      <w:sz w:val="16"/>
      <w:szCs w:val="16"/>
    </w:rPr>
  </w:style>
  <w:style w:type="paragraph" w:styleId="CommentText">
    <w:name w:val="annotation text"/>
    <w:basedOn w:val="Normal"/>
    <w:link w:val="CommentTextChar"/>
    <w:rsid w:val="00EA7D4D"/>
    <w:rPr>
      <w:sz w:val="20"/>
      <w:szCs w:val="20"/>
    </w:rPr>
  </w:style>
  <w:style w:type="character" w:customStyle="1" w:styleId="CommentTextChar">
    <w:name w:val="Comment Text Char"/>
    <w:basedOn w:val="DefaultParagraphFont"/>
    <w:link w:val="CommentText"/>
    <w:rsid w:val="00EA7D4D"/>
    <w:rPr>
      <w:rFonts w:ascii="Calibri" w:eastAsia="Calibri" w:hAnsi="Calibri" w:cs="Times New Roman"/>
      <w:sz w:val="20"/>
      <w:szCs w:val="20"/>
    </w:rPr>
  </w:style>
  <w:style w:type="paragraph" w:styleId="CommentSubject">
    <w:name w:val="annotation subject"/>
    <w:basedOn w:val="CommentText"/>
    <w:next w:val="CommentText"/>
    <w:link w:val="CommentSubjectChar"/>
    <w:rsid w:val="00EA7D4D"/>
    <w:rPr>
      <w:b/>
      <w:bCs/>
    </w:rPr>
  </w:style>
  <w:style w:type="character" w:customStyle="1" w:styleId="CommentSubjectChar">
    <w:name w:val="Comment Subject Char"/>
    <w:basedOn w:val="CommentTextChar"/>
    <w:link w:val="CommentSubject"/>
    <w:rsid w:val="00EA7D4D"/>
    <w:rPr>
      <w:rFonts w:ascii="Calibri" w:eastAsia="Calibri" w:hAnsi="Calibri" w:cs="Times New Roman"/>
      <w:b/>
      <w:bCs/>
      <w:sz w:val="20"/>
      <w:szCs w:val="20"/>
    </w:rPr>
  </w:style>
  <w:style w:type="paragraph" w:styleId="BalloonText">
    <w:name w:val="Balloon Text"/>
    <w:basedOn w:val="Normal"/>
    <w:link w:val="BalloonTextChar"/>
    <w:rsid w:val="00EA7D4D"/>
    <w:rPr>
      <w:rFonts w:ascii="Tahoma" w:hAnsi="Tahoma" w:cs="Tahoma"/>
      <w:sz w:val="16"/>
      <w:szCs w:val="16"/>
    </w:rPr>
  </w:style>
  <w:style w:type="character" w:customStyle="1" w:styleId="BalloonTextChar">
    <w:name w:val="Balloon Text Char"/>
    <w:basedOn w:val="DefaultParagraphFont"/>
    <w:link w:val="BalloonText"/>
    <w:rsid w:val="00EA7D4D"/>
    <w:rPr>
      <w:rFonts w:ascii="Tahoma" w:eastAsia="Calibri" w:hAnsi="Tahoma" w:cs="Tahoma"/>
      <w:sz w:val="16"/>
      <w:szCs w:val="16"/>
    </w:rPr>
  </w:style>
  <w:style w:type="table" w:styleId="TableGrid">
    <w:name w:val="Table Grid"/>
    <w:basedOn w:val="TableNormal"/>
    <w:rsid w:val="00EA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D4D"/>
    <w:pPr>
      <w:spacing w:before="100" w:beforeAutospacing="1" w:after="100" w:afterAutospacing="1"/>
    </w:pPr>
    <w:rPr>
      <w:rFonts w:ascii="Times New Roman" w:eastAsia="Times New Roman" w:hAnsi="Times New Roman"/>
      <w:sz w:val="24"/>
      <w:szCs w:val="24"/>
      <w:lang w:eastAsia="hr-HR"/>
    </w:rPr>
  </w:style>
  <w:style w:type="paragraph" w:customStyle="1" w:styleId="Odlomakpopisa1">
    <w:name w:val="Odlomak popisa1"/>
    <w:basedOn w:val="Normal"/>
    <w:uiPriority w:val="34"/>
    <w:qFormat/>
    <w:rsid w:val="00EA7D4D"/>
    <w:pPr>
      <w:spacing w:after="200" w:line="276" w:lineRule="auto"/>
      <w:ind w:left="720"/>
      <w:contextualSpacing/>
    </w:pPr>
    <w:rPr>
      <w:rFonts w:eastAsia="Times New Roman"/>
      <w:lang w:eastAsia="hr-HR"/>
    </w:rPr>
  </w:style>
  <w:style w:type="paragraph" w:customStyle="1" w:styleId="TOCNaslov1">
    <w:name w:val="TOC Naslov1"/>
    <w:basedOn w:val="Heading1"/>
    <w:next w:val="Normal"/>
    <w:uiPriority w:val="39"/>
    <w:unhideWhenUsed/>
    <w:qFormat/>
    <w:rsid w:val="00EA7D4D"/>
    <w:pPr>
      <w:spacing w:line="276" w:lineRule="auto"/>
      <w:outlineLvl w:val="9"/>
    </w:pPr>
  </w:style>
  <w:style w:type="paragraph" w:styleId="TOC2">
    <w:name w:val="toc 2"/>
    <w:basedOn w:val="Normal"/>
    <w:next w:val="Normal"/>
    <w:autoRedefine/>
    <w:uiPriority w:val="39"/>
    <w:unhideWhenUsed/>
    <w:qFormat/>
    <w:rsid w:val="002E2491"/>
    <w:pPr>
      <w:tabs>
        <w:tab w:val="right" w:leader="dot" w:pos="9062"/>
      </w:tabs>
      <w:spacing w:after="100" w:line="276" w:lineRule="auto"/>
      <w:ind w:left="220"/>
      <w:jc w:val="both"/>
    </w:pPr>
    <w:rPr>
      <w:rFonts w:eastAsia="Times New Roman"/>
      <w:noProof/>
      <w:sz w:val="20"/>
      <w:szCs w:val="20"/>
    </w:rPr>
  </w:style>
  <w:style w:type="paragraph" w:styleId="TOC1">
    <w:name w:val="toc 1"/>
    <w:basedOn w:val="Normal"/>
    <w:next w:val="Normal"/>
    <w:autoRedefine/>
    <w:uiPriority w:val="39"/>
    <w:unhideWhenUsed/>
    <w:qFormat/>
    <w:rsid w:val="00EA7D4D"/>
    <w:pPr>
      <w:tabs>
        <w:tab w:val="left" w:pos="284"/>
        <w:tab w:val="left" w:pos="426"/>
      </w:tabs>
      <w:spacing w:after="100" w:line="276" w:lineRule="auto"/>
      <w:jc w:val="both"/>
    </w:pPr>
    <w:rPr>
      <w:rFonts w:eastAsia="Times New Roman"/>
      <w:noProof/>
    </w:rPr>
  </w:style>
  <w:style w:type="paragraph" w:styleId="TOC3">
    <w:name w:val="toc 3"/>
    <w:basedOn w:val="Normal"/>
    <w:next w:val="Normal"/>
    <w:autoRedefine/>
    <w:uiPriority w:val="39"/>
    <w:unhideWhenUsed/>
    <w:qFormat/>
    <w:rsid w:val="00EA7D4D"/>
    <w:pPr>
      <w:spacing w:after="100" w:line="276" w:lineRule="auto"/>
      <w:ind w:left="440"/>
    </w:pPr>
    <w:rPr>
      <w:rFonts w:eastAsia="Times New Roman"/>
    </w:rPr>
  </w:style>
  <w:style w:type="character" w:styleId="Hyperlink">
    <w:name w:val="Hyperlink"/>
    <w:basedOn w:val="DefaultParagraphFont"/>
    <w:unhideWhenUsed/>
    <w:rsid w:val="00EA7D4D"/>
    <w:rPr>
      <w:color w:val="0000FF"/>
      <w:u w:val="single"/>
    </w:rPr>
  </w:style>
  <w:style w:type="paragraph" w:styleId="TOC7">
    <w:name w:val="toc 7"/>
    <w:basedOn w:val="Normal"/>
    <w:next w:val="Normal"/>
    <w:autoRedefine/>
    <w:uiPriority w:val="39"/>
    <w:semiHidden/>
    <w:unhideWhenUsed/>
    <w:rsid w:val="00EA7D4D"/>
    <w:pPr>
      <w:spacing w:after="100"/>
      <w:ind w:left="1320"/>
    </w:pPr>
  </w:style>
  <w:style w:type="paragraph" w:customStyle="1" w:styleId="WW-BodyText2">
    <w:name w:val="WW-Body Text 2"/>
    <w:basedOn w:val="Normal"/>
    <w:rsid w:val="00EA7D4D"/>
    <w:pPr>
      <w:suppressAutoHyphens/>
      <w:jc w:val="both"/>
    </w:pPr>
    <w:rPr>
      <w:rFonts w:ascii="Times New Roman" w:eastAsia="Times New Roman" w:hAnsi="Times New Roman"/>
      <w:sz w:val="20"/>
      <w:szCs w:val="20"/>
      <w:lang w:eastAsia="hr-HR"/>
    </w:rPr>
  </w:style>
  <w:style w:type="paragraph" w:styleId="FootnoteText">
    <w:name w:val="footnote text"/>
    <w:basedOn w:val="Normal"/>
    <w:link w:val="FootnoteTextChar"/>
    <w:uiPriority w:val="99"/>
    <w:rsid w:val="00EA7D4D"/>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EA7D4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EA7D4D"/>
    <w:rPr>
      <w:vertAlign w:val="superscript"/>
    </w:rPr>
  </w:style>
  <w:style w:type="paragraph" w:styleId="TOCHeading">
    <w:name w:val="TOC Heading"/>
    <w:basedOn w:val="Heading1"/>
    <w:next w:val="Normal"/>
    <w:uiPriority w:val="39"/>
    <w:qFormat/>
    <w:rsid w:val="008916CF"/>
    <w:pPr>
      <w:spacing w:line="276" w:lineRule="auto"/>
      <w:outlineLvl w:val="9"/>
    </w:pPr>
    <w:rPr>
      <w:lang w:val="en-US"/>
    </w:rPr>
  </w:style>
  <w:style w:type="character" w:customStyle="1" w:styleId="apple-converted-space">
    <w:name w:val="apple-converted-space"/>
    <w:basedOn w:val="DefaultParagraphFont"/>
    <w:rsid w:val="00452DCE"/>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8D241B"/>
    <w:pPr>
      <w:ind w:left="720"/>
      <w:contextualSpacing/>
    </w:pPr>
  </w:style>
  <w:style w:type="character" w:customStyle="1" w:styleId="Heading3Char">
    <w:name w:val="Heading 3 Char"/>
    <w:aliases w:val="H3 Char,Proposa Char"/>
    <w:basedOn w:val="DefaultParagraphFont"/>
    <w:link w:val="Heading3"/>
    <w:uiPriority w:val="9"/>
    <w:rsid w:val="00287B0C"/>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87B0C"/>
    <w:pPr>
      <w:jc w:val="center"/>
    </w:pPr>
    <w:rPr>
      <w:rFonts w:ascii="Times New Roman" w:eastAsia="Times New Roman" w:hAnsi="Times New Roman"/>
      <w:b/>
      <w:bCs/>
      <w:sz w:val="28"/>
      <w:szCs w:val="24"/>
      <w:lang w:eastAsia="hr-HR"/>
    </w:rPr>
  </w:style>
  <w:style w:type="character" w:customStyle="1" w:styleId="TitleChar">
    <w:name w:val="Title Char"/>
    <w:basedOn w:val="DefaultParagraphFont"/>
    <w:link w:val="Title"/>
    <w:rsid w:val="00287B0C"/>
    <w:rPr>
      <w:rFonts w:ascii="Times New Roman" w:eastAsia="Times New Roman" w:hAnsi="Times New Roman"/>
      <w:b/>
      <w:bCs/>
      <w:sz w:val="28"/>
      <w:szCs w:val="24"/>
    </w:rPr>
  </w:style>
  <w:style w:type="paragraph" w:styleId="NoSpacing">
    <w:name w:val="No Spacing"/>
    <w:uiPriority w:val="1"/>
    <w:qFormat/>
    <w:rsid w:val="00287B0C"/>
    <w:rPr>
      <w:rFonts w:ascii="Times New Roman" w:eastAsia="Times New Roman" w:hAnsi="Times New Roman"/>
      <w:sz w:val="24"/>
      <w:szCs w:val="24"/>
    </w:rPr>
  </w:style>
  <w:style w:type="paragraph" w:styleId="BodyTextIndent">
    <w:name w:val="Body Text Indent"/>
    <w:basedOn w:val="Normal"/>
    <w:link w:val="BodyTextIndentChar"/>
    <w:rsid w:val="009C7C02"/>
    <w:pPr>
      <w:spacing w:after="120"/>
      <w:ind w:left="283"/>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rsid w:val="009C7C02"/>
    <w:rPr>
      <w:rFonts w:ascii="Times New Roman" w:eastAsia="Times New Roman" w:hAnsi="Times New Roman"/>
      <w:sz w:val="24"/>
      <w:szCs w:val="24"/>
    </w:rPr>
  </w:style>
  <w:style w:type="paragraph" w:customStyle="1" w:styleId="ListParagraph2">
    <w:name w:val="List Paragraph2"/>
    <w:basedOn w:val="Normal"/>
    <w:uiPriority w:val="99"/>
    <w:qFormat/>
    <w:rsid w:val="00F4738B"/>
    <w:pPr>
      <w:ind w:left="708"/>
    </w:pPr>
    <w:rPr>
      <w:rFonts w:ascii="Times New Roman" w:eastAsia="Times New Roman" w:hAnsi="Times New Roman"/>
      <w:sz w:val="24"/>
      <w:szCs w:val="24"/>
      <w:lang w:eastAsia="hr-HR"/>
    </w:rPr>
  </w:style>
  <w:style w:type="paragraph" w:customStyle="1" w:styleId="NoSpacing1">
    <w:name w:val="No Spacing1"/>
    <w:link w:val="NoSpacingChar"/>
    <w:uiPriority w:val="99"/>
    <w:qFormat/>
    <w:rsid w:val="00F23711"/>
    <w:rPr>
      <w:rFonts w:eastAsia="Times New Roman" w:cs="Calibri"/>
      <w:sz w:val="22"/>
      <w:szCs w:val="22"/>
      <w:lang w:eastAsia="en-US"/>
    </w:rPr>
  </w:style>
  <w:style w:type="character" w:customStyle="1" w:styleId="NoSpacingChar">
    <w:name w:val="No Spacing Char"/>
    <w:link w:val="NoSpacing1"/>
    <w:uiPriority w:val="99"/>
    <w:locked/>
    <w:rsid w:val="00F23711"/>
    <w:rPr>
      <w:rFonts w:eastAsia="Times New Roman" w:cs="Calibri"/>
      <w:sz w:val="22"/>
      <w:szCs w:val="22"/>
      <w:lang w:eastAsia="en-US"/>
    </w:rPr>
  </w:style>
  <w:style w:type="paragraph" w:customStyle="1" w:styleId="2012TEXT">
    <w:name w:val="2012_TEXT"/>
    <w:link w:val="2012TEXTChar"/>
    <w:uiPriority w:val="99"/>
    <w:rsid w:val="00F23711"/>
    <w:pPr>
      <w:spacing w:after="80"/>
      <w:ind w:left="454"/>
      <w:jc w:val="both"/>
    </w:pPr>
    <w:rPr>
      <w:rFonts w:ascii="Arial" w:eastAsia="Times New Roman" w:hAnsi="Arial" w:cs="Arial"/>
      <w:lang w:eastAsia="en-US"/>
    </w:rPr>
  </w:style>
  <w:style w:type="character" w:customStyle="1" w:styleId="2012TEXTChar">
    <w:name w:val="2012_TEXT Char"/>
    <w:link w:val="2012TEXT"/>
    <w:uiPriority w:val="99"/>
    <w:locked/>
    <w:rsid w:val="00F23711"/>
    <w:rPr>
      <w:rFonts w:ascii="Arial" w:eastAsia="Times New Roman" w:hAnsi="Arial" w:cs="Arial"/>
      <w:lang w:eastAsia="en-US"/>
    </w:rPr>
  </w:style>
  <w:style w:type="paragraph" w:customStyle="1" w:styleId="2012TEXTObveznirazloziisklj2">
    <w:name w:val="2012_TEXT_Obvezni razlozi isklj_2"/>
    <w:basedOn w:val="Normal"/>
    <w:uiPriority w:val="99"/>
    <w:rsid w:val="00F23711"/>
    <w:pPr>
      <w:widowControl w:val="0"/>
      <w:tabs>
        <w:tab w:val="left" w:pos="964"/>
      </w:tabs>
      <w:spacing w:after="40"/>
      <w:ind w:left="737"/>
      <w:jc w:val="both"/>
    </w:pPr>
    <w:rPr>
      <w:rFonts w:ascii="Arial" w:eastAsia="Times New Roman" w:hAnsi="Arial" w:cs="Arial"/>
      <w:sz w:val="20"/>
      <w:szCs w:val="20"/>
    </w:rPr>
  </w:style>
  <w:style w:type="paragraph" w:customStyle="1" w:styleId="2012TEXTObveznirazloziisklj">
    <w:name w:val="2012_TEXT_Obvezni razlozi isklj"/>
    <w:basedOn w:val="Normal"/>
    <w:next w:val="2012TEXTObveznirazloziisklj2"/>
    <w:uiPriority w:val="99"/>
    <w:rsid w:val="00F23711"/>
    <w:pPr>
      <w:keepNext/>
      <w:keepLines/>
      <w:widowControl w:val="0"/>
      <w:numPr>
        <w:numId w:val="1"/>
      </w:numPr>
      <w:spacing w:before="120" w:after="40"/>
      <w:ind w:left="738" w:hanging="284"/>
      <w:jc w:val="both"/>
    </w:pPr>
    <w:rPr>
      <w:rFonts w:ascii="Arial" w:eastAsia="Times New Roman" w:hAnsi="Arial" w:cs="Arial"/>
      <w:sz w:val="20"/>
      <w:szCs w:val="20"/>
    </w:rPr>
  </w:style>
  <w:style w:type="character" w:customStyle="1" w:styleId="Heading2Char">
    <w:name w:val="Heading 2 Char"/>
    <w:aliases w:val="Boris Char,H2 Char,H21 Char,Heading 2a Char,Numbered - 2 Char,PA Major Section Char,Reset numbering Char,h 3 Char,h 4 Char"/>
    <w:basedOn w:val="DefaultParagraphFont"/>
    <w:link w:val="Heading2"/>
    <w:uiPriority w:val="9"/>
    <w:rsid w:val="00DE799E"/>
    <w:rPr>
      <w:rFonts w:ascii="Times New Roman" w:eastAsia="Times New Roman" w:hAnsi="Times New Roman"/>
      <w:b/>
      <w:bCs/>
      <w:sz w:val="22"/>
      <w:szCs w:val="24"/>
    </w:rPr>
  </w:style>
  <w:style w:type="character" w:customStyle="1" w:styleId="Heading5Char">
    <w:name w:val="Heading 5 Char"/>
    <w:basedOn w:val="DefaultParagraphFont"/>
    <w:link w:val="Heading5"/>
    <w:rsid w:val="00DE799E"/>
    <w:rPr>
      <w:rFonts w:ascii="Times New Roman" w:eastAsia="Times New Roman" w:hAnsi="Times New Roman"/>
      <w:b/>
      <w:bCs/>
      <w:sz w:val="22"/>
      <w:szCs w:val="24"/>
    </w:rPr>
  </w:style>
  <w:style w:type="character" w:customStyle="1" w:styleId="Heading6Char">
    <w:name w:val="Heading 6 Char"/>
    <w:basedOn w:val="DefaultParagraphFont"/>
    <w:link w:val="Heading6"/>
    <w:rsid w:val="00DE799E"/>
    <w:rPr>
      <w:rFonts w:ascii="Times New Roman" w:eastAsia="Times New Roman" w:hAnsi="Times New Roman"/>
      <w:b/>
      <w:bCs/>
      <w:sz w:val="22"/>
      <w:szCs w:val="24"/>
    </w:rPr>
  </w:style>
  <w:style w:type="character" w:customStyle="1" w:styleId="Heading7Char">
    <w:name w:val="Heading 7 Char"/>
    <w:basedOn w:val="DefaultParagraphFont"/>
    <w:link w:val="Heading7"/>
    <w:uiPriority w:val="9"/>
    <w:rsid w:val="00DE799E"/>
    <w:rPr>
      <w:rFonts w:ascii="Arial" w:eastAsia="Times New Roman" w:hAnsi="Arial"/>
      <w:b/>
      <w:szCs w:val="24"/>
    </w:rPr>
  </w:style>
  <w:style w:type="character" w:customStyle="1" w:styleId="Heading8Char">
    <w:name w:val="Heading 8 Char"/>
    <w:basedOn w:val="DefaultParagraphFont"/>
    <w:link w:val="Heading8"/>
    <w:rsid w:val="00DE799E"/>
    <w:rPr>
      <w:rFonts w:ascii="Arial" w:eastAsia="Times New Roman" w:hAnsi="Arial"/>
      <w:b/>
      <w:sz w:val="22"/>
      <w:szCs w:val="24"/>
    </w:rPr>
  </w:style>
  <w:style w:type="character" w:customStyle="1" w:styleId="Heading9Char">
    <w:name w:val="Heading 9 Char"/>
    <w:basedOn w:val="DefaultParagraphFont"/>
    <w:link w:val="Heading9"/>
    <w:rsid w:val="00DE799E"/>
    <w:rPr>
      <w:rFonts w:ascii="Arial" w:eastAsia="Times New Roman" w:hAnsi="Arial"/>
      <w:b/>
      <w:sz w:val="28"/>
      <w:szCs w:val="24"/>
      <w:u w:val="single"/>
    </w:rPr>
  </w:style>
  <w:style w:type="paragraph" w:customStyle="1" w:styleId="Style3">
    <w:name w:val="Style3"/>
    <w:basedOn w:val="Normal"/>
    <w:rsid w:val="00DE799E"/>
    <w:pPr>
      <w:widowControl w:val="0"/>
      <w:jc w:val="both"/>
    </w:pPr>
    <w:rPr>
      <w:rFonts w:ascii="Arial" w:eastAsia="Times New Roman" w:hAnsi="Arial"/>
      <w:szCs w:val="20"/>
    </w:rPr>
  </w:style>
  <w:style w:type="paragraph" w:styleId="Subtitle">
    <w:name w:val="Subtitle"/>
    <w:basedOn w:val="Normal"/>
    <w:link w:val="SubtitleChar"/>
    <w:qFormat/>
    <w:rsid w:val="00DE799E"/>
    <w:pPr>
      <w:jc w:val="center"/>
    </w:pPr>
    <w:rPr>
      <w:rFonts w:ascii="Times New Roman" w:eastAsia="Times New Roman" w:hAnsi="Times New Roman"/>
      <w:b/>
      <w:bCs/>
      <w:sz w:val="28"/>
      <w:szCs w:val="24"/>
      <w:lang w:eastAsia="hr-HR"/>
    </w:rPr>
  </w:style>
  <w:style w:type="character" w:customStyle="1" w:styleId="SubtitleChar">
    <w:name w:val="Subtitle Char"/>
    <w:basedOn w:val="DefaultParagraphFont"/>
    <w:link w:val="Subtitle"/>
    <w:rsid w:val="00DE799E"/>
    <w:rPr>
      <w:rFonts w:ascii="Times New Roman" w:eastAsia="Times New Roman" w:hAnsi="Times New Roman"/>
      <w:b/>
      <w:bCs/>
      <w:sz w:val="28"/>
      <w:szCs w:val="24"/>
    </w:rPr>
  </w:style>
  <w:style w:type="character" w:styleId="FollowedHyperlink">
    <w:name w:val="FollowedHyperlink"/>
    <w:rsid w:val="00DE799E"/>
    <w:rPr>
      <w:color w:val="800080"/>
      <w:u w:val="single"/>
    </w:rPr>
  </w:style>
  <w:style w:type="paragraph" w:styleId="BodyTextIndent2">
    <w:name w:val="Body Text Indent 2"/>
    <w:aliases w:val="  uvlaka 2,uvlaka 2"/>
    <w:basedOn w:val="Normal"/>
    <w:link w:val="BodyTextIndent2Char"/>
    <w:rsid w:val="00DE799E"/>
    <w:pPr>
      <w:ind w:left="539" w:firstLine="1"/>
      <w:jc w:val="both"/>
    </w:pPr>
    <w:rPr>
      <w:rFonts w:ascii="Arial" w:eastAsia="Times New Roman" w:hAnsi="Arial"/>
      <w:szCs w:val="24"/>
      <w:lang w:eastAsia="hr-HR"/>
    </w:rPr>
  </w:style>
  <w:style w:type="character" w:customStyle="1" w:styleId="BodyTextIndent2Char">
    <w:name w:val="Body Text Indent 2 Char"/>
    <w:aliases w:val="  uvlaka 2 Char,uvlaka 2 Char"/>
    <w:basedOn w:val="DefaultParagraphFont"/>
    <w:link w:val="BodyTextIndent2"/>
    <w:rsid w:val="00DE799E"/>
    <w:rPr>
      <w:rFonts w:ascii="Arial" w:eastAsia="Times New Roman" w:hAnsi="Arial"/>
      <w:sz w:val="22"/>
      <w:szCs w:val="24"/>
    </w:rPr>
  </w:style>
  <w:style w:type="paragraph" w:styleId="BodyTextIndent3">
    <w:name w:val="Body Text Indent 3"/>
    <w:aliases w:val=" uvlaka 3"/>
    <w:basedOn w:val="Normal"/>
    <w:link w:val="BodyTextIndent3Char"/>
    <w:rsid w:val="00DE799E"/>
    <w:pPr>
      <w:ind w:left="360"/>
      <w:jc w:val="both"/>
    </w:pPr>
    <w:rPr>
      <w:rFonts w:ascii="Arial" w:eastAsia="Times New Roman" w:hAnsi="Arial"/>
      <w:sz w:val="28"/>
      <w:szCs w:val="24"/>
      <w:lang w:eastAsia="hr-HR"/>
    </w:rPr>
  </w:style>
  <w:style w:type="character" w:customStyle="1" w:styleId="BodyTextIndent3Char">
    <w:name w:val="Body Text Indent 3 Char"/>
    <w:aliases w:val=" uvlaka 3 Char"/>
    <w:basedOn w:val="DefaultParagraphFont"/>
    <w:link w:val="BodyTextIndent3"/>
    <w:rsid w:val="00DE799E"/>
    <w:rPr>
      <w:rFonts w:ascii="Arial" w:eastAsia="Times New Roman" w:hAnsi="Arial"/>
      <w:sz w:val="28"/>
      <w:szCs w:val="24"/>
    </w:rPr>
  </w:style>
  <w:style w:type="paragraph" w:customStyle="1" w:styleId="T-98-2">
    <w:name w:val="T-9/8-2"/>
    <w:rsid w:val="00DE79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character" w:styleId="PageNumber">
    <w:name w:val="page number"/>
    <w:basedOn w:val="DefaultParagraphFont"/>
    <w:rsid w:val="00DE799E"/>
  </w:style>
  <w:style w:type="paragraph" w:customStyle="1" w:styleId="Naslov-1">
    <w:name w:val="Naslov-1"/>
    <w:basedOn w:val="Normal"/>
    <w:rsid w:val="00DE799E"/>
    <w:pPr>
      <w:jc w:val="both"/>
    </w:pPr>
    <w:rPr>
      <w:rFonts w:ascii="Times New Roman" w:eastAsia="Times New Roman" w:hAnsi="Times New Roman"/>
      <w:b/>
      <w:bCs/>
      <w:sz w:val="40"/>
      <w:szCs w:val="40"/>
      <w:lang w:val="de-DE" w:eastAsia="hr-HR"/>
    </w:rPr>
  </w:style>
  <w:style w:type="paragraph" w:customStyle="1" w:styleId="Naslov-2">
    <w:name w:val="Naslov-2"/>
    <w:basedOn w:val="Normal"/>
    <w:rsid w:val="00DE799E"/>
    <w:pPr>
      <w:spacing w:after="60"/>
      <w:ind w:left="720"/>
    </w:pPr>
    <w:rPr>
      <w:rFonts w:ascii="Times New Roman" w:eastAsia="Times New Roman" w:hAnsi="Times New Roman"/>
      <w:b/>
      <w:bCs/>
      <w:sz w:val="28"/>
      <w:szCs w:val="28"/>
      <w:lang w:val="de-DE" w:eastAsia="hr-HR"/>
    </w:rPr>
  </w:style>
  <w:style w:type="paragraph" w:customStyle="1" w:styleId="Naslov-3">
    <w:name w:val="Naslov-3"/>
    <w:basedOn w:val="Normal"/>
    <w:rsid w:val="00DE799E"/>
    <w:pPr>
      <w:spacing w:after="120"/>
      <w:ind w:left="720"/>
    </w:pPr>
    <w:rPr>
      <w:rFonts w:ascii="Times New Roman" w:eastAsia="Times New Roman" w:hAnsi="Times New Roman"/>
      <w:szCs w:val="24"/>
      <w:lang w:eastAsia="hr-HR"/>
    </w:rPr>
  </w:style>
  <w:style w:type="character" w:customStyle="1" w:styleId="Style12pt">
    <w:name w:val="Style 12 pt"/>
    <w:rsid w:val="00DE799E"/>
    <w:rPr>
      <w:sz w:val="24"/>
      <w:szCs w:val="24"/>
      <w:vertAlign w:val="baseline"/>
    </w:rPr>
  </w:style>
  <w:style w:type="paragraph" w:customStyle="1" w:styleId="odlomak">
    <w:name w:val="odlomak"/>
    <w:basedOn w:val="Normal"/>
    <w:next w:val="Normal"/>
    <w:rsid w:val="00DE799E"/>
    <w:pPr>
      <w:keepNext/>
      <w:spacing w:before="240"/>
      <w:jc w:val="center"/>
    </w:pPr>
    <w:rPr>
      <w:rFonts w:ascii="Dutch" w:eastAsia="Times New Roman" w:hAnsi="Dutch"/>
      <w:szCs w:val="20"/>
      <w:lang w:val="en-GB"/>
    </w:rPr>
  </w:style>
  <w:style w:type="paragraph" w:styleId="BodyText2">
    <w:name w:val="Body Text 2"/>
    <w:basedOn w:val="Normal"/>
    <w:link w:val="BodyText2Char"/>
    <w:rsid w:val="00DE799E"/>
    <w:pPr>
      <w:spacing w:after="120" w:line="480" w:lineRule="auto"/>
    </w:pPr>
    <w:rPr>
      <w:rFonts w:ascii="Times New Roman" w:eastAsia="Times New Roman" w:hAnsi="Times New Roman"/>
      <w:szCs w:val="24"/>
      <w:lang w:eastAsia="hr-HR"/>
    </w:rPr>
  </w:style>
  <w:style w:type="character" w:customStyle="1" w:styleId="BodyText2Char">
    <w:name w:val="Body Text 2 Char"/>
    <w:basedOn w:val="DefaultParagraphFont"/>
    <w:link w:val="BodyText2"/>
    <w:rsid w:val="00DE799E"/>
    <w:rPr>
      <w:rFonts w:ascii="Times New Roman" w:eastAsia="Times New Roman" w:hAnsi="Times New Roman"/>
      <w:sz w:val="22"/>
      <w:szCs w:val="24"/>
    </w:rPr>
  </w:style>
  <w:style w:type="paragraph" w:customStyle="1" w:styleId="Stil">
    <w:name w:val="Stil"/>
    <w:rsid w:val="00DE799E"/>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rsid w:val="00DE799E"/>
    <w:pPr>
      <w:spacing w:before="240"/>
      <w:ind w:left="1400" w:right="14"/>
    </w:pPr>
    <w:rPr>
      <w:rFonts w:ascii="Tahoma" w:eastAsia="Times New Roman" w:hAnsi="Tahoma" w:cs="Tahoma"/>
      <w:sz w:val="16"/>
      <w:szCs w:val="16"/>
      <w:lang w:eastAsia="hr-HR"/>
    </w:rPr>
  </w:style>
  <w:style w:type="paragraph" w:customStyle="1" w:styleId="TS1">
    <w:name w:val="TS_1"/>
    <w:basedOn w:val="Normal"/>
    <w:autoRedefine/>
    <w:rsid w:val="00DE799E"/>
    <w:pPr>
      <w:tabs>
        <w:tab w:val="right" w:pos="600"/>
      </w:tabs>
      <w:spacing w:before="360"/>
      <w:ind w:left="706" w:hanging="706"/>
    </w:pPr>
    <w:rPr>
      <w:rFonts w:ascii="Tahoma" w:eastAsia="Times New Roman" w:hAnsi="Tahoma" w:cs="Tahoma"/>
      <w:sz w:val="18"/>
      <w:szCs w:val="18"/>
      <w:lang w:eastAsia="hr-HR"/>
    </w:rPr>
  </w:style>
  <w:style w:type="paragraph" w:customStyle="1" w:styleId="TS2">
    <w:name w:val="TS_2"/>
    <w:basedOn w:val="Normal"/>
    <w:autoRedefine/>
    <w:rsid w:val="00DE799E"/>
    <w:pPr>
      <w:tabs>
        <w:tab w:val="right" w:pos="1100"/>
      </w:tabs>
      <w:spacing w:before="240"/>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DE799E"/>
    <w:pPr>
      <w:spacing w:before="120"/>
      <w:ind w:left="1901"/>
    </w:pPr>
    <w:rPr>
      <w:rFonts w:ascii="Tahoma" w:eastAsia="Times New Roman" w:hAnsi="Tahoma" w:cs="Tahoma"/>
      <w:sz w:val="16"/>
      <w:szCs w:val="16"/>
      <w:lang w:eastAsia="hr-HR"/>
    </w:rPr>
  </w:style>
  <w:style w:type="paragraph" w:customStyle="1" w:styleId="TS3">
    <w:name w:val="TS_3"/>
    <w:basedOn w:val="Normal"/>
    <w:autoRedefine/>
    <w:rsid w:val="00DE799E"/>
    <w:pPr>
      <w:tabs>
        <w:tab w:val="right" w:pos="1700"/>
      </w:tabs>
      <w:spacing w:before="120"/>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DE799E"/>
    <w:pPr>
      <w:spacing w:before="60"/>
      <w:ind w:left="1900"/>
    </w:pPr>
    <w:rPr>
      <w:rFonts w:ascii="Tahoma" w:eastAsia="Times New Roman" w:hAnsi="Tahoma" w:cs="Tahoma"/>
      <w:sz w:val="16"/>
      <w:szCs w:val="16"/>
      <w:lang w:eastAsia="hr-HR"/>
    </w:rPr>
  </w:style>
  <w:style w:type="paragraph" w:customStyle="1" w:styleId="TStekst1NAB">
    <w:name w:val="TS_tekst_1_NAB"/>
    <w:basedOn w:val="Normal"/>
    <w:autoRedefine/>
    <w:rsid w:val="00DE799E"/>
    <w:pPr>
      <w:spacing w:before="60"/>
      <w:ind w:left="2103" w:hanging="202"/>
    </w:pPr>
    <w:rPr>
      <w:rFonts w:ascii="Tahoma" w:eastAsia="Times New Roman" w:hAnsi="Tahoma" w:cs="Tahoma"/>
      <w:sz w:val="16"/>
      <w:szCs w:val="16"/>
      <w:lang w:eastAsia="hr-HR"/>
    </w:rPr>
  </w:style>
  <w:style w:type="paragraph" w:styleId="ListNumber">
    <w:name w:val="List Number"/>
    <w:basedOn w:val="Normal"/>
    <w:rsid w:val="00DE799E"/>
    <w:rPr>
      <w:rFonts w:ascii="Times New Roman" w:eastAsia="Times New Roman" w:hAnsi="Times New Roman"/>
      <w:szCs w:val="24"/>
      <w:lang w:eastAsia="hr-HR"/>
    </w:rPr>
  </w:style>
  <w:style w:type="paragraph" w:customStyle="1" w:styleId="StyleHeading1Arial11ptNotBoldLeft">
    <w:name w:val="Style Heading 1 + Arial 11 pt Not Bold Left"/>
    <w:basedOn w:val="Heading1"/>
    <w:rsid w:val="00DE799E"/>
    <w:pPr>
      <w:keepLines w:val="0"/>
      <w:tabs>
        <w:tab w:val="num" w:pos="405"/>
      </w:tabs>
      <w:spacing w:before="0"/>
      <w:ind w:left="405" w:hanging="405"/>
    </w:pPr>
    <w:rPr>
      <w:rFonts w:ascii="Arial" w:hAnsi="Arial"/>
      <w:bCs w:val="0"/>
      <w:color w:val="auto"/>
      <w:sz w:val="22"/>
      <w:szCs w:val="20"/>
    </w:rPr>
  </w:style>
  <w:style w:type="paragraph" w:customStyle="1" w:styleId="NormalWeb1">
    <w:name w:val="Normal (Web)1"/>
    <w:basedOn w:val="Normal"/>
    <w:rsid w:val="00DE799E"/>
    <w:pPr>
      <w:suppressAutoHyphens/>
      <w:spacing w:before="280" w:after="280"/>
    </w:pPr>
    <w:rPr>
      <w:rFonts w:ascii="Times New Roman" w:eastAsia="Times New Roman" w:hAnsi="Times New Roman"/>
      <w:szCs w:val="24"/>
      <w:lang w:val="en-US" w:eastAsia="ar-SA"/>
    </w:rPr>
  </w:style>
  <w:style w:type="paragraph" w:styleId="Index1">
    <w:name w:val="index 1"/>
    <w:basedOn w:val="Normal"/>
    <w:next w:val="Normal"/>
    <w:autoRedefine/>
    <w:semiHidden/>
    <w:rsid w:val="00DE799E"/>
    <w:pPr>
      <w:suppressAutoHyphens/>
    </w:pPr>
    <w:rPr>
      <w:rFonts w:ascii="Times New Roman" w:eastAsia="Times New Roman" w:hAnsi="Times New Roman"/>
      <w:szCs w:val="24"/>
      <w:lang w:eastAsia="ar-SA"/>
    </w:rPr>
  </w:style>
  <w:style w:type="paragraph" w:styleId="IndexHeading">
    <w:name w:val="index heading"/>
    <w:basedOn w:val="Normal"/>
    <w:next w:val="Index1"/>
    <w:semiHidden/>
    <w:rsid w:val="00DE799E"/>
    <w:pPr>
      <w:spacing w:before="120" w:after="120"/>
      <w:jc w:val="both"/>
    </w:pPr>
    <w:rPr>
      <w:rFonts w:ascii="Arial" w:eastAsia="Times New Roman" w:hAnsi="Arial"/>
      <w:sz w:val="20"/>
      <w:szCs w:val="20"/>
      <w:lang w:eastAsia="hr-HR"/>
    </w:rPr>
  </w:style>
  <w:style w:type="paragraph" w:customStyle="1" w:styleId="Pa7">
    <w:name w:val="Pa7"/>
    <w:basedOn w:val="Normal"/>
    <w:next w:val="Normal"/>
    <w:uiPriority w:val="99"/>
    <w:rsid w:val="00DE799E"/>
    <w:pPr>
      <w:autoSpaceDE w:val="0"/>
      <w:autoSpaceDN w:val="0"/>
      <w:adjustRightInd w:val="0"/>
      <w:spacing w:line="201" w:lineRule="atLeast"/>
    </w:pPr>
    <w:rPr>
      <w:rFonts w:ascii="ZXIPFK+MinionPro-Cn" w:eastAsia="Times New Roman" w:hAnsi="ZXIPFK+MinionPro-Cn"/>
      <w:szCs w:val="24"/>
      <w:lang w:eastAsia="hr-HR"/>
    </w:rPr>
  </w:style>
  <w:style w:type="paragraph" w:customStyle="1" w:styleId="TOCNaslov2">
    <w:name w:val="TOC Naslov2"/>
    <w:basedOn w:val="Heading1"/>
    <w:next w:val="Normal"/>
    <w:uiPriority w:val="39"/>
    <w:qFormat/>
    <w:rsid w:val="00DE799E"/>
    <w:pPr>
      <w:spacing w:line="276" w:lineRule="auto"/>
      <w:outlineLvl w:val="9"/>
    </w:pPr>
  </w:style>
  <w:style w:type="paragraph" w:customStyle="1" w:styleId="Odlomakpopisa2">
    <w:name w:val="Odlomak popisa2"/>
    <w:basedOn w:val="Normal"/>
    <w:qFormat/>
    <w:rsid w:val="00DE799E"/>
    <w:pPr>
      <w:ind w:left="720"/>
      <w:contextualSpacing/>
    </w:pPr>
    <w:rPr>
      <w:rFonts w:ascii="Times New Roman" w:eastAsia="Times New Roman" w:hAnsi="Times New Roman"/>
      <w:szCs w:val="24"/>
      <w:lang w:eastAsia="hr-HR"/>
    </w:rPr>
  </w:style>
  <w:style w:type="character" w:styleId="Strong">
    <w:name w:val="Strong"/>
    <w:uiPriority w:val="22"/>
    <w:qFormat/>
    <w:rsid w:val="00DE799E"/>
    <w:rPr>
      <w:b/>
      <w:bCs/>
    </w:rPr>
  </w:style>
  <w:style w:type="character" w:customStyle="1" w:styleId="Neupadljivareferenca1">
    <w:name w:val="Neupadljiva referenca1"/>
    <w:uiPriority w:val="31"/>
    <w:qFormat/>
    <w:rsid w:val="00DE799E"/>
    <w:rPr>
      <w:smallCaps/>
      <w:color w:val="C0504D"/>
      <w:u w:val="single"/>
    </w:rPr>
  </w:style>
  <w:style w:type="paragraph" w:customStyle="1" w:styleId="Bezproreda2">
    <w:name w:val="Bez proreda2"/>
    <w:uiPriority w:val="1"/>
    <w:qFormat/>
    <w:rsid w:val="00DE799E"/>
    <w:rPr>
      <w:sz w:val="22"/>
      <w:szCs w:val="22"/>
      <w:lang w:eastAsia="en-US"/>
    </w:rPr>
  </w:style>
  <w:style w:type="paragraph" w:styleId="BodyText3">
    <w:name w:val="Body Text 3"/>
    <w:basedOn w:val="Normal"/>
    <w:link w:val="BodyText3Char"/>
    <w:rsid w:val="00DE799E"/>
    <w:pPr>
      <w:spacing w:after="120"/>
    </w:pPr>
    <w:rPr>
      <w:rFonts w:ascii="Times New Roman" w:eastAsia="Times New Roman" w:hAnsi="Times New Roman"/>
      <w:sz w:val="16"/>
      <w:szCs w:val="16"/>
      <w:lang w:eastAsia="hr-HR"/>
    </w:rPr>
  </w:style>
  <w:style w:type="character" w:customStyle="1" w:styleId="BodyText3Char">
    <w:name w:val="Body Text 3 Char"/>
    <w:basedOn w:val="DefaultParagraphFont"/>
    <w:link w:val="BodyText3"/>
    <w:rsid w:val="00DE799E"/>
    <w:rPr>
      <w:rFonts w:ascii="Times New Roman" w:eastAsia="Times New Roman" w:hAnsi="Times New Roman"/>
      <w:sz w:val="16"/>
      <w:szCs w:val="16"/>
    </w:rPr>
  </w:style>
  <w:style w:type="paragraph" w:customStyle="1" w:styleId="Lista1">
    <w:name w:val="Lista 1"/>
    <w:basedOn w:val="Normal"/>
    <w:link w:val="Lista1CharChar"/>
    <w:rsid w:val="00DE799E"/>
    <w:pPr>
      <w:widowControl w:val="0"/>
      <w:numPr>
        <w:numId w:val="4"/>
      </w:numPr>
      <w:shd w:val="clear" w:color="auto" w:fill="FFFFFF"/>
      <w:autoSpaceDE w:val="0"/>
      <w:autoSpaceDN w:val="0"/>
      <w:adjustRightInd w:val="0"/>
      <w:spacing w:before="120"/>
      <w:jc w:val="both"/>
    </w:pPr>
    <w:rPr>
      <w:rFonts w:ascii="Arial" w:eastAsia="Times New Roman" w:hAnsi="Arial"/>
      <w:szCs w:val="24"/>
      <w:lang w:eastAsia="hr-HR"/>
    </w:rPr>
  </w:style>
  <w:style w:type="character" w:customStyle="1" w:styleId="Lista1CharChar">
    <w:name w:val="Lista 1 Char Char"/>
    <w:link w:val="Lista1"/>
    <w:rsid w:val="00DE799E"/>
    <w:rPr>
      <w:rFonts w:ascii="Arial" w:eastAsia="Times New Roman" w:hAnsi="Arial"/>
      <w:sz w:val="22"/>
      <w:szCs w:val="24"/>
      <w:shd w:val="clear" w:color="auto" w:fill="FFFFFF"/>
    </w:rPr>
  </w:style>
  <w:style w:type="paragraph" w:customStyle="1" w:styleId="Default">
    <w:name w:val="Default"/>
    <w:rsid w:val="00DE799E"/>
    <w:pPr>
      <w:autoSpaceDE w:val="0"/>
      <w:autoSpaceDN w:val="0"/>
      <w:adjustRightInd w:val="0"/>
    </w:pPr>
    <w:rPr>
      <w:rFonts w:ascii="Arial" w:eastAsia="Times New Roman" w:hAnsi="Arial" w:cs="Arial"/>
      <w:color w:val="000000"/>
      <w:sz w:val="24"/>
      <w:szCs w:val="24"/>
    </w:rPr>
  </w:style>
  <w:style w:type="character" w:customStyle="1" w:styleId="google-src-text">
    <w:name w:val="google-src-text"/>
    <w:basedOn w:val="DefaultParagraphFont"/>
    <w:rsid w:val="00DE799E"/>
  </w:style>
  <w:style w:type="paragraph" w:customStyle="1" w:styleId="TxBrp94">
    <w:name w:val="TxBr_p94"/>
    <w:basedOn w:val="Normal"/>
    <w:uiPriority w:val="99"/>
    <w:rsid w:val="000D46F3"/>
    <w:pPr>
      <w:widowControl w:val="0"/>
      <w:tabs>
        <w:tab w:val="left" w:pos="119"/>
        <w:tab w:val="left" w:pos="1235"/>
      </w:tabs>
      <w:autoSpaceDE w:val="0"/>
      <w:autoSpaceDN w:val="0"/>
      <w:adjustRightInd w:val="0"/>
      <w:spacing w:line="243" w:lineRule="atLeast"/>
      <w:ind w:left="1315"/>
    </w:pPr>
    <w:rPr>
      <w:rFonts w:ascii="Times New Roman" w:eastAsia="Times New Roman" w:hAnsi="Times New Roman"/>
      <w:sz w:val="24"/>
      <w:szCs w:val="24"/>
      <w:lang w:val="en-US" w:eastAsia="hr-HR"/>
    </w:rPr>
  </w:style>
  <w:style w:type="paragraph" w:customStyle="1" w:styleId="TxBrp15">
    <w:name w:val="TxBr_p15"/>
    <w:basedOn w:val="Normal"/>
    <w:uiPriority w:val="99"/>
    <w:rsid w:val="000D46F3"/>
    <w:pPr>
      <w:widowControl w:val="0"/>
      <w:tabs>
        <w:tab w:val="left" w:pos="204"/>
      </w:tabs>
      <w:autoSpaceDE w:val="0"/>
      <w:autoSpaceDN w:val="0"/>
      <w:adjustRightInd w:val="0"/>
      <w:spacing w:line="243" w:lineRule="atLeast"/>
    </w:pPr>
    <w:rPr>
      <w:rFonts w:ascii="Times New Roman" w:eastAsia="Times New Roman" w:hAnsi="Times New Roman"/>
      <w:sz w:val="24"/>
      <w:szCs w:val="24"/>
      <w:lang w:val="en-US" w:eastAsia="hr-HR"/>
    </w:rPr>
  </w:style>
  <w:style w:type="paragraph" w:customStyle="1" w:styleId="box453040">
    <w:name w:val="box_453040"/>
    <w:basedOn w:val="Normal"/>
    <w:rsid w:val="00BB5281"/>
    <w:pPr>
      <w:spacing w:before="100" w:beforeAutospacing="1" w:after="100" w:afterAutospacing="1"/>
    </w:pPr>
    <w:rPr>
      <w:rFonts w:ascii="Times New Roman" w:eastAsia="Times New Roman" w:hAnsi="Times New Roman"/>
      <w:sz w:val="24"/>
      <w:szCs w:val="24"/>
      <w:lang w:eastAsia="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BB5281"/>
    <w:rPr>
      <w:sz w:val="22"/>
      <w:szCs w:val="22"/>
      <w:lang w:eastAsia="en-US"/>
    </w:rPr>
  </w:style>
  <w:style w:type="paragraph" w:customStyle="1" w:styleId="BodyTextBoldheading">
    <w:name w:val="Body Text Bold heading"/>
    <w:basedOn w:val="Normal"/>
    <w:link w:val="BodyTextBoldheadingChar"/>
    <w:qFormat/>
    <w:rsid w:val="0072061A"/>
    <w:pPr>
      <w:spacing w:before="240" w:after="120" w:line="276" w:lineRule="auto"/>
      <w:jc w:val="both"/>
    </w:pPr>
    <w:rPr>
      <w:rFonts w:ascii="Arial" w:eastAsia="Arial Unicode MS" w:hAnsi="Arial" w:cstheme="minorBidi"/>
      <w:b/>
    </w:rPr>
  </w:style>
  <w:style w:type="character" w:customStyle="1" w:styleId="BodyTextBoldheadingChar">
    <w:name w:val="Body Text Bold heading Char"/>
    <w:basedOn w:val="DefaultParagraphFont"/>
    <w:link w:val="BodyTextBoldheading"/>
    <w:rsid w:val="0072061A"/>
    <w:rPr>
      <w:rFonts w:ascii="Arial" w:eastAsia="Arial Unicode MS" w:hAnsi="Arial" w:cstheme="minorBidi"/>
      <w:b/>
      <w:sz w:val="22"/>
      <w:szCs w:val="22"/>
      <w:lang w:eastAsia="en-US"/>
    </w:rPr>
  </w:style>
  <w:style w:type="paragraph" w:customStyle="1" w:styleId="Dario-2">
    <w:name w:val="Dario-2"/>
    <w:basedOn w:val="Normal"/>
    <w:link w:val="Dario-2Char"/>
    <w:qFormat/>
    <w:rsid w:val="00C7027D"/>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rsid w:val="00C7027D"/>
    <w:rPr>
      <w:rFonts w:ascii="Arial" w:eastAsia="Times New Roman" w:hAnsi="Arial"/>
      <w:b/>
      <w:color w:val="000000"/>
      <w:sz w:val="24"/>
      <w:szCs w:val="28"/>
      <w:lang w:eastAsia="en-US"/>
    </w:rPr>
  </w:style>
  <w:style w:type="character" w:customStyle="1" w:styleId="Bodytext20">
    <w:name w:val="Body text (2)_"/>
    <w:basedOn w:val="DefaultParagraphFont"/>
    <w:link w:val="Bodytext21"/>
    <w:rsid w:val="00BF61D0"/>
    <w:rPr>
      <w:rFonts w:ascii="Arial" w:eastAsia="Arial" w:hAnsi="Arial" w:cs="Arial"/>
      <w:shd w:val="clear" w:color="auto" w:fill="FFFFFF"/>
    </w:rPr>
  </w:style>
  <w:style w:type="paragraph" w:customStyle="1" w:styleId="Bodytext21">
    <w:name w:val="Body text (2)"/>
    <w:basedOn w:val="Normal"/>
    <w:link w:val="Bodytext20"/>
    <w:rsid w:val="00BF61D0"/>
    <w:pPr>
      <w:widowControl w:val="0"/>
      <w:shd w:val="clear" w:color="auto" w:fill="FFFFFF"/>
      <w:spacing w:before="240" w:line="230" w:lineRule="exact"/>
      <w:ind w:hanging="440"/>
    </w:pPr>
    <w:rPr>
      <w:rFonts w:ascii="Arial" w:eastAsia="Arial"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4D"/>
    <w:rPr>
      <w:sz w:val="22"/>
      <w:szCs w:val="22"/>
      <w:lang w:eastAsia="en-US"/>
    </w:rPr>
  </w:style>
  <w:style w:type="paragraph" w:styleId="Heading1">
    <w:name w:val="heading 1"/>
    <w:basedOn w:val="Normal"/>
    <w:next w:val="Normal"/>
    <w:link w:val="Heading1Char"/>
    <w:qFormat/>
    <w:rsid w:val="00EA7D4D"/>
    <w:pPr>
      <w:keepNext/>
      <w:keepLines/>
      <w:spacing w:before="480"/>
      <w:outlineLvl w:val="0"/>
    </w:pPr>
    <w:rPr>
      <w:rFonts w:ascii="Cambria" w:eastAsia="Times New Roman" w:hAnsi="Cambria"/>
      <w:b/>
      <w:bCs/>
      <w:color w:val="365F91"/>
      <w:sz w:val="28"/>
      <w:szCs w:val="28"/>
    </w:rPr>
  </w:style>
  <w:style w:type="paragraph" w:styleId="Heading2">
    <w:name w:val="heading 2"/>
    <w:aliases w:val="Boris,H2,H21,Heading 2a,Numbered - 2,PA Major Section,Reset numbering,h 3,h 4"/>
    <w:basedOn w:val="Normal"/>
    <w:next w:val="Normal"/>
    <w:link w:val="Heading2Char"/>
    <w:uiPriority w:val="9"/>
    <w:qFormat/>
    <w:rsid w:val="00DE799E"/>
    <w:pPr>
      <w:keepNext/>
      <w:numPr>
        <w:numId w:val="3"/>
      </w:numPr>
      <w:outlineLvl w:val="1"/>
    </w:pPr>
    <w:rPr>
      <w:rFonts w:ascii="Times New Roman" w:eastAsia="Times New Roman" w:hAnsi="Times New Roman"/>
      <w:b/>
      <w:bCs/>
      <w:szCs w:val="24"/>
      <w:lang w:eastAsia="hr-HR"/>
    </w:rPr>
  </w:style>
  <w:style w:type="paragraph" w:styleId="Heading3">
    <w:name w:val="heading 3"/>
    <w:aliases w:val="H3,Proposa"/>
    <w:basedOn w:val="Normal"/>
    <w:next w:val="Normal"/>
    <w:link w:val="Heading3Char"/>
    <w:uiPriority w:val="9"/>
    <w:unhideWhenUsed/>
    <w:qFormat/>
    <w:rsid w:val="00287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afafdaf"/>
    <w:basedOn w:val="Normal"/>
    <w:next w:val="Normal"/>
    <w:link w:val="Heading4Char"/>
    <w:uiPriority w:val="9"/>
    <w:qFormat/>
    <w:rsid w:val="00EA7D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DE799E"/>
    <w:pPr>
      <w:keepNext/>
      <w:outlineLvl w:val="4"/>
    </w:pPr>
    <w:rPr>
      <w:rFonts w:ascii="Times New Roman" w:eastAsia="Times New Roman" w:hAnsi="Times New Roman"/>
      <w:b/>
      <w:bCs/>
      <w:szCs w:val="24"/>
      <w:lang w:eastAsia="hr-HR"/>
    </w:rPr>
  </w:style>
  <w:style w:type="paragraph" w:styleId="Heading6">
    <w:name w:val="heading 6"/>
    <w:basedOn w:val="Normal"/>
    <w:next w:val="Normal"/>
    <w:link w:val="Heading6Char"/>
    <w:qFormat/>
    <w:rsid w:val="00DE799E"/>
    <w:pPr>
      <w:keepNext/>
      <w:numPr>
        <w:numId w:val="2"/>
      </w:numPr>
      <w:outlineLvl w:val="5"/>
    </w:pPr>
    <w:rPr>
      <w:rFonts w:ascii="Times New Roman" w:eastAsia="Times New Roman" w:hAnsi="Times New Roman"/>
      <w:b/>
      <w:bCs/>
      <w:szCs w:val="24"/>
      <w:lang w:eastAsia="hr-HR"/>
    </w:rPr>
  </w:style>
  <w:style w:type="paragraph" w:styleId="Heading7">
    <w:name w:val="heading 7"/>
    <w:basedOn w:val="Normal"/>
    <w:next w:val="Normal"/>
    <w:link w:val="Heading7Char"/>
    <w:uiPriority w:val="9"/>
    <w:qFormat/>
    <w:rsid w:val="00DE799E"/>
    <w:pPr>
      <w:keepNext/>
      <w:outlineLvl w:val="6"/>
    </w:pPr>
    <w:rPr>
      <w:rFonts w:ascii="Arial" w:eastAsia="Times New Roman" w:hAnsi="Arial"/>
      <w:b/>
      <w:sz w:val="20"/>
      <w:szCs w:val="24"/>
      <w:lang w:eastAsia="hr-HR"/>
    </w:rPr>
  </w:style>
  <w:style w:type="paragraph" w:styleId="Heading8">
    <w:name w:val="heading 8"/>
    <w:basedOn w:val="Normal"/>
    <w:next w:val="Normal"/>
    <w:link w:val="Heading8Char"/>
    <w:qFormat/>
    <w:rsid w:val="00DE799E"/>
    <w:pPr>
      <w:keepNext/>
      <w:outlineLvl w:val="7"/>
    </w:pPr>
    <w:rPr>
      <w:rFonts w:ascii="Arial" w:eastAsia="Times New Roman" w:hAnsi="Arial"/>
      <w:b/>
      <w:szCs w:val="24"/>
      <w:lang w:eastAsia="hr-HR"/>
    </w:rPr>
  </w:style>
  <w:style w:type="paragraph" w:styleId="Heading9">
    <w:name w:val="heading 9"/>
    <w:basedOn w:val="Normal"/>
    <w:next w:val="Normal"/>
    <w:link w:val="Heading9Char"/>
    <w:qFormat/>
    <w:rsid w:val="00DE799E"/>
    <w:pPr>
      <w:keepNext/>
      <w:outlineLvl w:val="8"/>
    </w:pPr>
    <w:rPr>
      <w:rFonts w:ascii="Arial" w:eastAsia="Times New Roman" w:hAnsi="Arial"/>
      <w:b/>
      <w:sz w:val="28"/>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4D"/>
    <w:rPr>
      <w:rFonts w:ascii="Cambria" w:eastAsia="Times New Roman" w:hAnsi="Cambria" w:cs="Times New Roman"/>
      <w:b/>
      <w:bCs/>
      <w:color w:val="365F91"/>
      <w:sz w:val="28"/>
      <w:szCs w:val="28"/>
    </w:rPr>
  </w:style>
  <w:style w:type="character" w:customStyle="1" w:styleId="Heading4Char">
    <w:name w:val="Heading 4 Char"/>
    <w:aliases w:val="H4 Char,safafdaf Char"/>
    <w:basedOn w:val="DefaultParagraphFont"/>
    <w:link w:val="Heading4"/>
    <w:uiPriority w:val="9"/>
    <w:rsid w:val="00EA7D4D"/>
    <w:rPr>
      <w:rFonts w:ascii="Cambria" w:eastAsia="Times New Roman" w:hAnsi="Cambria" w:cs="Times New Roman"/>
      <w:b/>
      <w:bCs/>
      <w:i/>
      <w:iCs/>
      <w:color w:val="4F81BD"/>
    </w:rPr>
  </w:style>
  <w:style w:type="paragraph" w:customStyle="1" w:styleId="Bezproreda1">
    <w:name w:val="Bez proreda1"/>
    <w:uiPriority w:val="1"/>
    <w:qFormat/>
    <w:rsid w:val="00EA7D4D"/>
    <w:rPr>
      <w:sz w:val="22"/>
      <w:szCs w:val="22"/>
      <w:lang w:eastAsia="en-US"/>
    </w:rPr>
  </w:style>
  <w:style w:type="paragraph" w:customStyle="1" w:styleId="t-9-8">
    <w:name w:val="t-9-8"/>
    <w:basedOn w:val="Normal"/>
    <w:uiPriority w:val="99"/>
    <w:rsid w:val="00EA7D4D"/>
    <w:pPr>
      <w:spacing w:before="100" w:beforeAutospacing="1" w:after="100" w:afterAutospacing="1"/>
    </w:pPr>
    <w:rPr>
      <w:rFonts w:ascii="Times New Roman" w:eastAsia="Times New Roman" w:hAnsi="Times New Roman"/>
      <w:sz w:val="24"/>
      <w:szCs w:val="24"/>
      <w:lang w:eastAsia="hr-HR"/>
    </w:rPr>
  </w:style>
  <w:style w:type="paragraph" w:styleId="BodyText">
    <w:name w:val="Body Text"/>
    <w:basedOn w:val="Normal"/>
    <w:link w:val="BodyTextChar"/>
    <w:rsid w:val="00EA7D4D"/>
    <w:rPr>
      <w:rFonts w:ascii="Times New Roman" w:eastAsia="Times New Roman" w:hAnsi="Times New Roman"/>
      <w:sz w:val="48"/>
      <w:szCs w:val="24"/>
      <w:lang w:eastAsia="hr-HR"/>
    </w:rPr>
  </w:style>
  <w:style w:type="character" w:customStyle="1" w:styleId="BodyTextChar">
    <w:name w:val="Body Text Char"/>
    <w:basedOn w:val="DefaultParagraphFont"/>
    <w:link w:val="BodyText"/>
    <w:rsid w:val="00EA7D4D"/>
    <w:rPr>
      <w:rFonts w:ascii="Times New Roman" w:eastAsia="Times New Roman" w:hAnsi="Times New Roman" w:cs="Times New Roman"/>
      <w:sz w:val="48"/>
      <w:szCs w:val="24"/>
      <w:lang w:eastAsia="hr-HR"/>
    </w:rPr>
  </w:style>
  <w:style w:type="paragraph" w:styleId="Header">
    <w:name w:val="header"/>
    <w:basedOn w:val="Normal"/>
    <w:link w:val="HeaderChar"/>
    <w:uiPriority w:val="99"/>
    <w:unhideWhenUsed/>
    <w:rsid w:val="00EA7D4D"/>
    <w:pPr>
      <w:tabs>
        <w:tab w:val="center" w:pos="4536"/>
        <w:tab w:val="right" w:pos="9072"/>
      </w:tabs>
    </w:pPr>
  </w:style>
  <w:style w:type="character" w:customStyle="1" w:styleId="HeaderChar">
    <w:name w:val="Header Char"/>
    <w:basedOn w:val="DefaultParagraphFont"/>
    <w:link w:val="Header"/>
    <w:uiPriority w:val="99"/>
    <w:rsid w:val="00EA7D4D"/>
    <w:rPr>
      <w:rFonts w:ascii="Calibri" w:eastAsia="Calibri" w:hAnsi="Calibri" w:cs="Times New Roman"/>
    </w:rPr>
  </w:style>
  <w:style w:type="paragraph" w:styleId="Footer">
    <w:name w:val="footer"/>
    <w:basedOn w:val="Normal"/>
    <w:link w:val="FooterChar"/>
    <w:uiPriority w:val="99"/>
    <w:unhideWhenUsed/>
    <w:rsid w:val="00EA7D4D"/>
    <w:pPr>
      <w:tabs>
        <w:tab w:val="center" w:pos="4536"/>
        <w:tab w:val="right" w:pos="9072"/>
      </w:tabs>
    </w:pPr>
  </w:style>
  <w:style w:type="character" w:customStyle="1" w:styleId="FooterChar">
    <w:name w:val="Footer Char"/>
    <w:basedOn w:val="DefaultParagraphFont"/>
    <w:link w:val="Footer"/>
    <w:uiPriority w:val="99"/>
    <w:rsid w:val="00EA7D4D"/>
    <w:rPr>
      <w:rFonts w:ascii="Calibri" w:eastAsia="Calibri" w:hAnsi="Calibri" w:cs="Times New Roman"/>
    </w:rPr>
  </w:style>
  <w:style w:type="character" w:styleId="CommentReference">
    <w:name w:val="annotation reference"/>
    <w:basedOn w:val="DefaultParagraphFont"/>
    <w:rsid w:val="00EA7D4D"/>
    <w:rPr>
      <w:sz w:val="16"/>
      <w:szCs w:val="16"/>
    </w:rPr>
  </w:style>
  <w:style w:type="paragraph" w:styleId="CommentText">
    <w:name w:val="annotation text"/>
    <w:basedOn w:val="Normal"/>
    <w:link w:val="CommentTextChar"/>
    <w:rsid w:val="00EA7D4D"/>
    <w:rPr>
      <w:sz w:val="20"/>
      <w:szCs w:val="20"/>
    </w:rPr>
  </w:style>
  <w:style w:type="character" w:customStyle="1" w:styleId="CommentTextChar">
    <w:name w:val="Comment Text Char"/>
    <w:basedOn w:val="DefaultParagraphFont"/>
    <w:link w:val="CommentText"/>
    <w:rsid w:val="00EA7D4D"/>
    <w:rPr>
      <w:rFonts w:ascii="Calibri" w:eastAsia="Calibri" w:hAnsi="Calibri" w:cs="Times New Roman"/>
      <w:sz w:val="20"/>
      <w:szCs w:val="20"/>
    </w:rPr>
  </w:style>
  <w:style w:type="paragraph" w:styleId="CommentSubject">
    <w:name w:val="annotation subject"/>
    <w:basedOn w:val="CommentText"/>
    <w:next w:val="CommentText"/>
    <w:link w:val="CommentSubjectChar"/>
    <w:rsid w:val="00EA7D4D"/>
    <w:rPr>
      <w:b/>
      <w:bCs/>
    </w:rPr>
  </w:style>
  <w:style w:type="character" w:customStyle="1" w:styleId="CommentSubjectChar">
    <w:name w:val="Comment Subject Char"/>
    <w:basedOn w:val="CommentTextChar"/>
    <w:link w:val="CommentSubject"/>
    <w:rsid w:val="00EA7D4D"/>
    <w:rPr>
      <w:rFonts w:ascii="Calibri" w:eastAsia="Calibri" w:hAnsi="Calibri" w:cs="Times New Roman"/>
      <w:b/>
      <w:bCs/>
      <w:sz w:val="20"/>
      <w:szCs w:val="20"/>
    </w:rPr>
  </w:style>
  <w:style w:type="paragraph" w:styleId="BalloonText">
    <w:name w:val="Balloon Text"/>
    <w:basedOn w:val="Normal"/>
    <w:link w:val="BalloonTextChar"/>
    <w:rsid w:val="00EA7D4D"/>
    <w:rPr>
      <w:rFonts w:ascii="Tahoma" w:hAnsi="Tahoma" w:cs="Tahoma"/>
      <w:sz w:val="16"/>
      <w:szCs w:val="16"/>
    </w:rPr>
  </w:style>
  <w:style w:type="character" w:customStyle="1" w:styleId="BalloonTextChar">
    <w:name w:val="Balloon Text Char"/>
    <w:basedOn w:val="DefaultParagraphFont"/>
    <w:link w:val="BalloonText"/>
    <w:rsid w:val="00EA7D4D"/>
    <w:rPr>
      <w:rFonts w:ascii="Tahoma" w:eastAsia="Calibri" w:hAnsi="Tahoma" w:cs="Tahoma"/>
      <w:sz w:val="16"/>
      <w:szCs w:val="16"/>
    </w:rPr>
  </w:style>
  <w:style w:type="table" w:styleId="TableGrid">
    <w:name w:val="Table Grid"/>
    <w:basedOn w:val="TableNormal"/>
    <w:rsid w:val="00EA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D4D"/>
    <w:pPr>
      <w:spacing w:before="100" w:beforeAutospacing="1" w:after="100" w:afterAutospacing="1"/>
    </w:pPr>
    <w:rPr>
      <w:rFonts w:ascii="Times New Roman" w:eastAsia="Times New Roman" w:hAnsi="Times New Roman"/>
      <w:sz w:val="24"/>
      <w:szCs w:val="24"/>
      <w:lang w:eastAsia="hr-HR"/>
    </w:rPr>
  </w:style>
  <w:style w:type="paragraph" w:customStyle="1" w:styleId="Odlomakpopisa1">
    <w:name w:val="Odlomak popisa1"/>
    <w:basedOn w:val="Normal"/>
    <w:uiPriority w:val="34"/>
    <w:qFormat/>
    <w:rsid w:val="00EA7D4D"/>
    <w:pPr>
      <w:spacing w:after="200" w:line="276" w:lineRule="auto"/>
      <w:ind w:left="720"/>
      <w:contextualSpacing/>
    </w:pPr>
    <w:rPr>
      <w:rFonts w:eastAsia="Times New Roman"/>
      <w:lang w:eastAsia="hr-HR"/>
    </w:rPr>
  </w:style>
  <w:style w:type="paragraph" w:customStyle="1" w:styleId="TOCNaslov1">
    <w:name w:val="TOC Naslov1"/>
    <w:basedOn w:val="Heading1"/>
    <w:next w:val="Normal"/>
    <w:uiPriority w:val="39"/>
    <w:unhideWhenUsed/>
    <w:qFormat/>
    <w:rsid w:val="00EA7D4D"/>
    <w:pPr>
      <w:spacing w:line="276" w:lineRule="auto"/>
      <w:outlineLvl w:val="9"/>
    </w:pPr>
  </w:style>
  <w:style w:type="paragraph" w:styleId="TOC2">
    <w:name w:val="toc 2"/>
    <w:basedOn w:val="Normal"/>
    <w:next w:val="Normal"/>
    <w:autoRedefine/>
    <w:uiPriority w:val="39"/>
    <w:unhideWhenUsed/>
    <w:qFormat/>
    <w:rsid w:val="002E2491"/>
    <w:pPr>
      <w:tabs>
        <w:tab w:val="right" w:leader="dot" w:pos="9062"/>
      </w:tabs>
      <w:spacing w:after="100" w:line="276" w:lineRule="auto"/>
      <w:ind w:left="220"/>
      <w:jc w:val="both"/>
    </w:pPr>
    <w:rPr>
      <w:rFonts w:eastAsia="Times New Roman"/>
      <w:noProof/>
      <w:sz w:val="20"/>
      <w:szCs w:val="20"/>
    </w:rPr>
  </w:style>
  <w:style w:type="paragraph" w:styleId="TOC1">
    <w:name w:val="toc 1"/>
    <w:basedOn w:val="Normal"/>
    <w:next w:val="Normal"/>
    <w:autoRedefine/>
    <w:uiPriority w:val="39"/>
    <w:unhideWhenUsed/>
    <w:qFormat/>
    <w:rsid w:val="00EA7D4D"/>
    <w:pPr>
      <w:tabs>
        <w:tab w:val="left" w:pos="284"/>
        <w:tab w:val="left" w:pos="426"/>
      </w:tabs>
      <w:spacing w:after="100" w:line="276" w:lineRule="auto"/>
      <w:jc w:val="both"/>
    </w:pPr>
    <w:rPr>
      <w:rFonts w:eastAsia="Times New Roman"/>
      <w:noProof/>
    </w:rPr>
  </w:style>
  <w:style w:type="paragraph" w:styleId="TOC3">
    <w:name w:val="toc 3"/>
    <w:basedOn w:val="Normal"/>
    <w:next w:val="Normal"/>
    <w:autoRedefine/>
    <w:uiPriority w:val="39"/>
    <w:unhideWhenUsed/>
    <w:qFormat/>
    <w:rsid w:val="00EA7D4D"/>
    <w:pPr>
      <w:spacing w:after="100" w:line="276" w:lineRule="auto"/>
      <w:ind w:left="440"/>
    </w:pPr>
    <w:rPr>
      <w:rFonts w:eastAsia="Times New Roman"/>
    </w:rPr>
  </w:style>
  <w:style w:type="character" w:styleId="Hyperlink">
    <w:name w:val="Hyperlink"/>
    <w:basedOn w:val="DefaultParagraphFont"/>
    <w:unhideWhenUsed/>
    <w:rsid w:val="00EA7D4D"/>
    <w:rPr>
      <w:color w:val="0000FF"/>
      <w:u w:val="single"/>
    </w:rPr>
  </w:style>
  <w:style w:type="paragraph" w:styleId="TOC7">
    <w:name w:val="toc 7"/>
    <w:basedOn w:val="Normal"/>
    <w:next w:val="Normal"/>
    <w:autoRedefine/>
    <w:uiPriority w:val="39"/>
    <w:semiHidden/>
    <w:unhideWhenUsed/>
    <w:rsid w:val="00EA7D4D"/>
    <w:pPr>
      <w:spacing w:after="100"/>
      <w:ind w:left="1320"/>
    </w:pPr>
  </w:style>
  <w:style w:type="paragraph" w:customStyle="1" w:styleId="WW-BodyText2">
    <w:name w:val="WW-Body Text 2"/>
    <w:basedOn w:val="Normal"/>
    <w:rsid w:val="00EA7D4D"/>
    <w:pPr>
      <w:suppressAutoHyphens/>
      <w:jc w:val="both"/>
    </w:pPr>
    <w:rPr>
      <w:rFonts w:ascii="Times New Roman" w:eastAsia="Times New Roman" w:hAnsi="Times New Roman"/>
      <w:sz w:val="20"/>
      <w:szCs w:val="20"/>
      <w:lang w:eastAsia="hr-HR"/>
    </w:rPr>
  </w:style>
  <w:style w:type="paragraph" w:styleId="FootnoteText">
    <w:name w:val="footnote text"/>
    <w:basedOn w:val="Normal"/>
    <w:link w:val="FootnoteTextChar"/>
    <w:uiPriority w:val="99"/>
    <w:rsid w:val="00EA7D4D"/>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EA7D4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EA7D4D"/>
    <w:rPr>
      <w:vertAlign w:val="superscript"/>
    </w:rPr>
  </w:style>
  <w:style w:type="paragraph" w:styleId="TOCHeading">
    <w:name w:val="TOC Heading"/>
    <w:basedOn w:val="Heading1"/>
    <w:next w:val="Normal"/>
    <w:uiPriority w:val="39"/>
    <w:qFormat/>
    <w:rsid w:val="008916CF"/>
    <w:pPr>
      <w:spacing w:line="276" w:lineRule="auto"/>
      <w:outlineLvl w:val="9"/>
    </w:pPr>
    <w:rPr>
      <w:lang w:val="en-US"/>
    </w:rPr>
  </w:style>
  <w:style w:type="character" w:customStyle="1" w:styleId="apple-converted-space">
    <w:name w:val="apple-converted-space"/>
    <w:basedOn w:val="DefaultParagraphFont"/>
    <w:rsid w:val="00452DCE"/>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8D241B"/>
    <w:pPr>
      <w:ind w:left="720"/>
      <w:contextualSpacing/>
    </w:pPr>
  </w:style>
  <w:style w:type="character" w:customStyle="1" w:styleId="Heading3Char">
    <w:name w:val="Heading 3 Char"/>
    <w:aliases w:val="H3 Char,Proposa Char"/>
    <w:basedOn w:val="DefaultParagraphFont"/>
    <w:link w:val="Heading3"/>
    <w:uiPriority w:val="9"/>
    <w:rsid w:val="00287B0C"/>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87B0C"/>
    <w:pPr>
      <w:jc w:val="center"/>
    </w:pPr>
    <w:rPr>
      <w:rFonts w:ascii="Times New Roman" w:eastAsia="Times New Roman" w:hAnsi="Times New Roman"/>
      <w:b/>
      <w:bCs/>
      <w:sz w:val="28"/>
      <w:szCs w:val="24"/>
      <w:lang w:eastAsia="hr-HR"/>
    </w:rPr>
  </w:style>
  <w:style w:type="character" w:customStyle="1" w:styleId="TitleChar">
    <w:name w:val="Title Char"/>
    <w:basedOn w:val="DefaultParagraphFont"/>
    <w:link w:val="Title"/>
    <w:rsid w:val="00287B0C"/>
    <w:rPr>
      <w:rFonts w:ascii="Times New Roman" w:eastAsia="Times New Roman" w:hAnsi="Times New Roman"/>
      <w:b/>
      <w:bCs/>
      <w:sz w:val="28"/>
      <w:szCs w:val="24"/>
    </w:rPr>
  </w:style>
  <w:style w:type="paragraph" w:styleId="NoSpacing">
    <w:name w:val="No Spacing"/>
    <w:uiPriority w:val="1"/>
    <w:qFormat/>
    <w:rsid w:val="00287B0C"/>
    <w:rPr>
      <w:rFonts w:ascii="Times New Roman" w:eastAsia="Times New Roman" w:hAnsi="Times New Roman"/>
      <w:sz w:val="24"/>
      <w:szCs w:val="24"/>
    </w:rPr>
  </w:style>
  <w:style w:type="paragraph" w:styleId="BodyTextIndent">
    <w:name w:val="Body Text Indent"/>
    <w:basedOn w:val="Normal"/>
    <w:link w:val="BodyTextIndentChar"/>
    <w:rsid w:val="009C7C02"/>
    <w:pPr>
      <w:spacing w:after="120"/>
      <w:ind w:left="283"/>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rsid w:val="009C7C02"/>
    <w:rPr>
      <w:rFonts w:ascii="Times New Roman" w:eastAsia="Times New Roman" w:hAnsi="Times New Roman"/>
      <w:sz w:val="24"/>
      <w:szCs w:val="24"/>
    </w:rPr>
  </w:style>
  <w:style w:type="paragraph" w:customStyle="1" w:styleId="ListParagraph2">
    <w:name w:val="List Paragraph2"/>
    <w:basedOn w:val="Normal"/>
    <w:uiPriority w:val="99"/>
    <w:qFormat/>
    <w:rsid w:val="00F4738B"/>
    <w:pPr>
      <w:ind w:left="708"/>
    </w:pPr>
    <w:rPr>
      <w:rFonts w:ascii="Times New Roman" w:eastAsia="Times New Roman" w:hAnsi="Times New Roman"/>
      <w:sz w:val="24"/>
      <w:szCs w:val="24"/>
      <w:lang w:eastAsia="hr-HR"/>
    </w:rPr>
  </w:style>
  <w:style w:type="paragraph" w:customStyle="1" w:styleId="NoSpacing1">
    <w:name w:val="No Spacing1"/>
    <w:link w:val="NoSpacingChar"/>
    <w:uiPriority w:val="99"/>
    <w:qFormat/>
    <w:rsid w:val="00F23711"/>
    <w:rPr>
      <w:rFonts w:eastAsia="Times New Roman" w:cs="Calibri"/>
      <w:sz w:val="22"/>
      <w:szCs w:val="22"/>
      <w:lang w:eastAsia="en-US"/>
    </w:rPr>
  </w:style>
  <w:style w:type="character" w:customStyle="1" w:styleId="NoSpacingChar">
    <w:name w:val="No Spacing Char"/>
    <w:link w:val="NoSpacing1"/>
    <w:uiPriority w:val="99"/>
    <w:locked/>
    <w:rsid w:val="00F23711"/>
    <w:rPr>
      <w:rFonts w:eastAsia="Times New Roman" w:cs="Calibri"/>
      <w:sz w:val="22"/>
      <w:szCs w:val="22"/>
      <w:lang w:eastAsia="en-US"/>
    </w:rPr>
  </w:style>
  <w:style w:type="paragraph" w:customStyle="1" w:styleId="2012TEXT">
    <w:name w:val="2012_TEXT"/>
    <w:link w:val="2012TEXTChar"/>
    <w:uiPriority w:val="99"/>
    <w:rsid w:val="00F23711"/>
    <w:pPr>
      <w:spacing w:after="80"/>
      <w:ind w:left="454"/>
      <w:jc w:val="both"/>
    </w:pPr>
    <w:rPr>
      <w:rFonts w:ascii="Arial" w:eastAsia="Times New Roman" w:hAnsi="Arial" w:cs="Arial"/>
      <w:lang w:eastAsia="en-US"/>
    </w:rPr>
  </w:style>
  <w:style w:type="character" w:customStyle="1" w:styleId="2012TEXTChar">
    <w:name w:val="2012_TEXT Char"/>
    <w:link w:val="2012TEXT"/>
    <w:uiPriority w:val="99"/>
    <w:locked/>
    <w:rsid w:val="00F23711"/>
    <w:rPr>
      <w:rFonts w:ascii="Arial" w:eastAsia="Times New Roman" w:hAnsi="Arial" w:cs="Arial"/>
      <w:lang w:eastAsia="en-US"/>
    </w:rPr>
  </w:style>
  <w:style w:type="paragraph" w:customStyle="1" w:styleId="2012TEXTObveznirazloziisklj2">
    <w:name w:val="2012_TEXT_Obvezni razlozi isklj_2"/>
    <w:basedOn w:val="Normal"/>
    <w:uiPriority w:val="99"/>
    <w:rsid w:val="00F23711"/>
    <w:pPr>
      <w:widowControl w:val="0"/>
      <w:tabs>
        <w:tab w:val="left" w:pos="964"/>
      </w:tabs>
      <w:spacing w:after="40"/>
      <w:ind w:left="737"/>
      <w:jc w:val="both"/>
    </w:pPr>
    <w:rPr>
      <w:rFonts w:ascii="Arial" w:eastAsia="Times New Roman" w:hAnsi="Arial" w:cs="Arial"/>
      <w:sz w:val="20"/>
      <w:szCs w:val="20"/>
    </w:rPr>
  </w:style>
  <w:style w:type="paragraph" w:customStyle="1" w:styleId="2012TEXTObveznirazloziisklj">
    <w:name w:val="2012_TEXT_Obvezni razlozi isklj"/>
    <w:basedOn w:val="Normal"/>
    <w:next w:val="2012TEXTObveznirazloziisklj2"/>
    <w:uiPriority w:val="99"/>
    <w:rsid w:val="00F23711"/>
    <w:pPr>
      <w:keepNext/>
      <w:keepLines/>
      <w:widowControl w:val="0"/>
      <w:numPr>
        <w:numId w:val="1"/>
      </w:numPr>
      <w:spacing w:before="120" w:after="40"/>
      <w:ind w:left="738" w:hanging="284"/>
      <w:jc w:val="both"/>
    </w:pPr>
    <w:rPr>
      <w:rFonts w:ascii="Arial" w:eastAsia="Times New Roman" w:hAnsi="Arial" w:cs="Arial"/>
      <w:sz w:val="20"/>
      <w:szCs w:val="20"/>
    </w:rPr>
  </w:style>
  <w:style w:type="character" w:customStyle="1" w:styleId="Heading2Char">
    <w:name w:val="Heading 2 Char"/>
    <w:aliases w:val="Boris Char,H2 Char,H21 Char,Heading 2a Char,Numbered - 2 Char,PA Major Section Char,Reset numbering Char,h 3 Char,h 4 Char"/>
    <w:basedOn w:val="DefaultParagraphFont"/>
    <w:link w:val="Heading2"/>
    <w:uiPriority w:val="9"/>
    <w:rsid w:val="00DE799E"/>
    <w:rPr>
      <w:rFonts w:ascii="Times New Roman" w:eastAsia="Times New Roman" w:hAnsi="Times New Roman"/>
      <w:b/>
      <w:bCs/>
      <w:sz w:val="22"/>
      <w:szCs w:val="24"/>
    </w:rPr>
  </w:style>
  <w:style w:type="character" w:customStyle="1" w:styleId="Heading5Char">
    <w:name w:val="Heading 5 Char"/>
    <w:basedOn w:val="DefaultParagraphFont"/>
    <w:link w:val="Heading5"/>
    <w:rsid w:val="00DE799E"/>
    <w:rPr>
      <w:rFonts w:ascii="Times New Roman" w:eastAsia="Times New Roman" w:hAnsi="Times New Roman"/>
      <w:b/>
      <w:bCs/>
      <w:sz w:val="22"/>
      <w:szCs w:val="24"/>
    </w:rPr>
  </w:style>
  <w:style w:type="character" w:customStyle="1" w:styleId="Heading6Char">
    <w:name w:val="Heading 6 Char"/>
    <w:basedOn w:val="DefaultParagraphFont"/>
    <w:link w:val="Heading6"/>
    <w:rsid w:val="00DE799E"/>
    <w:rPr>
      <w:rFonts w:ascii="Times New Roman" w:eastAsia="Times New Roman" w:hAnsi="Times New Roman"/>
      <w:b/>
      <w:bCs/>
      <w:sz w:val="22"/>
      <w:szCs w:val="24"/>
    </w:rPr>
  </w:style>
  <w:style w:type="character" w:customStyle="1" w:styleId="Heading7Char">
    <w:name w:val="Heading 7 Char"/>
    <w:basedOn w:val="DefaultParagraphFont"/>
    <w:link w:val="Heading7"/>
    <w:uiPriority w:val="9"/>
    <w:rsid w:val="00DE799E"/>
    <w:rPr>
      <w:rFonts w:ascii="Arial" w:eastAsia="Times New Roman" w:hAnsi="Arial"/>
      <w:b/>
      <w:szCs w:val="24"/>
    </w:rPr>
  </w:style>
  <w:style w:type="character" w:customStyle="1" w:styleId="Heading8Char">
    <w:name w:val="Heading 8 Char"/>
    <w:basedOn w:val="DefaultParagraphFont"/>
    <w:link w:val="Heading8"/>
    <w:rsid w:val="00DE799E"/>
    <w:rPr>
      <w:rFonts w:ascii="Arial" w:eastAsia="Times New Roman" w:hAnsi="Arial"/>
      <w:b/>
      <w:sz w:val="22"/>
      <w:szCs w:val="24"/>
    </w:rPr>
  </w:style>
  <w:style w:type="character" w:customStyle="1" w:styleId="Heading9Char">
    <w:name w:val="Heading 9 Char"/>
    <w:basedOn w:val="DefaultParagraphFont"/>
    <w:link w:val="Heading9"/>
    <w:rsid w:val="00DE799E"/>
    <w:rPr>
      <w:rFonts w:ascii="Arial" w:eastAsia="Times New Roman" w:hAnsi="Arial"/>
      <w:b/>
      <w:sz w:val="28"/>
      <w:szCs w:val="24"/>
      <w:u w:val="single"/>
    </w:rPr>
  </w:style>
  <w:style w:type="paragraph" w:customStyle="1" w:styleId="Style3">
    <w:name w:val="Style3"/>
    <w:basedOn w:val="Normal"/>
    <w:rsid w:val="00DE799E"/>
    <w:pPr>
      <w:widowControl w:val="0"/>
      <w:jc w:val="both"/>
    </w:pPr>
    <w:rPr>
      <w:rFonts w:ascii="Arial" w:eastAsia="Times New Roman" w:hAnsi="Arial"/>
      <w:szCs w:val="20"/>
    </w:rPr>
  </w:style>
  <w:style w:type="paragraph" w:styleId="Subtitle">
    <w:name w:val="Subtitle"/>
    <w:basedOn w:val="Normal"/>
    <w:link w:val="SubtitleChar"/>
    <w:qFormat/>
    <w:rsid w:val="00DE799E"/>
    <w:pPr>
      <w:jc w:val="center"/>
    </w:pPr>
    <w:rPr>
      <w:rFonts w:ascii="Times New Roman" w:eastAsia="Times New Roman" w:hAnsi="Times New Roman"/>
      <w:b/>
      <w:bCs/>
      <w:sz w:val="28"/>
      <w:szCs w:val="24"/>
      <w:lang w:eastAsia="hr-HR"/>
    </w:rPr>
  </w:style>
  <w:style w:type="character" w:customStyle="1" w:styleId="SubtitleChar">
    <w:name w:val="Subtitle Char"/>
    <w:basedOn w:val="DefaultParagraphFont"/>
    <w:link w:val="Subtitle"/>
    <w:rsid w:val="00DE799E"/>
    <w:rPr>
      <w:rFonts w:ascii="Times New Roman" w:eastAsia="Times New Roman" w:hAnsi="Times New Roman"/>
      <w:b/>
      <w:bCs/>
      <w:sz w:val="28"/>
      <w:szCs w:val="24"/>
    </w:rPr>
  </w:style>
  <w:style w:type="character" w:styleId="FollowedHyperlink">
    <w:name w:val="FollowedHyperlink"/>
    <w:rsid w:val="00DE799E"/>
    <w:rPr>
      <w:color w:val="800080"/>
      <w:u w:val="single"/>
    </w:rPr>
  </w:style>
  <w:style w:type="paragraph" w:styleId="BodyTextIndent2">
    <w:name w:val="Body Text Indent 2"/>
    <w:aliases w:val="  uvlaka 2,uvlaka 2"/>
    <w:basedOn w:val="Normal"/>
    <w:link w:val="BodyTextIndent2Char"/>
    <w:rsid w:val="00DE799E"/>
    <w:pPr>
      <w:ind w:left="539" w:firstLine="1"/>
      <w:jc w:val="both"/>
    </w:pPr>
    <w:rPr>
      <w:rFonts w:ascii="Arial" w:eastAsia="Times New Roman" w:hAnsi="Arial"/>
      <w:szCs w:val="24"/>
      <w:lang w:eastAsia="hr-HR"/>
    </w:rPr>
  </w:style>
  <w:style w:type="character" w:customStyle="1" w:styleId="BodyTextIndent2Char">
    <w:name w:val="Body Text Indent 2 Char"/>
    <w:aliases w:val="  uvlaka 2 Char,uvlaka 2 Char"/>
    <w:basedOn w:val="DefaultParagraphFont"/>
    <w:link w:val="BodyTextIndent2"/>
    <w:rsid w:val="00DE799E"/>
    <w:rPr>
      <w:rFonts w:ascii="Arial" w:eastAsia="Times New Roman" w:hAnsi="Arial"/>
      <w:sz w:val="22"/>
      <w:szCs w:val="24"/>
    </w:rPr>
  </w:style>
  <w:style w:type="paragraph" w:styleId="BodyTextIndent3">
    <w:name w:val="Body Text Indent 3"/>
    <w:aliases w:val=" uvlaka 3"/>
    <w:basedOn w:val="Normal"/>
    <w:link w:val="BodyTextIndent3Char"/>
    <w:rsid w:val="00DE799E"/>
    <w:pPr>
      <w:ind w:left="360"/>
      <w:jc w:val="both"/>
    </w:pPr>
    <w:rPr>
      <w:rFonts w:ascii="Arial" w:eastAsia="Times New Roman" w:hAnsi="Arial"/>
      <w:sz w:val="28"/>
      <w:szCs w:val="24"/>
      <w:lang w:eastAsia="hr-HR"/>
    </w:rPr>
  </w:style>
  <w:style w:type="character" w:customStyle="1" w:styleId="BodyTextIndent3Char">
    <w:name w:val="Body Text Indent 3 Char"/>
    <w:aliases w:val=" uvlaka 3 Char"/>
    <w:basedOn w:val="DefaultParagraphFont"/>
    <w:link w:val="BodyTextIndent3"/>
    <w:rsid w:val="00DE799E"/>
    <w:rPr>
      <w:rFonts w:ascii="Arial" w:eastAsia="Times New Roman" w:hAnsi="Arial"/>
      <w:sz w:val="28"/>
      <w:szCs w:val="24"/>
    </w:rPr>
  </w:style>
  <w:style w:type="paragraph" w:customStyle="1" w:styleId="T-98-2">
    <w:name w:val="T-9/8-2"/>
    <w:rsid w:val="00DE79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character" w:styleId="PageNumber">
    <w:name w:val="page number"/>
    <w:basedOn w:val="DefaultParagraphFont"/>
    <w:rsid w:val="00DE799E"/>
  </w:style>
  <w:style w:type="paragraph" w:customStyle="1" w:styleId="Naslov-1">
    <w:name w:val="Naslov-1"/>
    <w:basedOn w:val="Normal"/>
    <w:rsid w:val="00DE799E"/>
    <w:pPr>
      <w:jc w:val="both"/>
    </w:pPr>
    <w:rPr>
      <w:rFonts w:ascii="Times New Roman" w:eastAsia="Times New Roman" w:hAnsi="Times New Roman"/>
      <w:b/>
      <w:bCs/>
      <w:sz w:val="40"/>
      <w:szCs w:val="40"/>
      <w:lang w:val="de-DE" w:eastAsia="hr-HR"/>
    </w:rPr>
  </w:style>
  <w:style w:type="paragraph" w:customStyle="1" w:styleId="Naslov-2">
    <w:name w:val="Naslov-2"/>
    <w:basedOn w:val="Normal"/>
    <w:rsid w:val="00DE799E"/>
    <w:pPr>
      <w:spacing w:after="60"/>
      <w:ind w:left="720"/>
    </w:pPr>
    <w:rPr>
      <w:rFonts w:ascii="Times New Roman" w:eastAsia="Times New Roman" w:hAnsi="Times New Roman"/>
      <w:b/>
      <w:bCs/>
      <w:sz w:val="28"/>
      <w:szCs w:val="28"/>
      <w:lang w:val="de-DE" w:eastAsia="hr-HR"/>
    </w:rPr>
  </w:style>
  <w:style w:type="paragraph" w:customStyle="1" w:styleId="Naslov-3">
    <w:name w:val="Naslov-3"/>
    <w:basedOn w:val="Normal"/>
    <w:rsid w:val="00DE799E"/>
    <w:pPr>
      <w:spacing w:after="120"/>
      <w:ind w:left="720"/>
    </w:pPr>
    <w:rPr>
      <w:rFonts w:ascii="Times New Roman" w:eastAsia="Times New Roman" w:hAnsi="Times New Roman"/>
      <w:szCs w:val="24"/>
      <w:lang w:eastAsia="hr-HR"/>
    </w:rPr>
  </w:style>
  <w:style w:type="character" w:customStyle="1" w:styleId="Style12pt">
    <w:name w:val="Style 12 pt"/>
    <w:rsid w:val="00DE799E"/>
    <w:rPr>
      <w:sz w:val="24"/>
      <w:szCs w:val="24"/>
      <w:vertAlign w:val="baseline"/>
    </w:rPr>
  </w:style>
  <w:style w:type="paragraph" w:customStyle="1" w:styleId="odlomak">
    <w:name w:val="odlomak"/>
    <w:basedOn w:val="Normal"/>
    <w:next w:val="Normal"/>
    <w:rsid w:val="00DE799E"/>
    <w:pPr>
      <w:keepNext/>
      <w:spacing w:before="240"/>
      <w:jc w:val="center"/>
    </w:pPr>
    <w:rPr>
      <w:rFonts w:ascii="Dutch" w:eastAsia="Times New Roman" w:hAnsi="Dutch"/>
      <w:szCs w:val="20"/>
      <w:lang w:val="en-GB"/>
    </w:rPr>
  </w:style>
  <w:style w:type="paragraph" w:styleId="BodyText2">
    <w:name w:val="Body Text 2"/>
    <w:basedOn w:val="Normal"/>
    <w:link w:val="BodyText2Char"/>
    <w:rsid w:val="00DE799E"/>
    <w:pPr>
      <w:spacing w:after="120" w:line="480" w:lineRule="auto"/>
    </w:pPr>
    <w:rPr>
      <w:rFonts w:ascii="Times New Roman" w:eastAsia="Times New Roman" w:hAnsi="Times New Roman"/>
      <w:szCs w:val="24"/>
      <w:lang w:eastAsia="hr-HR"/>
    </w:rPr>
  </w:style>
  <w:style w:type="character" w:customStyle="1" w:styleId="BodyText2Char">
    <w:name w:val="Body Text 2 Char"/>
    <w:basedOn w:val="DefaultParagraphFont"/>
    <w:link w:val="BodyText2"/>
    <w:rsid w:val="00DE799E"/>
    <w:rPr>
      <w:rFonts w:ascii="Times New Roman" w:eastAsia="Times New Roman" w:hAnsi="Times New Roman"/>
      <w:sz w:val="22"/>
      <w:szCs w:val="24"/>
    </w:rPr>
  </w:style>
  <w:style w:type="paragraph" w:customStyle="1" w:styleId="Stil">
    <w:name w:val="Stil"/>
    <w:rsid w:val="00DE799E"/>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rsid w:val="00DE799E"/>
    <w:pPr>
      <w:spacing w:before="240"/>
      <w:ind w:left="1400" w:right="14"/>
    </w:pPr>
    <w:rPr>
      <w:rFonts w:ascii="Tahoma" w:eastAsia="Times New Roman" w:hAnsi="Tahoma" w:cs="Tahoma"/>
      <w:sz w:val="16"/>
      <w:szCs w:val="16"/>
      <w:lang w:eastAsia="hr-HR"/>
    </w:rPr>
  </w:style>
  <w:style w:type="paragraph" w:customStyle="1" w:styleId="TS1">
    <w:name w:val="TS_1"/>
    <w:basedOn w:val="Normal"/>
    <w:autoRedefine/>
    <w:rsid w:val="00DE799E"/>
    <w:pPr>
      <w:tabs>
        <w:tab w:val="right" w:pos="600"/>
      </w:tabs>
      <w:spacing w:before="360"/>
      <w:ind w:left="706" w:hanging="706"/>
    </w:pPr>
    <w:rPr>
      <w:rFonts w:ascii="Tahoma" w:eastAsia="Times New Roman" w:hAnsi="Tahoma" w:cs="Tahoma"/>
      <w:sz w:val="18"/>
      <w:szCs w:val="18"/>
      <w:lang w:eastAsia="hr-HR"/>
    </w:rPr>
  </w:style>
  <w:style w:type="paragraph" w:customStyle="1" w:styleId="TS2">
    <w:name w:val="TS_2"/>
    <w:basedOn w:val="Normal"/>
    <w:autoRedefine/>
    <w:rsid w:val="00DE799E"/>
    <w:pPr>
      <w:tabs>
        <w:tab w:val="right" w:pos="1100"/>
      </w:tabs>
      <w:spacing w:before="240"/>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DE799E"/>
    <w:pPr>
      <w:spacing w:before="120"/>
      <w:ind w:left="1901"/>
    </w:pPr>
    <w:rPr>
      <w:rFonts w:ascii="Tahoma" w:eastAsia="Times New Roman" w:hAnsi="Tahoma" w:cs="Tahoma"/>
      <w:sz w:val="16"/>
      <w:szCs w:val="16"/>
      <w:lang w:eastAsia="hr-HR"/>
    </w:rPr>
  </w:style>
  <w:style w:type="paragraph" w:customStyle="1" w:styleId="TS3">
    <w:name w:val="TS_3"/>
    <w:basedOn w:val="Normal"/>
    <w:autoRedefine/>
    <w:rsid w:val="00DE799E"/>
    <w:pPr>
      <w:tabs>
        <w:tab w:val="right" w:pos="1700"/>
      </w:tabs>
      <w:spacing w:before="120"/>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DE799E"/>
    <w:pPr>
      <w:spacing w:before="60"/>
      <w:ind w:left="1900"/>
    </w:pPr>
    <w:rPr>
      <w:rFonts w:ascii="Tahoma" w:eastAsia="Times New Roman" w:hAnsi="Tahoma" w:cs="Tahoma"/>
      <w:sz w:val="16"/>
      <w:szCs w:val="16"/>
      <w:lang w:eastAsia="hr-HR"/>
    </w:rPr>
  </w:style>
  <w:style w:type="paragraph" w:customStyle="1" w:styleId="TStekst1NAB">
    <w:name w:val="TS_tekst_1_NAB"/>
    <w:basedOn w:val="Normal"/>
    <w:autoRedefine/>
    <w:rsid w:val="00DE799E"/>
    <w:pPr>
      <w:spacing w:before="60"/>
      <w:ind w:left="2103" w:hanging="202"/>
    </w:pPr>
    <w:rPr>
      <w:rFonts w:ascii="Tahoma" w:eastAsia="Times New Roman" w:hAnsi="Tahoma" w:cs="Tahoma"/>
      <w:sz w:val="16"/>
      <w:szCs w:val="16"/>
      <w:lang w:eastAsia="hr-HR"/>
    </w:rPr>
  </w:style>
  <w:style w:type="paragraph" w:styleId="ListNumber">
    <w:name w:val="List Number"/>
    <w:basedOn w:val="Normal"/>
    <w:rsid w:val="00DE799E"/>
    <w:rPr>
      <w:rFonts w:ascii="Times New Roman" w:eastAsia="Times New Roman" w:hAnsi="Times New Roman"/>
      <w:szCs w:val="24"/>
      <w:lang w:eastAsia="hr-HR"/>
    </w:rPr>
  </w:style>
  <w:style w:type="paragraph" w:customStyle="1" w:styleId="StyleHeading1Arial11ptNotBoldLeft">
    <w:name w:val="Style Heading 1 + Arial 11 pt Not Bold Left"/>
    <w:basedOn w:val="Heading1"/>
    <w:rsid w:val="00DE799E"/>
    <w:pPr>
      <w:keepLines w:val="0"/>
      <w:tabs>
        <w:tab w:val="num" w:pos="405"/>
      </w:tabs>
      <w:spacing w:before="0"/>
      <w:ind w:left="405" w:hanging="405"/>
    </w:pPr>
    <w:rPr>
      <w:rFonts w:ascii="Arial" w:hAnsi="Arial"/>
      <w:bCs w:val="0"/>
      <w:color w:val="auto"/>
      <w:sz w:val="22"/>
      <w:szCs w:val="20"/>
    </w:rPr>
  </w:style>
  <w:style w:type="paragraph" w:customStyle="1" w:styleId="NormalWeb1">
    <w:name w:val="Normal (Web)1"/>
    <w:basedOn w:val="Normal"/>
    <w:rsid w:val="00DE799E"/>
    <w:pPr>
      <w:suppressAutoHyphens/>
      <w:spacing w:before="280" w:after="280"/>
    </w:pPr>
    <w:rPr>
      <w:rFonts w:ascii="Times New Roman" w:eastAsia="Times New Roman" w:hAnsi="Times New Roman"/>
      <w:szCs w:val="24"/>
      <w:lang w:val="en-US" w:eastAsia="ar-SA"/>
    </w:rPr>
  </w:style>
  <w:style w:type="paragraph" w:styleId="Index1">
    <w:name w:val="index 1"/>
    <w:basedOn w:val="Normal"/>
    <w:next w:val="Normal"/>
    <w:autoRedefine/>
    <w:semiHidden/>
    <w:rsid w:val="00DE799E"/>
    <w:pPr>
      <w:suppressAutoHyphens/>
    </w:pPr>
    <w:rPr>
      <w:rFonts w:ascii="Times New Roman" w:eastAsia="Times New Roman" w:hAnsi="Times New Roman"/>
      <w:szCs w:val="24"/>
      <w:lang w:eastAsia="ar-SA"/>
    </w:rPr>
  </w:style>
  <w:style w:type="paragraph" w:styleId="IndexHeading">
    <w:name w:val="index heading"/>
    <w:basedOn w:val="Normal"/>
    <w:next w:val="Index1"/>
    <w:semiHidden/>
    <w:rsid w:val="00DE799E"/>
    <w:pPr>
      <w:spacing w:before="120" w:after="120"/>
      <w:jc w:val="both"/>
    </w:pPr>
    <w:rPr>
      <w:rFonts w:ascii="Arial" w:eastAsia="Times New Roman" w:hAnsi="Arial"/>
      <w:sz w:val="20"/>
      <w:szCs w:val="20"/>
      <w:lang w:eastAsia="hr-HR"/>
    </w:rPr>
  </w:style>
  <w:style w:type="paragraph" w:customStyle="1" w:styleId="Pa7">
    <w:name w:val="Pa7"/>
    <w:basedOn w:val="Normal"/>
    <w:next w:val="Normal"/>
    <w:uiPriority w:val="99"/>
    <w:rsid w:val="00DE799E"/>
    <w:pPr>
      <w:autoSpaceDE w:val="0"/>
      <w:autoSpaceDN w:val="0"/>
      <w:adjustRightInd w:val="0"/>
      <w:spacing w:line="201" w:lineRule="atLeast"/>
    </w:pPr>
    <w:rPr>
      <w:rFonts w:ascii="ZXIPFK+MinionPro-Cn" w:eastAsia="Times New Roman" w:hAnsi="ZXIPFK+MinionPro-Cn"/>
      <w:szCs w:val="24"/>
      <w:lang w:eastAsia="hr-HR"/>
    </w:rPr>
  </w:style>
  <w:style w:type="paragraph" w:customStyle="1" w:styleId="TOCNaslov2">
    <w:name w:val="TOC Naslov2"/>
    <w:basedOn w:val="Heading1"/>
    <w:next w:val="Normal"/>
    <w:uiPriority w:val="39"/>
    <w:qFormat/>
    <w:rsid w:val="00DE799E"/>
    <w:pPr>
      <w:spacing w:line="276" w:lineRule="auto"/>
      <w:outlineLvl w:val="9"/>
    </w:pPr>
  </w:style>
  <w:style w:type="paragraph" w:customStyle="1" w:styleId="Odlomakpopisa2">
    <w:name w:val="Odlomak popisa2"/>
    <w:basedOn w:val="Normal"/>
    <w:qFormat/>
    <w:rsid w:val="00DE799E"/>
    <w:pPr>
      <w:ind w:left="720"/>
      <w:contextualSpacing/>
    </w:pPr>
    <w:rPr>
      <w:rFonts w:ascii="Times New Roman" w:eastAsia="Times New Roman" w:hAnsi="Times New Roman"/>
      <w:szCs w:val="24"/>
      <w:lang w:eastAsia="hr-HR"/>
    </w:rPr>
  </w:style>
  <w:style w:type="character" w:styleId="Strong">
    <w:name w:val="Strong"/>
    <w:uiPriority w:val="22"/>
    <w:qFormat/>
    <w:rsid w:val="00DE799E"/>
    <w:rPr>
      <w:b/>
      <w:bCs/>
    </w:rPr>
  </w:style>
  <w:style w:type="character" w:customStyle="1" w:styleId="Neupadljivareferenca1">
    <w:name w:val="Neupadljiva referenca1"/>
    <w:uiPriority w:val="31"/>
    <w:qFormat/>
    <w:rsid w:val="00DE799E"/>
    <w:rPr>
      <w:smallCaps/>
      <w:color w:val="C0504D"/>
      <w:u w:val="single"/>
    </w:rPr>
  </w:style>
  <w:style w:type="paragraph" w:customStyle="1" w:styleId="Bezproreda2">
    <w:name w:val="Bez proreda2"/>
    <w:uiPriority w:val="1"/>
    <w:qFormat/>
    <w:rsid w:val="00DE799E"/>
    <w:rPr>
      <w:sz w:val="22"/>
      <w:szCs w:val="22"/>
      <w:lang w:eastAsia="en-US"/>
    </w:rPr>
  </w:style>
  <w:style w:type="paragraph" w:styleId="BodyText3">
    <w:name w:val="Body Text 3"/>
    <w:basedOn w:val="Normal"/>
    <w:link w:val="BodyText3Char"/>
    <w:rsid w:val="00DE799E"/>
    <w:pPr>
      <w:spacing w:after="120"/>
    </w:pPr>
    <w:rPr>
      <w:rFonts w:ascii="Times New Roman" w:eastAsia="Times New Roman" w:hAnsi="Times New Roman"/>
      <w:sz w:val="16"/>
      <w:szCs w:val="16"/>
      <w:lang w:eastAsia="hr-HR"/>
    </w:rPr>
  </w:style>
  <w:style w:type="character" w:customStyle="1" w:styleId="BodyText3Char">
    <w:name w:val="Body Text 3 Char"/>
    <w:basedOn w:val="DefaultParagraphFont"/>
    <w:link w:val="BodyText3"/>
    <w:rsid w:val="00DE799E"/>
    <w:rPr>
      <w:rFonts w:ascii="Times New Roman" w:eastAsia="Times New Roman" w:hAnsi="Times New Roman"/>
      <w:sz w:val="16"/>
      <w:szCs w:val="16"/>
    </w:rPr>
  </w:style>
  <w:style w:type="paragraph" w:customStyle="1" w:styleId="Lista1">
    <w:name w:val="Lista 1"/>
    <w:basedOn w:val="Normal"/>
    <w:link w:val="Lista1CharChar"/>
    <w:rsid w:val="00DE799E"/>
    <w:pPr>
      <w:widowControl w:val="0"/>
      <w:numPr>
        <w:numId w:val="4"/>
      </w:numPr>
      <w:shd w:val="clear" w:color="auto" w:fill="FFFFFF"/>
      <w:autoSpaceDE w:val="0"/>
      <w:autoSpaceDN w:val="0"/>
      <w:adjustRightInd w:val="0"/>
      <w:spacing w:before="120"/>
      <w:jc w:val="both"/>
    </w:pPr>
    <w:rPr>
      <w:rFonts w:ascii="Arial" w:eastAsia="Times New Roman" w:hAnsi="Arial"/>
      <w:szCs w:val="24"/>
      <w:lang w:eastAsia="hr-HR"/>
    </w:rPr>
  </w:style>
  <w:style w:type="character" w:customStyle="1" w:styleId="Lista1CharChar">
    <w:name w:val="Lista 1 Char Char"/>
    <w:link w:val="Lista1"/>
    <w:rsid w:val="00DE799E"/>
    <w:rPr>
      <w:rFonts w:ascii="Arial" w:eastAsia="Times New Roman" w:hAnsi="Arial"/>
      <w:sz w:val="22"/>
      <w:szCs w:val="24"/>
      <w:shd w:val="clear" w:color="auto" w:fill="FFFFFF"/>
    </w:rPr>
  </w:style>
  <w:style w:type="paragraph" w:customStyle="1" w:styleId="Default">
    <w:name w:val="Default"/>
    <w:rsid w:val="00DE799E"/>
    <w:pPr>
      <w:autoSpaceDE w:val="0"/>
      <w:autoSpaceDN w:val="0"/>
      <w:adjustRightInd w:val="0"/>
    </w:pPr>
    <w:rPr>
      <w:rFonts w:ascii="Arial" w:eastAsia="Times New Roman" w:hAnsi="Arial" w:cs="Arial"/>
      <w:color w:val="000000"/>
      <w:sz w:val="24"/>
      <w:szCs w:val="24"/>
    </w:rPr>
  </w:style>
  <w:style w:type="character" w:customStyle="1" w:styleId="google-src-text">
    <w:name w:val="google-src-text"/>
    <w:basedOn w:val="DefaultParagraphFont"/>
    <w:rsid w:val="00DE799E"/>
  </w:style>
  <w:style w:type="paragraph" w:customStyle="1" w:styleId="TxBrp94">
    <w:name w:val="TxBr_p94"/>
    <w:basedOn w:val="Normal"/>
    <w:uiPriority w:val="99"/>
    <w:rsid w:val="000D46F3"/>
    <w:pPr>
      <w:widowControl w:val="0"/>
      <w:tabs>
        <w:tab w:val="left" w:pos="119"/>
        <w:tab w:val="left" w:pos="1235"/>
      </w:tabs>
      <w:autoSpaceDE w:val="0"/>
      <w:autoSpaceDN w:val="0"/>
      <w:adjustRightInd w:val="0"/>
      <w:spacing w:line="243" w:lineRule="atLeast"/>
      <w:ind w:left="1315"/>
    </w:pPr>
    <w:rPr>
      <w:rFonts w:ascii="Times New Roman" w:eastAsia="Times New Roman" w:hAnsi="Times New Roman"/>
      <w:sz w:val="24"/>
      <w:szCs w:val="24"/>
      <w:lang w:val="en-US" w:eastAsia="hr-HR"/>
    </w:rPr>
  </w:style>
  <w:style w:type="paragraph" w:customStyle="1" w:styleId="TxBrp15">
    <w:name w:val="TxBr_p15"/>
    <w:basedOn w:val="Normal"/>
    <w:uiPriority w:val="99"/>
    <w:rsid w:val="000D46F3"/>
    <w:pPr>
      <w:widowControl w:val="0"/>
      <w:tabs>
        <w:tab w:val="left" w:pos="204"/>
      </w:tabs>
      <w:autoSpaceDE w:val="0"/>
      <w:autoSpaceDN w:val="0"/>
      <w:adjustRightInd w:val="0"/>
      <w:spacing w:line="243" w:lineRule="atLeast"/>
    </w:pPr>
    <w:rPr>
      <w:rFonts w:ascii="Times New Roman" w:eastAsia="Times New Roman" w:hAnsi="Times New Roman"/>
      <w:sz w:val="24"/>
      <w:szCs w:val="24"/>
      <w:lang w:val="en-US" w:eastAsia="hr-HR"/>
    </w:rPr>
  </w:style>
  <w:style w:type="paragraph" w:customStyle="1" w:styleId="box453040">
    <w:name w:val="box_453040"/>
    <w:basedOn w:val="Normal"/>
    <w:rsid w:val="00BB5281"/>
    <w:pPr>
      <w:spacing w:before="100" w:beforeAutospacing="1" w:after="100" w:afterAutospacing="1"/>
    </w:pPr>
    <w:rPr>
      <w:rFonts w:ascii="Times New Roman" w:eastAsia="Times New Roman" w:hAnsi="Times New Roman"/>
      <w:sz w:val="24"/>
      <w:szCs w:val="24"/>
      <w:lang w:eastAsia="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BB5281"/>
    <w:rPr>
      <w:sz w:val="22"/>
      <w:szCs w:val="22"/>
      <w:lang w:eastAsia="en-US"/>
    </w:rPr>
  </w:style>
  <w:style w:type="paragraph" w:customStyle="1" w:styleId="BodyTextBoldheading">
    <w:name w:val="Body Text Bold heading"/>
    <w:basedOn w:val="Normal"/>
    <w:link w:val="BodyTextBoldheadingChar"/>
    <w:qFormat/>
    <w:rsid w:val="0072061A"/>
    <w:pPr>
      <w:spacing w:before="240" w:after="120" w:line="276" w:lineRule="auto"/>
      <w:jc w:val="both"/>
    </w:pPr>
    <w:rPr>
      <w:rFonts w:ascii="Arial" w:eastAsia="Arial Unicode MS" w:hAnsi="Arial" w:cstheme="minorBidi"/>
      <w:b/>
    </w:rPr>
  </w:style>
  <w:style w:type="character" w:customStyle="1" w:styleId="BodyTextBoldheadingChar">
    <w:name w:val="Body Text Bold heading Char"/>
    <w:basedOn w:val="DefaultParagraphFont"/>
    <w:link w:val="BodyTextBoldheading"/>
    <w:rsid w:val="0072061A"/>
    <w:rPr>
      <w:rFonts w:ascii="Arial" w:eastAsia="Arial Unicode MS" w:hAnsi="Arial" w:cstheme="minorBidi"/>
      <w:b/>
      <w:sz w:val="22"/>
      <w:szCs w:val="22"/>
      <w:lang w:eastAsia="en-US"/>
    </w:rPr>
  </w:style>
  <w:style w:type="paragraph" w:customStyle="1" w:styleId="Dario-2">
    <w:name w:val="Dario-2"/>
    <w:basedOn w:val="Normal"/>
    <w:link w:val="Dario-2Char"/>
    <w:qFormat/>
    <w:rsid w:val="00C7027D"/>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rsid w:val="00C7027D"/>
    <w:rPr>
      <w:rFonts w:ascii="Arial" w:eastAsia="Times New Roman" w:hAnsi="Arial"/>
      <w:b/>
      <w:color w:val="000000"/>
      <w:sz w:val="24"/>
      <w:szCs w:val="28"/>
      <w:lang w:eastAsia="en-US"/>
    </w:rPr>
  </w:style>
  <w:style w:type="character" w:customStyle="1" w:styleId="Bodytext20">
    <w:name w:val="Body text (2)_"/>
    <w:basedOn w:val="DefaultParagraphFont"/>
    <w:link w:val="Bodytext21"/>
    <w:rsid w:val="00BF61D0"/>
    <w:rPr>
      <w:rFonts w:ascii="Arial" w:eastAsia="Arial" w:hAnsi="Arial" w:cs="Arial"/>
      <w:shd w:val="clear" w:color="auto" w:fill="FFFFFF"/>
    </w:rPr>
  </w:style>
  <w:style w:type="paragraph" w:customStyle="1" w:styleId="Bodytext21">
    <w:name w:val="Body text (2)"/>
    <w:basedOn w:val="Normal"/>
    <w:link w:val="Bodytext20"/>
    <w:rsid w:val="00BF61D0"/>
    <w:pPr>
      <w:widowControl w:val="0"/>
      <w:shd w:val="clear" w:color="auto" w:fill="FFFFFF"/>
      <w:spacing w:before="240" w:line="230" w:lineRule="exact"/>
      <w:ind w:hanging="440"/>
    </w:pPr>
    <w:rPr>
      <w:rFonts w:ascii="Arial" w:eastAsia="Arial"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190">
      <w:bodyDiv w:val="1"/>
      <w:marLeft w:val="0"/>
      <w:marRight w:val="0"/>
      <w:marTop w:val="0"/>
      <w:marBottom w:val="0"/>
      <w:divBdr>
        <w:top w:val="none" w:sz="0" w:space="0" w:color="auto"/>
        <w:left w:val="none" w:sz="0" w:space="0" w:color="auto"/>
        <w:bottom w:val="none" w:sz="0" w:space="0" w:color="auto"/>
        <w:right w:val="none" w:sz="0" w:space="0" w:color="auto"/>
      </w:divBdr>
    </w:div>
    <w:div w:id="85809825">
      <w:bodyDiv w:val="1"/>
      <w:marLeft w:val="0"/>
      <w:marRight w:val="0"/>
      <w:marTop w:val="0"/>
      <w:marBottom w:val="0"/>
      <w:divBdr>
        <w:top w:val="none" w:sz="0" w:space="0" w:color="auto"/>
        <w:left w:val="none" w:sz="0" w:space="0" w:color="auto"/>
        <w:bottom w:val="none" w:sz="0" w:space="0" w:color="auto"/>
        <w:right w:val="none" w:sz="0" w:space="0" w:color="auto"/>
      </w:divBdr>
    </w:div>
    <w:div w:id="590435645">
      <w:bodyDiv w:val="1"/>
      <w:marLeft w:val="0"/>
      <w:marRight w:val="0"/>
      <w:marTop w:val="0"/>
      <w:marBottom w:val="0"/>
      <w:divBdr>
        <w:top w:val="none" w:sz="0" w:space="0" w:color="auto"/>
        <w:left w:val="none" w:sz="0" w:space="0" w:color="auto"/>
        <w:bottom w:val="none" w:sz="0" w:space="0" w:color="auto"/>
        <w:right w:val="none" w:sz="0" w:space="0" w:color="auto"/>
      </w:divBdr>
    </w:div>
    <w:div w:id="659967305">
      <w:bodyDiv w:val="1"/>
      <w:marLeft w:val="0"/>
      <w:marRight w:val="0"/>
      <w:marTop w:val="0"/>
      <w:marBottom w:val="0"/>
      <w:divBdr>
        <w:top w:val="none" w:sz="0" w:space="0" w:color="auto"/>
        <w:left w:val="none" w:sz="0" w:space="0" w:color="auto"/>
        <w:bottom w:val="none" w:sz="0" w:space="0" w:color="auto"/>
        <w:right w:val="none" w:sz="0" w:space="0" w:color="auto"/>
      </w:divBdr>
    </w:div>
    <w:div w:id="831994537">
      <w:bodyDiv w:val="1"/>
      <w:marLeft w:val="0"/>
      <w:marRight w:val="0"/>
      <w:marTop w:val="0"/>
      <w:marBottom w:val="0"/>
      <w:divBdr>
        <w:top w:val="none" w:sz="0" w:space="0" w:color="auto"/>
        <w:left w:val="none" w:sz="0" w:space="0" w:color="auto"/>
        <w:bottom w:val="none" w:sz="0" w:space="0" w:color="auto"/>
        <w:right w:val="none" w:sz="0" w:space="0" w:color="auto"/>
      </w:divBdr>
    </w:div>
    <w:div w:id="1086610205">
      <w:bodyDiv w:val="1"/>
      <w:marLeft w:val="0"/>
      <w:marRight w:val="0"/>
      <w:marTop w:val="0"/>
      <w:marBottom w:val="0"/>
      <w:divBdr>
        <w:top w:val="none" w:sz="0" w:space="0" w:color="auto"/>
        <w:left w:val="none" w:sz="0" w:space="0" w:color="auto"/>
        <w:bottom w:val="none" w:sz="0" w:space="0" w:color="auto"/>
        <w:right w:val="none" w:sz="0" w:space="0" w:color="auto"/>
      </w:divBdr>
    </w:div>
    <w:div w:id="1189610021">
      <w:bodyDiv w:val="1"/>
      <w:marLeft w:val="0"/>
      <w:marRight w:val="0"/>
      <w:marTop w:val="0"/>
      <w:marBottom w:val="0"/>
      <w:divBdr>
        <w:top w:val="none" w:sz="0" w:space="0" w:color="auto"/>
        <w:left w:val="none" w:sz="0" w:space="0" w:color="auto"/>
        <w:bottom w:val="none" w:sz="0" w:space="0" w:color="auto"/>
        <w:right w:val="none" w:sz="0" w:space="0" w:color="auto"/>
      </w:divBdr>
    </w:div>
    <w:div w:id="1228303822">
      <w:bodyDiv w:val="1"/>
      <w:marLeft w:val="0"/>
      <w:marRight w:val="0"/>
      <w:marTop w:val="0"/>
      <w:marBottom w:val="0"/>
      <w:divBdr>
        <w:top w:val="none" w:sz="0" w:space="0" w:color="auto"/>
        <w:left w:val="none" w:sz="0" w:space="0" w:color="auto"/>
        <w:bottom w:val="none" w:sz="0" w:space="0" w:color="auto"/>
        <w:right w:val="none" w:sz="0" w:space="0" w:color="auto"/>
      </w:divBdr>
    </w:div>
    <w:div w:id="1447769267">
      <w:bodyDiv w:val="1"/>
      <w:marLeft w:val="0"/>
      <w:marRight w:val="0"/>
      <w:marTop w:val="0"/>
      <w:marBottom w:val="0"/>
      <w:divBdr>
        <w:top w:val="none" w:sz="0" w:space="0" w:color="auto"/>
        <w:left w:val="none" w:sz="0" w:space="0" w:color="auto"/>
        <w:bottom w:val="none" w:sz="0" w:space="0" w:color="auto"/>
        <w:right w:val="none" w:sz="0" w:space="0" w:color="auto"/>
      </w:divBdr>
    </w:div>
    <w:div w:id="18131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an.vorih@mingo.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eten.juric@mingo.hr" TargetMode="External"/><Relationship Id="rId5" Type="http://schemas.openxmlformats.org/officeDocument/2006/relationships/settings" Target="settings.xml"/><Relationship Id="rId15" Type="http://schemas.openxmlformats.org/officeDocument/2006/relationships/hyperlink" Target="https://eojn.nn.hr" TargetMode="External"/><Relationship Id="rId10" Type="http://schemas.openxmlformats.org/officeDocument/2006/relationships/hyperlink" Target="http://www.mingo.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BE01-E885-4124-A30D-4B93B583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36</Pages>
  <Words>14069</Words>
  <Characters>80197</Characters>
  <Application>Microsoft Office Word</Application>
  <DocSecurity>0</DocSecurity>
  <Lines>668</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94078</CharactersWithSpaces>
  <SharedDoc>false</SharedDoc>
  <HLinks>
    <vt:vector size="294" baseType="variant">
      <vt:variant>
        <vt:i4>6422538</vt:i4>
      </vt:variant>
      <vt:variant>
        <vt:i4>147</vt:i4>
      </vt:variant>
      <vt:variant>
        <vt:i4>0</vt:i4>
      </vt:variant>
      <vt:variant>
        <vt:i4>5</vt:i4>
      </vt:variant>
      <vt:variant>
        <vt:lpwstr>mailto:tomislava.osmokrovic@gmail.com</vt:lpwstr>
      </vt:variant>
      <vt:variant>
        <vt:lpwstr/>
      </vt:variant>
      <vt:variant>
        <vt:i4>2228256</vt:i4>
      </vt:variant>
      <vt:variant>
        <vt:i4>144</vt:i4>
      </vt:variant>
      <vt:variant>
        <vt:i4>0</vt:i4>
      </vt:variant>
      <vt:variant>
        <vt:i4>5</vt:i4>
      </vt:variant>
      <vt:variant>
        <vt:lpwstr>http://jvp-gospic.com/</vt:lpwstr>
      </vt:variant>
      <vt:variant>
        <vt:lpwstr/>
      </vt:variant>
      <vt:variant>
        <vt:i4>1376312</vt:i4>
      </vt:variant>
      <vt:variant>
        <vt:i4>140</vt:i4>
      </vt:variant>
      <vt:variant>
        <vt:i4>0</vt:i4>
      </vt:variant>
      <vt:variant>
        <vt:i4>5</vt:i4>
      </vt:variant>
      <vt:variant>
        <vt:lpwstr/>
      </vt:variant>
      <vt:variant>
        <vt:lpwstr>_Toc323900891</vt:lpwstr>
      </vt:variant>
      <vt:variant>
        <vt:i4>1376312</vt:i4>
      </vt:variant>
      <vt:variant>
        <vt:i4>137</vt:i4>
      </vt:variant>
      <vt:variant>
        <vt:i4>0</vt:i4>
      </vt:variant>
      <vt:variant>
        <vt:i4>5</vt:i4>
      </vt:variant>
      <vt:variant>
        <vt:lpwstr/>
      </vt:variant>
      <vt:variant>
        <vt:lpwstr>_Toc323900891</vt:lpwstr>
      </vt:variant>
      <vt:variant>
        <vt:i4>1376312</vt:i4>
      </vt:variant>
      <vt:variant>
        <vt:i4>134</vt:i4>
      </vt:variant>
      <vt:variant>
        <vt:i4>0</vt:i4>
      </vt:variant>
      <vt:variant>
        <vt:i4>5</vt:i4>
      </vt:variant>
      <vt:variant>
        <vt:lpwstr/>
      </vt:variant>
      <vt:variant>
        <vt:lpwstr>_Toc323900891</vt:lpwstr>
      </vt:variant>
      <vt:variant>
        <vt:i4>1376312</vt:i4>
      </vt:variant>
      <vt:variant>
        <vt:i4>131</vt:i4>
      </vt:variant>
      <vt:variant>
        <vt:i4>0</vt:i4>
      </vt:variant>
      <vt:variant>
        <vt:i4>5</vt:i4>
      </vt:variant>
      <vt:variant>
        <vt:lpwstr/>
      </vt:variant>
      <vt:variant>
        <vt:lpwstr>_Toc323900891</vt:lpwstr>
      </vt:variant>
      <vt:variant>
        <vt:i4>1376312</vt:i4>
      </vt:variant>
      <vt:variant>
        <vt:i4>128</vt:i4>
      </vt:variant>
      <vt:variant>
        <vt:i4>0</vt:i4>
      </vt:variant>
      <vt:variant>
        <vt:i4>5</vt:i4>
      </vt:variant>
      <vt:variant>
        <vt:lpwstr/>
      </vt:variant>
      <vt:variant>
        <vt:lpwstr>_Toc323900891</vt:lpwstr>
      </vt:variant>
      <vt:variant>
        <vt:i4>1376312</vt:i4>
      </vt:variant>
      <vt:variant>
        <vt:i4>125</vt:i4>
      </vt:variant>
      <vt:variant>
        <vt:i4>0</vt:i4>
      </vt:variant>
      <vt:variant>
        <vt:i4>5</vt:i4>
      </vt:variant>
      <vt:variant>
        <vt:lpwstr/>
      </vt:variant>
      <vt:variant>
        <vt:lpwstr>_Toc323900891</vt:lpwstr>
      </vt:variant>
      <vt:variant>
        <vt:i4>1376312</vt:i4>
      </vt:variant>
      <vt:variant>
        <vt:i4>122</vt:i4>
      </vt:variant>
      <vt:variant>
        <vt:i4>0</vt:i4>
      </vt:variant>
      <vt:variant>
        <vt:i4>5</vt:i4>
      </vt:variant>
      <vt:variant>
        <vt:lpwstr/>
      </vt:variant>
      <vt:variant>
        <vt:lpwstr>_Toc323900891</vt:lpwstr>
      </vt:variant>
      <vt:variant>
        <vt:i4>1376312</vt:i4>
      </vt:variant>
      <vt:variant>
        <vt:i4>119</vt:i4>
      </vt:variant>
      <vt:variant>
        <vt:i4>0</vt:i4>
      </vt:variant>
      <vt:variant>
        <vt:i4>5</vt:i4>
      </vt:variant>
      <vt:variant>
        <vt:lpwstr/>
      </vt:variant>
      <vt:variant>
        <vt:lpwstr>_Toc323900890</vt:lpwstr>
      </vt:variant>
      <vt:variant>
        <vt:i4>1376312</vt:i4>
      </vt:variant>
      <vt:variant>
        <vt:i4>116</vt:i4>
      </vt:variant>
      <vt:variant>
        <vt:i4>0</vt:i4>
      </vt:variant>
      <vt:variant>
        <vt:i4>5</vt:i4>
      </vt:variant>
      <vt:variant>
        <vt:lpwstr/>
      </vt:variant>
      <vt:variant>
        <vt:lpwstr>_Toc323900891</vt:lpwstr>
      </vt:variant>
      <vt:variant>
        <vt:i4>1310776</vt:i4>
      </vt:variant>
      <vt:variant>
        <vt:i4>113</vt:i4>
      </vt:variant>
      <vt:variant>
        <vt:i4>0</vt:i4>
      </vt:variant>
      <vt:variant>
        <vt:i4>5</vt:i4>
      </vt:variant>
      <vt:variant>
        <vt:lpwstr/>
      </vt:variant>
      <vt:variant>
        <vt:lpwstr>_Toc323900889</vt:lpwstr>
      </vt:variant>
      <vt:variant>
        <vt:i4>1376312</vt:i4>
      </vt:variant>
      <vt:variant>
        <vt:i4>110</vt:i4>
      </vt:variant>
      <vt:variant>
        <vt:i4>0</vt:i4>
      </vt:variant>
      <vt:variant>
        <vt:i4>5</vt:i4>
      </vt:variant>
      <vt:variant>
        <vt:lpwstr/>
      </vt:variant>
      <vt:variant>
        <vt:lpwstr>_Toc323900891</vt:lpwstr>
      </vt:variant>
      <vt:variant>
        <vt:i4>1376312</vt:i4>
      </vt:variant>
      <vt:variant>
        <vt:i4>107</vt:i4>
      </vt:variant>
      <vt:variant>
        <vt:i4>0</vt:i4>
      </vt:variant>
      <vt:variant>
        <vt:i4>5</vt:i4>
      </vt:variant>
      <vt:variant>
        <vt:lpwstr/>
      </vt:variant>
      <vt:variant>
        <vt:lpwstr>_Toc323900891</vt:lpwstr>
      </vt:variant>
      <vt:variant>
        <vt:i4>1376312</vt:i4>
      </vt:variant>
      <vt:variant>
        <vt:i4>104</vt:i4>
      </vt:variant>
      <vt:variant>
        <vt:i4>0</vt:i4>
      </vt:variant>
      <vt:variant>
        <vt:i4>5</vt:i4>
      </vt:variant>
      <vt:variant>
        <vt:lpwstr/>
      </vt:variant>
      <vt:variant>
        <vt:lpwstr>_Toc323900891</vt:lpwstr>
      </vt:variant>
      <vt:variant>
        <vt:i4>1376312</vt:i4>
      </vt:variant>
      <vt:variant>
        <vt:i4>101</vt:i4>
      </vt:variant>
      <vt:variant>
        <vt:i4>0</vt:i4>
      </vt:variant>
      <vt:variant>
        <vt:i4>5</vt:i4>
      </vt:variant>
      <vt:variant>
        <vt:lpwstr/>
      </vt:variant>
      <vt:variant>
        <vt:lpwstr>_Toc323900891</vt:lpwstr>
      </vt:variant>
      <vt:variant>
        <vt:i4>1376312</vt:i4>
      </vt:variant>
      <vt:variant>
        <vt:i4>98</vt:i4>
      </vt:variant>
      <vt:variant>
        <vt:i4>0</vt:i4>
      </vt:variant>
      <vt:variant>
        <vt:i4>5</vt:i4>
      </vt:variant>
      <vt:variant>
        <vt:lpwstr/>
      </vt:variant>
      <vt:variant>
        <vt:lpwstr>_Toc323900891</vt:lpwstr>
      </vt:variant>
      <vt:variant>
        <vt:i4>1376312</vt:i4>
      </vt:variant>
      <vt:variant>
        <vt:i4>95</vt:i4>
      </vt:variant>
      <vt:variant>
        <vt:i4>0</vt:i4>
      </vt:variant>
      <vt:variant>
        <vt:i4>5</vt:i4>
      </vt:variant>
      <vt:variant>
        <vt:lpwstr/>
      </vt:variant>
      <vt:variant>
        <vt:lpwstr>_Toc323900891</vt:lpwstr>
      </vt:variant>
      <vt:variant>
        <vt:i4>1376312</vt:i4>
      </vt:variant>
      <vt:variant>
        <vt:i4>92</vt:i4>
      </vt:variant>
      <vt:variant>
        <vt:i4>0</vt:i4>
      </vt:variant>
      <vt:variant>
        <vt:i4>5</vt:i4>
      </vt:variant>
      <vt:variant>
        <vt:lpwstr/>
      </vt:variant>
      <vt:variant>
        <vt:lpwstr>_Toc323900890</vt:lpwstr>
      </vt:variant>
      <vt:variant>
        <vt:i4>1376312</vt:i4>
      </vt:variant>
      <vt:variant>
        <vt:i4>89</vt:i4>
      </vt:variant>
      <vt:variant>
        <vt:i4>0</vt:i4>
      </vt:variant>
      <vt:variant>
        <vt:i4>5</vt:i4>
      </vt:variant>
      <vt:variant>
        <vt:lpwstr/>
      </vt:variant>
      <vt:variant>
        <vt:lpwstr>_Toc323900890</vt:lpwstr>
      </vt:variant>
      <vt:variant>
        <vt:i4>1376312</vt:i4>
      </vt:variant>
      <vt:variant>
        <vt:i4>86</vt:i4>
      </vt:variant>
      <vt:variant>
        <vt:i4>0</vt:i4>
      </vt:variant>
      <vt:variant>
        <vt:i4>5</vt:i4>
      </vt:variant>
      <vt:variant>
        <vt:lpwstr/>
      </vt:variant>
      <vt:variant>
        <vt:lpwstr>_Toc323900890</vt:lpwstr>
      </vt:variant>
      <vt:variant>
        <vt:i4>1376312</vt:i4>
      </vt:variant>
      <vt:variant>
        <vt:i4>83</vt:i4>
      </vt:variant>
      <vt:variant>
        <vt:i4>0</vt:i4>
      </vt:variant>
      <vt:variant>
        <vt:i4>5</vt:i4>
      </vt:variant>
      <vt:variant>
        <vt:lpwstr/>
      </vt:variant>
      <vt:variant>
        <vt:lpwstr>_Toc323900890</vt:lpwstr>
      </vt:variant>
      <vt:variant>
        <vt:i4>1376312</vt:i4>
      </vt:variant>
      <vt:variant>
        <vt:i4>80</vt:i4>
      </vt:variant>
      <vt:variant>
        <vt:i4>0</vt:i4>
      </vt:variant>
      <vt:variant>
        <vt:i4>5</vt:i4>
      </vt:variant>
      <vt:variant>
        <vt:lpwstr/>
      </vt:variant>
      <vt:variant>
        <vt:lpwstr>_Toc323900890</vt:lpwstr>
      </vt:variant>
      <vt:variant>
        <vt:i4>1310776</vt:i4>
      </vt:variant>
      <vt:variant>
        <vt:i4>77</vt:i4>
      </vt:variant>
      <vt:variant>
        <vt:i4>0</vt:i4>
      </vt:variant>
      <vt:variant>
        <vt:i4>5</vt:i4>
      </vt:variant>
      <vt:variant>
        <vt:lpwstr/>
      </vt:variant>
      <vt:variant>
        <vt:lpwstr>_Toc323900889</vt:lpwstr>
      </vt:variant>
      <vt:variant>
        <vt:i4>1376312</vt:i4>
      </vt:variant>
      <vt:variant>
        <vt:i4>74</vt:i4>
      </vt:variant>
      <vt:variant>
        <vt:i4>0</vt:i4>
      </vt:variant>
      <vt:variant>
        <vt:i4>5</vt:i4>
      </vt:variant>
      <vt:variant>
        <vt:lpwstr/>
      </vt:variant>
      <vt:variant>
        <vt:lpwstr>_Toc323900891</vt:lpwstr>
      </vt:variant>
      <vt:variant>
        <vt:i4>1376312</vt:i4>
      </vt:variant>
      <vt:variant>
        <vt:i4>71</vt:i4>
      </vt:variant>
      <vt:variant>
        <vt:i4>0</vt:i4>
      </vt:variant>
      <vt:variant>
        <vt:i4>5</vt:i4>
      </vt:variant>
      <vt:variant>
        <vt:lpwstr/>
      </vt:variant>
      <vt:variant>
        <vt:lpwstr>_Toc323900891</vt:lpwstr>
      </vt:variant>
      <vt:variant>
        <vt:i4>1376312</vt:i4>
      </vt:variant>
      <vt:variant>
        <vt:i4>68</vt:i4>
      </vt:variant>
      <vt:variant>
        <vt:i4>0</vt:i4>
      </vt:variant>
      <vt:variant>
        <vt:i4>5</vt:i4>
      </vt:variant>
      <vt:variant>
        <vt:lpwstr/>
      </vt:variant>
      <vt:variant>
        <vt:lpwstr>_Toc323900891</vt:lpwstr>
      </vt:variant>
      <vt:variant>
        <vt:i4>1376312</vt:i4>
      </vt:variant>
      <vt:variant>
        <vt:i4>65</vt:i4>
      </vt:variant>
      <vt:variant>
        <vt:i4>0</vt:i4>
      </vt:variant>
      <vt:variant>
        <vt:i4>5</vt:i4>
      </vt:variant>
      <vt:variant>
        <vt:lpwstr/>
      </vt:variant>
      <vt:variant>
        <vt:lpwstr>_Toc323900890</vt:lpwstr>
      </vt:variant>
      <vt:variant>
        <vt:i4>1376312</vt:i4>
      </vt:variant>
      <vt:variant>
        <vt:i4>62</vt:i4>
      </vt:variant>
      <vt:variant>
        <vt:i4>0</vt:i4>
      </vt:variant>
      <vt:variant>
        <vt:i4>5</vt:i4>
      </vt:variant>
      <vt:variant>
        <vt:lpwstr/>
      </vt:variant>
      <vt:variant>
        <vt:lpwstr>_Toc323900891</vt:lpwstr>
      </vt:variant>
      <vt:variant>
        <vt:i4>1376312</vt:i4>
      </vt:variant>
      <vt:variant>
        <vt:i4>59</vt:i4>
      </vt:variant>
      <vt:variant>
        <vt:i4>0</vt:i4>
      </vt:variant>
      <vt:variant>
        <vt:i4>5</vt:i4>
      </vt:variant>
      <vt:variant>
        <vt:lpwstr/>
      </vt:variant>
      <vt:variant>
        <vt:lpwstr>_Toc323900891</vt:lpwstr>
      </vt:variant>
      <vt:variant>
        <vt:i4>1376312</vt:i4>
      </vt:variant>
      <vt:variant>
        <vt:i4>56</vt:i4>
      </vt:variant>
      <vt:variant>
        <vt:i4>0</vt:i4>
      </vt:variant>
      <vt:variant>
        <vt:i4>5</vt:i4>
      </vt:variant>
      <vt:variant>
        <vt:lpwstr/>
      </vt:variant>
      <vt:variant>
        <vt:lpwstr>_Toc323900890</vt:lpwstr>
      </vt:variant>
      <vt:variant>
        <vt:i4>1310776</vt:i4>
      </vt:variant>
      <vt:variant>
        <vt:i4>53</vt:i4>
      </vt:variant>
      <vt:variant>
        <vt:i4>0</vt:i4>
      </vt:variant>
      <vt:variant>
        <vt:i4>5</vt:i4>
      </vt:variant>
      <vt:variant>
        <vt:lpwstr/>
      </vt:variant>
      <vt:variant>
        <vt:lpwstr>_Toc323900889</vt:lpwstr>
      </vt:variant>
      <vt:variant>
        <vt:i4>1376312</vt:i4>
      </vt:variant>
      <vt:variant>
        <vt:i4>50</vt:i4>
      </vt:variant>
      <vt:variant>
        <vt:i4>0</vt:i4>
      </vt:variant>
      <vt:variant>
        <vt:i4>5</vt:i4>
      </vt:variant>
      <vt:variant>
        <vt:lpwstr/>
      </vt:variant>
      <vt:variant>
        <vt:lpwstr>_Toc323900890</vt:lpwstr>
      </vt:variant>
      <vt:variant>
        <vt:i4>1376312</vt:i4>
      </vt:variant>
      <vt:variant>
        <vt:i4>47</vt:i4>
      </vt:variant>
      <vt:variant>
        <vt:i4>0</vt:i4>
      </vt:variant>
      <vt:variant>
        <vt:i4>5</vt:i4>
      </vt:variant>
      <vt:variant>
        <vt:lpwstr/>
      </vt:variant>
      <vt:variant>
        <vt:lpwstr>_Toc323900890</vt:lpwstr>
      </vt:variant>
      <vt:variant>
        <vt:i4>1376312</vt:i4>
      </vt:variant>
      <vt:variant>
        <vt:i4>44</vt:i4>
      </vt:variant>
      <vt:variant>
        <vt:i4>0</vt:i4>
      </vt:variant>
      <vt:variant>
        <vt:i4>5</vt:i4>
      </vt:variant>
      <vt:variant>
        <vt:lpwstr/>
      </vt:variant>
      <vt:variant>
        <vt:lpwstr>_Toc323900891</vt:lpwstr>
      </vt:variant>
      <vt:variant>
        <vt:i4>1376312</vt:i4>
      </vt:variant>
      <vt:variant>
        <vt:i4>41</vt:i4>
      </vt:variant>
      <vt:variant>
        <vt:i4>0</vt:i4>
      </vt:variant>
      <vt:variant>
        <vt:i4>5</vt:i4>
      </vt:variant>
      <vt:variant>
        <vt:lpwstr/>
      </vt:variant>
      <vt:variant>
        <vt:lpwstr>_Toc323900891</vt:lpwstr>
      </vt:variant>
      <vt:variant>
        <vt:i4>1376312</vt:i4>
      </vt:variant>
      <vt:variant>
        <vt:i4>38</vt:i4>
      </vt:variant>
      <vt:variant>
        <vt:i4>0</vt:i4>
      </vt:variant>
      <vt:variant>
        <vt:i4>5</vt:i4>
      </vt:variant>
      <vt:variant>
        <vt:lpwstr/>
      </vt:variant>
      <vt:variant>
        <vt:lpwstr>_Toc323900891</vt:lpwstr>
      </vt:variant>
      <vt:variant>
        <vt:i4>1376312</vt:i4>
      </vt:variant>
      <vt:variant>
        <vt:i4>35</vt:i4>
      </vt:variant>
      <vt:variant>
        <vt:i4>0</vt:i4>
      </vt:variant>
      <vt:variant>
        <vt:i4>5</vt:i4>
      </vt:variant>
      <vt:variant>
        <vt:lpwstr/>
      </vt:variant>
      <vt:variant>
        <vt:lpwstr>_Toc323900891</vt:lpwstr>
      </vt:variant>
      <vt:variant>
        <vt:i4>1376312</vt:i4>
      </vt:variant>
      <vt:variant>
        <vt:i4>32</vt:i4>
      </vt:variant>
      <vt:variant>
        <vt:i4>0</vt:i4>
      </vt:variant>
      <vt:variant>
        <vt:i4>5</vt:i4>
      </vt:variant>
      <vt:variant>
        <vt:lpwstr/>
      </vt:variant>
      <vt:variant>
        <vt:lpwstr>_Toc323900890</vt:lpwstr>
      </vt:variant>
      <vt:variant>
        <vt:i4>1376312</vt:i4>
      </vt:variant>
      <vt:variant>
        <vt:i4>29</vt:i4>
      </vt:variant>
      <vt:variant>
        <vt:i4>0</vt:i4>
      </vt:variant>
      <vt:variant>
        <vt:i4>5</vt:i4>
      </vt:variant>
      <vt:variant>
        <vt:lpwstr/>
      </vt:variant>
      <vt:variant>
        <vt:lpwstr>_Toc323900890</vt:lpwstr>
      </vt:variant>
      <vt:variant>
        <vt:i4>1376312</vt:i4>
      </vt:variant>
      <vt:variant>
        <vt:i4>26</vt:i4>
      </vt:variant>
      <vt:variant>
        <vt:i4>0</vt:i4>
      </vt:variant>
      <vt:variant>
        <vt:i4>5</vt:i4>
      </vt:variant>
      <vt:variant>
        <vt:lpwstr/>
      </vt:variant>
      <vt:variant>
        <vt:lpwstr>_Toc323900891</vt:lpwstr>
      </vt:variant>
      <vt:variant>
        <vt:i4>1376312</vt:i4>
      </vt:variant>
      <vt:variant>
        <vt:i4>23</vt:i4>
      </vt:variant>
      <vt:variant>
        <vt:i4>0</vt:i4>
      </vt:variant>
      <vt:variant>
        <vt:i4>5</vt:i4>
      </vt:variant>
      <vt:variant>
        <vt:lpwstr/>
      </vt:variant>
      <vt:variant>
        <vt:lpwstr>_Toc323900891</vt:lpwstr>
      </vt:variant>
      <vt:variant>
        <vt:i4>1376312</vt:i4>
      </vt:variant>
      <vt:variant>
        <vt:i4>20</vt:i4>
      </vt:variant>
      <vt:variant>
        <vt:i4>0</vt:i4>
      </vt:variant>
      <vt:variant>
        <vt:i4>5</vt:i4>
      </vt:variant>
      <vt:variant>
        <vt:lpwstr/>
      </vt:variant>
      <vt:variant>
        <vt:lpwstr>_Toc323900891</vt:lpwstr>
      </vt:variant>
      <vt:variant>
        <vt:i4>1376312</vt:i4>
      </vt:variant>
      <vt:variant>
        <vt:i4>17</vt:i4>
      </vt:variant>
      <vt:variant>
        <vt:i4>0</vt:i4>
      </vt:variant>
      <vt:variant>
        <vt:i4>5</vt:i4>
      </vt:variant>
      <vt:variant>
        <vt:lpwstr/>
      </vt:variant>
      <vt:variant>
        <vt:lpwstr>_Toc323900891</vt:lpwstr>
      </vt:variant>
      <vt:variant>
        <vt:i4>1376312</vt:i4>
      </vt:variant>
      <vt:variant>
        <vt:i4>14</vt:i4>
      </vt:variant>
      <vt:variant>
        <vt:i4>0</vt:i4>
      </vt:variant>
      <vt:variant>
        <vt:i4>5</vt:i4>
      </vt:variant>
      <vt:variant>
        <vt:lpwstr/>
      </vt:variant>
      <vt:variant>
        <vt:lpwstr>_Toc323900891</vt:lpwstr>
      </vt:variant>
      <vt:variant>
        <vt:i4>1376312</vt:i4>
      </vt:variant>
      <vt:variant>
        <vt:i4>11</vt:i4>
      </vt:variant>
      <vt:variant>
        <vt:i4>0</vt:i4>
      </vt:variant>
      <vt:variant>
        <vt:i4>5</vt:i4>
      </vt:variant>
      <vt:variant>
        <vt:lpwstr/>
      </vt:variant>
      <vt:variant>
        <vt:lpwstr>_Toc323900891</vt:lpwstr>
      </vt:variant>
      <vt:variant>
        <vt:i4>1376312</vt:i4>
      </vt:variant>
      <vt:variant>
        <vt:i4>8</vt:i4>
      </vt:variant>
      <vt:variant>
        <vt:i4>0</vt:i4>
      </vt:variant>
      <vt:variant>
        <vt:i4>5</vt:i4>
      </vt:variant>
      <vt:variant>
        <vt:lpwstr/>
      </vt:variant>
      <vt:variant>
        <vt:lpwstr>_Toc323900891</vt:lpwstr>
      </vt:variant>
      <vt:variant>
        <vt:i4>1376312</vt:i4>
      </vt:variant>
      <vt:variant>
        <vt:i4>5</vt:i4>
      </vt:variant>
      <vt:variant>
        <vt:i4>0</vt:i4>
      </vt:variant>
      <vt:variant>
        <vt:i4>5</vt:i4>
      </vt:variant>
      <vt:variant>
        <vt:lpwstr/>
      </vt:variant>
      <vt:variant>
        <vt:lpwstr>_Toc323900890</vt:lpwstr>
      </vt:variant>
      <vt:variant>
        <vt:i4>1310776</vt:i4>
      </vt:variant>
      <vt:variant>
        <vt:i4>2</vt:i4>
      </vt:variant>
      <vt:variant>
        <vt:i4>0</vt:i4>
      </vt:variant>
      <vt:variant>
        <vt:i4>5</vt:i4>
      </vt:variant>
      <vt:variant>
        <vt:lpwstr/>
      </vt:variant>
      <vt:variant>
        <vt:lpwstr>_Toc323900889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Marijan Vorih</cp:lastModifiedBy>
  <cp:revision>66</cp:revision>
  <cp:lastPrinted>2017-04-04T13:18:00Z</cp:lastPrinted>
  <dcterms:created xsi:type="dcterms:W3CDTF">2017-03-27T08:29:00Z</dcterms:created>
  <dcterms:modified xsi:type="dcterms:W3CDTF">2017-04-05T11:32:00Z</dcterms:modified>
</cp:coreProperties>
</file>