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33AE1" w14:textId="77777777" w:rsidR="00DD14A8" w:rsidRDefault="00B47F1B" w:rsidP="00DD14A8">
      <w:pPr>
        <w:spacing w:after="0" w:line="240" w:lineRule="auto"/>
        <w:jc w:val="center"/>
        <w:rPr>
          <w:rFonts w:ascii="Times New Roman" w:hAnsi="Times New Roman" w:cs="Times New Roman"/>
          <w:b/>
          <w:sz w:val="24"/>
          <w:szCs w:val="24"/>
        </w:rPr>
      </w:pPr>
      <w:r w:rsidRPr="00DD14A8">
        <w:rPr>
          <w:rFonts w:ascii="Times New Roman" w:hAnsi="Times New Roman" w:cs="Times New Roman"/>
          <w:b/>
          <w:sz w:val="24"/>
          <w:szCs w:val="24"/>
          <w:lang w:val="hr-HR"/>
        </w:rPr>
        <w:t>Uredba (EU</w:t>
      </w:r>
      <w:r w:rsidRPr="00B47F1B">
        <w:rPr>
          <w:rFonts w:ascii="Times New Roman" w:hAnsi="Times New Roman" w:cs="Times New Roman"/>
          <w:b/>
          <w:sz w:val="24"/>
          <w:szCs w:val="24"/>
        </w:rPr>
        <w:t>) br. 1303/2013, čl.68.2</w:t>
      </w:r>
    </w:p>
    <w:p w14:paraId="1CEBAA1D" w14:textId="23443CB7" w:rsidR="00B47F1B" w:rsidRPr="00DD14A8" w:rsidRDefault="00DD14A8" w:rsidP="00DD14A8">
      <w:pPr>
        <w:spacing w:after="0" w:line="240" w:lineRule="auto"/>
        <w:jc w:val="center"/>
        <w:rPr>
          <w:rFonts w:ascii="Times New Roman" w:hAnsi="Times New Roman" w:cs="Times New Roman"/>
          <w:b/>
          <w:sz w:val="24"/>
          <w:szCs w:val="24"/>
        </w:rPr>
      </w:pPr>
      <w:r w:rsidRPr="00DD14A8">
        <w:rPr>
          <w:rFonts w:ascii="Times New Roman" w:hAnsi="Times New Roman" w:cs="Times New Roman"/>
          <w:b/>
          <w:sz w:val="24"/>
          <w:szCs w:val="24"/>
          <w:lang w:val="hr-HR"/>
        </w:rPr>
        <w:t>METODOLOGIJA OBRAČUNA TROŠKOVA PLAĆA</w:t>
      </w:r>
    </w:p>
    <w:p w14:paraId="17E9DF9F" w14:textId="77777777" w:rsidR="00B47F1B" w:rsidRPr="00B47F1B" w:rsidRDefault="00B47F1B" w:rsidP="00DD14A8">
      <w:pPr>
        <w:spacing w:after="0" w:line="240" w:lineRule="auto"/>
        <w:jc w:val="both"/>
        <w:rPr>
          <w:rFonts w:ascii="Times New Roman" w:hAnsi="Times New Roman" w:cs="Times New Roman"/>
          <w:sz w:val="24"/>
          <w:szCs w:val="24"/>
        </w:rPr>
      </w:pPr>
    </w:p>
    <w:p w14:paraId="02349C60" w14:textId="77777777" w:rsidR="00B47F1B" w:rsidRPr="00B47F1B" w:rsidRDefault="00B47F1B" w:rsidP="00DD14A8">
      <w:pPr>
        <w:spacing w:after="0" w:line="240" w:lineRule="auto"/>
        <w:jc w:val="both"/>
        <w:rPr>
          <w:rFonts w:ascii="Times New Roman" w:hAnsi="Times New Roman" w:cs="Times New Roman"/>
          <w:b/>
          <w:sz w:val="24"/>
          <w:szCs w:val="24"/>
          <w:lang w:val="hr-HR"/>
        </w:rPr>
      </w:pPr>
    </w:p>
    <w:p w14:paraId="375FB889" w14:textId="6B1A466A" w:rsidR="006A7294" w:rsidRDefault="00D942F9" w:rsidP="00DD14A8">
      <w:pPr>
        <w:spacing w:after="0" w:line="240" w:lineRule="auto"/>
        <w:jc w:val="both"/>
        <w:rPr>
          <w:rFonts w:ascii="Times New Roman" w:hAnsi="Times New Roman" w:cs="Times New Roman"/>
          <w:sz w:val="24"/>
          <w:szCs w:val="24"/>
          <w:lang w:val="hr-HR"/>
        </w:rPr>
      </w:pPr>
      <w:r w:rsidRPr="00B47F1B">
        <w:rPr>
          <w:rFonts w:ascii="Times New Roman" w:hAnsi="Times New Roman" w:cs="Times New Roman"/>
          <w:b/>
          <w:sz w:val="24"/>
          <w:szCs w:val="24"/>
          <w:lang w:val="hr-HR"/>
        </w:rPr>
        <w:t>Temeljem Uredbe (EU) br. 1303/2013, čl.68.2</w:t>
      </w:r>
      <w:r w:rsidRPr="00B47F1B">
        <w:rPr>
          <w:rFonts w:ascii="Times New Roman" w:hAnsi="Times New Roman" w:cs="Times New Roman"/>
          <w:sz w:val="24"/>
          <w:szCs w:val="24"/>
          <w:lang w:val="hr-HR"/>
        </w:rPr>
        <w:t xml:space="preserve"> </w:t>
      </w:r>
      <w:r w:rsidR="00A41D12">
        <w:rPr>
          <w:rFonts w:ascii="Times New Roman" w:hAnsi="Times New Roman" w:cs="Times New Roman"/>
          <w:sz w:val="24"/>
          <w:szCs w:val="24"/>
          <w:lang w:val="hr-HR"/>
        </w:rPr>
        <w:t xml:space="preserve"> </w:t>
      </w:r>
      <w:r w:rsidRPr="00B47F1B">
        <w:rPr>
          <w:rFonts w:ascii="Times New Roman" w:hAnsi="Times New Roman" w:cs="Times New Roman"/>
          <w:sz w:val="24"/>
          <w:szCs w:val="24"/>
          <w:lang w:val="hr-HR"/>
        </w:rPr>
        <w:t xml:space="preserve">preporučuje se primjena metodologije obračuna troškova plaća -  izračunavaju se primjenom </w:t>
      </w:r>
      <w:r w:rsidR="00A41D12">
        <w:rPr>
          <w:rFonts w:ascii="Times New Roman" w:hAnsi="Times New Roman" w:cs="Times New Roman"/>
          <w:sz w:val="24"/>
          <w:szCs w:val="24"/>
          <w:lang w:val="hr-HR"/>
        </w:rPr>
        <w:t xml:space="preserve"> </w:t>
      </w:r>
      <w:r w:rsidRPr="00B47F1B">
        <w:rPr>
          <w:rFonts w:ascii="Times New Roman" w:hAnsi="Times New Roman" w:cs="Times New Roman"/>
          <w:sz w:val="24"/>
          <w:szCs w:val="24"/>
          <w:lang w:val="hr-HR"/>
        </w:rPr>
        <w:t>pojednostavljene metode financiranja,  na način da se zadnji dokumentirani godišnji bruto iznos plaća osoblja podijeli s 1720 sati.</w:t>
      </w:r>
    </w:p>
    <w:p w14:paraId="6413F46B" w14:textId="77777777" w:rsidR="002B113F" w:rsidRDefault="002B113F" w:rsidP="00D942F9">
      <w:pPr>
        <w:spacing w:after="0" w:line="240" w:lineRule="auto"/>
        <w:rPr>
          <w:rFonts w:ascii="Times New Roman" w:hAnsi="Times New Roman" w:cs="Times New Roman"/>
          <w:sz w:val="24"/>
          <w:szCs w:val="24"/>
          <w:lang w:val="hr-HR"/>
        </w:rPr>
      </w:pPr>
    </w:p>
    <w:p w14:paraId="429E6496" w14:textId="7F2EF09C" w:rsidR="002B113F" w:rsidRPr="00D6257A" w:rsidRDefault="002B113F" w:rsidP="002B113F">
      <w:pPr>
        <w:spacing w:after="120" w:line="240" w:lineRule="auto"/>
        <w:ind w:left="1440" w:firstLine="720"/>
        <w:jc w:val="both"/>
        <w:rPr>
          <w:rFonts w:ascii="Times New Roman" w:hAnsi="Times New Roman" w:cs="Times New Roman"/>
          <w:sz w:val="24"/>
          <w:szCs w:val="24"/>
          <w:lang w:val="hr-HR"/>
        </w:rPr>
      </w:pPr>
      <w:r w:rsidRPr="00D6257A">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       </w:t>
      </w:r>
      <w:r w:rsidRPr="00D6257A">
        <w:rPr>
          <w:rFonts w:ascii="Times New Roman" w:hAnsi="Times New Roman" w:cs="Times New Roman"/>
          <w:sz w:val="24"/>
          <w:szCs w:val="24"/>
          <w:lang w:val="hr-HR"/>
        </w:rPr>
        <w:t xml:space="preserve"> </w:t>
      </w:r>
      <w:r w:rsidR="00DD14A8">
        <w:rPr>
          <w:rFonts w:ascii="Times New Roman" w:hAnsi="Times New Roman" w:cs="Times New Roman"/>
          <w:sz w:val="24"/>
          <w:szCs w:val="24"/>
          <w:lang w:val="hr-HR"/>
        </w:rPr>
        <w:t xml:space="preserve">   </w:t>
      </w:r>
      <w:r w:rsidRPr="00D6257A">
        <w:rPr>
          <w:rFonts w:ascii="Times New Roman" w:hAnsi="Times New Roman" w:cs="Times New Roman"/>
          <w:sz w:val="24"/>
          <w:szCs w:val="24"/>
          <w:lang w:val="hr-HR"/>
        </w:rPr>
        <w:t xml:space="preserve">zadnji dokumentirani godišnji bruto iznos troškova plaća </w:t>
      </w:r>
    </w:p>
    <w:p w14:paraId="5185A555" w14:textId="77777777" w:rsidR="002B113F" w:rsidRPr="00D6257A" w:rsidRDefault="002B113F" w:rsidP="002B113F">
      <w:pPr>
        <w:spacing w:after="120" w:line="240" w:lineRule="auto"/>
        <w:jc w:val="both"/>
        <w:rPr>
          <w:rFonts w:ascii="Times New Roman" w:hAnsi="Times New Roman" w:cs="Times New Roman"/>
          <w:sz w:val="24"/>
          <w:szCs w:val="24"/>
          <w:lang w:val="hr-HR"/>
        </w:rPr>
      </w:pPr>
      <w:r w:rsidRPr="00D6257A">
        <w:rPr>
          <w:rFonts w:ascii="Times New Roman" w:hAnsi="Times New Roman" w:cs="Times New Roman"/>
          <w:b/>
          <w:sz w:val="24"/>
          <w:szCs w:val="24"/>
          <w:lang w:val="hr-HR"/>
        </w:rPr>
        <w:t>Trošak osoblja po satu</w:t>
      </w:r>
      <w:r w:rsidRPr="00D6257A">
        <w:rPr>
          <w:rFonts w:ascii="Times New Roman" w:hAnsi="Times New Roman" w:cs="Times New Roman"/>
          <w:sz w:val="24"/>
          <w:szCs w:val="24"/>
          <w:lang w:val="hr-HR"/>
        </w:rPr>
        <w:t xml:space="preserve"> = ------------------------------------------------------------------------------</w:t>
      </w:r>
    </w:p>
    <w:p w14:paraId="0F249BBA" w14:textId="46D18C61" w:rsidR="002B113F" w:rsidRPr="00D6257A" w:rsidRDefault="002B113F" w:rsidP="002B113F">
      <w:pPr>
        <w:spacing w:after="120" w:line="240" w:lineRule="auto"/>
        <w:ind w:left="2880" w:firstLine="720"/>
        <w:jc w:val="both"/>
        <w:rPr>
          <w:rFonts w:ascii="Times New Roman" w:hAnsi="Times New Roman" w:cs="Times New Roman"/>
          <w:sz w:val="24"/>
          <w:szCs w:val="24"/>
          <w:lang w:val="hr-HR"/>
        </w:rPr>
      </w:pPr>
      <w:r w:rsidRPr="00D6257A">
        <w:rPr>
          <w:rFonts w:ascii="Times New Roman" w:hAnsi="Times New Roman" w:cs="Times New Roman"/>
          <w:sz w:val="24"/>
          <w:szCs w:val="24"/>
          <w:lang w:val="hr-HR"/>
        </w:rPr>
        <w:t xml:space="preserve">        </w:t>
      </w:r>
      <w:r w:rsidR="00DD14A8">
        <w:rPr>
          <w:rFonts w:ascii="Times New Roman" w:hAnsi="Times New Roman" w:cs="Times New Roman"/>
          <w:sz w:val="24"/>
          <w:szCs w:val="24"/>
          <w:lang w:val="hr-HR"/>
        </w:rPr>
        <w:t xml:space="preserve">                </w:t>
      </w:r>
      <w:r w:rsidRPr="00D6257A">
        <w:rPr>
          <w:rFonts w:ascii="Times New Roman" w:hAnsi="Times New Roman" w:cs="Times New Roman"/>
          <w:sz w:val="24"/>
          <w:szCs w:val="24"/>
          <w:lang w:val="hr-HR"/>
        </w:rPr>
        <w:t xml:space="preserve">  1720</w:t>
      </w:r>
    </w:p>
    <w:p w14:paraId="6C94910C" w14:textId="77777777" w:rsidR="002B113F" w:rsidRPr="00B47F1B" w:rsidRDefault="002B113F" w:rsidP="00D942F9">
      <w:pPr>
        <w:spacing w:after="0" w:line="240" w:lineRule="auto"/>
        <w:rPr>
          <w:rFonts w:ascii="Times New Roman" w:hAnsi="Times New Roman" w:cs="Times New Roman"/>
          <w:sz w:val="24"/>
          <w:szCs w:val="24"/>
          <w:lang w:val="hr-HR"/>
        </w:rPr>
      </w:pPr>
    </w:p>
    <w:p w14:paraId="6E37394F" w14:textId="2A7AFD06" w:rsidR="00D942F9" w:rsidRPr="00B47F1B" w:rsidRDefault="00D942F9" w:rsidP="00DD14A8">
      <w:pPr>
        <w:spacing w:after="0" w:line="240" w:lineRule="auto"/>
        <w:jc w:val="both"/>
        <w:rPr>
          <w:rFonts w:ascii="Times New Roman" w:hAnsi="Times New Roman" w:cs="Times New Roman"/>
          <w:sz w:val="24"/>
          <w:szCs w:val="24"/>
          <w:lang w:val="hr-HR"/>
        </w:rPr>
      </w:pPr>
      <w:r w:rsidRPr="00B47F1B">
        <w:rPr>
          <w:rFonts w:ascii="Times New Roman" w:hAnsi="Times New Roman" w:cs="Times New Roman"/>
          <w:b/>
          <w:bCs/>
          <w:sz w:val="24"/>
          <w:szCs w:val="24"/>
          <w:lang w:val="hr-HR"/>
        </w:rPr>
        <w:t xml:space="preserve">Preporučuje se primjena </w:t>
      </w:r>
      <w:r w:rsidRPr="00B47F1B">
        <w:rPr>
          <w:rFonts w:ascii="Times New Roman" w:hAnsi="Times New Roman" w:cs="Times New Roman"/>
          <w:sz w:val="24"/>
          <w:szCs w:val="24"/>
          <w:lang w:val="hr-HR"/>
        </w:rPr>
        <w:t>kod specifičnih ciljeva gdje se očekuje da korisnik izravno upravlja/provodi projekt</w:t>
      </w:r>
      <w:r w:rsidR="002B113F">
        <w:rPr>
          <w:rFonts w:ascii="Times New Roman" w:hAnsi="Times New Roman" w:cs="Times New Roman"/>
          <w:sz w:val="24"/>
          <w:szCs w:val="24"/>
          <w:lang w:val="hr-HR"/>
        </w:rPr>
        <w:t xml:space="preserve"> </w:t>
      </w:r>
      <w:r w:rsidRPr="00B47F1B">
        <w:rPr>
          <w:rFonts w:ascii="Times New Roman" w:hAnsi="Times New Roman" w:cs="Times New Roman"/>
          <w:sz w:val="24"/>
          <w:szCs w:val="24"/>
          <w:lang w:val="hr-HR"/>
        </w:rPr>
        <w:t xml:space="preserve"> što zahtijeva veliki broj osoblja, stoga je računanje prihvatljivih troškova osoblja i čuvanje brojnih popratnih dokumenata iznimno nepraktično.</w:t>
      </w:r>
    </w:p>
    <w:p w14:paraId="579E7EDD" w14:textId="77777777" w:rsidR="00B47F1B" w:rsidRPr="00B47F1B" w:rsidRDefault="00B47F1B" w:rsidP="00DD14A8">
      <w:pPr>
        <w:spacing w:after="0" w:line="240" w:lineRule="auto"/>
        <w:jc w:val="both"/>
        <w:rPr>
          <w:rFonts w:ascii="Times New Roman" w:hAnsi="Times New Roman" w:cs="Times New Roman"/>
          <w:sz w:val="24"/>
          <w:szCs w:val="24"/>
          <w:lang w:val="hr-HR"/>
        </w:rPr>
      </w:pPr>
    </w:p>
    <w:p w14:paraId="1F19D724" w14:textId="3A602A95" w:rsidR="00D942F9" w:rsidRPr="00B47F1B" w:rsidRDefault="00676796" w:rsidP="00DD14A8">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Pojednostavljene metode financiranja </w:t>
      </w:r>
      <w:r w:rsidR="00D942F9" w:rsidRPr="00B47F1B">
        <w:rPr>
          <w:rFonts w:ascii="Times New Roman" w:hAnsi="Times New Roman" w:cs="Times New Roman"/>
          <w:sz w:val="24"/>
          <w:szCs w:val="24"/>
          <w:lang w:val="hr-HR"/>
        </w:rPr>
        <w:t xml:space="preserve"> mogu biti </w:t>
      </w:r>
      <w:r w:rsidRPr="00B47F1B">
        <w:rPr>
          <w:rFonts w:ascii="Times New Roman" w:hAnsi="Times New Roman" w:cs="Times New Roman"/>
          <w:sz w:val="24"/>
          <w:szCs w:val="24"/>
          <w:lang w:val="hr-HR"/>
        </w:rPr>
        <w:t>primjenjiv</w:t>
      </w:r>
      <w:r>
        <w:rPr>
          <w:rFonts w:ascii="Times New Roman" w:hAnsi="Times New Roman" w:cs="Times New Roman"/>
          <w:sz w:val="24"/>
          <w:szCs w:val="24"/>
          <w:lang w:val="hr-HR"/>
        </w:rPr>
        <w:t>e</w:t>
      </w:r>
      <w:r w:rsidRPr="00B47F1B">
        <w:rPr>
          <w:rFonts w:ascii="Times New Roman" w:hAnsi="Times New Roman" w:cs="Times New Roman"/>
          <w:sz w:val="24"/>
          <w:szCs w:val="24"/>
          <w:lang w:val="hr-HR"/>
        </w:rPr>
        <w:t xml:space="preserve"> </w:t>
      </w:r>
      <w:r w:rsidR="00D942F9" w:rsidRPr="00B47F1B">
        <w:rPr>
          <w:rFonts w:ascii="Times New Roman" w:hAnsi="Times New Roman" w:cs="Times New Roman"/>
          <w:sz w:val="24"/>
          <w:szCs w:val="24"/>
          <w:lang w:val="hr-HR"/>
        </w:rPr>
        <w:t>i u slučajevima kada će udio "neizravnog" osoblja (menadžeri, pravni savjetnici, itd.) u provedbi projekta biti velik. Navedeni troškovi mogu se "uračunati" u satnicu "izravnog osoblja", međutim u tom slučaju moraju biti izraženi na temelju dokazane, neposredne i transparentne metodologije izračuna (u nastavku).</w:t>
      </w:r>
    </w:p>
    <w:p w14:paraId="3D5F55B9" w14:textId="164E7631" w:rsidR="00D942F9" w:rsidRPr="00B47F1B" w:rsidRDefault="00D942F9" w:rsidP="00DD14A8">
      <w:pPr>
        <w:spacing w:after="0" w:line="240" w:lineRule="auto"/>
        <w:jc w:val="both"/>
        <w:rPr>
          <w:rFonts w:ascii="Times New Roman" w:hAnsi="Times New Roman" w:cs="Times New Roman"/>
          <w:sz w:val="24"/>
          <w:szCs w:val="24"/>
          <w:lang w:val="hr-HR"/>
        </w:rPr>
      </w:pPr>
      <w:r w:rsidRPr="00B47F1B">
        <w:rPr>
          <w:rFonts w:ascii="Times New Roman" w:hAnsi="Times New Roman" w:cs="Times New Roman"/>
          <w:sz w:val="24"/>
          <w:szCs w:val="24"/>
          <w:lang w:val="hr-HR"/>
        </w:rPr>
        <w:t>Metoda izračuna mora odgovarati predloženom</w:t>
      </w:r>
      <w:r w:rsidR="00676796">
        <w:rPr>
          <w:rFonts w:ascii="Times New Roman" w:hAnsi="Times New Roman" w:cs="Times New Roman"/>
          <w:sz w:val="24"/>
          <w:szCs w:val="24"/>
          <w:lang w:val="hr-HR"/>
        </w:rPr>
        <w:t xml:space="preserve"> </w:t>
      </w:r>
      <w:r w:rsidRPr="00B47F1B">
        <w:rPr>
          <w:rFonts w:ascii="Times New Roman" w:hAnsi="Times New Roman" w:cs="Times New Roman"/>
          <w:sz w:val="24"/>
          <w:szCs w:val="24"/>
          <w:lang w:val="hr-HR"/>
        </w:rPr>
        <w:t xml:space="preserve"> jediničnom</w:t>
      </w:r>
      <w:r w:rsidR="00676796">
        <w:rPr>
          <w:rFonts w:ascii="Times New Roman" w:hAnsi="Times New Roman" w:cs="Times New Roman"/>
          <w:sz w:val="24"/>
          <w:szCs w:val="24"/>
          <w:lang w:val="hr-HR"/>
        </w:rPr>
        <w:t xml:space="preserve"> </w:t>
      </w:r>
      <w:r w:rsidRPr="00B47F1B">
        <w:rPr>
          <w:rFonts w:ascii="Times New Roman" w:hAnsi="Times New Roman" w:cs="Times New Roman"/>
          <w:sz w:val="24"/>
          <w:szCs w:val="24"/>
          <w:lang w:val="hr-HR"/>
        </w:rPr>
        <w:t xml:space="preserve"> trošku te biti jasno opisana u Uputama za prijavitelje i obrascu ugovora o dodjeli bespovratnih sredstava.</w:t>
      </w:r>
    </w:p>
    <w:p w14:paraId="0D68654A" w14:textId="77777777" w:rsidR="00D942F9" w:rsidRDefault="00D942F9" w:rsidP="00DD14A8">
      <w:pPr>
        <w:spacing w:after="0" w:line="240" w:lineRule="auto"/>
        <w:jc w:val="both"/>
        <w:rPr>
          <w:rFonts w:ascii="Times New Roman" w:hAnsi="Times New Roman" w:cs="Times New Roman"/>
          <w:sz w:val="24"/>
          <w:szCs w:val="24"/>
          <w:lang w:val="hr-HR"/>
        </w:rPr>
      </w:pPr>
      <w:r w:rsidRPr="00B47F1B">
        <w:rPr>
          <w:rFonts w:ascii="Times New Roman" w:hAnsi="Times New Roman" w:cs="Times New Roman"/>
          <w:sz w:val="24"/>
          <w:szCs w:val="24"/>
          <w:lang w:val="hr-HR"/>
        </w:rPr>
        <w:t xml:space="preserve">Iznos jediničnog troška ne može se mijenjati tijekom provedbe projekata. Opravdani razlozi za smanjenje količine, a na koje korisnik ne može utjecati, moraju biti </w:t>
      </w:r>
      <w:r w:rsidRPr="00B47F1B">
        <w:rPr>
          <w:rFonts w:ascii="Times New Roman" w:hAnsi="Times New Roman" w:cs="Times New Roman"/>
          <w:i/>
          <w:iCs/>
          <w:sz w:val="24"/>
          <w:szCs w:val="24"/>
          <w:lang w:val="hr-HR"/>
        </w:rPr>
        <w:t xml:space="preserve">prethodno </w:t>
      </w:r>
      <w:r w:rsidRPr="00B47F1B">
        <w:rPr>
          <w:rFonts w:ascii="Times New Roman" w:hAnsi="Times New Roman" w:cs="Times New Roman"/>
          <w:sz w:val="24"/>
          <w:szCs w:val="24"/>
          <w:lang w:val="hr-HR"/>
        </w:rPr>
        <w:t>određeni u Uputama za prijavitelje i u obrascu ugovora o dodjeli bespovratnih sredstava.</w:t>
      </w:r>
    </w:p>
    <w:p w14:paraId="3EEB1F27" w14:textId="77777777" w:rsidR="00676796" w:rsidRPr="00B47F1B" w:rsidRDefault="00676796" w:rsidP="00DD14A8">
      <w:pPr>
        <w:spacing w:after="0" w:line="240" w:lineRule="auto"/>
        <w:jc w:val="both"/>
        <w:rPr>
          <w:rFonts w:ascii="Times New Roman" w:hAnsi="Times New Roman" w:cs="Times New Roman"/>
          <w:sz w:val="24"/>
          <w:szCs w:val="24"/>
          <w:lang w:val="hr-HR"/>
        </w:rPr>
      </w:pPr>
    </w:p>
    <w:p w14:paraId="79027B81" w14:textId="5B18E408" w:rsidR="00D942F9" w:rsidRPr="00B47F1B" w:rsidRDefault="00D942F9" w:rsidP="00DD14A8">
      <w:pPr>
        <w:pStyle w:val="Default"/>
        <w:jc w:val="both"/>
        <w:rPr>
          <w:lang w:val="hr-HR"/>
        </w:rPr>
      </w:pPr>
      <w:r w:rsidRPr="00B47F1B">
        <w:rPr>
          <w:lang w:val="hr-HR"/>
        </w:rPr>
        <w:t xml:space="preserve">Određivanje metodologije za izračun iznosa </w:t>
      </w:r>
      <w:r w:rsidRPr="00B47F1B">
        <w:rPr>
          <w:b/>
          <w:bCs/>
          <w:lang w:val="hr-HR"/>
        </w:rPr>
        <w:t xml:space="preserve">zadnjeg dokumentiranog godišnjeg bruto iznosa troškova plaća </w:t>
      </w:r>
      <w:r w:rsidRPr="00B47F1B">
        <w:rPr>
          <w:lang w:val="hr-HR"/>
        </w:rPr>
        <w:t xml:space="preserve">korisnika te </w:t>
      </w:r>
      <w:r w:rsidRPr="00B47F1B">
        <w:rPr>
          <w:b/>
          <w:bCs/>
          <w:lang w:val="hr-HR"/>
        </w:rPr>
        <w:t>određivanje satnice</w:t>
      </w:r>
      <w:r w:rsidRPr="00B47F1B">
        <w:rPr>
          <w:lang w:val="hr-HR"/>
        </w:rPr>
        <w:t>.</w:t>
      </w:r>
    </w:p>
    <w:p w14:paraId="6F4909D5" w14:textId="77777777" w:rsidR="00B47F1B" w:rsidRPr="00B47F1B" w:rsidRDefault="00B47F1B" w:rsidP="00DD14A8">
      <w:pPr>
        <w:pStyle w:val="Default"/>
        <w:jc w:val="both"/>
        <w:rPr>
          <w:lang w:val="hr-HR"/>
        </w:rPr>
      </w:pPr>
    </w:p>
    <w:p w14:paraId="600B27E3" w14:textId="64F0E384" w:rsidR="00D942F9" w:rsidRPr="00B47F1B" w:rsidRDefault="00D942F9" w:rsidP="00DD14A8">
      <w:pPr>
        <w:pStyle w:val="Default"/>
        <w:jc w:val="both"/>
        <w:rPr>
          <w:lang w:val="hr-HR"/>
        </w:rPr>
      </w:pPr>
      <w:r w:rsidRPr="00B47F1B">
        <w:rPr>
          <w:lang w:val="hr-HR"/>
        </w:rPr>
        <w:t>Zadnji dokumentirani godišnji bruto (bruto 2) iznos troškova plaće može se izračunati na sljedeći način:</w:t>
      </w:r>
    </w:p>
    <w:p w14:paraId="270624E1" w14:textId="77777777" w:rsidR="00D942F9" w:rsidRPr="00B47F1B" w:rsidRDefault="00D942F9" w:rsidP="00DD14A8">
      <w:pPr>
        <w:pStyle w:val="Default"/>
        <w:jc w:val="both"/>
        <w:rPr>
          <w:lang w:val="hr-HR"/>
        </w:rPr>
      </w:pPr>
    </w:p>
    <w:p w14:paraId="0BDA0416" w14:textId="77777777" w:rsidR="00DD14A8" w:rsidRDefault="00D942F9" w:rsidP="00DD14A8">
      <w:pPr>
        <w:pStyle w:val="Default"/>
        <w:jc w:val="both"/>
        <w:rPr>
          <w:lang w:val="hr-HR"/>
        </w:rPr>
      </w:pPr>
      <w:r w:rsidRPr="00B47F1B">
        <w:rPr>
          <w:lang w:val="hr-HR"/>
        </w:rPr>
        <w:t xml:space="preserve">Iznosi troškova plaća za zadnjih 12 uzastopnih mjeseci, a koji se odnose na osoblje institucije korisnika koji će izravno raditi na projektu. </w:t>
      </w:r>
    </w:p>
    <w:p w14:paraId="31C1976B" w14:textId="45DB7E08" w:rsidR="00D942F9" w:rsidRDefault="00D942F9" w:rsidP="00DD14A8">
      <w:pPr>
        <w:pStyle w:val="Default"/>
        <w:jc w:val="both"/>
        <w:rPr>
          <w:lang w:val="hr-HR"/>
        </w:rPr>
      </w:pPr>
      <w:r w:rsidRPr="00B47F1B">
        <w:rPr>
          <w:lang w:val="hr-HR"/>
        </w:rPr>
        <w:t>U obzir se mora uzeti sljedeće:</w:t>
      </w:r>
    </w:p>
    <w:p w14:paraId="107EE209" w14:textId="77777777" w:rsidR="00DD14A8" w:rsidRPr="00B47F1B" w:rsidRDefault="00DD14A8" w:rsidP="00DD14A8">
      <w:pPr>
        <w:pStyle w:val="Default"/>
        <w:jc w:val="both"/>
        <w:rPr>
          <w:lang w:val="hr-HR"/>
        </w:rPr>
      </w:pPr>
    </w:p>
    <w:p w14:paraId="6ADAA8E1" w14:textId="469053CB" w:rsidR="00D942F9" w:rsidRPr="00B47F1B" w:rsidRDefault="00D942F9" w:rsidP="00DD14A8">
      <w:pPr>
        <w:pStyle w:val="Default"/>
        <w:numPr>
          <w:ilvl w:val="0"/>
          <w:numId w:val="1"/>
        </w:numPr>
        <w:spacing w:after="66"/>
        <w:jc w:val="both"/>
        <w:rPr>
          <w:lang w:val="hr-HR"/>
        </w:rPr>
      </w:pPr>
      <w:r w:rsidRPr="00B47F1B">
        <w:rPr>
          <w:lang w:val="hr-HR"/>
        </w:rPr>
        <w:t xml:space="preserve">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w:t>
      </w:r>
      <w:r w:rsidRPr="00B47F1B">
        <w:rPr>
          <w:lang w:val="hr-HR"/>
        </w:rPr>
        <w:lastRenderedPageBreak/>
        <w:t>za osoblje zaposleno na neodređeno vrijeme, kao i za osoblje zaposleno na određeno vrijeme.</w:t>
      </w:r>
    </w:p>
    <w:p w14:paraId="618DA4BD" w14:textId="29EB6ED6" w:rsidR="00D942F9" w:rsidRPr="00B47F1B" w:rsidRDefault="00D942F9" w:rsidP="00DD14A8">
      <w:pPr>
        <w:pStyle w:val="Default"/>
        <w:numPr>
          <w:ilvl w:val="0"/>
          <w:numId w:val="1"/>
        </w:numPr>
        <w:spacing w:after="66"/>
        <w:jc w:val="both"/>
        <w:rPr>
          <w:lang w:val="hr-HR"/>
        </w:rPr>
      </w:pPr>
      <w:r w:rsidRPr="00B47F1B">
        <w:rPr>
          <w:lang w:val="hr-HR"/>
        </w:rPr>
        <w:t>Pri tome, može se uzeti u obzir osoblje zaposleno na neodređeno radno vrijeme s punim radnim vremenom, a koje u instituciji korisnika radi duže od 12 mjeseci u nizu.</w:t>
      </w:r>
    </w:p>
    <w:p w14:paraId="11F5E12C" w14:textId="4807C449" w:rsidR="00D942F9" w:rsidRPr="00B47F1B" w:rsidRDefault="00D942F9" w:rsidP="00DD14A8">
      <w:pPr>
        <w:pStyle w:val="Default"/>
        <w:numPr>
          <w:ilvl w:val="0"/>
          <w:numId w:val="1"/>
        </w:numPr>
        <w:jc w:val="both"/>
        <w:rPr>
          <w:lang w:val="hr-HR"/>
        </w:rPr>
      </w:pPr>
      <w:r w:rsidRPr="00B47F1B">
        <w:rPr>
          <w:lang w:val="hr-HR"/>
        </w:rPr>
        <w:t>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w:t>
      </w:r>
      <w:r w:rsidR="00EB07B6">
        <w:rPr>
          <w:lang w:val="hr-HR"/>
        </w:rPr>
        <w:t xml:space="preserve"> </w:t>
      </w:r>
      <w:r w:rsidRPr="00B47F1B">
        <w:rPr>
          <w:lang w:val="hr-HR"/>
        </w:rPr>
        <w:t xml:space="preserve"> radnih dana/sati, (2) dobiveni </w:t>
      </w:r>
      <w:r w:rsidRPr="00B47F1B">
        <w:rPr>
          <w:color w:val="auto"/>
          <w:lang w:val="hr-HR"/>
        </w:rPr>
        <w:t>rezultat pomnoži sa službenim brojem radnih dana/sati tijekom razdoblja od 12 mjeseci, kako je određeno propisima kojima se uređuje područje radnih odnosa.</w:t>
      </w:r>
    </w:p>
    <w:p w14:paraId="20CC07CA" w14:textId="6D01F55D" w:rsidR="00D942F9" w:rsidRDefault="00D942F9" w:rsidP="00DD14A8">
      <w:pPr>
        <w:pStyle w:val="Default"/>
        <w:numPr>
          <w:ilvl w:val="0"/>
          <w:numId w:val="2"/>
        </w:numPr>
        <w:jc w:val="both"/>
        <w:rPr>
          <w:color w:val="auto"/>
          <w:lang w:val="hr-HR"/>
        </w:rPr>
      </w:pPr>
      <w:r w:rsidRPr="00B47F1B">
        <w:rPr>
          <w:color w:val="auto"/>
          <w:lang w:val="hr-HR"/>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14:paraId="0A78F99B" w14:textId="0E745AB5" w:rsidR="0028045A" w:rsidRPr="0028045A" w:rsidRDefault="0028045A" w:rsidP="0028045A">
      <w:pPr>
        <w:pStyle w:val="ListParagraph"/>
        <w:numPr>
          <w:ilvl w:val="0"/>
          <w:numId w:val="2"/>
        </w:numPr>
        <w:rPr>
          <w:rFonts w:ascii="Times New Roman" w:hAnsi="Times New Roman" w:cs="Times New Roman"/>
          <w:sz w:val="24"/>
          <w:szCs w:val="24"/>
          <w:lang w:val="hr-HR"/>
        </w:rPr>
      </w:pPr>
      <w:r w:rsidRPr="0028045A">
        <w:rPr>
          <w:rFonts w:ascii="Times New Roman" w:hAnsi="Times New Roman" w:cs="Times New Roman"/>
          <w:sz w:val="24"/>
          <w:szCs w:val="24"/>
          <w:lang w:val="hr-HR"/>
        </w:rPr>
        <w:t xml:space="preserve">Pri izračunu cijene sata za zadnjih 12 mjeseci kod zbrajanja bruto 2 iznosa uzima se i zbroj bolovanja na teret poslodavca, plaćeni praznici i godišnji odmor. </w:t>
      </w:r>
      <w:bookmarkStart w:id="0" w:name="_GoBack"/>
      <w:bookmarkEnd w:id="0"/>
    </w:p>
    <w:p w14:paraId="4E5389B4" w14:textId="77777777" w:rsidR="00D942F9" w:rsidRPr="00B47F1B" w:rsidRDefault="00D942F9" w:rsidP="00DD14A8">
      <w:pPr>
        <w:spacing w:after="0" w:line="240" w:lineRule="auto"/>
        <w:jc w:val="both"/>
        <w:rPr>
          <w:rFonts w:ascii="Times New Roman" w:hAnsi="Times New Roman" w:cs="Times New Roman"/>
          <w:sz w:val="24"/>
          <w:szCs w:val="24"/>
          <w:lang w:val="hr-HR"/>
        </w:rPr>
      </w:pPr>
    </w:p>
    <w:p w14:paraId="75D69681" w14:textId="77777777" w:rsidR="00D942F9" w:rsidRPr="00B47F1B" w:rsidRDefault="00D942F9" w:rsidP="00DD14A8">
      <w:pPr>
        <w:spacing w:after="0" w:line="240" w:lineRule="auto"/>
        <w:jc w:val="both"/>
        <w:rPr>
          <w:rFonts w:ascii="Times New Roman" w:hAnsi="Times New Roman" w:cs="Times New Roman"/>
          <w:sz w:val="24"/>
          <w:szCs w:val="24"/>
          <w:lang w:val="hr-HR"/>
        </w:rPr>
      </w:pPr>
    </w:p>
    <w:sectPr w:rsidR="00D942F9" w:rsidRPr="00B47F1B" w:rsidSect="00276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14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6CF89A" w15:done="0"/>
  <w15:commentEx w15:paraId="598A1E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17964" w14:textId="77777777" w:rsidR="006B1554" w:rsidRDefault="006B1554" w:rsidP="00D942F9">
      <w:pPr>
        <w:spacing w:after="0" w:line="240" w:lineRule="auto"/>
      </w:pPr>
      <w:r>
        <w:separator/>
      </w:r>
    </w:p>
  </w:endnote>
  <w:endnote w:type="continuationSeparator" w:id="0">
    <w:p w14:paraId="670CB996" w14:textId="77777777" w:rsidR="006B1554" w:rsidRDefault="006B1554" w:rsidP="00D9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D104" w14:textId="77777777" w:rsidR="00276740" w:rsidRDefault="002767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3EE95" w14:textId="3D6FCBD0" w:rsidR="00DD14A8" w:rsidRDefault="00DD14A8">
    <w:pPr>
      <w:pStyle w:val="Footer"/>
    </w:pPr>
    <w:r w:rsidRPr="00F365B3">
      <w:rPr>
        <w:rFonts w:ascii="Times New Roman" w:hAnsi="Times New Roman" w:cs="Times New Roman"/>
        <w:noProof/>
        <w:sz w:val="24"/>
        <w:szCs w:val="24"/>
      </w:rPr>
      <w:drawing>
        <wp:inline distT="0" distB="0" distL="0" distR="0" wp14:anchorId="04EAC00F" wp14:editId="38C1D801">
          <wp:extent cx="5760720" cy="947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7132" t="46903" r="16790" b="28497"/>
                  <a:stretch/>
                </pic:blipFill>
                <pic:spPr bwMode="auto">
                  <a:xfrm>
                    <a:off x="0" y="0"/>
                    <a:ext cx="5760720" cy="94742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576D1" w14:textId="77777777" w:rsidR="00276740" w:rsidRDefault="00276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2002C" w14:textId="77777777" w:rsidR="006B1554" w:rsidRDefault="006B1554" w:rsidP="00D942F9">
      <w:pPr>
        <w:spacing w:after="0" w:line="240" w:lineRule="auto"/>
      </w:pPr>
      <w:r>
        <w:separator/>
      </w:r>
    </w:p>
  </w:footnote>
  <w:footnote w:type="continuationSeparator" w:id="0">
    <w:p w14:paraId="03A6223A" w14:textId="77777777" w:rsidR="006B1554" w:rsidRDefault="006B1554" w:rsidP="00D94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90BB5" w14:textId="77777777" w:rsidR="00276740" w:rsidRDefault="002767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E5CC0" w14:textId="74A2DB3E" w:rsidR="00DD14A8" w:rsidRDefault="00DD14A8">
    <w:pPr>
      <w:pStyle w:val="Header"/>
    </w:pPr>
    <w:r>
      <w:rPr>
        <w:noProof/>
      </w:rPr>
      <w:drawing>
        <wp:inline distT="0" distB="0" distL="0" distR="0" wp14:anchorId="26C1D083" wp14:editId="7468F625">
          <wp:extent cx="2398926" cy="771896"/>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3917" t="38487" r="34227" b="37570"/>
                  <a:stretch/>
                </pic:blipFill>
                <pic:spPr bwMode="auto">
                  <a:xfrm>
                    <a:off x="0" y="0"/>
                    <a:ext cx="2411188" cy="77584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E865E" w14:textId="77777777" w:rsidR="00276740" w:rsidRDefault="00276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16DF"/>
    <w:multiLevelType w:val="hybridMultilevel"/>
    <w:tmpl w:val="EC9CB45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2D5F4902"/>
    <w:multiLevelType w:val="hybridMultilevel"/>
    <w:tmpl w:val="19B46C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o Antolić">
    <w15:presenceInfo w15:providerId="AD" w15:userId="S-1-5-21-2002804613-928081854-355810188-4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F9"/>
    <w:rsid w:val="001F075A"/>
    <w:rsid w:val="00276740"/>
    <w:rsid w:val="0028045A"/>
    <w:rsid w:val="002B113F"/>
    <w:rsid w:val="003C4674"/>
    <w:rsid w:val="004E6346"/>
    <w:rsid w:val="004F1571"/>
    <w:rsid w:val="00503D24"/>
    <w:rsid w:val="00623497"/>
    <w:rsid w:val="00676796"/>
    <w:rsid w:val="006A7294"/>
    <w:rsid w:val="006B1554"/>
    <w:rsid w:val="00752CCC"/>
    <w:rsid w:val="00845428"/>
    <w:rsid w:val="00A41D12"/>
    <w:rsid w:val="00B47F1B"/>
    <w:rsid w:val="00BA2599"/>
    <w:rsid w:val="00D942F9"/>
    <w:rsid w:val="00DD14A8"/>
    <w:rsid w:val="00EB07B6"/>
    <w:rsid w:val="00FB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D942F9"/>
    <w:pPr>
      <w:spacing w:after="0" w:line="240" w:lineRule="auto"/>
    </w:pPr>
    <w:rPr>
      <w:sz w:val="20"/>
      <w:szCs w:val="20"/>
      <w:lang w:val="hr-HR"/>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D942F9"/>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D942F9"/>
    <w:rPr>
      <w:rFonts w:cs="Times New Roman"/>
      <w:vertAlign w:val="superscript"/>
    </w:rPr>
  </w:style>
  <w:style w:type="paragraph" w:customStyle="1" w:styleId="Default">
    <w:name w:val="Default"/>
    <w:basedOn w:val="Normal"/>
    <w:rsid w:val="00D942F9"/>
    <w:pPr>
      <w:autoSpaceDE w:val="0"/>
      <w:autoSpaceDN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A2599"/>
    <w:rPr>
      <w:sz w:val="16"/>
      <w:szCs w:val="16"/>
    </w:rPr>
  </w:style>
  <w:style w:type="paragraph" w:styleId="CommentText">
    <w:name w:val="annotation text"/>
    <w:basedOn w:val="Normal"/>
    <w:link w:val="CommentTextChar"/>
    <w:uiPriority w:val="99"/>
    <w:semiHidden/>
    <w:unhideWhenUsed/>
    <w:rsid w:val="00BA2599"/>
    <w:pPr>
      <w:spacing w:line="240" w:lineRule="auto"/>
    </w:pPr>
    <w:rPr>
      <w:sz w:val="20"/>
      <w:szCs w:val="20"/>
    </w:rPr>
  </w:style>
  <w:style w:type="character" w:customStyle="1" w:styleId="CommentTextChar">
    <w:name w:val="Comment Text Char"/>
    <w:basedOn w:val="DefaultParagraphFont"/>
    <w:link w:val="CommentText"/>
    <w:uiPriority w:val="99"/>
    <w:semiHidden/>
    <w:rsid w:val="00BA2599"/>
    <w:rPr>
      <w:sz w:val="20"/>
      <w:szCs w:val="20"/>
    </w:rPr>
  </w:style>
  <w:style w:type="paragraph" w:styleId="CommentSubject">
    <w:name w:val="annotation subject"/>
    <w:basedOn w:val="CommentText"/>
    <w:next w:val="CommentText"/>
    <w:link w:val="CommentSubjectChar"/>
    <w:uiPriority w:val="99"/>
    <w:semiHidden/>
    <w:unhideWhenUsed/>
    <w:rsid w:val="00BA2599"/>
    <w:rPr>
      <w:b/>
      <w:bCs/>
    </w:rPr>
  </w:style>
  <w:style w:type="character" w:customStyle="1" w:styleId="CommentSubjectChar">
    <w:name w:val="Comment Subject Char"/>
    <w:basedOn w:val="CommentTextChar"/>
    <w:link w:val="CommentSubject"/>
    <w:uiPriority w:val="99"/>
    <w:semiHidden/>
    <w:rsid w:val="00BA2599"/>
    <w:rPr>
      <w:b/>
      <w:bCs/>
      <w:sz w:val="20"/>
      <w:szCs w:val="20"/>
    </w:rPr>
  </w:style>
  <w:style w:type="paragraph" w:styleId="BalloonText">
    <w:name w:val="Balloon Text"/>
    <w:basedOn w:val="Normal"/>
    <w:link w:val="BalloonTextChar"/>
    <w:uiPriority w:val="99"/>
    <w:semiHidden/>
    <w:unhideWhenUsed/>
    <w:rsid w:val="00BA2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99"/>
    <w:rPr>
      <w:rFonts w:ascii="Segoe UI" w:hAnsi="Segoe UI" w:cs="Segoe UI"/>
      <w:sz w:val="18"/>
      <w:szCs w:val="18"/>
    </w:rPr>
  </w:style>
  <w:style w:type="paragraph" w:styleId="Header">
    <w:name w:val="header"/>
    <w:basedOn w:val="Normal"/>
    <w:link w:val="HeaderChar"/>
    <w:uiPriority w:val="99"/>
    <w:unhideWhenUsed/>
    <w:rsid w:val="00DD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4A8"/>
  </w:style>
  <w:style w:type="paragraph" w:styleId="Footer">
    <w:name w:val="footer"/>
    <w:basedOn w:val="Normal"/>
    <w:link w:val="FooterChar"/>
    <w:uiPriority w:val="99"/>
    <w:unhideWhenUsed/>
    <w:rsid w:val="00DD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4A8"/>
  </w:style>
  <w:style w:type="paragraph" w:styleId="ListParagraph">
    <w:name w:val="List Paragraph"/>
    <w:basedOn w:val="Normal"/>
    <w:uiPriority w:val="34"/>
    <w:qFormat/>
    <w:rsid w:val="002804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D942F9"/>
    <w:pPr>
      <w:spacing w:after="0" w:line="240" w:lineRule="auto"/>
    </w:pPr>
    <w:rPr>
      <w:sz w:val="20"/>
      <w:szCs w:val="20"/>
      <w:lang w:val="hr-HR"/>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D942F9"/>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D942F9"/>
    <w:rPr>
      <w:rFonts w:cs="Times New Roman"/>
      <w:vertAlign w:val="superscript"/>
    </w:rPr>
  </w:style>
  <w:style w:type="paragraph" w:customStyle="1" w:styleId="Default">
    <w:name w:val="Default"/>
    <w:basedOn w:val="Normal"/>
    <w:rsid w:val="00D942F9"/>
    <w:pPr>
      <w:autoSpaceDE w:val="0"/>
      <w:autoSpaceDN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A2599"/>
    <w:rPr>
      <w:sz w:val="16"/>
      <w:szCs w:val="16"/>
    </w:rPr>
  </w:style>
  <w:style w:type="paragraph" w:styleId="CommentText">
    <w:name w:val="annotation text"/>
    <w:basedOn w:val="Normal"/>
    <w:link w:val="CommentTextChar"/>
    <w:uiPriority w:val="99"/>
    <w:semiHidden/>
    <w:unhideWhenUsed/>
    <w:rsid w:val="00BA2599"/>
    <w:pPr>
      <w:spacing w:line="240" w:lineRule="auto"/>
    </w:pPr>
    <w:rPr>
      <w:sz w:val="20"/>
      <w:szCs w:val="20"/>
    </w:rPr>
  </w:style>
  <w:style w:type="character" w:customStyle="1" w:styleId="CommentTextChar">
    <w:name w:val="Comment Text Char"/>
    <w:basedOn w:val="DefaultParagraphFont"/>
    <w:link w:val="CommentText"/>
    <w:uiPriority w:val="99"/>
    <w:semiHidden/>
    <w:rsid w:val="00BA2599"/>
    <w:rPr>
      <w:sz w:val="20"/>
      <w:szCs w:val="20"/>
    </w:rPr>
  </w:style>
  <w:style w:type="paragraph" w:styleId="CommentSubject">
    <w:name w:val="annotation subject"/>
    <w:basedOn w:val="CommentText"/>
    <w:next w:val="CommentText"/>
    <w:link w:val="CommentSubjectChar"/>
    <w:uiPriority w:val="99"/>
    <w:semiHidden/>
    <w:unhideWhenUsed/>
    <w:rsid w:val="00BA2599"/>
    <w:rPr>
      <w:b/>
      <w:bCs/>
    </w:rPr>
  </w:style>
  <w:style w:type="character" w:customStyle="1" w:styleId="CommentSubjectChar">
    <w:name w:val="Comment Subject Char"/>
    <w:basedOn w:val="CommentTextChar"/>
    <w:link w:val="CommentSubject"/>
    <w:uiPriority w:val="99"/>
    <w:semiHidden/>
    <w:rsid w:val="00BA2599"/>
    <w:rPr>
      <w:b/>
      <w:bCs/>
      <w:sz w:val="20"/>
      <w:szCs w:val="20"/>
    </w:rPr>
  </w:style>
  <w:style w:type="paragraph" w:styleId="BalloonText">
    <w:name w:val="Balloon Text"/>
    <w:basedOn w:val="Normal"/>
    <w:link w:val="BalloonTextChar"/>
    <w:uiPriority w:val="99"/>
    <w:semiHidden/>
    <w:unhideWhenUsed/>
    <w:rsid w:val="00BA2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99"/>
    <w:rPr>
      <w:rFonts w:ascii="Segoe UI" w:hAnsi="Segoe UI" w:cs="Segoe UI"/>
      <w:sz w:val="18"/>
      <w:szCs w:val="18"/>
    </w:rPr>
  </w:style>
  <w:style w:type="paragraph" w:styleId="Header">
    <w:name w:val="header"/>
    <w:basedOn w:val="Normal"/>
    <w:link w:val="HeaderChar"/>
    <w:uiPriority w:val="99"/>
    <w:unhideWhenUsed/>
    <w:rsid w:val="00DD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4A8"/>
  </w:style>
  <w:style w:type="paragraph" w:styleId="Footer">
    <w:name w:val="footer"/>
    <w:basedOn w:val="Normal"/>
    <w:link w:val="FooterChar"/>
    <w:uiPriority w:val="99"/>
    <w:unhideWhenUsed/>
    <w:rsid w:val="00DD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4A8"/>
  </w:style>
  <w:style w:type="paragraph" w:styleId="ListParagraph">
    <w:name w:val="List Paragraph"/>
    <w:basedOn w:val="Normal"/>
    <w:uiPriority w:val="34"/>
    <w:qFormat/>
    <w:rsid w:val="00280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633192">
      <w:bodyDiv w:val="1"/>
      <w:marLeft w:val="0"/>
      <w:marRight w:val="0"/>
      <w:marTop w:val="0"/>
      <w:marBottom w:val="0"/>
      <w:divBdr>
        <w:top w:val="none" w:sz="0" w:space="0" w:color="auto"/>
        <w:left w:val="none" w:sz="0" w:space="0" w:color="auto"/>
        <w:bottom w:val="none" w:sz="0" w:space="0" w:color="auto"/>
        <w:right w:val="none" w:sz="0" w:space="0" w:color="auto"/>
      </w:divBdr>
    </w:div>
    <w:div w:id="15686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Pačak Trkulja</dc:creator>
  <cp:lastModifiedBy>Maja Pačak Trkulja</cp:lastModifiedBy>
  <cp:revision>6</cp:revision>
  <dcterms:created xsi:type="dcterms:W3CDTF">2016-07-25T09:49:00Z</dcterms:created>
  <dcterms:modified xsi:type="dcterms:W3CDTF">2016-07-27T08:35:00Z</dcterms:modified>
</cp:coreProperties>
</file>