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EC" w:rsidRPr="00A51C5E" w:rsidRDefault="00F82FEC" w:rsidP="001348A6">
      <w:pPr>
        <w:spacing w:line="240" w:lineRule="auto"/>
        <w:jc w:val="center"/>
        <w:rPr>
          <w:rFonts w:ascii="Times New Roman" w:hAnsi="Times New Roman" w:cs="Times New Roman"/>
          <w:b/>
          <w:sz w:val="28"/>
          <w:szCs w:val="28"/>
        </w:rPr>
      </w:pPr>
      <w:r w:rsidRPr="00A51C5E">
        <w:rPr>
          <w:rFonts w:ascii="Times New Roman" w:hAnsi="Times New Roman" w:cs="Times New Roman"/>
          <w:b/>
          <w:sz w:val="28"/>
          <w:szCs w:val="28"/>
        </w:rPr>
        <w:t>REPUBLIKA HRVATSKA</w:t>
      </w:r>
    </w:p>
    <w:p w:rsidR="00F82FEC" w:rsidRPr="00A51C5E" w:rsidRDefault="00F82FEC" w:rsidP="00F82FEC">
      <w:pPr>
        <w:spacing w:line="240" w:lineRule="auto"/>
        <w:jc w:val="center"/>
        <w:rPr>
          <w:rFonts w:ascii="Times New Roman" w:hAnsi="Times New Roman" w:cs="Times New Roman"/>
          <w:b/>
          <w:sz w:val="28"/>
          <w:szCs w:val="28"/>
        </w:rPr>
      </w:pPr>
      <w:r w:rsidRPr="00A51C5E">
        <w:rPr>
          <w:rFonts w:ascii="Times New Roman" w:hAnsi="Times New Roman" w:cs="Times New Roman"/>
          <w:b/>
          <w:sz w:val="28"/>
          <w:szCs w:val="28"/>
        </w:rPr>
        <w:t>MINISTARSTVO GOSPODARSTVA</w:t>
      </w:r>
    </w:p>
    <w:p w:rsidR="00F82FEC" w:rsidRPr="00A51C5E" w:rsidRDefault="00F82FEC" w:rsidP="00F82FEC">
      <w:pPr>
        <w:jc w:val="center"/>
        <w:rPr>
          <w:rFonts w:ascii="Times New Roman" w:hAnsi="Times New Roman" w:cs="Times New Roman"/>
          <w:b/>
          <w:sz w:val="28"/>
          <w:szCs w:val="28"/>
        </w:rPr>
      </w:pPr>
      <w:r w:rsidRPr="00A51C5E">
        <w:rPr>
          <w:rFonts w:ascii="Times New Roman" w:hAnsi="Times New Roman" w:cs="Times New Roman"/>
          <w:b/>
          <w:sz w:val="28"/>
          <w:szCs w:val="28"/>
        </w:rPr>
        <w:t>________________________________________________________________</w:t>
      </w:r>
    </w:p>
    <w:p w:rsidR="00F82FEC" w:rsidRPr="00A51C5E" w:rsidRDefault="00F82FEC" w:rsidP="00F82FEC">
      <w:pPr>
        <w:jc w:val="right"/>
        <w:rPr>
          <w:rFonts w:ascii="Times New Roman" w:hAnsi="Times New Roman" w:cs="Times New Roman"/>
          <w:b/>
          <w:sz w:val="28"/>
          <w:szCs w:val="28"/>
        </w:rPr>
      </w:pPr>
      <w:r w:rsidRPr="00A51C5E">
        <w:rPr>
          <w:rFonts w:ascii="Times New Roman" w:hAnsi="Times New Roman" w:cs="Times New Roman"/>
          <w:b/>
          <w:sz w:val="28"/>
          <w:szCs w:val="28"/>
        </w:rPr>
        <w:t>NACRT</w:t>
      </w:r>
    </w:p>
    <w:p w:rsidR="00F82FEC" w:rsidRPr="00A51C5E" w:rsidRDefault="00F82FEC" w:rsidP="00F82FEC">
      <w:pPr>
        <w:jc w:val="center"/>
        <w:rPr>
          <w:rFonts w:ascii="Times New Roman" w:hAnsi="Times New Roman" w:cs="Times New Roman"/>
          <w:b/>
          <w:sz w:val="28"/>
          <w:szCs w:val="28"/>
        </w:rPr>
      </w:pPr>
    </w:p>
    <w:p w:rsidR="00F82FEC" w:rsidRPr="00A51C5E" w:rsidRDefault="00F82FEC" w:rsidP="00F82FEC">
      <w:pPr>
        <w:rPr>
          <w:rFonts w:ascii="Times New Roman" w:hAnsi="Times New Roman" w:cs="Times New Roman"/>
          <w:b/>
          <w:sz w:val="28"/>
          <w:szCs w:val="28"/>
        </w:rPr>
      </w:pPr>
    </w:p>
    <w:p w:rsidR="00F82FEC" w:rsidRPr="00A51C5E" w:rsidRDefault="00F82FEC" w:rsidP="00F82FEC">
      <w:pPr>
        <w:rPr>
          <w:rFonts w:ascii="Times New Roman" w:hAnsi="Times New Roman" w:cs="Times New Roman"/>
          <w:b/>
          <w:sz w:val="28"/>
          <w:szCs w:val="28"/>
        </w:rPr>
      </w:pPr>
    </w:p>
    <w:p w:rsidR="00F82FEC" w:rsidRPr="00A51C5E" w:rsidRDefault="00F82FEC" w:rsidP="00F82FEC">
      <w:pPr>
        <w:rPr>
          <w:rFonts w:ascii="Times New Roman" w:hAnsi="Times New Roman" w:cs="Times New Roman"/>
          <w:b/>
          <w:sz w:val="28"/>
          <w:szCs w:val="28"/>
        </w:rPr>
      </w:pPr>
    </w:p>
    <w:p w:rsidR="00F82FEC" w:rsidRPr="00A51C5E" w:rsidRDefault="00F82FEC" w:rsidP="00F82FEC">
      <w:pPr>
        <w:rPr>
          <w:rFonts w:ascii="Times New Roman" w:hAnsi="Times New Roman" w:cs="Times New Roman"/>
          <w:b/>
          <w:sz w:val="28"/>
          <w:szCs w:val="28"/>
        </w:rPr>
      </w:pPr>
    </w:p>
    <w:p w:rsidR="00F82FEC" w:rsidRPr="00A51C5E" w:rsidRDefault="00F82FEC" w:rsidP="00F82FEC">
      <w:pPr>
        <w:jc w:val="center"/>
        <w:rPr>
          <w:rFonts w:ascii="Times New Roman" w:hAnsi="Times New Roman" w:cs="Times New Roman"/>
          <w:b/>
          <w:sz w:val="28"/>
          <w:szCs w:val="28"/>
        </w:rPr>
      </w:pPr>
      <w:r w:rsidRPr="00A51C5E">
        <w:rPr>
          <w:rFonts w:ascii="Times New Roman" w:hAnsi="Times New Roman" w:cs="Times New Roman"/>
          <w:b/>
          <w:sz w:val="28"/>
          <w:szCs w:val="28"/>
        </w:rPr>
        <w:t xml:space="preserve">PRIJEDLOGA ZAKONA O </w:t>
      </w:r>
      <w:r>
        <w:rPr>
          <w:rFonts w:ascii="Times New Roman" w:hAnsi="Times New Roman" w:cs="Times New Roman"/>
          <w:b/>
          <w:sz w:val="28"/>
          <w:szCs w:val="28"/>
        </w:rPr>
        <w:t>ENERGETSKOJ UČINKOVITOSTI</w:t>
      </w:r>
      <w:r w:rsidRPr="00A51C5E">
        <w:rPr>
          <w:rFonts w:ascii="Times New Roman" w:hAnsi="Times New Roman" w:cs="Times New Roman"/>
          <w:b/>
          <w:sz w:val="28"/>
          <w:szCs w:val="28"/>
        </w:rPr>
        <w:t xml:space="preserve">, </w:t>
      </w:r>
    </w:p>
    <w:p w:rsidR="00F82FEC" w:rsidRPr="00A51C5E" w:rsidRDefault="00F82FEC" w:rsidP="00F82FEC">
      <w:pPr>
        <w:jc w:val="center"/>
        <w:rPr>
          <w:rFonts w:ascii="Times New Roman" w:hAnsi="Times New Roman" w:cs="Times New Roman"/>
          <w:b/>
          <w:sz w:val="28"/>
          <w:szCs w:val="28"/>
        </w:rPr>
      </w:pPr>
      <w:r w:rsidRPr="00A51C5E">
        <w:rPr>
          <w:rFonts w:ascii="Times New Roman" w:hAnsi="Times New Roman" w:cs="Times New Roman"/>
          <w:b/>
          <w:sz w:val="28"/>
          <w:szCs w:val="28"/>
        </w:rPr>
        <w:t>S KONAČNIM PRIJEDLOGOM ZAKONA</w:t>
      </w:r>
    </w:p>
    <w:p w:rsidR="00F82FEC" w:rsidRPr="00A51C5E" w:rsidRDefault="00F82FEC" w:rsidP="00F82FEC">
      <w:pPr>
        <w:jc w:val="center"/>
        <w:rPr>
          <w:rFonts w:ascii="Times New Roman" w:hAnsi="Times New Roman" w:cs="Times New Roman"/>
          <w:b/>
          <w:sz w:val="28"/>
          <w:szCs w:val="28"/>
        </w:rPr>
      </w:pPr>
    </w:p>
    <w:p w:rsidR="00F82FEC" w:rsidRPr="00A51C5E" w:rsidRDefault="00F82FEC" w:rsidP="00F82FEC">
      <w:pPr>
        <w:rPr>
          <w:rFonts w:ascii="Times New Roman" w:hAnsi="Times New Roman" w:cs="Times New Roman"/>
          <w:b/>
          <w:sz w:val="28"/>
          <w:szCs w:val="28"/>
        </w:rPr>
      </w:pPr>
    </w:p>
    <w:p w:rsidR="00F82FEC" w:rsidRPr="00A51C5E" w:rsidRDefault="00F82FEC" w:rsidP="00F82FEC">
      <w:pPr>
        <w:rPr>
          <w:rFonts w:ascii="Times New Roman" w:hAnsi="Times New Roman" w:cs="Times New Roman"/>
          <w:b/>
          <w:sz w:val="28"/>
          <w:szCs w:val="28"/>
        </w:rPr>
      </w:pPr>
    </w:p>
    <w:p w:rsidR="00F82FEC" w:rsidRPr="00A51C5E" w:rsidRDefault="00F82FEC" w:rsidP="00F82FEC">
      <w:pPr>
        <w:rPr>
          <w:rFonts w:ascii="Times New Roman" w:hAnsi="Times New Roman" w:cs="Times New Roman"/>
          <w:sz w:val="28"/>
          <w:szCs w:val="28"/>
        </w:rPr>
      </w:pPr>
    </w:p>
    <w:p w:rsidR="00F82FEC" w:rsidRPr="00A51C5E" w:rsidRDefault="00F82FEC" w:rsidP="00F82FEC">
      <w:pPr>
        <w:jc w:val="center"/>
        <w:rPr>
          <w:rFonts w:ascii="Times New Roman" w:hAnsi="Times New Roman" w:cs="Times New Roman"/>
          <w:sz w:val="28"/>
          <w:szCs w:val="28"/>
        </w:rPr>
      </w:pPr>
    </w:p>
    <w:p w:rsidR="00F82FEC" w:rsidRDefault="00F82FEC" w:rsidP="00F82FEC">
      <w:pPr>
        <w:jc w:val="center"/>
        <w:rPr>
          <w:rFonts w:ascii="Times New Roman" w:hAnsi="Times New Roman" w:cs="Times New Roman"/>
          <w:sz w:val="28"/>
          <w:szCs w:val="28"/>
        </w:rPr>
      </w:pPr>
    </w:p>
    <w:p w:rsidR="001348A6" w:rsidRDefault="001348A6" w:rsidP="00F82FEC">
      <w:pPr>
        <w:jc w:val="center"/>
        <w:rPr>
          <w:rFonts w:ascii="Times New Roman" w:hAnsi="Times New Roman" w:cs="Times New Roman"/>
          <w:sz w:val="28"/>
          <w:szCs w:val="28"/>
        </w:rPr>
      </w:pPr>
    </w:p>
    <w:p w:rsidR="001348A6" w:rsidRDefault="001348A6" w:rsidP="00F82FEC">
      <w:pPr>
        <w:jc w:val="center"/>
        <w:rPr>
          <w:rFonts w:ascii="Times New Roman" w:hAnsi="Times New Roman" w:cs="Times New Roman"/>
          <w:sz w:val="28"/>
          <w:szCs w:val="28"/>
        </w:rPr>
      </w:pPr>
    </w:p>
    <w:p w:rsidR="001348A6" w:rsidRPr="00A51C5E" w:rsidRDefault="001348A6" w:rsidP="00F82FEC">
      <w:pPr>
        <w:jc w:val="center"/>
        <w:rPr>
          <w:rFonts w:ascii="Times New Roman" w:hAnsi="Times New Roman" w:cs="Times New Roman"/>
          <w:sz w:val="28"/>
          <w:szCs w:val="28"/>
        </w:rPr>
      </w:pPr>
    </w:p>
    <w:p w:rsidR="00F82FEC" w:rsidRPr="00A51C5E" w:rsidRDefault="00F82FEC" w:rsidP="00F82FEC">
      <w:pPr>
        <w:rPr>
          <w:rFonts w:ascii="Times New Roman" w:hAnsi="Times New Roman" w:cs="Times New Roman"/>
          <w:sz w:val="28"/>
          <w:szCs w:val="28"/>
        </w:rPr>
      </w:pPr>
    </w:p>
    <w:p w:rsidR="00F82FEC" w:rsidRPr="00A51C5E" w:rsidRDefault="00F82FEC" w:rsidP="00F82FEC">
      <w:pPr>
        <w:jc w:val="center"/>
        <w:rPr>
          <w:rFonts w:ascii="Times New Roman" w:hAnsi="Times New Roman" w:cs="Times New Roman"/>
          <w:sz w:val="28"/>
          <w:szCs w:val="28"/>
        </w:rPr>
      </w:pPr>
      <w:r w:rsidRPr="00A51C5E">
        <w:rPr>
          <w:rFonts w:ascii="Times New Roman" w:hAnsi="Times New Roman" w:cs="Times New Roman"/>
          <w:sz w:val="28"/>
          <w:szCs w:val="28"/>
        </w:rPr>
        <w:t>________________________________________________________________</w:t>
      </w:r>
    </w:p>
    <w:p w:rsidR="00F82FEC" w:rsidRPr="00A51C5E" w:rsidRDefault="00F82FEC" w:rsidP="00F82FEC">
      <w:pPr>
        <w:jc w:val="center"/>
        <w:rPr>
          <w:rFonts w:ascii="Times New Roman" w:hAnsi="Times New Roman" w:cs="Times New Roman"/>
          <w:sz w:val="28"/>
          <w:szCs w:val="28"/>
        </w:rPr>
      </w:pPr>
      <w:r w:rsidRPr="00A51C5E">
        <w:rPr>
          <w:rFonts w:ascii="Times New Roman" w:hAnsi="Times New Roman" w:cs="Times New Roman"/>
          <w:b/>
          <w:sz w:val="28"/>
          <w:szCs w:val="28"/>
        </w:rPr>
        <w:t>Zagreb, s</w:t>
      </w:r>
      <w:r>
        <w:rPr>
          <w:rFonts w:ascii="Times New Roman" w:hAnsi="Times New Roman" w:cs="Times New Roman"/>
          <w:b/>
          <w:sz w:val="28"/>
          <w:szCs w:val="28"/>
        </w:rPr>
        <w:t>vibanj 2014</w:t>
      </w:r>
      <w:r w:rsidRPr="00A51C5E">
        <w:rPr>
          <w:rFonts w:ascii="Times New Roman" w:hAnsi="Times New Roman" w:cs="Times New Roman"/>
          <w:b/>
          <w:sz w:val="28"/>
          <w:szCs w:val="28"/>
        </w:rPr>
        <w:t>.g.</w:t>
      </w:r>
    </w:p>
    <w:p w:rsidR="00F82FEC" w:rsidRDefault="00F82FEC" w:rsidP="001348A6">
      <w:pPr>
        <w:jc w:val="center"/>
        <w:rPr>
          <w:rFonts w:ascii="Times New Roman" w:hAnsi="Times New Roman" w:cs="Times New Roman"/>
          <w:b/>
          <w:sz w:val="24"/>
          <w:szCs w:val="24"/>
        </w:rPr>
      </w:pPr>
      <w:r>
        <w:rPr>
          <w:rFonts w:ascii="Times New Roman" w:hAnsi="Times New Roman" w:cs="Times New Roman"/>
          <w:b/>
          <w:sz w:val="24"/>
          <w:szCs w:val="24"/>
        </w:rPr>
        <w:lastRenderedPageBreak/>
        <w:t>PRIJEDLOG ZAKONA O ENERGETSKOJ UČINKOVITOSTI, S KONAČNIM PRIJEDLOGOM ZAKONA</w:t>
      </w:r>
    </w:p>
    <w:p w:rsidR="001348A6" w:rsidRPr="005A303C" w:rsidRDefault="001348A6" w:rsidP="001348A6">
      <w:pPr>
        <w:jc w:val="center"/>
        <w:rPr>
          <w:rFonts w:ascii="Times New Roman" w:hAnsi="Times New Roman" w:cs="Times New Roman"/>
          <w:b/>
          <w:sz w:val="24"/>
          <w:szCs w:val="24"/>
        </w:rPr>
      </w:pPr>
    </w:p>
    <w:p w:rsidR="00F82FEC" w:rsidRPr="004E46EC" w:rsidRDefault="00F82FEC" w:rsidP="00F82FEC">
      <w:pPr>
        <w:ind w:left="709" w:hanging="709"/>
        <w:jc w:val="both"/>
        <w:rPr>
          <w:rFonts w:ascii="Times New Roman" w:hAnsi="Times New Roman" w:cs="Times New Roman"/>
          <w:b/>
        </w:rPr>
      </w:pPr>
      <w:r w:rsidRPr="004E46EC">
        <w:rPr>
          <w:rFonts w:ascii="Times New Roman" w:hAnsi="Times New Roman" w:cs="Times New Roman"/>
          <w:b/>
        </w:rPr>
        <w:t xml:space="preserve">I. </w:t>
      </w:r>
      <w:r w:rsidRPr="004E46EC">
        <w:rPr>
          <w:rFonts w:ascii="Times New Roman" w:hAnsi="Times New Roman" w:cs="Times New Roman"/>
          <w:b/>
        </w:rPr>
        <w:tab/>
        <w:t xml:space="preserve">USTAVNA OSNOVA ZA DONOŠENJE ZAKONA </w:t>
      </w:r>
    </w:p>
    <w:p w:rsidR="00F82FEC" w:rsidRPr="001348A6" w:rsidRDefault="00F82FEC" w:rsidP="001348A6">
      <w:pPr>
        <w:ind w:firstLine="360"/>
        <w:jc w:val="both"/>
        <w:rPr>
          <w:rFonts w:ascii="Times New Roman" w:hAnsi="Times New Roman" w:cs="Times New Roman"/>
          <w:sz w:val="24"/>
          <w:szCs w:val="24"/>
        </w:rPr>
      </w:pPr>
      <w:r w:rsidRPr="00A51C5E">
        <w:rPr>
          <w:rFonts w:ascii="Times New Roman" w:hAnsi="Times New Roman" w:cs="Times New Roman"/>
          <w:sz w:val="24"/>
          <w:szCs w:val="24"/>
        </w:rPr>
        <w:t>Ustavna osnova za donošenje ovoga Zakona sadržana je u članku 2. stavku  4. podstavku 1. Ustava Republike Hrvatske (Narodne novine, broj  85/2010 – pročišćeni tekst).</w:t>
      </w:r>
    </w:p>
    <w:p w:rsidR="00F82FEC" w:rsidRPr="004E46EC" w:rsidRDefault="00F82FEC" w:rsidP="00F82FEC">
      <w:pPr>
        <w:jc w:val="both"/>
        <w:rPr>
          <w:rFonts w:ascii="Times New Roman" w:hAnsi="Times New Roman" w:cs="Times New Roman"/>
          <w:b/>
        </w:rPr>
      </w:pPr>
      <w:r w:rsidRPr="004E46EC">
        <w:rPr>
          <w:rFonts w:ascii="Times New Roman" w:hAnsi="Times New Roman" w:cs="Times New Roman"/>
          <w:b/>
        </w:rPr>
        <w:t>II.</w:t>
      </w:r>
      <w:r w:rsidRPr="004E46EC">
        <w:rPr>
          <w:rFonts w:ascii="Times New Roman" w:hAnsi="Times New Roman" w:cs="Times New Roman"/>
          <w:b/>
        </w:rPr>
        <w:tab/>
        <w:t>OCJENA STANJA I OSNOVNA PITANJA KOJA SE TREBAJU UREDITI</w:t>
      </w:r>
      <w:r>
        <w:rPr>
          <w:rFonts w:ascii="Times New Roman" w:hAnsi="Times New Roman" w:cs="Times New Roman"/>
          <w:b/>
        </w:rPr>
        <w:t xml:space="preserve"> </w:t>
      </w:r>
      <w:r w:rsidRPr="004E46EC">
        <w:rPr>
          <w:rFonts w:ascii="Times New Roman" w:hAnsi="Times New Roman" w:cs="Times New Roman"/>
          <w:b/>
        </w:rPr>
        <w:t>ZAKONOM TE POSLJEDICE KOJE ĆE DONOŠENJEM ZAKONA PROISTEĆI</w:t>
      </w:r>
    </w:p>
    <w:p w:rsidR="00F82FEC" w:rsidRPr="00F43C8D" w:rsidRDefault="00F82FEC" w:rsidP="00F82FEC">
      <w:pPr>
        <w:jc w:val="both"/>
        <w:rPr>
          <w:rFonts w:ascii="Times New Roman" w:hAnsi="Times New Roman" w:cs="Times New Roman"/>
          <w:b/>
          <w:sz w:val="24"/>
          <w:szCs w:val="24"/>
        </w:rPr>
      </w:pPr>
      <w:r w:rsidRPr="00F43C8D">
        <w:rPr>
          <w:rFonts w:ascii="Times New Roman" w:hAnsi="Times New Roman" w:cs="Times New Roman"/>
          <w:b/>
          <w:sz w:val="24"/>
          <w:szCs w:val="24"/>
        </w:rPr>
        <w:t xml:space="preserve">Uvodne napomene, pravni okvir i ocjena stanja </w:t>
      </w:r>
    </w:p>
    <w:p w:rsidR="00F82FEC" w:rsidRDefault="00F82FEC" w:rsidP="00F82FEC">
      <w:pPr>
        <w:ind w:firstLine="708"/>
        <w:jc w:val="both"/>
        <w:rPr>
          <w:rFonts w:ascii="Times New Roman" w:hAnsi="Times New Roman" w:cs="Times New Roman"/>
          <w:sz w:val="24"/>
          <w:szCs w:val="24"/>
        </w:rPr>
      </w:pPr>
      <w:r>
        <w:rPr>
          <w:rFonts w:ascii="Times New Roman" w:hAnsi="Times New Roman" w:cs="Times New Roman"/>
          <w:sz w:val="24"/>
          <w:szCs w:val="24"/>
        </w:rPr>
        <w:t xml:space="preserve">Sustav učinkovitog korištenja energije u Republici Hrvatskoj propisan je Zakonom o učinkovitom korištenju energije u neposrednoj potrošnji (Narodne novine, broj 152/08, 55/12, 101/13, 153/13 i 14/14). Predmetnim Zakonom se u zakonodavstvo Republike Hrvatske prenosila pravna stečevina Europske unije iz područja energetske učinkovitosti i to </w:t>
      </w:r>
      <w:r w:rsidRPr="000549F6">
        <w:rPr>
          <w:rFonts w:ascii="Times New Roman" w:hAnsi="Times New Roman" w:cs="Times New Roman"/>
          <w:sz w:val="24"/>
          <w:szCs w:val="24"/>
        </w:rPr>
        <w:t xml:space="preserve">Direktiva 2006/32/EZ Europskog parlamenta i Vijeća od 5. travnja 2006. o učinkovitosti korištenja krajnje energije i energetskih usluga te o ukidanju </w:t>
      </w:r>
      <w:r>
        <w:rPr>
          <w:rFonts w:ascii="Times New Roman" w:hAnsi="Times New Roman" w:cs="Times New Roman"/>
          <w:sz w:val="24"/>
          <w:szCs w:val="24"/>
        </w:rPr>
        <w:t>Direktive Vijeća 93/76/EZ kao i Direktiva 2009/125/EZ o uspostavi okvira za postavljanje zahtjeva za ekološki dizajn proizvoda povezanih s energijom te Direktiva 2010/31/EU o energetskim svojstvima zgrada u dijelu koji se odnosi na energetsko certificiranje zgrada i redovne preglede sustave grijanja i klimatizacije u zgradama.</w:t>
      </w:r>
    </w:p>
    <w:p w:rsidR="00F82FEC" w:rsidRDefault="00F82FEC" w:rsidP="00F82FEC">
      <w:pPr>
        <w:ind w:firstLine="708"/>
        <w:jc w:val="both"/>
        <w:rPr>
          <w:rFonts w:ascii="Times New Roman" w:hAnsi="Times New Roman" w:cs="Times New Roman"/>
          <w:sz w:val="24"/>
          <w:szCs w:val="24"/>
        </w:rPr>
      </w:pPr>
      <w:r>
        <w:rPr>
          <w:rFonts w:ascii="Times New Roman" w:hAnsi="Times New Roman" w:cs="Times New Roman"/>
          <w:sz w:val="24"/>
          <w:szCs w:val="24"/>
        </w:rPr>
        <w:t>Zakon o energetskoj učinkovitosti usklađuje se s direktivom 2012/27/EU Europskog parlamenta i Vijeća od 25. listopada 2012. o energetskoj učinkovitosti kojom se dopunjuju direktive 2009/125/EZ i 2010/30/EU i ukidaju direktive 2004/8/EZ i 2006/32/EZ, koja je stupila je na snagu 4. prosinca 2012. godine. Predmetna direktiva ima za cilj određivanje, a podredno tome i pos</w:t>
      </w:r>
      <w:r w:rsidR="00854C25">
        <w:rPr>
          <w:rFonts w:ascii="Times New Roman" w:hAnsi="Times New Roman" w:cs="Times New Roman"/>
          <w:sz w:val="24"/>
          <w:szCs w:val="24"/>
        </w:rPr>
        <w:t>tizanje ušteda neposredne i pri</w:t>
      </w:r>
      <w:r>
        <w:rPr>
          <w:rFonts w:ascii="Times New Roman" w:hAnsi="Times New Roman" w:cs="Times New Roman"/>
          <w:sz w:val="24"/>
          <w:szCs w:val="24"/>
        </w:rPr>
        <w:t>marne energije i to primjenom mjera energetske učinkovitosti, a sve kako bi se dostigao cilj povećanja energetske učinkovitosti Europske unije za 20% do 2020. godine i olakšao put daljnjim poboljšanjima energetske učinkovitosti nakon 2020. godine.</w:t>
      </w:r>
    </w:p>
    <w:p w:rsidR="00F82FEC" w:rsidRDefault="00F82FEC" w:rsidP="00F82FEC">
      <w:pPr>
        <w:ind w:firstLine="708"/>
        <w:jc w:val="both"/>
        <w:rPr>
          <w:rFonts w:ascii="Times New Roman" w:hAnsi="Times New Roman" w:cs="Times New Roman"/>
          <w:sz w:val="24"/>
          <w:szCs w:val="24"/>
        </w:rPr>
      </w:pPr>
      <w:r>
        <w:rPr>
          <w:rFonts w:ascii="Times New Roman" w:hAnsi="Times New Roman" w:cs="Times New Roman"/>
          <w:sz w:val="24"/>
          <w:szCs w:val="24"/>
        </w:rPr>
        <w:t>Direktivom 2012/27/EU određuje se sustav obveza a i metoda računanja ušteda energije, zbog opravdane bojazni da se neće dostići zacrtani ciljevi Europske unije u području energetske učinkovitosti.</w:t>
      </w:r>
      <w:r w:rsidRPr="00D04A5A">
        <w:rPr>
          <w:rFonts w:ascii="Times New Roman" w:hAnsi="Times New Roman" w:cs="Times New Roman"/>
          <w:sz w:val="24"/>
          <w:szCs w:val="24"/>
        </w:rPr>
        <w:t xml:space="preserve"> </w:t>
      </w:r>
      <w:r>
        <w:rPr>
          <w:rFonts w:ascii="Times New Roman" w:hAnsi="Times New Roman" w:cs="Times New Roman"/>
          <w:sz w:val="24"/>
          <w:szCs w:val="24"/>
        </w:rPr>
        <w:t>energetske učinkovitosti, koji zahtjeva stroži i detaljniji način određivanja nacionalnih ciljeva.</w:t>
      </w:r>
    </w:p>
    <w:p w:rsidR="00F82FEC" w:rsidRDefault="00F82FEC" w:rsidP="001348A6">
      <w:pPr>
        <w:spacing w:before="74" w:after="74"/>
        <w:ind w:firstLine="708"/>
        <w:jc w:val="both"/>
        <w:rPr>
          <w:rFonts w:ascii="Times New Roman" w:hAnsi="Times New Roman" w:cs="Times New Roman"/>
          <w:sz w:val="24"/>
          <w:szCs w:val="24"/>
        </w:rPr>
      </w:pPr>
      <w:r>
        <w:rPr>
          <w:rFonts w:ascii="Times New Roman" w:hAnsi="Times New Roman" w:cs="Times New Roman"/>
          <w:sz w:val="24"/>
          <w:szCs w:val="24"/>
        </w:rPr>
        <w:t xml:space="preserve">Isto tako, ovim se Zakonom kao nadležno tijelo za provođenje politike energetske učinkovitosti </w:t>
      </w:r>
      <w:r w:rsidR="00F77341">
        <w:rPr>
          <w:rFonts w:ascii="Times New Roman" w:hAnsi="Times New Roman" w:cs="Times New Roman"/>
          <w:sz w:val="24"/>
          <w:szCs w:val="24"/>
        </w:rPr>
        <w:t>u Republici Hrvatskoj određuje N</w:t>
      </w:r>
      <w:r w:rsidRPr="005D1C5C">
        <w:rPr>
          <w:rFonts w:ascii="Times New Roman" w:hAnsi="Times New Roman" w:cs="Times New Roman"/>
          <w:sz w:val="24"/>
          <w:szCs w:val="24"/>
        </w:rPr>
        <w:t>acionalno koordinacijsko tijelo</w:t>
      </w:r>
      <w:r>
        <w:rPr>
          <w:rFonts w:ascii="Times New Roman" w:hAnsi="Times New Roman" w:cs="Times New Roman"/>
          <w:sz w:val="24"/>
          <w:szCs w:val="24"/>
        </w:rPr>
        <w:t xml:space="preserve"> za ene</w:t>
      </w:r>
      <w:r w:rsidRPr="005D1C5C">
        <w:rPr>
          <w:rFonts w:ascii="Times New Roman" w:hAnsi="Times New Roman" w:cs="Times New Roman"/>
          <w:sz w:val="24"/>
          <w:szCs w:val="24"/>
        </w:rPr>
        <w:t>rgetske učinkovitosti</w:t>
      </w:r>
      <w:r>
        <w:rPr>
          <w:rFonts w:ascii="Times New Roman" w:hAnsi="Times New Roman" w:cs="Times New Roman"/>
          <w:sz w:val="24"/>
          <w:szCs w:val="24"/>
        </w:rPr>
        <w:t xml:space="preserve"> koje između ostaloga, </w:t>
      </w:r>
      <w:r w:rsidRPr="005D1C5C">
        <w:rPr>
          <w:rFonts w:ascii="Times New Roman" w:hAnsi="Times New Roman" w:cs="Times New Roman"/>
          <w:sz w:val="24"/>
          <w:szCs w:val="24"/>
        </w:rPr>
        <w:t>osigurava sustavno planiranja za poboljšanje energetske učinkovitosti u Republici Hrvatskoj</w:t>
      </w:r>
      <w:r>
        <w:rPr>
          <w:rFonts w:ascii="Times New Roman" w:hAnsi="Times New Roman" w:cs="Times New Roman"/>
          <w:sz w:val="24"/>
          <w:szCs w:val="24"/>
        </w:rPr>
        <w:t xml:space="preserve">, </w:t>
      </w:r>
      <w:r w:rsidRPr="00895266">
        <w:rPr>
          <w:rFonts w:ascii="Times New Roman" w:hAnsi="Times New Roman" w:cs="Times New Roman"/>
          <w:sz w:val="24"/>
          <w:szCs w:val="24"/>
        </w:rPr>
        <w:t>prati izvršavanje obveza energetske učinkovitosti</w:t>
      </w:r>
      <w:r>
        <w:rPr>
          <w:rFonts w:ascii="Times New Roman" w:hAnsi="Times New Roman" w:cs="Times New Roman"/>
          <w:sz w:val="24"/>
          <w:szCs w:val="24"/>
        </w:rPr>
        <w:t xml:space="preserve">, </w:t>
      </w:r>
      <w:r w:rsidRPr="0006696C">
        <w:rPr>
          <w:rFonts w:ascii="Times New Roman" w:hAnsi="Times New Roman" w:cs="Times New Roman"/>
          <w:sz w:val="24"/>
          <w:szCs w:val="24"/>
        </w:rPr>
        <w:t>prati rezultate provedbe planova i mjera politike energetske učinkovitosti</w:t>
      </w:r>
      <w:r>
        <w:rPr>
          <w:rFonts w:ascii="Times New Roman" w:hAnsi="Times New Roman" w:cs="Times New Roman"/>
          <w:sz w:val="24"/>
          <w:szCs w:val="24"/>
        </w:rPr>
        <w:t xml:space="preserve"> te </w:t>
      </w:r>
      <w:r w:rsidRPr="0006696C">
        <w:rPr>
          <w:rFonts w:ascii="Times New Roman" w:hAnsi="Times New Roman" w:cs="Times New Roman"/>
          <w:sz w:val="24"/>
          <w:szCs w:val="24"/>
        </w:rPr>
        <w:t>vodi sustav praćenja, mjerenja</w:t>
      </w:r>
      <w:r>
        <w:rPr>
          <w:rFonts w:ascii="Times New Roman" w:hAnsi="Times New Roman" w:cs="Times New Roman"/>
          <w:sz w:val="24"/>
          <w:szCs w:val="24"/>
        </w:rPr>
        <w:t xml:space="preserve"> i verifikacije ušteda energije.</w:t>
      </w:r>
    </w:p>
    <w:p w:rsidR="001348A6" w:rsidRDefault="001348A6" w:rsidP="001348A6">
      <w:pPr>
        <w:spacing w:before="74" w:after="74"/>
        <w:ind w:firstLine="708"/>
        <w:jc w:val="both"/>
        <w:rPr>
          <w:rFonts w:ascii="Times New Roman" w:hAnsi="Times New Roman" w:cs="Times New Roman"/>
          <w:sz w:val="24"/>
          <w:szCs w:val="24"/>
        </w:rPr>
      </w:pPr>
    </w:p>
    <w:p w:rsidR="00F82FEC" w:rsidRPr="005A303C" w:rsidRDefault="00F82FEC" w:rsidP="00F82FEC">
      <w:pPr>
        <w:jc w:val="both"/>
        <w:rPr>
          <w:rFonts w:ascii="Times New Roman" w:hAnsi="Times New Roman" w:cs="Times New Roman"/>
          <w:b/>
          <w:sz w:val="24"/>
          <w:szCs w:val="24"/>
        </w:rPr>
      </w:pPr>
      <w:r w:rsidRPr="005A303C">
        <w:rPr>
          <w:rFonts w:ascii="Times New Roman" w:hAnsi="Times New Roman" w:cs="Times New Roman"/>
          <w:b/>
          <w:sz w:val="24"/>
          <w:szCs w:val="24"/>
        </w:rPr>
        <w:t xml:space="preserve">Razlozi za donošenje Zakona o </w:t>
      </w:r>
      <w:r>
        <w:rPr>
          <w:rFonts w:ascii="Times New Roman" w:hAnsi="Times New Roman" w:cs="Times New Roman"/>
          <w:b/>
          <w:sz w:val="24"/>
          <w:szCs w:val="24"/>
        </w:rPr>
        <w:t>energetskoj učinkovitosti</w:t>
      </w:r>
    </w:p>
    <w:p w:rsidR="001348A6" w:rsidRDefault="001348A6" w:rsidP="001348A6">
      <w:pPr>
        <w:ind w:firstLine="360"/>
        <w:jc w:val="both"/>
        <w:rPr>
          <w:rFonts w:ascii="Times New Roman" w:hAnsi="Times New Roman" w:cs="Times New Roman"/>
          <w:sz w:val="24"/>
          <w:szCs w:val="24"/>
        </w:rPr>
      </w:pPr>
      <w:r w:rsidRPr="005A303C">
        <w:rPr>
          <w:rFonts w:ascii="Times New Roman" w:hAnsi="Times New Roman" w:cs="Times New Roman"/>
          <w:sz w:val="24"/>
          <w:szCs w:val="24"/>
        </w:rPr>
        <w:t xml:space="preserve">Usvajanjem ovoga Zakona stvorit će se uvjeti za </w:t>
      </w:r>
      <w:r>
        <w:rPr>
          <w:rFonts w:ascii="Times New Roman" w:hAnsi="Times New Roman" w:cs="Times New Roman"/>
          <w:sz w:val="24"/>
          <w:szCs w:val="24"/>
        </w:rPr>
        <w:t xml:space="preserve">postavljanje ciljeva, usvajanja mjera za smanjenje potrošnje primarne energije u </w:t>
      </w:r>
      <w:r w:rsidR="00854C25">
        <w:rPr>
          <w:rFonts w:ascii="Times New Roman" w:hAnsi="Times New Roman" w:cs="Times New Roman"/>
          <w:sz w:val="24"/>
          <w:szCs w:val="24"/>
        </w:rPr>
        <w:t>djelatnostima</w:t>
      </w:r>
      <w:r>
        <w:rPr>
          <w:rFonts w:ascii="Times New Roman" w:hAnsi="Times New Roman" w:cs="Times New Roman"/>
          <w:sz w:val="24"/>
          <w:szCs w:val="24"/>
        </w:rPr>
        <w:t xml:space="preserve"> proizvodnje, prijenosa i distribucije energije i mehanizama za poticanje energetske učinkovitosti kroz institucionalne, financijske i druge okvire za uklanjanje prepreka koje sprečavaju razvoj tržišta energetske učinkovitosti.</w:t>
      </w:r>
    </w:p>
    <w:p w:rsidR="001348A6" w:rsidRDefault="001348A6" w:rsidP="001348A6">
      <w:pPr>
        <w:ind w:firstLine="360"/>
        <w:jc w:val="both"/>
        <w:rPr>
          <w:rFonts w:ascii="Times New Roman" w:hAnsi="Times New Roman" w:cs="Times New Roman"/>
          <w:sz w:val="24"/>
          <w:szCs w:val="24"/>
        </w:rPr>
      </w:pPr>
      <w:r>
        <w:rPr>
          <w:rFonts w:ascii="Times New Roman" w:hAnsi="Times New Roman" w:cs="Times New Roman"/>
          <w:sz w:val="24"/>
          <w:szCs w:val="24"/>
        </w:rPr>
        <w:t xml:space="preserve">Ovim Zakonom uređuju se i pitanja vezana uz specifičnosti ugovaranja energetske usluge, što je osnovni preduvjet za takve ugovore, kojima se stvara okružje za mobilizaciju investicijskog kapitala u projekte energetske učinkovitosti, koji dovode do povećanja zaposlenosti i smanjenja ovisnosti o uvoznim energentima. </w:t>
      </w:r>
    </w:p>
    <w:p w:rsidR="00F82FEC" w:rsidRDefault="00F82FEC" w:rsidP="00F82FEC">
      <w:pPr>
        <w:autoSpaceDE w:val="0"/>
        <w:autoSpaceDN w:val="0"/>
        <w:adjustRightInd w:val="0"/>
        <w:spacing w:after="0" w:line="240" w:lineRule="auto"/>
        <w:jc w:val="both"/>
        <w:rPr>
          <w:rFonts w:ascii="Times New Roman" w:hAnsi="Times New Roman" w:cs="Times New Roman"/>
          <w:sz w:val="24"/>
          <w:szCs w:val="24"/>
        </w:rPr>
      </w:pPr>
    </w:p>
    <w:p w:rsidR="00F82FEC" w:rsidRPr="005A303C" w:rsidRDefault="00F82FEC" w:rsidP="00F82FEC">
      <w:pPr>
        <w:jc w:val="both"/>
        <w:rPr>
          <w:rFonts w:ascii="Times New Roman" w:hAnsi="Times New Roman" w:cs="Times New Roman"/>
          <w:b/>
          <w:sz w:val="24"/>
          <w:szCs w:val="24"/>
        </w:rPr>
      </w:pPr>
      <w:r w:rsidRPr="005A303C">
        <w:rPr>
          <w:rFonts w:ascii="Times New Roman" w:hAnsi="Times New Roman" w:cs="Times New Roman"/>
          <w:b/>
          <w:sz w:val="24"/>
          <w:szCs w:val="24"/>
        </w:rPr>
        <w:t>Osnovna pitanja koja se trebaju urediti Zakonom i posljedice koje će donošenjem Zakona proisteći</w:t>
      </w:r>
    </w:p>
    <w:p w:rsidR="001348A6" w:rsidRDefault="001348A6" w:rsidP="001348A6">
      <w:pPr>
        <w:ind w:firstLine="360"/>
        <w:jc w:val="both"/>
        <w:rPr>
          <w:rFonts w:ascii="Times New Roman" w:hAnsi="Times New Roman" w:cs="Times New Roman"/>
          <w:sz w:val="24"/>
          <w:szCs w:val="24"/>
        </w:rPr>
      </w:pPr>
      <w:r>
        <w:rPr>
          <w:rFonts w:ascii="Times New Roman" w:hAnsi="Times New Roman" w:cs="Times New Roman"/>
          <w:sz w:val="24"/>
          <w:szCs w:val="24"/>
        </w:rPr>
        <w:t>Zakonom o energetskoj učinkovitosti, između ostaloga uređuje se postupanje javnog sektora u ugovaranju energetske usluge, čime se stvaraju preduvjeti da država preuzme ulogu pružanja primjera za stvaranje tržišta za energetske usluge. Zakonom se, isto tako stvaraju preduvjeti da se za investicije u državnu imovinu koristi privatni kapital te da se pokrene investicijski ciklus bez dodatnih troškova države.</w:t>
      </w:r>
    </w:p>
    <w:p w:rsidR="001348A6" w:rsidRDefault="001348A6" w:rsidP="001348A6">
      <w:pPr>
        <w:ind w:firstLine="360"/>
        <w:jc w:val="both"/>
        <w:rPr>
          <w:rFonts w:ascii="Times New Roman" w:hAnsi="Times New Roman" w:cs="Times New Roman"/>
          <w:sz w:val="24"/>
          <w:szCs w:val="24"/>
        </w:rPr>
      </w:pPr>
      <w:r>
        <w:rPr>
          <w:rFonts w:ascii="Times New Roman" w:hAnsi="Times New Roman" w:cs="Times New Roman"/>
          <w:sz w:val="24"/>
          <w:szCs w:val="24"/>
        </w:rPr>
        <w:t xml:space="preserve">Nadalje, ovim se Zakonom uređuje i mogućnost da se i u suvlasničkoj zajednici ostvare uvjeti za ulaganje u povećanje energetske učinkovitosti. Takav oblik ugovaranja trenutno je znatno otežan jer </w:t>
      </w:r>
      <w:r w:rsidR="00CD3828">
        <w:rPr>
          <w:rFonts w:ascii="Times New Roman" w:hAnsi="Times New Roman" w:cs="Times New Roman"/>
          <w:sz w:val="24"/>
          <w:szCs w:val="24"/>
        </w:rPr>
        <w:t xml:space="preserve">dosada </w:t>
      </w:r>
      <w:r>
        <w:rPr>
          <w:rFonts w:ascii="Times New Roman" w:hAnsi="Times New Roman" w:cs="Times New Roman"/>
          <w:sz w:val="24"/>
          <w:szCs w:val="24"/>
        </w:rPr>
        <w:t>nisu</w:t>
      </w:r>
      <w:r w:rsidR="00CD3828">
        <w:rPr>
          <w:rFonts w:ascii="Times New Roman" w:hAnsi="Times New Roman" w:cs="Times New Roman"/>
          <w:sz w:val="24"/>
          <w:szCs w:val="24"/>
        </w:rPr>
        <w:t xml:space="preserve"> bila</w:t>
      </w:r>
      <w:r>
        <w:rPr>
          <w:rFonts w:ascii="Times New Roman" w:hAnsi="Times New Roman" w:cs="Times New Roman"/>
          <w:sz w:val="24"/>
          <w:szCs w:val="24"/>
        </w:rPr>
        <w:t xml:space="preserve"> ure</w:t>
      </w:r>
      <w:r w:rsidR="00CD3828">
        <w:rPr>
          <w:rFonts w:ascii="Times New Roman" w:hAnsi="Times New Roman" w:cs="Times New Roman"/>
          <w:sz w:val="24"/>
          <w:szCs w:val="24"/>
        </w:rPr>
        <w:t>đena pravila odlučivanja za ovakav</w:t>
      </w:r>
      <w:r>
        <w:rPr>
          <w:rFonts w:ascii="Times New Roman" w:hAnsi="Times New Roman" w:cs="Times New Roman"/>
          <w:sz w:val="24"/>
          <w:szCs w:val="24"/>
        </w:rPr>
        <w:t xml:space="preserve"> specifičan oblik ugovaranja. </w:t>
      </w:r>
      <w:r w:rsidR="00CD3828">
        <w:rPr>
          <w:rFonts w:ascii="Times New Roman" w:hAnsi="Times New Roman" w:cs="Times New Roman"/>
          <w:sz w:val="24"/>
          <w:szCs w:val="24"/>
        </w:rPr>
        <w:t>Takvo</w:t>
      </w:r>
      <w:r>
        <w:rPr>
          <w:rFonts w:ascii="Times New Roman" w:hAnsi="Times New Roman" w:cs="Times New Roman"/>
          <w:sz w:val="24"/>
          <w:szCs w:val="24"/>
        </w:rPr>
        <w:t xml:space="preserve"> uređivanje ima</w:t>
      </w:r>
      <w:r w:rsidR="00CD3828">
        <w:rPr>
          <w:rFonts w:ascii="Times New Roman" w:hAnsi="Times New Roman" w:cs="Times New Roman"/>
          <w:sz w:val="24"/>
          <w:szCs w:val="24"/>
        </w:rPr>
        <w:t>ti će</w:t>
      </w:r>
      <w:r>
        <w:rPr>
          <w:rFonts w:ascii="Times New Roman" w:hAnsi="Times New Roman" w:cs="Times New Roman"/>
          <w:sz w:val="24"/>
          <w:szCs w:val="24"/>
        </w:rPr>
        <w:t xml:space="preserve"> sinergijski učinak sa provedbom ugovora o energetskim uslugama u javnom sektoru, što će pokrenuti nove investicije koje svojim potencijalom daleko nadmašuju potencijal ulaganja u javni sektor.</w:t>
      </w:r>
    </w:p>
    <w:p w:rsidR="00D057A5" w:rsidRDefault="00CD3828" w:rsidP="001348A6">
      <w:pPr>
        <w:ind w:firstLine="360"/>
        <w:jc w:val="both"/>
        <w:rPr>
          <w:rFonts w:ascii="Times New Roman" w:hAnsi="Times New Roman" w:cs="Times New Roman"/>
          <w:sz w:val="24"/>
          <w:szCs w:val="24"/>
        </w:rPr>
      </w:pPr>
      <w:r>
        <w:rPr>
          <w:rFonts w:ascii="Times New Roman" w:hAnsi="Times New Roman" w:cs="Times New Roman"/>
          <w:sz w:val="24"/>
          <w:szCs w:val="24"/>
        </w:rPr>
        <w:t>Kao posebna novina Zakona o energetskoj učinkovitosti je uređenje</w:t>
      </w:r>
      <w:r w:rsidR="001348A6">
        <w:rPr>
          <w:rFonts w:ascii="Times New Roman" w:hAnsi="Times New Roman" w:cs="Times New Roman"/>
          <w:sz w:val="24"/>
          <w:szCs w:val="24"/>
        </w:rPr>
        <w:t xml:space="preserve"> središnje</w:t>
      </w:r>
      <w:r>
        <w:rPr>
          <w:rFonts w:ascii="Times New Roman" w:hAnsi="Times New Roman" w:cs="Times New Roman"/>
          <w:sz w:val="24"/>
          <w:szCs w:val="24"/>
        </w:rPr>
        <w:t>g</w:t>
      </w:r>
      <w:r w:rsidR="001348A6">
        <w:rPr>
          <w:rFonts w:ascii="Times New Roman" w:hAnsi="Times New Roman" w:cs="Times New Roman"/>
          <w:sz w:val="24"/>
          <w:szCs w:val="24"/>
        </w:rPr>
        <w:t xml:space="preserve"> mjesto za koordinaciju svih aktivnosti</w:t>
      </w:r>
      <w:r>
        <w:rPr>
          <w:rFonts w:ascii="Times New Roman" w:hAnsi="Times New Roman" w:cs="Times New Roman"/>
          <w:sz w:val="24"/>
          <w:szCs w:val="24"/>
        </w:rPr>
        <w:t xml:space="preserve"> u ulozi Nacionalnog koordinacijskog tijela za energetsku učinkovitost</w:t>
      </w:r>
      <w:r w:rsidR="001348A6">
        <w:rPr>
          <w:rFonts w:ascii="Times New Roman" w:hAnsi="Times New Roman" w:cs="Times New Roman"/>
          <w:sz w:val="24"/>
          <w:szCs w:val="24"/>
        </w:rPr>
        <w:t>. Na potrebu za ovakvim uređenjem ukazali su dosadašnji rez</w:t>
      </w:r>
      <w:r w:rsidR="00F77341">
        <w:rPr>
          <w:rFonts w:ascii="Times New Roman" w:hAnsi="Times New Roman" w:cs="Times New Roman"/>
          <w:sz w:val="24"/>
          <w:szCs w:val="24"/>
        </w:rPr>
        <w:t>ultati provedbe prvog i drugog N</w:t>
      </w:r>
      <w:r w:rsidR="001348A6">
        <w:rPr>
          <w:rFonts w:ascii="Times New Roman" w:hAnsi="Times New Roman" w:cs="Times New Roman"/>
          <w:sz w:val="24"/>
          <w:szCs w:val="24"/>
        </w:rPr>
        <w:t xml:space="preserve">acionalnog akcijskog plana energetske učinkovitosti, gdje je </w:t>
      </w:r>
      <w:r>
        <w:rPr>
          <w:rFonts w:ascii="Times New Roman" w:hAnsi="Times New Roman" w:cs="Times New Roman"/>
          <w:sz w:val="24"/>
          <w:szCs w:val="24"/>
        </w:rPr>
        <w:t>kao jedna od najvažnijih kočnica postizanju ciljeva energetske učinkovitosti u Republici Hrvatskoj prepoznat</w:t>
      </w:r>
      <w:r w:rsidR="001348A6">
        <w:rPr>
          <w:rFonts w:ascii="Times New Roman" w:hAnsi="Times New Roman" w:cs="Times New Roman"/>
          <w:sz w:val="24"/>
          <w:szCs w:val="24"/>
        </w:rPr>
        <w:t xml:space="preserve"> nedostatak međusektorske suradnje u ostvarivanju ciljeva energetske učinkovitosti</w:t>
      </w:r>
      <w:r w:rsidR="00D057A5">
        <w:rPr>
          <w:rFonts w:ascii="Times New Roman" w:hAnsi="Times New Roman" w:cs="Times New Roman"/>
          <w:sz w:val="24"/>
          <w:szCs w:val="24"/>
        </w:rPr>
        <w:t xml:space="preserve">. Koordinacija </w:t>
      </w:r>
      <w:r>
        <w:rPr>
          <w:rFonts w:ascii="Times New Roman" w:hAnsi="Times New Roman" w:cs="Times New Roman"/>
          <w:sz w:val="24"/>
          <w:szCs w:val="24"/>
        </w:rPr>
        <w:t xml:space="preserve"> </w:t>
      </w:r>
      <w:r w:rsidR="00D057A5">
        <w:rPr>
          <w:rFonts w:ascii="Times New Roman" w:hAnsi="Times New Roman" w:cs="Times New Roman"/>
          <w:sz w:val="24"/>
          <w:szCs w:val="24"/>
        </w:rPr>
        <w:t>aktivnosti u području energetske učinkovitosti</w:t>
      </w:r>
      <w:r w:rsidR="001348A6">
        <w:rPr>
          <w:rFonts w:ascii="Times New Roman" w:hAnsi="Times New Roman" w:cs="Times New Roman"/>
          <w:sz w:val="24"/>
          <w:szCs w:val="24"/>
        </w:rPr>
        <w:t xml:space="preserve"> </w:t>
      </w:r>
      <w:r w:rsidR="00D057A5">
        <w:rPr>
          <w:rFonts w:ascii="Times New Roman" w:hAnsi="Times New Roman" w:cs="Times New Roman"/>
          <w:sz w:val="24"/>
          <w:szCs w:val="24"/>
        </w:rPr>
        <w:t>dosada je bila predviđena dru</w:t>
      </w:r>
      <w:r w:rsidR="00F77341">
        <w:rPr>
          <w:rFonts w:ascii="Times New Roman" w:hAnsi="Times New Roman" w:cs="Times New Roman"/>
          <w:sz w:val="24"/>
          <w:szCs w:val="24"/>
        </w:rPr>
        <w:t>gim N</w:t>
      </w:r>
      <w:r w:rsidR="00D057A5">
        <w:rPr>
          <w:rFonts w:ascii="Times New Roman" w:hAnsi="Times New Roman" w:cs="Times New Roman"/>
          <w:sz w:val="24"/>
          <w:szCs w:val="24"/>
        </w:rPr>
        <w:t>acionalnom akcijskom planom, no sada se ista uređuje predmetnim Z</w:t>
      </w:r>
      <w:r w:rsidR="001348A6">
        <w:rPr>
          <w:rFonts w:ascii="Times New Roman" w:hAnsi="Times New Roman" w:cs="Times New Roman"/>
          <w:sz w:val="24"/>
          <w:szCs w:val="24"/>
        </w:rPr>
        <w:t>akonom</w:t>
      </w:r>
      <w:r w:rsidR="00D057A5">
        <w:rPr>
          <w:rFonts w:ascii="Times New Roman" w:hAnsi="Times New Roman" w:cs="Times New Roman"/>
          <w:sz w:val="24"/>
          <w:szCs w:val="24"/>
        </w:rPr>
        <w:t>.</w:t>
      </w:r>
    </w:p>
    <w:p w:rsidR="001348A6" w:rsidRDefault="00D057A5" w:rsidP="001348A6">
      <w:pPr>
        <w:ind w:firstLine="360"/>
        <w:jc w:val="both"/>
        <w:rPr>
          <w:rFonts w:ascii="Times New Roman" w:hAnsi="Times New Roman" w:cs="Times New Roman"/>
          <w:sz w:val="24"/>
          <w:szCs w:val="24"/>
        </w:rPr>
      </w:pPr>
      <w:r>
        <w:rPr>
          <w:rFonts w:ascii="Times New Roman" w:hAnsi="Times New Roman" w:cs="Times New Roman"/>
          <w:sz w:val="24"/>
          <w:szCs w:val="24"/>
        </w:rPr>
        <w:t>Isto tako, ovim se Zakonom u</w:t>
      </w:r>
      <w:r w:rsidR="001348A6">
        <w:rPr>
          <w:rFonts w:ascii="Times New Roman" w:hAnsi="Times New Roman" w:cs="Times New Roman"/>
          <w:sz w:val="24"/>
          <w:szCs w:val="24"/>
        </w:rPr>
        <w:t xml:space="preserve">vodi sustav za </w:t>
      </w:r>
      <w:r>
        <w:rPr>
          <w:rFonts w:ascii="Times New Roman" w:hAnsi="Times New Roman" w:cs="Times New Roman"/>
          <w:sz w:val="24"/>
          <w:szCs w:val="24"/>
        </w:rPr>
        <w:t>praćenje, mjerenje i verifikaciju ušteda energije</w:t>
      </w:r>
      <w:r w:rsidR="001348A6">
        <w:rPr>
          <w:rFonts w:ascii="Times New Roman" w:hAnsi="Times New Roman" w:cs="Times New Roman"/>
          <w:sz w:val="24"/>
          <w:szCs w:val="24"/>
        </w:rPr>
        <w:t xml:space="preserve"> te obveze u smislu osiguravanja funkcioniranja takvog sustav</w:t>
      </w:r>
      <w:r>
        <w:rPr>
          <w:rFonts w:ascii="Times New Roman" w:hAnsi="Times New Roman" w:cs="Times New Roman"/>
          <w:sz w:val="24"/>
          <w:szCs w:val="24"/>
        </w:rPr>
        <w:t>a. Takvim</w:t>
      </w:r>
      <w:r w:rsidR="001348A6">
        <w:rPr>
          <w:rFonts w:ascii="Times New Roman" w:hAnsi="Times New Roman" w:cs="Times New Roman"/>
          <w:sz w:val="24"/>
          <w:szCs w:val="24"/>
        </w:rPr>
        <w:t xml:space="preserve"> sustav</w:t>
      </w:r>
      <w:r>
        <w:rPr>
          <w:rFonts w:ascii="Times New Roman" w:hAnsi="Times New Roman" w:cs="Times New Roman"/>
          <w:sz w:val="24"/>
          <w:szCs w:val="24"/>
        </w:rPr>
        <w:t>om se</w:t>
      </w:r>
      <w:r w:rsidR="001348A6">
        <w:rPr>
          <w:rFonts w:ascii="Times New Roman" w:hAnsi="Times New Roman" w:cs="Times New Roman"/>
          <w:sz w:val="24"/>
          <w:szCs w:val="24"/>
        </w:rPr>
        <w:t xml:space="preserve"> omogućuje praćenje rezultata provedbe mjera</w:t>
      </w:r>
      <w:r>
        <w:rPr>
          <w:rFonts w:ascii="Times New Roman" w:hAnsi="Times New Roman" w:cs="Times New Roman"/>
          <w:sz w:val="24"/>
          <w:szCs w:val="24"/>
        </w:rPr>
        <w:t xml:space="preserve"> za poboljšanje energetske učinkovitosti, odnosno </w:t>
      </w:r>
      <w:r w:rsidR="001348A6">
        <w:rPr>
          <w:rFonts w:ascii="Times New Roman" w:hAnsi="Times New Roman" w:cs="Times New Roman"/>
          <w:sz w:val="24"/>
          <w:szCs w:val="24"/>
        </w:rPr>
        <w:t>izvještavanje o o</w:t>
      </w:r>
      <w:r>
        <w:rPr>
          <w:rFonts w:ascii="Times New Roman" w:hAnsi="Times New Roman" w:cs="Times New Roman"/>
          <w:sz w:val="24"/>
          <w:szCs w:val="24"/>
        </w:rPr>
        <w:t xml:space="preserve">stvarenju ciljeva. Uspostavanje </w:t>
      </w:r>
      <w:r w:rsidR="00854C25">
        <w:rPr>
          <w:rFonts w:ascii="Times New Roman" w:hAnsi="Times New Roman" w:cs="Times New Roman"/>
          <w:sz w:val="24"/>
          <w:szCs w:val="24"/>
        </w:rPr>
        <w:t>ovakvog</w:t>
      </w:r>
      <w:r>
        <w:rPr>
          <w:rFonts w:ascii="Times New Roman" w:hAnsi="Times New Roman" w:cs="Times New Roman"/>
          <w:sz w:val="24"/>
          <w:szCs w:val="24"/>
        </w:rPr>
        <w:t xml:space="preserve"> sustava osigurava </w:t>
      </w:r>
      <w:r w:rsidR="001348A6">
        <w:rPr>
          <w:rFonts w:ascii="Times New Roman" w:hAnsi="Times New Roman" w:cs="Times New Roman"/>
          <w:sz w:val="24"/>
          <w:szCs w:val="24"/>
        </w:rPr>
        <w:t>izvještavanje</w:t>
      </w:r>
      <w:r w:rsidR="00C60531">
        <w:rPr>
          <w:rFonts w:ascii="Times New Roman" w:hAnsi="Times New Roman" w:cs="Times New Roman"/>
          <w:sz w:val="24"/>
          <w:szCs w:val="24"/>
        </w:rPr>
        <w:t xml:space="preserve"> postignutih rezultata u provođenju politike energetske učinkovitosti u Republici Hrvatskoj, a</w:t>
      </w:r>
      <w:r w:rsidR="001348A6">
        <w:rPr>
          <w:rFonts w:ascii="Times New Roman" w:hAnsi="Times New Roman" w:cs="Times New Roman"/>
          <w:sz w:val="24"/>
          <w:szCs w:val="24"/>
        </w:rPr>
        <w:t xml:space="preserve"> koje je</w:t>
      </w:r>
      <w:r w:rsidR="00C60531">
        <w:rPr>
          <w:rFonts w:ascii="Times New Roman" w:hAnsi="Times New Roman" w:cs="Times New Roman"/>
          <w:sz w:val="24"/>
          <w:szCs w:val="24"/>
        </w:rPr>
        <w:t xml:space="preserve"> ujedno i</w:t>
      </w:r>
      <w:r w:rsidR="001348A6">
        <w:rPr>
          <w:rFonts w:ascii="Times New Roman" w:hAnsi="Times New Roman" w:cs="Times New Roman"/>
          <w:sz w:val="24"/>
          <w:szCs w:val="24"/>
        </w:rPr>
        <w:t xml:space="preserve"> obveza prema Europskoj komisiji, </w:t>
      </w:r>
      <w:r w:rsidR="00C60531">
        <w:rPr>
          <w:rFonts w:ascii="Times New Roman" w:hAnsi="Times New Roman" w:cs="Times New Roman"/>
          <w:sz w:val="24"/>
          <w:szCs w:val="24"/>
        </w:rPr>
        <w:t>kao</w:t>
      </w:r>
      <w:r w:rsidR="001348A6">
        <w:rPr>
          <w:rFonts w:ascii="Times New Roman" w:hAnsi="Times New Roman" w:cs="Times New Roman"/>
          <w:sz w:val="24"/>
          <w:szCs w:val="24"/>
        </w:rPr>
        <w:t xml:space="preserve"> i </w:t>
      </w:r>
      <w:r w:rsidR="00C60531">
        <w:rPr>
          <w:rFonts w:ascii="Times New Roman" w:hAnsi="Times New Roman" w:cs="Times New Roman"/>
          <w:sz w:val="24"/>
          <w:szCs w:val="24"/>
        </w:rPr>
        <w:t>promptno</w:t>
      </w:r>
      <w:r w:rsidR="001348A6">
        <w:rPr>
          <w:rFonts w:ascii="Times New Roman" w:hAnsi="Times New Roman" w:cs="Times New Roman"/>
          <w:sz w:val="24"/>
          <w:szCs w:val="24"/>
        </w:rPr>
        <w:t xml:space="preserve"> uočavanje potrebnih korekcija u planovima</w:t>
      </w:r>
      <w:r w:rsidR="00C60531">
        <w:rPr>
          <w:rFonts w:ascii="Times New Roman" w:hAnsi="Times New Roman" w:cs="Times New Roman"/>
          <w:sz w:val="24"/>
          <w:szCs w:val="24"/>
        </w:rPr>
        <w:t xml:space="preserve"> energetske učinkovitosti</w:t>
      </w:r>
      <w:r w:rsidR="001348A6">
        <w:rPr>
          <w:rFonts w:ascii="Times New Roman" w:hAnsi="Times New Roman" w:cs="Times New Roman"/>
          <w:sz w:val="24"/>
          <w:szCs w:val="24"/>
        </w:rPr>
        <w:t xml:space="preserve"> i provedbi mjera energetske učinkovitosti. Sustav</w:t>
      </w:r>
      <w:r w:rsidR="00C60531">
        <w:rPr>
          <w:rFonts w:ascii="Times New Roman" w:hAnsi="Times New Roman" w:cs="Times New Roman"/>
          <w:sz w:val="24"/>
          <w:szCs w:val="24"/>
        </w:rPr>
        <w:t xml:space="preserve"> za praćenje, mjerenje i verifikaciju ušteda energije</w:t>
      </w:r>
      <w:r w:rsidR="001348A6">
        <w:rPr>
          <w:rFonts w:ascii="Times New Roman" w:hAnsi="Times New Roman" w:cs="Times New Roman"/>
          <w:sz w:val="24"/>
          <w:szCs w:val="24"/>
        </w:rPr>
        <w:t xml:space="preserve"> dostupan</w:t>
      </w:r>
      <w:r w:rsidR="00C60531">
        <w:rPr>
          <w:rFonts w:ascii="Times New Roman" w:hAnsi="Times New Roman" w:cs="Times New Roman"/>
          <w:sz w:val="24"/>
          <w:szCs w:val="24"/>
        </w:rPr>
        <w:t xml:space="preserve"> je</w:t>
      </w:r>
      <w:r w:rsidR="001348A6">
        <w:rPr>
          <w:rFonts w:ascii="Times New Roman" w:hAnsi="Times New Roman" w:cs="Times New Roman"/>
          <w:sz w:val="24"/>
          <w:szCs w:val="24"/>
        </w:rPr>
        <w:t xml:space="preserve"> i privatnim korisnicima, koji će </w:t>
      </w:r>
      <w:r w:rsidR="00C60531">
        <w:rPr>
          <w:rFonts w:ascii="Times New Roman" w:hAnsi="Times New Roman" w:cs="Times New Roman"/>
          <w:sz w:val="24"/>
          <w:szCs w:val="24"/>
        </w:rPr>
        <w:t>kroz postupak verifikacije ušteda energije</w:t>
      </w:r>
      <w:r w:rsidR="001348A6">
        <w:rPr>
          <w:rFonts w:ascii="Times New Roman" w:hAnsi="Times New Roman" w:cs="Times New Roman"/>
          <w:sz w:val="24"/>
          <w:szCs w:val="24"/>
        </w:rPr>
        <w:t xml:space="preserve"> dobiti mogućnost utvrđivanja stvarnih rezultata ulaganja u energetsku učinkovitost.</w:t>
      </w:r>
    </w:p>
    <w:p w:rsidR="00C60531" w:rsidRPr="00C60531" w:rsidRDefault="00C60531" w:rsidP="00C60531">
      <w:pPr>
        <w:ind w:firstLine="360"/>
        <w:jc w:val="both"/>
        <w:rPr>
          <w:rFonts w:ascii="Times New Roman" w:hAnsi="Times New Roman" w:cs="Times New Roman"/>
          <w:sz w:val="24"/>
          <w:szCs w:val="24"/>
        </w:rPr>
      </w:pPr>
      <w:r>
        <w:rPr>
          <w:rFonts w:ascii="Times New Roman" w:hAnsi="Times New Roman" w:cs="Times New Roman"/>
          <w:sz w:val="24"/>
          <w:szCs w:val="24"/>
        </w:rPr>
        <w:t>Zakonom o energetskoj učinkovitosti uređuje</w:t>
      </w:r>
      <w:r w:rsidR="001348A6">
        <w:rPr>
          <w:rFonts w:ascii="Times New Roman" w:hAnsi="Times New Roman" w:cs="Times New Roman"/>
          <w:sz w:val="24"/>
          <w:szCs w:val="24"/>
        </w:rPr>
        <w:t xml:space="preserve"> se </w:t>
      </w:r>
      <w:r>
        <w:rPr>
          <w:rFonts w:ascii="Times New Roman" w:hAnsi="Times New Roman" w:cs="Times New Roman"/>
          <w:sz w:val="24"/>
          <w:szCs w:val="24"/>
        </w:rPr>
        <w:t>i obveza</w:t>
      </w:r>
      <w:r w:rsidR="001348A6">
        <w:rPr>
          <w:rFonts w:ascii="Times New Roman" w:hAnsi="Times New Roman" w:cs="Times New Roman"/>
          <w:sz w:val="24"/>
          <w:szCs w:val="24"/>
        </w:rPr>
        <w:t xml:space="preserve"> informiranja kupaca i svih zainteresiranih strana o mogućnostima ulaganja u energetsku </w:t>
      </w:r>
      <w:r w:rsidR="00854C25">
        <w:rPr>
          <w:rFonts w:ascii="Times New Roman" w:hAnsi="Times New Roman" w:cs="Times New Roman"/>
          <w:sz w:val="24"/>
          <w:szCs w:val="24"/>
        </w:rPr>
        <w:t>učinkovitost</w:t>
      </w:r>
      <w:r w:rsidR="001348A6">
        <w:rPr>
          <w:rFonts w:ascii="Times New Roman" w:hAnsi="Times New Roman" w:cs="Times New Roman"/>
          <w:sz w:val="24"/>
          <w:szCs w:val="24"/>
        </w:rPr>
        <w:t xml:space="preserve"> i</w:t>
      </w:r>
      <w:r>
        <w:rPr>
          <w:rFonts w:ascii="Times New Roman" w:hAnsi="Times New Roman" w:cs="Times New Roman"/>
          <w:sz w:val="24"/>
          <w:szCs w:val="24"/>
        </w:rPr>
        <w:t xml:space="preserve"> primjenu lako ostvarivih mjera kao i</w:t>
      </w:r>
      <w:r w:rsidR="001348A6">
        <w:rPr>
          <w:rFonts w:ascii="Times New Roman" w:hAnsi="Times New Roman" w:cs="Times New Roman"/>
          <w:sz w:val="24"/>
          <w:szCs w:val="24"/>
        </w:rPr>
        <w:t xml:space="preserve"> o dostupnim potporama, izvorima financiranja, tvrtkama i drugim bitnim informacijama za razvoj tržišta energetske učinkovitosti. </w:t>
      </w:r>
    </w:p>
    <w:p w:rsidR="00F82FEC" w:rsidRDefault="00F82FEC" w:rsidP="00F82FEC">
      <w:pPr>
        <w:jc w:val="both"/>
        <w:rPr>
          <w:rFonts w:ascii="Times New Roman" w:hAnsi="Times New Roman" w:cs="Times New Roman"/>
          <w:b/>
          <w:sz w:val="24"/>
          <w:szCs w:val="24"/>
        </w:rPr>
      </w:pPr>
      <w:r w:rsidRPr="005A303C">
        <w:rPr>
          <w:rFonts w:ascii="Times New Roman" w:hAnsi="Times New Roman" w:cs="Times New Roman"/>
          <w:b/>
          <w:sz w:val="24"/>
          <w:szCs w:val="24"/>
        </w:rPr>
        <w:t>Do</w:t>
      </w:r>
      <w:r>
        <w:rPr>
          <w:rFonts w:ascii="Times New Roman" w:hAnsi="Times New Roman" w:cs="Times New Roman"/>
          <w:b/>
          <w:sz w:val="24"/>
          <w:szCs w:val="24"/>
        </w:rPr>
        <w:t>nošenjem Zakona o energetskoj učinkovitosti</w:t>
      </w:r>
      <w:r w:rsidRPr="005A303C">
        <w:rPr>
          <w:rFonts w:ascii="Times New Roman" w:hAnsi="Times New Roman" w:cs="Times New Roman"/>
          <w:b/>
          <w:sz w:val="24"/>
          <w:szCs w:val="24"/>
        </w:rPr>
        <w:t xml:space="preserve"> postigli bi se sljedeći ciljevi:</w:t>
      </w:r>
    </w:p>
    <w:p w:rsidR="001348A6" w:rsidRDefault="001348A6" w:rsidP="001348A6">
      <w:pPr>
        <w:ind w:firstLine="360"/>
        <w:jc w:val="both"/>
        <w:rPr>
          <w:rFonts w:ascii="Times New Roman" w:hAnsi="Times New Roman" w:cs="Times New Roman"/>
          <w:sz w:val="24"/>
          <w:szCs w:val="24"/>
        </w:rPr>
      </w:pPr>
      <w:r w:rsidRPr="005A303C">
        <w:rPr>
          <w:rFonts w:ascii="Times New Roman" w:hAnsi="Times New Roman" w:cs="Times New Roman"/>
          <w:sz w:val="24"/>
          <w:szCs w:val="24"/>
        </w:rPr>
        <w:t xml:space="preserve">Usvajanjem ovoga Zakona stvorit će se uvjeti za </w:t>
      </w:r>
      <w:r>
        <w:rPr>
          <w:rFonts w:ascii="Times New Roman" w:hAnsi="Times New Roman" w:cs="Times New Roman"/>
          <w:sz w:val="24"/>
          <w:szCs w:val="24"/>
        </w:rPr>
        <w:t xml:space="preserve">postavljanje ciljeva, usvajanja mjera za smanjenje potrošnje primarne energije u </w:t>
      </w:r>
      <w:r w:rsidR="00854C25">
        <w:rPr>
          <w:rFonts w:ascii="Times New Roman" w:hAnsi="Times New Roman" w:cs="Times New Roman"/>
          <w:sz w:val="24"/>
          <w:szCs w:val="24"/>
        </w:rPr>
        <w:t>djelatnostima</w:t>
      </w:r>
      <w:r>
        <w:rPr>
          <w:rFonts w:ascii="Times New Roman" w:hAnsi="Times New Roman" w:cs="Times New Roman"/>
          <w:sz w:val="24"/>
          <w:szCs w:val="24"/>
        </w:rPr>
        <w:t xml:space="preserve"> proizvodnje, prijenosa i distribucije energije i mehanizama za poticanje energetske učinkovitosti kroz institucionalne, financijske i druge okvire za uklanjanje prepreka koje sprečavaju razvoj tržišta energetske učinkovitosti.</w:t>
      </w:r>
    </w:p>
    <w:p w:rsidR="001348A6" w:rsidRDefault="00F82FEC" w:rsidP="001348A6">
      <w:pPr>
        <w:ind w:firstLine="360"/>
        <w:jc w:val="both"/>
        <w:rPr>
          <w:rFonts w:ascii="Times New Roman" w:hAnsi="Times New Roman" w:cs="Times New Roman"/>
          <w:sz w:val="24"/>
          <w:szCs w:val="24"/>
        </w:rPr>
      </w:pPr>
      <w:r>
        <w:rPr>
          <w:rFonts w:ascii="Times New Roman" w:hAnsi="Times New Roman" w:cs="Times New Roman"/>
          <w:sz w:val="24"/>
          <w:szCs w:val="24"/>
        </w:rPr>
        <w:t>Na taj način će se značajno pridonijeti ostvarenju nacionalnog cilja ušteda energije definiranog Strategijom energetskog razvoja Republike Hrvatske</w:t>
      </w:r>
      <w:r w:rsidR="006911F6">
        <w:rPr>
          <w:rFonts w:ascii="Times New Roman" w:hAnsi="Times New Roman" w:cs="Times New Roman"/>
          <w:sz w:val="24"/>
          <w:szCs w:val="24"/>
        </w:rPr>
        <w:t>.</w:t>
      </w:r>
    </w:p>
    <w:p w:rsidR="006911F6" w:rsidRPr="005A303C" w:rsidRDefault="006911F6" w:rsidP="001348A6">
      <w:pPr>
        <w:ind w:firstLine="360"/>
        <w:jc w:val="both"/>
        <w:rPr>
          <w:rFonts w:ascii="Times New Roman" w:hAnsi="Times New Roman" w:cs="Times New Roman"/>
          <w:sz w:val="24"/>
          <w:szCs w:val="24"/>
        </w:rPr>
      </w:pPr>
    </w:p>
    <w:p w:rsidR="00F82FEC" w:rsidRPr="005A303C" w:rsidRDefault="00F82FEC" w:rsidP="00F82FEC">
      <w:pPr>
        <w:jc w:val="both"/>
        <w:rPr>
          <w:rFonts w:ascii="Times New Roman" w:hAnsi="Times New Roman" w:cs="Times New Roman"/>
          <w:b/>
          <w:sz w:val="24"/>
          <w:szCs w:val="24"/>
        </w:rPr>
      </w:pPr>
      <w:r w:rsidRPr="005A303C">
        <w:rPr>
          <w:rFonts w:ascii="Times New Roman" w:hAnsi="Times New Roman" w:cs="Times New Roman"/>
          <w:b/>
          <w:sz w:val="24"/>
          <w:szCs w:val="24"/>
        </w:rPr>
        <w:t>III.</w:t>
      </w:r>
      <w:r w:rsidRPr="005A303C">
        <w:rPr>
          <w:rFonts w:ascii="Times New Roman" w:hAnsi="Times New Roman" w:cs="Times New Roman"/>
          <w:b/>
          <w:sz w:val="24"/>
          <w:szCs w:val="24"/>
        </w:rPr>
        <w:tab/>
        <w:t>OCJENA I IZVORI POTREBNIH SREDSTAVA ZA PROVOĐENJE ZAKONA</w:t>
      </w:r>
    </w:p>
    <w:p w:rsidR="00F82FEC" w:rsidRPr="005A303C" w:rsidRDefault="00F82FEC" w:rsidP="00F82FEC">
      <w:pPr>
        <w:ind w:firstLine="360"/>
        <w:jc w:val="both"/>
        <w:rPr>
          <w:rFonts w:ascii="Times New Roman" w:hAnsi="Times New Roman" w:cs="Times New Roman"/>
          <w:sz w:val="24"/>
          <w:szCs w:val="24"/>
        </w:rPr>
      </w:pPr>
      <w:r w:rsidRPr="005A303C">
        <w:rPr>
          <w:rFonts w:ascii="Times New Roman" w:hAnsi="Times New Roman" w:cs="Times New Roman"/>
          <w:sz w:val="24"/>
          <w:szCs w:val="24"/>
        </w:rPr>
        <w:t>Za provedbu ovoga Zakona neće biti potrebn</w:t>
      </w:r>
      <w:r>
        <w:rPr>
          <w:rFonts w:ascii="Times New Roman" w:hAnsi="Times New Roman" w:cs="Times New Roman"/>
          <w:sz w:val="24"/>
          <w:szCs w:val="24"/>
        </w:rPr>
        <w:t>o osigurati posebna sredstva u d</w:t>
      </w:r>
      <w:r w:rsidRPr="005A303C">
        <w:rPr>
          <w:rFonts w:ascii="Times New Roman" w:hAnsi="Times New Roman" w:cs="Times New Roman"/>
          <w:sz w:val="24"/>
          <w:szCs w:val="24"/>
        </w:rPr>
        <w:t xml:space="preserve">ržavnom proračunu Republike Hrvatske. </w:t>
      </w:r>
    </w:p>
    <w:p w:rsidR="00F82FEC" w:rsidRPr="005A303C" w:rsidRDefault="00F82FEC" w:rsidP="00F82FEC">
      <w:pPr>
        <w:ind w:firstLine="360"/>
        <w:jc w:val="both"/>
        <w:rPr>
          <w:rFonts w:ascii="Times New Roman" w:hAnsi="Times New Roman" w:cs="Times New Roman"/>
          <w:sz w:val="24"/>
          <w:szCs w:val="24"/>
        </w:rPr>
      </w:pPr>
    </w:p>
    <w:p w:rsidR="00F82FEC" w:rsidRPr="005A303C" w:rsidRDefault="00F82FEC" w:rsidP="00F82FEC">
      <w:pPr>
        <w:jc w:val="both"/>
        <w:rPr>
          <w:rFonts w:ascii="Times New Roman" w:hAnsi="Times New Roman" w:cs="Times New Roman"/>
          <w:b/>
          <w:sz w:val="24"/>
          <w:szCs w:val="24"/>
        </w:rPr>
      </w:pPr>
      <w:r w:rsidRPr="005A303C">
        <w:rPr>
          <w:rFonts w:ascii="Times New Roman" w:hAnsi="Times New Roman" w:cs="Times New Roman"/>
          <w:b/>
          <w:sz w:val="24"/>
          <w:szCs w:val="24"/>
        </w:rPr>
        <w:t xml:space="preserve">IV. </w:t>
      </w:r>
      <w:r w:rsidRPr="005A303C">
        <w:rPr>
          <w:rFonts w:ascii="Times New Roman" w:hAnsi="Times New Roman" w:cs="Times New Roman"/>
          <w:b/>
          <w:sz w:val="24"/>
          <w:szCs w:val="24"/>
        </w:rPr>
        <w:tab/>
        <w:t>OBRAZLOŽENJE RAZLOGA ZA DONOŠENJE ZAKONA PO HITNOM POSTUPKU</w:t>
      </w:r>
    </w:p>
    <w:p w:rsidR="00F82FEC" w:rsidRPr="005A303C" w:rsidRDefault="00F82FEC" w:rsidP="00F82FEC">
      <w:pPr>
        <w:jc w:val="both"/>
        <w:rPr>
          <w:rFonts w:ascii="Times New Roman" w:hAnsi="Times New Roman" w:cs="Times New Roman"/>
          <w:sz w:val="24"/>
          <w:szCs w:val="24"/>
        </w:rPr>
      </w:pPr>
      <w:r>
        <w:rPr>
          <w:rFonts w:ascii="Times New Roman" w:hAnsi="Times New Roman" w:cs="Times New Roman"/>
          <w:sz w:val="24"/>
          <w:szCs w:val="24"/>
        </w:rPr>
        <w:t xml:space="preserve">U skladu s člankom </w:t>
      </w:r>
      <w:r w:rsidRPr="00527652">
        <w:rPr>
          <w:rFonts w:ascii="Times New Roman" w:hAnsi="Times New Roman" w:cs="Times New Roman"/>
          <w:sz w:val="24"/>
          <w:szCs w:val="24"/>
        </w:rPr>
        <w:t>20</w:t>
      </w:r>
      <w:r>
        <w:rPr>
          <w:rFonts w:ascii="Times New Roman" w:hAnsi="Times New Roman" w:cs="Times New Roman"/>
          <w:sz w:val="24"/>
          <w:szCs w:val="24"/>
        </w:rPr>
        <w:t>6</w:t>
      </w:r>
      <w:r w:rsidRPr="00527652">
        <w:rPr>
          <w:rFonts w:ascii="Times New Roman" w:hAnsi="Times New Roman" w:cs="Times New Roman"/>
          <w:sz w:val="24"/>
          <w:szCs w:val="24"/>
        </w:rPr>
        <w:t>. Poslovnika Hrvatskoga sabora (Narodne novine, broj 81/2013)</w:t>
      </w:r>
      <w:r>
        <w:rPr>
          <w:rFonts w:ascii="Times New Roman" w:hAnsi="Times New Roman" w:cs="Times New Roman"/>
          <w:sz w:val="24"/>
          <w:szCs w:val="24"/>
        </w:rPr>
        <w:t xml:space="preserve"> predlaže se donošenje ovoga Zakona po hitnom postupku, uvažavajući okolnost da se predloženi Zakon </w:t>
      </w:r>
      <w:r w:rsidRPr="00A1286C">
        <w:rPr>
          <w:rFonts w:ascii="Times New Roman" w:hAnsi="Times New Roman" w:cs="Times New Roman"/>
          <w:sz w:val="24"/>
          <w:szCs w:val="24"/>
        </w:rPr>
        <w:t>usklađuju s dokumentima Europske unije</w:t>
      </w:r>
      <w:r>
        <w:rPr>
          <w:sz w:val="23"/>
          <w:szCs w:val="23"/>
        </w:rPr>
        <w:t>.</w:t>
      </w:r>
    </w:p>
    <w:p w:rsidR="00F82FEC" w:rsidRDefault="00F82FEC" w:rsidP="00C60531">
      <w:pPr>
        <w:spacing w:before="120" w:after="120"/>
        <w:rPr>
          <w:sz w:val="23"/>
          <w:szCs w:val="23"/>
        </w:rPr>
      </w:pPr>
    </w:p>
    <w:p w:rsidR="00F82FEC" w:rsidRDefault="00F82FEC" w:rsidP="00F82FEC">
      <w:pPr>
        <w:spacing w:before="120" w:after="120"/>
        <w:jc w:val="center"/>
        <w:rPr>
          <w:sz w:val="23"/>
          <w:szCs w:val="23"/>
        </w:rPr>
      </w:pPr>
    </w:p>
    <w:p w:rsidR="00C60531" w:rsidRDefault="00C60531" w:rsidP="00F82FEC">
      <w:pPr>
        <w:spacing w:before="120" w:after="120"/>
        <w:jc w:val="center"/>
        <w:rPr>
          <w:sz w:val="23"/>
          <w:szCs w:val="23"/>
        </w:rPr>
      </w:pPr>
    </w:p>
    <w:p w:rsidR="00F82FEC" w:rsidRPr="007F47E3" w:rsidRDefault="00F82FEC" w:rsidP="00F82FEC">
      <w:pPr>
        <w:spacing w:before="120" w:after="120"/>
        <w:jc w:val="center"/>
        <w:rPr>
          <w:rFonts w:ascii="Times New Roman" w:hAnsi="Times New Roman" w:cs="Times New Roman"/>
          <w:b/>
          <w:sz w:val="24"/>
          <w:szCs w:val="24"/>
        </w:rPr>
      </w:pPr>
      <w:r w:rsidRPr="007F47E3">
        <w:rPr>
          <w:sz w:val="24"/>
          <w:szCs w:val="24"/>
        </w:rPr>
        <w:t xml:space="preserve"> </w:t>
      </w:r>
      <w:r w:rsidRPr="007F47E3">
        <w:rPr>
          <w:rFonts w:ascii="Times New Roman" w:hAnsi="Times New Roman" w:cs="Times New Roman"/>
          <w:b/>
          <w:sz w:val="24"/>
          <w:szCs w:val="24"/>
        </w:rPr>
        <w:t>KONAČNI PRIJEDLOG ZAKONA O ENERGETSKOJ UČINKOVITOSTI</w:t>
      </w:r>
    </w:p>
    <w:p w:rsidR="00481E3C" w:rsidRPr="003A6613" w:rsidRDefault="00481E3C" w:rsidP="002D7ADF">
      <w:pPr>
        <w:pStyle w:val="t-11-9-sred"/>
        <w:spacing w:before="0" w:beforeAutospacing="0" w:after="0" w:afterAutospacing="0" w:line="360" w:lineRule="auto"/>
        <w:jc w:val="left"/>
        <w:rPr>
          <w:b/>
          <w:sz w:val="24"/>
          <w:szCs w:val="24"/>
          <w:lang w:val="hr-HR"/>
        </w:rPr>
      </w:pPr>
    </w:p>
    <w:p w:rsidR="00481E3C" w:rsidRPr="003A6613" w:rsidRDefault="00481E3C" w:rsidP="00481E3C">
      <w:pPr>
        <w:pStyle w:val="t-11-9-sred"/>
        <w:spacing w:before="0" w:beforeAutospacing="0" w:after="0" w:afterAutospacing="0" w:line="360" w:lineRule="auto"/>
        <w:rPr>
          <w:b/>
          <w:sz w:val="24"/>
          <w:szCs w:val="24"/>
          <w:lang w:val="hr-HR"/>
        </w:rPr>
      </w:pPr>
      <w:r w:rsidRPr="003A6613">
        <w:rPr>
          <w:b/>
          <w:sz w:val="24"/>
          <w:szCs w:val="24"/>
          <w:lang w:val="hr-HR"/>
        </w:rPr>
        <w:t>I. OPĆE ODREDBE</w:t>
      </w:r>
    </w:p>
    <w:p w:rsidR="005D1C5C" w:rsidRPr="003A6613" w:rsidRDefault="00481E3C" w:rsidP="00481E3C">
      <w:pPr>
        <w:pStyle w:val="t-11-9-sred"/>
        <w:spacing w:before="0" w:beforeAutospacing="0" w:after="0" w:afterAutospacing="0" w:line="360" w:lineRule="auto"/>
        <w:rPr>
          <w:b/>
          <w:sz w:val="24"/>
          <w:szCs w:val="24"/>
          <w:lang w:val="hr-HR"/>
        </w:rPr>
      </w:pPr>
      <w:r w:rsidRPr="003A6613">
        <w:rPr>
          <w:b/>
          <w:sz w:val="24"/>
          <w:szCs w:val="24"/>
          <w:lang w:val="hr-HR"/>
        </w:rPr>
        <w:t>Predmet zakona</w:t>
      </w:r>
    </w:p>
    <w:p w:rsidR="00481E3C" w:rsidRPr="003A6613" w:rsidRDefault="00481E3C" w:rsidP="00481E3C">
      <w:pPr>
        <w:pStyle w:val="t-11-9-sred"/>
        <w:spacing w:before="0" w:beforeAutospacing="0" w:after="0" w:afterAutospacing="0" w:line="360" w:lineRule="auto"/>
        <w:rPr>
          <w:b/>
          <w:sz w:val="24"/>
          <w:szCs w:val="24"/>
          <w:lang w:val="hr-HR"/>
        </w:rPr>
      </w:pPr>
      <w:r w:rsidRPr="003A6613">
        <w:rPr>
          <w:b/>
          <w:sz w:val="24"/>
          <w:szCs w:val="24"/>
          <w:lang w:val="hr-HR"/>
        </w:rPr>
        <w:t>Članak 1.</w:t>
      </w:r>
    </w:p>
    <w:p w:rsidR="005D1C5C" w:rsidRPr="003A6613" w:rsidRDefault="00C43456" w:rsidP="00C43456">
      <w:pPr>
        <w:pStyle w:val="t-11-9-sred"/>
        <w:spacing w:before="0" w:beforeAutospacing="0" w:after="0" w:afterAutospacing="0" w:line="276" w:lineRule="auto"/>
        <w:jc w:val="both"/>
        <w:rPr>
          <w:sz w:val="24"/>
          <w:szCs w:val="24"/>
          <w:lang w:val="hr-HR"/>
        </w:rPr>
      </w:pPr>
      <w:r w:rsidRPr="003A6613">
        <w:rPr>
          <w:sz w:val="24"/>
          <w:szCs w:val="24"/>
          <w:lang w:val="hr-HR"/>
        </w:rPr>
        <w:t xml:space="preserve">(1) Ovim se Zakonom uređuje područje učinkovitog korištenja energije, donošenje planova na lokalnoj, županijskoj i nacionalnoj razini za poboljšanje energetske učinkovitosti te njihovo provođenje, mjere energetske učinkovitosti, </w:t>
      </w:r>
      <w:r w:rsidR="005D1C5C" w:rsidRPr="003A6613">
        <w:rPr>
          <w:sz w:val="24"/>
          <w:szCs w:val="24"/>
          <w:lang w:val="hr-HR"/>
        </w:rPr>
        <w:t xml:space="preserve">obveze energetske učinkovitosti, </w:t>
      </w:r>
      <w:r w:rsidRPr="003A6613">
        <w:rPr>
          <w:sz w:val="24"/>
          <w:szCs w:val="24"/>
          <w:lang w:val="hr-HR"/>
        </w:rPr>
        <w:t>a posebice djelatnost energetsk</w:t>
      </w:r>
      <w:r w:rsidR="005D1C5C" w:rsidRPr="003A6613">
        <w:rPr>
          <w:sz w:val="24"/>
          <w:szCs w:val="24"/>
          <w:lang w:val="hr-HR"/>
        </w:rPr>
        <w:t>e usluge</w:t>
      </w:r>
      <w:r w:rsidRPr="003A6613">
        <w:rPr>
          <w:sz w:val="24"/>
          <w:szCs w:val="24"/>
          <w:lang w:val="hr-HR"/>
        </w:rPr>
        <w:t>,</w:t>
      </w:r>
      <w:r w:rsidR="005D1C5C" w:rsidRPr="003A6613">
        <w:rPr>
          <w:sz w:val="24"/>
          <w:szCs w:val="24"/>
          <w:lang w:val="hr-HR"/>
        </w:rPr>
        <w:t xml:space="preserve"> utvrđivanje ušteda energije</w:t>
      </w:r>
      <w:r w:rsidRPr="003A6613">
        <w:rPr>
          <w:sz w:val="24"/>
          <w:szCs w:val="24"/>
          <w:lang w:val="hr-HR"/>
        </w:rPr>
        <w:t xml:space="preserve"> te prava potrošača u primjeni mjera energetske učinkovitosti.</w:t>
      </w:r>
    </w:p>
    <w:p w:rsidR="00C43456" w:rsidRPr="003A6613" w:rsidRDefault="008F579C" w:rsidP="00C43456">
      <w:pPr>
        <w:pStyle w:val="t-11-9-sred"/>
        <w:spacing w:before="0" w:beforeAutospacing="0" w:after="0" w:afterAutospacing="0" w:line="276" w:lineRule="auto"/>
        <w:jc w:val="both"/>
        <w:rPr>
          <w:sz w:val="24"/>
          <w:szCs w:val="24"/>
          <w:lang w:val="hr-HR"/>
        </w:rPr>
      </w:pPr>
      <w:r w:rsidRPr="003A6613">
        <w:rPr>
          <w:sz w:val="24"/>
          <w:szCs w:val="24"/>
          <w:lang w:val="hr-HR"/>
        </w:rPr>
        <w:t>(2</w:t>
      </w:r>
      <w:r w:rsidR="00C43456" w:rsidRPr="003A6613">
        <w:rPr>
          <w:sz w:val="24"/>
          <w:szCs w:val="24"/>
          <w:lang w:val="hr-HR"/>
        </w:rPr>
        <w:t>) Na odnose koji nisu uređeni ovim Zakonom, supsidijarno se primjenjuju posebni propisi kojim</w:t>
      </w:r>
      <w:r w:rsidR="00732EA4" w:rsidRPr="003A6613">
        <w:rPr>
          <w:sz w:val="24"/>
          <w:szCs w:val="24"/>
          <w:lang w:val="hr-HR"/>
        </w:rPr>
        <w:t xml:space="preserve"> se uređuje energetski sektor i pojedina </w:t>
      </w:r>
      <w:r w:rsidR="00C43456" w:rsidRPr="003A6613">
        <w:rPr>
          <w:sz w:val="24"/>
          <w:szCs w:val="24"/>
          <w:lang w:val="hr-HR"/>
        </w:rPr>
        <w:t>tržišta energije, gradnja, zaštita okoliša,</w:t>
      </w:r>
      <w:r w:rsidR="00732EA4" w:rsidRPr="003A6613">
        <w:rPr>
          <w:sz w:val="24"/>
          <w:szCs w:val="24"/>
          <w:lang w:val="hr-HR"/>
        </w:rPr>
        <w:t xml:space="preserve"> državna uprava, lokalna i područna (regionalna) samouprava, Fond za zaštitu okoliša i energetsku učinkovitost, državne potpore,</w:t>
      </w:r>
      <w:r w:rsidR="00C43456" w:rsidRPr="003A6613">
        <w:rPr>
          <w:sz w:val="24"/>
          <w:szCs w:val="24"/>
          <w:lang w:val="hr-HR"/>
        </w:rPr>
        <w:t xml:space="preserve"> opći upravni postupak</w:t>
      </w:r>
      <w:r w:rsidR="00732EA4" w:rsidRPr="003A6613">
        <w:rPr>
          <w:sz w:val="24"/>
          <w:szCs w:val="24"/>
          <w:lang w:val="hr-HR"/>
        </w:rPr>
        <w:t xml:space="preserve"> i drugi posebni propisi.</w:t>
      </w:r>
    </w:p>
    <w:p w:rsidR="00361420" w:rsidRPr="003A6613" w:rsidRDefault="00361420" w:rsidP="00481E3C">
      <w:pPr>
        <w:pStyle w:val="t-11-9-sred"/>
        <w:spacing w:before="0" w:beforeAutospacing="0" w:after="0" w:afterAutospacing="0" w:line="360" w:lineRule="auto"/>
        <w:rPr>
          <w:b/>
          <w:sz w:val="24"/>
          <w:szCs w:val="24"/>
          <w:lang w:val="hr-HR"/>
        </w:rPr>
      </w:pPr>
    </w:p>
    <w:p w:rsidR="00361420" w:rsidRPr="003A6613" w:rsidRDefault="00361420" w:rsidP="00481E3C">
      <w:pPr>
        <w:pStyle w:val="t-11-9-sred"/>
        <w:spacing w:before="0" w:beforeAutospacing="0" w:after="0" w:afterAutospacing="0" w:line="360" w:lineRule="auto"/>
        <w:rPr>
          <w:b/>
          <w:sz w:val="24"/>
          <w:szCs w:val="24"/>
          <w:lang w:val="hr-HR"/>
        </w:rPr>
      </w:pPr>
    </w:p>
    <w:p w:rsidR="00481E3C" w:rsidRPr="003A6613" w:rsidRDefault="00481E3C" w:rsidP="00481E3C">
      <w:pPr>
        <w:pStyle w:val="t-11-9-sred"/>
        <w:spacing w:before="0" w:beforeAutospacing="0" w:after="0" w:afterAutospacing="0" w:line="360" w:lineRule="auto"/>
        <w:rPr>
          <w:b/>
          <w:sz w:val="24"/>
          <w:szCs w:val="24"/>
          <w:lang w:val="hr-HR"/>
        </w:rPr>
      </w:pPr>
      <w:r w:rsidRPr="003A6613">
        <w:rPr>
          <w:b/>
          <w:sz w:val="24"/>
          <w:szCs w:val="24"/>
          <w:lang w:val="hr-HR"/>
        </w:rPr>
        <w:t>Primjena pravne stečevine Europske unije</w:t>
      </w:r>
    </w:p>
    <w:p w:rsidR="00481E3C" w:rsidRPr="003A6613" w:rsidRDefault="00481E3C" w:rsidP="00481E3C">
      <w:pPr>
        <w:pStyle w:val="t-11-9-sred"/>
        <w:spacing w:before="0" w:beforeAutospacing="0" w:after="0" w:afterAutospacing="0" w:line="360" w:lineRule="auto"/>
        <w:rPr>
          <w:b/>
          <w:sz w:val="24"/>
          <w:szCs w:val="24"/>
          <w:lang w:val="hr-HR"/>
        </w:rPr>
      </w:pPr>
      <w:r w:rsidRPr="003A6613">
        <w:rPr>
          <w:b/>
          <w:sz w:val="24"/>
          <w:szCs w:val="24"/>
          <w:lang w:val="hr-HR"/>
        </w:rPr>
        <w:t>Članak 2.</w:t>
      </w:r>
    </w:p>
    <w:p w:rsidR="00481E3C" w:rsidRPr="003A6613" w:rsidRDefault="00481E3C" w:rsidP="00481E3C">
      <w:pPr>
        <w:pStyle w:val="t-11-9-sred"/>
        <w:spacing w:before="0" w:beforeAutospacing="0" w:after="0" w:afterAutospacing="0" w:line="276" w:lineRule="auto"/>
        <w:jc w:val="both"/>
        <w:rPr>
          <w:sz w:val="24"/>
          <w:szCs w:val="24"/>
          <w:lang w:val="hr-HR"/>
        </w:rPr>
      </w:pPr>
      <w:r w:rsidRPr="003A6613">
        <w:rPr>
          <w:sz w:val="24"/>
          <w:szCs w:val="24"/>
          <w:lang w:val="hr-HR"/>
        </w:rPr>
        <w:t>Ovim se Zakonom u zakonodavstvo Republike Hrvatske prenosi Direktiva 2012/27/EU Europskog parlamenta i Vijeća od 25. listopada 20</w:t>
      </w:r>
      <w:r w:rsidR="007835D6" w:rsidRPr="003A6613">
        <w:rPr>
          <w:sz w:val="24"/>
          <w:szCs w:val="24"/>
          <w:lang w:val="hr-HR"/>
        </w:rPr>
        <w:t>12. o energetskoj učinkovitosti</w:t>
      </w:r>
      <w:r w:rsidRPr="003A6613">
        <w:rPr>
          <w:sz w:val="24"/>
          <w:szCs w:val="24"/>
          <w:lang w:val="hr-HR"/>
        </w:rPr>
        <w:t xml:space="preserve"> </w:t>
      </w:r>
      <w:r w:rsidR="007835D6" w:rsidRPr="003A6613">
        <w:rPr>
          <w:sz w:val="24"/>
          <w:szCs w:val="24"/>
          <w:lang w:val="hr-HR"/>
        </w:rPr>
        <w:t>kojom se dopunjuju direktive</w:t>
      </w:r>
      <w:r w:rsidRPr="003A6613">
        <w:rPr>
          <w:sz w:val="24"/>
          <w:szCs w:val="24"/>
          <w:lang w:val="hr-HR"/>
        </w:rPr>
        <w:t xml:space="preserve"> 2009/125/EZ i 2010/30/EU i </w:t>
      </w:r>
      <w:r w:rsidR="007835D6" w:rsidRPr="003A6613">
        <w:rPr>
          <w:sz w:val="24"/>
          <w:szCs w:val="24"/>
          <w:lang w:val="hr-HR"/>
        </w:rPr>
        <w:t>ukidaju direktive</w:t>
      </w:r>
      <w:r w:rsidRPr="003A6613">
        <w:rPr>
          <w:sz w:val="24"/>
          <w:szCs w:val="24"/>
          <w:lang w:val="hr-HR"/>
        </w:rPr>
        <w:t xml:space="preserve"> 2004/8/EZ i 2006/32/EZ</w:t>
      </w:r>
      <w:r w:rsidR="007835D6" w:rsidRPr="003A6613">
        <w:rPr>
          <w:sz w:val="24"/>
          <w:szCs w:val="24"/>
          <w:lang w:val="hr-HR"/>
        </w:rPr>
        <w:t xml:space="preserve"> (SL L 315,14.11.2012.)</w:t>
      </w:r>
      <w:r w:rsidR="00361420" w:rsidRPr="003A6613">
        <w:rPr>
          <w:sz w:val="24"/>
          <w:szCs w:val="24"/>
          <w:lang w:val="hr-HR"/>
        </w:rPr>
        <w:t>.</w:t>
      </w:r>
    </w:p>
    <w:p w:rsidR="00481E3C" w:rsidRPr="003A6613" w:rsidRDefault="00481E3C" w:rsidP="00732EA4">
      <w:pPr>
        <w:pStyle w:val="t-11-9-sred"/>
        <w:spacing w:before="0" w:beforeAutospacing="0" w:after="0" w:afterAutospacing="0" w:line="360" w:lineRule="auto"/>
        <w:jc w:val="left"/>
        <w:rPr>
          <w:b/>
          <w:sz w:val="24"/>
          <w:szCs w:val="24"/>
          <w:lang w:val="hr-HR"/>
        </w:rPr>
      </w:pPr>
    </w:p>
    <w:p w:rsidR="00481E3C" w:rsidRPr="003A6613" w:rsidRDefault="00481E3C" w:rsidP="00481E3C">
      <w:pPr>
        <w:pStyle w:val="t-11-9-sred"/>
        <w:spacing w:before="0" w:beforeAutospacing="0" w:after="0" w:afterAutospacing="0" w:line="360" w:lineRule="auto"/>
        <w:rPr>
          <w:b/>
          <w:sz w:val="24"/>
          <w:szCs w:val="24"/>
          <w:lang w:val="hr-HR"/>
        </w:rPr>
      </w:pPr>
      <w:r w:rsidRPr="003A6613">
        <w:rPr>
          <w:b/>
          <w:sz w:val="24"/>
          <w:szCs w:val="24"/>
          <w:lang w:val="hr-HR"/>
        </w:rPr>
        <w:t>Svrha</w:t>
      </w:r>
      <w:r w:rsidR="007D1BF6" w:rsidRPr="003A6613">
        <w:rPr>
          <w:b/>
          <w:sz w:val="24"/>
          <w:szCs w:val="24"/>
          <w:lang w:val="hr-HR"/>
        </w:rPr>
        <w:t xml:space="preserve"> i interes</w:t>
      </w:r>
      <w:r w:rsidR="00340447" w:rsidRPr="003A6613">
        <w:rPr>
          <w:b/>
          <w:sz w:val="24"/>
          <w:szCs w:val="24"/>
          <w:lang w:val="hr-HR"/>
        </w:rPr>
        <w:t xml:space="preserve"> Republike Hrvatske</w:t>
      </w:r>
    </w:p>
    <w:p w:rsidR="00481E3C" w:rsidRPr="003A6613" w:rsidRDefault="00481E3C" w:rsidP="00481E3C">
      <w:pPr>
        <w:pStyle w:val="t-11-9-sred"/>
        <w:spacing w:before="0" w:beforeAutospacing="0" w:after="0" w:afterAutospacing="0" w:line="360" w:lineRule="auto"/>
        <w:rPr>
          <w:b/>
          <w:sz w:val="24"/>
          <w:szCs w:val="24"/>
          <w:lang w:val="hr-HR"/>
        </w:rPr>
      </w:pPr>
      <w:r w:rsidRPr="003A6613">
        <w:rPr>
          <w:b/>
          <w:sz w:val="24"/>
          <w:szCs w:val="24"/>
          <w:lang w:val="hr-HR"/>
        </w:rPr>
        <w:t>Članak 3.</w:t>
      </w:r>
    </w:p>
    <w:p w:rsidR="007866EF" w:rsidRPr="003A6613" w:rsidRDefault="006415E3" w:rsidP="006A6A65">
      <w:pPr>
        <w:pStyle w:val="t-11-9-sred"/>
        <w:spacing w:before="0" w:beforeAutospacing="0" w:after="0" w:afterAutospacing="0" w:line="276" w:lineRule="auto"/>
        <w:jc w:val="both"/>
        <w:rPr>
          <w:sz w:val="24"/>
          <w:szCs w:val="24"/>
          <w:lang w:val="hr-HR"/>
        </w:rPr>
      </w:pPr>
      <w:r w:rsidRPr="003A6613">
        <w:rPr>
          <w:sz w:val="24"/>
          <w:szCs w:val="24"/>
          <w:lang w:val="hr-HR"/>
        </w:rPr>
        <w:t xml:space="preserve">(1) </w:t>
      </w:r>
      <w:r w:rsidR="007866EF" w:rsidRPr="003A6613">
        <w:rPr>
          <w:sz w:val="24"/>
          <w:szCs w:val="24"/>
          <w:lang w:val="hr-HR"/>
        </w:rPr>
        <w:t xml:space="preserve">Svrha je ovoga Zakona </w:t>
      </w:r>
      <w:r w:rsidR="009D2D6E" w:rsidRPr="003A6613">
        <w:rPr>
          <w:sz w:val="24"/>
          <w:szCs w:val="24"/>
          <w:lang w:val="hr-HR"/>
        </w:rPr>
        <w:t xml:space="preserve">ostvarivanje ciljeva održivog energetskog razvoja: smanjenje negativnih utjecaja na okoliš iz energetskog sektora, poboljšanje sigurnosti opskrbe energijom, zadovoljavanje potreba potrošača energije </w:t>
      </w:r>
      <w:r w:rsidR="00C43456" w:rsidRPr="003A6613">
        <w:rPr>
          <w:sz w:val="24"/>
          <w:szCs w:val="24"/>
          <w:lang w:val="hr-HR"/>
        </w:rPr>
        <w:t>i</w:t>
      </w:r>
      <w:r w:rsidR="009D2D6E" w:rsidRPr="003A6613">
        <w:rPr>
          <w:sz w:val="24"/>
          <w:szCs w:val="24"/>
          <w:lang w:val="hr-HR"/>
        </w:rPr>
        <w:t xml:space="preserve"> ispunjavanje me</w:t>
      </w:r>
      <w:r w:rsidR="00732EA4" w:rsidRPr="003A6613">
        <w:rPr>
          <w:sz w:val="24"/>
          <w:szCs w:val="24"/>
          <w:lang w:val="hr-HR"/>
        </w:rPr>
        <w:t>đ</w:t>
      </w:r>
      <w:r w:rsidR="009D2D6E" w:rsidRPr="003A6613">
        <w:rPr>
          <w:sz w:val="24"/>
          <w:szCs w:val="24"/>
          <w:lang w:val="hr-HR"/>
        </w:rPr>
        <w:t xml:space="preserve">unarodnih obveza Republike Hrvatske u području smanjenja emisije stakleničkih planova i to poticanjem mjera energetske učinkovitosti u </w:t>
      </w:r>
      <w:r w:rsidR="00732EA4" w:rsidRPr="003A6613">
        <w:rPr>
          <w:sz w:val="24"/>
          <w:szCs w:val="24"/>
          <w:lang w:val="hr-HR"/>
        </w:rPr>
        <w:t xml:space="preserve">svim </w:t>
      </w:r>
      <w:r w:rsidR="009D2D6E" w:rsidRPr="003A6613">
        <w:rPr>
          <w:sz w:val="24"/>
          <w:szCs w:val="24"/>
          <w:lang w:val="hr-HR"/>
        </w:rPr>
        <w:t>sektorima potrošnje</w:t>
      </w:r>
      <w:r w:rsidR="00732EA4" w:rsidRPr="003A6613">
        <w:rPr>
          <w:sz w:val="24"/>
          <w:szCs w:val="24"/>
          <w:lang w:val="hr-HR"/>
        </w:rPr>
        <w:t xml:space="preserve"> energije</w:t>
      </w:r>
      <w:r w:rsidR="009D2D6E" w:rsidRPr="003A6613">
        <w:rPr>
          <w:sz w:val="24"/>
          <w:szCs w:val="24"/>
          <w:lang w:val="hr-HR"/>
        </w:rPr>
        <w:t>.</w:t>
      </w:r>
    </w:p>
    <w:p w:rsidR="00074BFF" w:rsidRDefault="006415E3" w:rsidP="006A6A65">
      <w:pPr>
        <w:pStyle w:val="t-11-9-sred"/>
        <w:spacing w:before="0" w:beforeAutospacing="0" w:after="0" w:afterAutospacing="0" w:line="276" w:lineRule="auto"/>
        <w:jc w:val="left"/>
        <w:rPr>
          <w:sz w:val="24"/>
          <w:szCs w:val="24"/>
          <w:lang w:val="hr-HR"/>
        </w:rPr>
      </w:pPr>
      <w:r w:rsidRPr="003A6613">
        <w:rPr>
          <w:sz w:val="24"/>
          <w:szCs w:val="24"/>
          <w:lang w:val="hr-HR"/>
        </w:rPr>
        <w:t>(2) Učinkovito korištenje energije od interesa je za Republiku Hrvatsku.</w:t>
      </w:r>
    </w:p>
    <w:p w:rsidR="006A6A65" w:rsidRDefault="006A6A65" w:rsidP="006A6A65">
      <w:pPr>
        <w:pStyle w:val="t-11-9-sred"/>
        <w:spacing w:before="0" w:beforeAutospacing="0" w:after="0" w:afterAutospacing="0" w:line="276" w:lineRule="auto"/>
        <w:jc w:val="left"/>
        <w:rPr>
          <w:sz w:val="24"/>
          <w:szCs w:val="24"/>
          <w:lang w:val="hr-HR"/>
        </w:rPr>
      </w:pPr>
    </w:p>
    <w:p w:rsidR="00CE0928" w:rsidRDefault="00CE0928" w:rsidP="006A6A65">
      <w:pPr>
        <w:pStyle w:val="t-11-9-sred"/>
        <w:spacing w:before="0" w:beforeAutospacing="0" w:after="0" w:afterAutospacing="0" w:line="276" w:lineRule="auto"/>
        <w:jc w:val="left"/>
        <w:rPr>
          <w:sz w:val="24"/>
          <w:szCs w:val="24"/>
          <w:lang w:val="hr-HR"/>
        </w:rPr>
      </w:pPr>
    </w:p>
    <w:p w:rsidR="00CE0928" w:rsidRDefault="00CE0928" w:rsidP="006A6A65">
      <w:pPr>
        <w:pStyle w:val="t-11-9-sred"/>
        <w:spacing w:before="0" w:beforeAutospacing="0" w:after="0" w:afterAutospacing="0" w:line="276" w:lineRule="auto"/>
        <w:jc w:val="left"/>
        <w:rPr>
          <w:sz w:val="24"/>
          <w:szCs w:val="24"/>
          <w:lang w:val="hr-HR"/>
        </w:rPr>
      </w:pPr>
    </w:p>
    <w:p w:rsidR="00CE0928" w:rsidRDefault="00CE0928" w:rsidP="006A6A65">
      <w:pPr>
        <w:pStyle w:val="t-11-9-sred"/>
        <w:spacing w:before="0" w:beforeAutospacing="0" w:after="0" w:afterAutospacing="0" w:line="276" w:lineRule="auto"/>
        <w:jc w:val="left"/>
        <w:rPr>
          <w:sz w:val="24"/>
          <w:szCs w:val="24"/>
          <w:lang w:val="hr-HR"/>
        </w:rPr>
      </w:pPr>
    </w:p>
    <w:p w:rsidR="00CE0928" w:rsidRDefault="00CE0928" w:rsidP="006A6A65">
      <w:pPr>
        <w:pStyle w:val="t-11-9-sred"/>
        <w:spacing w:before="0" w:beforeAutospacing="0" w:after="0" w:afterAutospacing="0" w:line="276" w:lineRule="auto"/>
        <w:jc w:val="left"/>
        <w:rPr>
          <w:sz w:val="24"/>
          <w:szCs w:val="24"/>
          <w:lang w:val="hr-HR"/>
        </w:rPr>
      </w:pPr>
    </w:p>
    <w:p w:rsidR="00074BFF" w:rsidRDefault="00074BFF" w:rsidP="00481E3C">
      <w:pPr>
        <w:pStyle w:val="t-11-9-sred"/>
        <w:spacing w:before="0" w:beforeAutospacing="0" w:after="0" w:afterAutospacing="0" w:line="360" w:lineRule="auto"/>
        <w:rPr>
          <w:b/>
          <w:sz w:val="24"/>
          <w:szCs w:val="24"/>
          <w:lang w:val="hr-HR"/>
        </w:rPr>
      </w:pPr>
    </w:p>
    <w:p w:rsidR="00481E3C" w:rsidRPr="003A6613" w:rsidRDefault="00481E3C" w:rsidP="00481E3C">
      <w:pPr>
        <w:pStyle w:val="t-11-9-sred"/>
        <w:spacing w:before="0" w:beforeAutospacing="0" w:after="0" w:afterAutospacing="0" w:line="360" w:lineRule="auto"/>
        <w:rPr>
          <w:b/>
          <w:sz w:val="24"/>
          <w:szCs w:val="24"/>
          <w:lang w:val="hr-HR"/>
        </w:rPr>
      </w:pPr>
      <w:r w:rsidRPr="003A6613">
        <w:rPr>
          <w:b/>
          <w:sz w:val="24"/>
          <w:szCs w:val="24"/>
          <w:lang w:val="hr-HR"/>
        </w:rPr>
        <w:t>Definicije pojmova</w:t>
      </w:r>
    </w:p>
    <w:p w:rsidR="00481E3C" w:rsidRPr="003A6613" w:rsidRDefault="00481E3C" w:rsidP="00481E3C">
      <w:pPr>
        <w:pStyle w:val="t-11-9-sred"/>
        <w:spacing w:before="0" w:beforeAutospacing="0" w:after="0" w:afterAutospacing="0" w:line="360" w:lineRule="auto"/>
        <w:rPr>
          <w:b/>
          <w:sz w:val="24"/>
          <w:szCs w:val="24"/>
          <w:lang w:val="hr-HR"/>
        </w:rPr>
      </w:pPr>
      <w:r w:rsidRPr="003A6613">
        <w:rPr>
          <w:b/>
          <w:sz w:val="24"/>
          <w:szCs w:val="24"/>
          <w:lang w:val="hr-HR"/>
        </w:rPr>
        <w:t>Članak 4.</w:t>
      </w:r>
    </w:p>
    <w:p w:rsidR="00481E3C" w:rsidRPr="003A6613" w:rsidRDefault="009D2D6E" w:rsidP="00126D44">
      <w:pPr>
        <w:pStyle w:val="t-11-9-sred"/>
        <w:spacing w:before="0" w:beforeAutospacing="0" w:after="0" w:afterAutospacing="0"/>
        <w:jc w:val="both"/>
        <w:rPr>
          <w:sz w:val="24"/>
          <w:szCs w:val="24"/>
          <w:lang w:val="hr-HR"/>
        </w:rPr>
      </w:pPr>
      <w:r w:rsidRPr="003A6613">
        <w:rPr>
          <w:sz w:val="24"/>
          <w:szCs w:val="24"/>
          <w:lang w:val="hr-HR"/>
        </w:rPr>
        <w:t>(1) Pojedini pojmovi u smislu ovoga Zakona imaju značenja utvrđena Zakonom o energiji</w:t>
      </w:r>
      <w:r w:rsidR="00732EA4" w:rsidRPr="003A6613">
        <w:rPr>
          <w:sz w:val="24"/>
          <w:szCs w:val="24"/>
          <w:lang w:val="hr-HR"/>
        </w:rPr>
        <w:t>, zakonom kojim se uređuje tržište električne energije i zakonom kojim se uređuje tržište toplinske energije</w:t>
      </w:r>
      <w:r w:rsidRPr="003A6613">
        <w:rPr>
          <w:sz w:val="24"/>
          <w:szCs w:val="24"/>
          <w:lang w:val="hr-HR"/>
        </w:rPr>
        <w:t>.</w:t>
      </w:r>
    </w:p>
    <w:p w:rsidR="009D2D6E" w:rsidRPr="003A6613" w:rsidRDefault="009D2D6E" w:rsidP="00126D44">
      <w:pPr>
        <w:pStyle w:val="t-11-9-sred"/>
        <w:spacing w:before="0" w:beforeAutospacing="0" w:after="0" w:afterAutospacing="0"/>
        <w:jc w:val="both"/>
        <w:rPr>
          <w:sz w:val="24"/>
          <w:szCs w:val="24"/>
          <w:lang w:val="hr-HR"/>
        </w:rPr>
      </w:pPr>
      <w:r w:rsidRPr="003A6613">
        <w:rPr>
          <w:sz w:val="24"/>
          <w:szCs w:val="24"/>
          <w:lang w:val="hr-HR"/>
        </w:rPr>
        <w:t>(2) U ovom se Zakonu koriste i pojmovi koji u smislu ovoga Zakona imaju sljedeća značenja:</w:t>
      </w:r>
    </w:p>
    <w:p w:rsidR="00BA2E52" w:rsidRPr="00B65088" w:rsidRDefault="00C66B74" w:rsidP="00B65088">
      <w:pPr>
        <w:spacing w:before="74" w:after="74" w:line="288" w:lineRule="atLeast"/>
        <w:jc w:val="both"/>
        <w:rPr>
          <w:rFonts w:ascii="Times New Roman" w:hAnsi="Times New Roman" w:cs="Times New Roman"/>
          <w:sz w:val="24"/>
          <w:szCs w:val="24"/>
        </w:rPr>
      </w:pPr>
      <w:r w:rsidRPr="006911F6">
        <w:rPr>
          <w:rFonts w:ascii="Times New Roman" w:hAnsi="Times New Roman" w:cs="Times New Roman"/>
          <w:sz w:val="24"/>
          <w:szCs w:val="24"/>
        </w:rPr>
        <w:t>1.</w:t>
      </w:r>
      <w:r>
        <w:rPr>
          <w:rFonts w:ascii="Times New Roman" w:hAnsi="Times New Roman" w:cs="Times New Roman"/>
          <w:i/>
          <w:sz w:val="24"/>
          <w:szCs w:val="24"/>
        </w:rPr>
        <w:t xml:space="preserve"> </w:t>
      </w:r>
      <w:r w:rsidR="00BA2E52" w:rsidRPr="00AA6E64">
        <w:rPr>
          <w:rFonts w:ascii="Times New Roman" w:hAnsi="Times New Roman" w:cs="Times New Roman"/>
          <w:i/>
          <w:sz w:val="24"/>
          <w:szCs w:val="24"/>
        </w:rPr>
        <w:t>davatelj subvencije</w:t>
      </w:r>
      <w:r w:rsidR="00BA2E52" w:rsidRPr="00AA6E64">
        <w:rPr>
          <w:rFonts w:ascii="Times New Roman" w:hAnsi="Times New Roman" w:cs="Times New Roman"/>
          <w:sz w:val="24"/>
          <w:szCs w:val="24"/>
        </w:rPr>
        <w:t xml:space="preserve"> –</w:t>
      </w:r>
      <w:r w:rsidR="00D701FE" w:rsidRPr="00AA6E64">
        <w:rPr>
          <w:rFonts w:ascii="Times New Roman" w:hAnsi="Times New Roman" w:cs="Times New Roman"/>
          <w:sz w:val="24"/>
          <w:szCs w:val="24"/>
        </w:rPr>
        <w:t xml:space="preserve"> </w:t>
      </w:r>
      <w:r w:rsidR="00AA6E64">
        <w:rPr>
          <w:rFonts w:ascii="Times New Roman" w:hAnsi="Times New Roman" w:cs="Times New Roman"/>
          <w:sz w:val="24"/>
          <w:szCs w:val="24"/>
        </w:rPr>
        <w:t>tijela državne uprave</w:t>
      </w:r>
      <w:r w:rsidR="00D701FE" w:rsidRPr="00AA6E64">
        <w:rPr>
          <w:rFonts w:ascii="Times New Roman" w:hAnsi="Times New Roman" w:cs="Times New Roman"/>
          <w:sz w:val="24"/>
          <w:szCs w:val="24"/>
        </w:rPr>
        <w:t xml:space="preserve">, </w:t>
      </w:r>
      <w:r w:rsidR="00AA6E64" w:rsidRPr="00AA6E64">
        <w:rPr>
          <w:rFonts w:ascii="Times New Roman" w:hAnsi="Times New Roman" w:cs="Times New Roman"/>
          <w:sz w:val="24"/>
          <w:szCs w:val="24"/>
        </w:rPr>
        <w:t>jedinice lokalne i područne (regionalne) samouprave</w:t>
      </w:r>
      <w:r w:rsidR="00D701FE" w:rsidRPr="00AA6E64">
        <w:rPr>
          <w:rFonts w:ascii="Times New Roman" w:hAnsi="Times New Roman" w:cs="Times New Roman"/>
          <w:sz w:val="24"/>
          <w:szCs w:val="24"/>
        </w:rPr>
        <w:t xml:space="preserve">, fondovi i pravne osobe u vlasništvu države </w:t>
      </w:r>
      <w:r w:rsidR="00AA6E64" w:rsidRPr="00AA6E64">
        <w:rPr>
          <w:rFonts w:ascii="Times New Roman" w:hAnsi="Times New Roman" w:cs="Times New Roman"/>
          <w:sz w:val="24"/>
          <w:szCs w:val="24"/>
        </w:rPr>
        <w:t xml:space="preserve">i druge pravne osobe koje dodjeljuju </w:t>
      </w:r>
      <w:r w:rsidR="00D701FE" w:rsidRPr="00AA6E64">
        <w:rPr>
          <w:rFonts w:ascii="Times New Roman" w:hAnsi="Times New Roman" w:cs="Times New Roman"/>
          <w:sz w:val="24"/>
          <w:szCs w:val="24"/>
        </w:rPr>
        <w:t>ili upravlja</w:t>
      </w:r>
      <w:r w:rsidR="00AA6E64" w:rsidRPr="00AA6E64">
        <w:rPr>
          <w:rFonts w:ascii="Times New Roman" w:hAnsi="Times New Roman" w:cs="Times New Roman"/>
          <w:sz w:val="24"/>
          <w:szCs w:val="24"/>
        </w:rPr>
        <w:t>ju</w:t>
      </w:r>
      <w:r w:rsidR="00D701FE" w:rsidRPr="00AA6E64">
        <w:rPr>
          <w:rFonts w:ascii="Times New Roman" w:hAnsi="Times New Roman" w:cs="Times New Roman"/>
          <w:sz w:val="24"/>
          <w:szCs w:val="24"/>
        </w:rPr>
        <w:t xml:space="preserve"> subvencijama u Republici Hrvatskoj</w:t>
      </w:r>
      <w:r w:rsidR="00AA6E64" w:rsidRPr="00AA6E64">
        <w:rPr>
          <w:rFonts w:ascii="Times New Roman" w:hAnsi="Times New Roman" w:cs="Times New Roman"/>
          <w:sz w:val="24"/>
          <w:szCs w:val="24"/>
        </w:rPr>
        <w:t>,</w:t>
      </w:r>
    </w:p>
    <w:p w:rsidR="00A23723" w:rsidRDefault="00A23723"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A6613">
        <w:rPr>
          <w:rFonts w:ascii="Times New Roman" w:eastAsia="Times New Roman" w:hAnsi="Times New Roman" w:cs="Times New Roman"/>
          <w:sz w:val="24"/>
          <w:szCs w:val="24"/>
        </w:rPr>
        <w:t xml:space="preserve">. </w:t>
      </w:r>
      <w:r w:rsidRPr="003A6613">
        <w:rPr>
          <w:rFonts w:ascii="Times New Roman" w:eastAsia="Times New Roman" w:hAnsi="Times New Roman" w:cs="Times New Roman"/>
          <w:i/>
          <w:sz w:val="24"/>
          <w:szCs w:val="24"/>
        </w:rPr>
        <w:t>distrib</w:t>
      </w:r>
      <w:r>
        <w:rPr>
          <w:rFonts w:ascii="Times New Roman" w:eastAsia="Times New Roman" w:hAnsi="Times New Roman" w:cs="Times New Roman"/>
          <w:i/>
          <w:sz w:val="24"/>
          <w:szCs w:val="24"/>
        </w:rPr>
        <w:t xml:space="preserve">uter energije </w:t>
      </w:r>
      <w:r w:rsidRPr="003A66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energetski subjekt koji obavlja energetsku djelatnost distribucije energije,</w:t>
      </w:r>
    </w:p>
    <w:p w:rsidR="00190AF6" w:rsidRDefault="00A23723"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13206" w:rsidRPr="003A6613">
        <w:rPr>
          <w:rFonts w:ascii="Times New Roman" w:eastAsia="Times New Roman" w:hAnsi="Times New Roman" w:cs="Times New Roman"/>
          <w:sz w:val="24"/>
          <w:szCs w:val="24"/>
        </w:rPr>
        <w:t xml:space="preserve">. </w:t>
      </w:r>
      <w:r w:rsidR="00D13206" w:rsidRPr="003A6613">
        <w:rPr>
          <w:rFonts w:ascii="Times New Roman" w:eastAsia="Times New Roman" w:hAnsi="Times New Roman" w:cs="Times New Roman"/>
          <w:i/>
          <w:sz w:val="24"/>
          <w:szCs w:val="24"/>
        </w:rPr>
        <w:t>energetska učinkovitost</w:t>
      </w:r>
      <w:r w:rsidR="00D13206" w:rsidRPr="003A6613">
        <w:rPr>
          <w:rFonts w:ascii="Times New Roman" w:eastAsia="Times New Roman" w:hAnsi="Times New Roman" w:cs="Times New Roman"/>
          <w:sz w:val="24"/>
          <w:szCs w:val="24"/>
        </w:rPr>
        <w:t xml:space="preserve"> </w:t>
      </w:r>
      <w:r w:rsidR="00190AF6" w:rsidRPr="00AA6E64">
        <w:rPr>
          <w:rFonts w:ascii="Times New Roman" w:hAnsi="Times New Roman" w:cs="Times New Roman"/>
          <w:sz w:val="24"/>
          <w:szCs w:val="24"/>
        </w:rPr>
        <w:t>–</w:t>
      </w:r>
      <w:r w:rsidR="00D13206" w:rsidRPr="003A6613">
        <w:rPr>
          <w:rFonts w:ascii="Times New Roman" w:eastAsia="Times New Roman" w:hAnsi="Times New Roman" w:cs="Times New Roman"/>
          <w:sz w:val="24"/>
          <w:szCs w:val="24"/>
        </w:rPr>
        <w:t xml:space="preserve"> odnos između ostvarenog korisnog učinka i energije potrošene za ostvarenje tog učinka</w:t>
      </w:r>
      <w:r w:rsidR="00190AF6">
        <w:rPr>
          <w:rFonts w:ascii="Times New Roman" w:eastAsia="Times New Roman" w:hAnsi="Times New Roman" w:cs="Times New Roman"/>
          <w:sz w:val="24"/>
          <w:szCs w:val="24"/>
        </w:rPr>
        <w:t>,</w:t>
      </w:r>
    </w:p>
    <w:p w:rsidR="007028A1" w:rsidRPr="007028A1" w:rsidRDefault="00A23723"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028A1">
        <w:rPr>
          <w:rFonts w:ascii="Times New Roman" w:eastAsia="Times New Roman" w:hAnsi="Times New Roman" w:cs="Times New Roman"/>
          <w:sz w:val="24"/>
          <w:szCs w:val="24"/>
        </w:rPr>
        <w:t xml:space="preserve">. </w:t>
      </w:r>
      <w:r w:rsidR="007028A1" w:rsidRPr="0004487B">
        <w:rPr>
          <w:rFonts w:ascii="Times New Roman" w:eastAsia="Times New Roman" w:hAnsi="Times New Roman" w:cs="Times New Roman"/>
          <w:i/>
          <w:sz w:val="24"/>
          <w:szCs w:val="24"/>
        </w:rPr>
        <w:t>energetski pregled</w:t>
      </w:r>
      <w:r w:rsidR="007028A1">
        <w:rPr>
          <w:rFonts w:ascii="Times New Roman" w:eastAsia="Times New Roman" w:hAnsi="Times New Roman" w:cs="Times New Roman"/>
          <w:sz w:val="24"/>
          <w:szCs w:val="24"/>
        </w:rPr>
        <w:t xml:space="preserve"> </w:t>
      </w:r>
      <w:r w:rsidR="007028A1" w:rsidRPr="00AA6E64">
        <w:rPr>
          <w:rFonts w:ascii="Times New Roman" w:hAnsi="Times New Roman" w:cs="Times New Roman"/>
          <w:sz w:val="24"/>
          <w:szCs w:val="24"/>
        </w:rPr>
        <w:t>–</w:t>
      </w:r>
      <w:r w:rsidR="007028A1">
        <w:rPr>
          <w:rFonts w:ascii="Times New Roman" w:hAnsi="Times New Roman" w:cs="Times New Roman"/>
          <w:sz w:val="24"/>
          <w:szCs w:val="24"/>
        </w:rPr>
        <w:t xml:space="preserve"> </w:t>
      </w:r>
      <w:r w:rsidR="007028A1" w:rsidRPr="007028A1">
        <w:rPr>
          <w:rFonts w:ascii="Times New Roman" w:hAnsi="Times New Roman" w:cs="Times New Roman"/>
          <w:color w:val="000000"/>
          <w:sz w:val="24"/>
          <w:szCs w:val="24"/>
        </w:rPr>
        <w:t>sustavan postupak za stjecanje odgovarajućeg znanja o postojećoj potrošnji ener</w:t>
      </w:r>
      <w:r w:rsidR="007028A1">
        <w:rPr>
          <w:rFonts w:ascii="Times New Roman" w:hAnsi="Times New Roman" w:cs="Times New Roman"/>
          <w:color w:val="000000"/>
          <w:sz w:val="24"/>
          <w:szCs w:val="24"/>
        </w:rPr>
        <w:t xml:space="preserve">gije zgrade ili skupine zgrada </w:t>
      </w:r>
      <w:r w:rsidR="007028A1" w:rsidRPr="007028A1">
        <w:rPr>
          <w:rFonts w:ascii="Times New Roman" w:hAnsi="Times New Roman" w:cs="Times New Roman"/>
          <w:color w:val="000000"/>
          <w:sz w:val="24"/>
          <w:szCs w:val="24"/>
        </w:rPr>
        <w:t xml:space="preserve">te za utvrđivanje i određivanje isplativosti mogućnosti za uštede energije </w:t>
      </w:r>
      <w:r w:rsidR="007028A1">
        <w:rPr>
          <w:rFonts w:ascii="Times New Roman" w:hAnsi="Times New Roman" w:cs="Times New Roman"/>
          <w:color w:val="000000"/>
          <w:sz w:val="24"/>
          <w:szCs w:val="24"/>
        </w:rPr>
        <w:t>kao i</w:t>
      </w:r>
      <w:r w:rsidR="007028A1" w:rsidRPr="007028A1">
        <w:rPr>
          <w:rFonts w:ascii="Times New Roman" w:hAnsi="Times New Roman" w:cs="Times New Roman"/>
          <w:color w:val="000000"/>
          <w:sz w:val="24"/>
          <w:szCs w:val="24"/>
        </w:rPr>
        <w:t xml:space="preserve"> izvještavanje o nalazima</w:t>
      </w:r>
      <w:r w:rsidR="007028A1">
        <w:rPr>
          <w:rFonts w:ascii="Times New Roman" w:hAnsi="Times New Roman" w:cs="Times New Roman"/>
          <w:color w:val="000000"/>
          <w:sz w:val="24"/>
          <w:szCs w:val="24"/>
        </w:rPr>
        <w:t xml:space="preserve"> sukladno zakonu kojim se uređuje gradnja,</w:t>
      </w:r>
    </w:p>
    <w:p w:rsidR="006958B1" w:rsidRPr="003A6613" w:rsidRDefault="00A23723" w:rsidP="00126D44">
      <w:pPr>
        <w:spacing w:before="74" w:after="74"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w:t>
      </w:r>
      <w:r w:rsidR="006958B1" w:rsidRPr="003A6613">
        <w:rPr>
          <w:rFonts w:ascii="Times New Roman" w:hAnsi="Times New Roman" w:cs="Times New Roman"/>
          <w:sz w:val="24"/>
          <w:szCs w:val="24"/>
        </w:rPr>
        <w:t xml:space="preserve">. </w:t>
      </w:r>
      <w:r w:rsidR="006958B1" w:rsidRPr="003A6613">
        <w:rPr>
          <w:rFonts w:ascii="Times New Roman" w:hAnsi="Times New Roman" w:cs="Times New Roman"/>
          <w:i/>
          <w:sz w:val="24"/>
          <w:szCs w:val="24"/>
        </w:rPr>
        <w:t>energetski pregled za velika poduzeća</w:t>
      </w:r>
      <w:r w:rsidR="00D13206" w:rsidRPr="003A6613">
        <w:rPr>
          <w:rFonts w:ascii="Times New Roman" w:hAnsi="Times New Roman" w:cs="Times New Roman"/>
          <w:i/>
          <w:sz w:val="24"/>
          <w:szCs w:val="24"/>
        </w:rPr>
        <w:t xml:space="preserve"> </w:t>
      </w:r>
      <w:r w:rsidR="00CC239D">
        <w:rPr>
          <w:rFonts w:ascii="Times New Roman" w:hAnsi="Times New Roman" w:cs="Times New Roman"/>
          <w:sz w:val="24"/>
          <w:szCs w:val="24"/>
        </w:rPr>
        <w:t>–</w:t>
      </w:r>
      <w:r w:rsidR="006958B1" w:rsidRPr="003A6613">
        <w:rPr>
          <w:rFonts w:ascii="Times New Roman" w:hAnsi="Times New Roman" w:cs="Times New Roman"/>
          <w:sz w:val="24"/>
          <w:szCs w:val="24"/>
        </w:rPr>
        <w:t xml:space="preserve"> </w:t>
      </w:r>
      <w:r w:rsidR="007028A1">
        <w:rPr>
          <w:rFonts w:ascii="Times New Roman" w:hAnsi="Times New Roman" w:cs="Times New Roman"/>
          <w:sz w:val="24"/>
          <w:szCs w:val="24"/>
        </w:rPr>
        <w:t>energetski pregled</w:t>
      </w:r>
      <w:r w:rsidR="00CC239D" w:rsidRPr="007028A1">
        <w:rPr>
          <w:rFonts w:ascii="Times New Roman" w:hAnsi="Times New Roman" w:cs="Times New Roman"/>
          <w:sz w:val="24"/>
          <w:szCs w:val="24"/>
        </w:rPr>
        <w:t xml:space="preserve"> koji</w:t>
      </w:r>
      <w:r w:rsidR="00CC239D">
        <w:rPr>
          <w:rFonts w:ascii="Times New Roman" w:hAnsi="Times New Roman" w:cs="Times New Roman"/>
          <w:color w:val="FF0000"/>
          <w:sz w:val="24"/>
          <w:szCs w:val="24"/>
        </w:rPr>
        <w:t xml:space="preserve"> </w:t>
      </w:r>
      <w:r w:rsidR="006958B1" w:rsidRPr="003A6613">
        <w:rPr>
          <w:rFonts w:ascii="Times New Roman" w:hAnsi="Times New Roman" w:cs="Times New Roman"/>
          <w:sz w:val="24"/>
          <w:szCs w:val="24"/>
        </w:rPr>
        <w:t>obuhvaća energetski pregled zgrada u skladu sa zakonom kojim se uređuje gradnja i energetski pregled tehnoloških procesa ili industrijskih postrojenja</w:t>
      </w:r>
      <w:r w:rsidR="000F2AFE" w:rsidRPr="003A6613">
        <w:rPr>
          <w:rFonts w:ascii="Times New Roman" w:hAnsi="Times New Roman" w:cs="Times New Roman"/>
          <w:sz w:val="24"/>
          <w:szCs w:val="24"/>
        </w:rPr>
        <w:t xml:space="preserve"> sukladno </w:t>
      </w:r>
      <w:r w:rsidR="006958B1" w:rsidRPr="003A6613">
        <w:rPr>
          <w:rFonts w:ascii="Times New Roman" w:hAnsi="Times New Roman" w:cs="Times New Roman"/>
          <w:sz w:val="24"/>
          <w:szCs w:val="24"/>
        </w:rPr>
        <w:t xml:space="preserve"> </w:t>
      </w:r>
      <w:r w:rsidR="000F2AFE" w:rsidRPr="003A6613">
        <w:rPr>
          <w:rFonts w:ascii="Times New Roman" w:hAnsi="Times New Roman" w:cs="Times New Roman"/>
          <w:sz w:val="24"/>
          <w:szCs w:val="24"/>
        </w:rPr>
        <w:t>pravilniku o energetskim pregledima za velika poduzeća,</w:t>
      </w:r>
    </w:p>
    <w:p w:rsidR="00D13206" w:rsidRPr="003A6613" w:rsidRDefault="00A23723"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13206" w:rsidRPr="003A6613">
        <w:rPr>
          <w:rFonts w:ascii="Times New Roman" w:eastAsia="Times New Roman" w:hAnsi="Times New Roman" w:cs="Times New Roman"/>
          <w:sz w:val="24"/>
          <w:szCs w:val="24"/>
        </w:rPr>
        <w:t xml:space="preserve">. </w:t>
      </w:r>
      <w:r w:rsidR="00D13206" w:rsidRPr="003A6613">
        <w:rPr>
          <w:rFonts w:ascii="Times New Roman" w:eastAsia="Times New Roman" w:hAnsi="Times New Roman" w:cs="Times New Roman"/>
          <w:i/>
          <w:sz w:val="24"/>
          <w:szCs w:val="24"/>
        </w:rPr>
        <w:t>energija</w:t>
      </w:r>
      <w:r w:rsidR="00D13206" w:rsidRPr="003A6613">
        <w:rPr>
          <w:rFonts w:ascii="Times New Roman" w:eastAsia="Times New Roman" w:hAnsi="Times New Roman" w:cs="Times New Roman"/>
          <w:sz w:val="24"/>
          <w:szCs w:val="24"/>
        </w:rPr>
        <w:t xml:space="preserve"> </w:t>
      </w:r>
      <w:r w:rsidR="004F10F7" w:rsidRPr="003A6613">
        <w:rPr>
          <w:rFonts w:ascii="Times New Roman" w:eastAsia="Times New Roman" w:hAnsi="Times New Roman" w:cs="Times New Roman"/>
          <w:sz w:val="24"/>
          <w:szCs w:val="24"/>
        </w:rPr>
        <w:t>–</w:t>
      </w:r>
      <w:r w:rsidR="00425DA6" w:rsidRPr="003A6613">
        <w:rPr>
          <w:rFonts w:ascii="Times New Roman" w:eastAsia="Times New Roman" w:hAnsi="Times New Roman" w:cs="Times New Roman"/>
          <w:sz w:val="24"/>
          <w:szCs w:val="24"/>
        </w:rPr>
        <w:t xml:space="preserve"> </w:t>
      </w:r>
      <w:r w:rsidR="004F10F7" w:rsidRPr="003A6613">
        <w:rPr>
          <w:rFonts w:ascii="Times New Roman" w:eastAsia="Times New Roman" w:hAnsi="Times New Roman" w:cs="Times New Roman"/>
          <w:sz w:val="24"/>
          <w:szCs w:val="24"/>
        </w:rPr>
        <w:t xml:space="preserve">primarni energenti i/ili transformirani oblik energije, odnosno električna energija, toplinska energija, plin, nafta i naftni derivati i </w:t>
      </w:r>
      <w:r w:rsidR="007024DF" w:rsidRPr="003A6613">
        <w:rPr>
          <w:rFonts w:ascii="Times New Roman" w:eastAsia="Times New Roman" w:hAnsi="Times New Roman" w:cs="Times New Roman"/>
          <w:sz w:val="24"/>
          <w:szCs w:val="24"/>
        </w:rPr>
        <w:t>energija iz obnovljivi izvori</w:t>
      </w:r>
      <w:r w:rsidR="004F10F7" w:rsidRPr="003A6613">
        <w:rPr>
          <w:rFonts w:ascii="Times New Roman" w:eastAsia="Times New Roman" w:hAnsi="Times New Roman" w:cs="Times New Roman"/>
          <w:sz w:val="24"/>
          <w:szCs w:val="24"/>
        </w:rPr>
        <w:t>,</w:t>
      </w:r>
    </w:p>
    <w:p w:rsidR="00345807" w:rsidRPr="003A6613" w:rsidRDefault="00A23723"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energetska usluga</w:t>
      </w:r>
      <w:r w:rsidR="00345807" w:rsidRPr="003A6613">
        <w:rPr>
          <w:rFonts w:ascii="Times New Roman" w:eastAsia="Times New Roman" w:hAnsi="Times New Roman" w:cs="Times New Roman"/>
          <w:sz w:val="24"/>
          <w:szCs w:val="24"/>
        </w:rPr>
        <w:t xml:space="preserve"> </w:t>
      </w:r>
      <w:r w:rsidR="009311D8" w:rsidRPr="003A6613">
        <w:rPr>
          <w:rFonts w:ascii="Times New Roman" w:eastAsia="Times New Roman" w:hAnsi="Times New Roman" w:cs="Times New Roman"/>
          <w:sz w:val="24"/>
          <w:szCs w:val="24"/>
        </w:rPr>
        <w:t>–</w:t>
      </w:r>
      <w:r w:rsidR="00345807" w:rsidRPr="003A6613">
        <w:rPr>
          <w:rFonts w:ascii="Times New Roman" w:eastAsia="Times New Roman" w:hAnsi="Times New Roman" w:cs="Times New Roman"/>
          <w:sz w:val="24"/>
          <w:szCs w:val="24"/>
        </w:rPr>
        <w:t xml:space="preserve"> provedba projekta energetske učinkovitosti i ostalih povezanih aktivnosti temeljena na ugovoru o energetskom učinku s jamstvom da u referentnim uvjetima vodi do provjerljivog i mjerljivog ili procjenjivog poboljšanja energetske učinkovitosti i/ili ušteda energije i</w:t>
      </w:r>
      <w:r w:rsidR="00925C58">
        <w:rPr>
          <w:rFonts w:ascii="Times New Roman" w:eastAsia="Times New Roman" w:hAnsi="Times New Roman" w:cs="Times New Roman"/>
          <w:sz w:val="24"/>
          <w:szCs w:val="24"/>
        </w:rPr>
        <w:t>/ili</w:t>
      </w:r>
      <w:r w:rsidR="00345807" w:rsidRPr="003A6613">
        <w:rPr>
          <w:rFonts w:ascii="Times New Roman" w:eastAsia="Times New Roman" w:hAnsi="Times New Roman" w:cs="Times New Roman"/>
          <w:sz w:val="24"/>
          <w:szCs w:val="24"/>
        </w:rPr>
        <w:t xml:space="preserve"> vode,</w:t>
      </w:r>
    </w:p>
    <w:p w:rsidR="00345807" w:rsidRPr="003A6613" w:rsidRDefault="00A23723"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Fond za zaštitu okoliša i energetsku učinkovitost</w:t>
      </w:r>
      <w:r w:rsidR="007024DF" w:rsidRPr="003A6613">
        <w:rPr>
          <w:rFonts w:ascii="Times New Roman" w:eastAsia="Times New Roman" w:hAnsi="Times New Roman" w:cs="Times New Roman"/>
          <w:i/>
          <w:sz w:val="24"/>
          <w:szCs w:val="24"/>
        </w:rPr>
        <w:t xml:space="preserve"> </w:t>
      </w:r>
      <w:r w:rsidR="007024DF" w:rsidRPr="003A6613">
        <w:rPr>
          <w:rFonts w:ascii="Times New Roman" w:eastAsia="Times New Roman" w:hAnsi="Times New Roman" w:cs="Times New Roman"/>
          <w:sz w:val="24"/>
          <w:szCs w:val="24"/>
        </w:rPr>
        <w:t>(u daljnjem tekstu: Fond)</w:t>
      </w:r>
      <w:r w:rsidR="00345807" w:rsidRPr="003A6613">
        <w:rPr>
          <w:rFonts w:ascii="Times New Roman" w:eastAsia="Times New Roman" w:hAnsi="Times New Roman" w:cs="Times New Roman"/>
          <w:sz w:val="24"/>
          <w:szCs w:val="24"/>
        </w:rPr>
        <w:t xml:space="preserve"> </w:t>
      </w:r>
      <w:r w:rsidR="009311D8" w:rsidRPr="003A6613">
        <w:rPr>
          <w:rFonts w:ascii="Times New Roman" w:eastAsia="Times New Roman" w:hAnsi="Times New Roman" w:cs="Times New Roman"/>
          <w:sz w:val="24"/>
          <w:szCs w:val="24"/>
        </w:rPr>
        <w:t>–</w:t>
      </w:r>
      <w:r w:rsidR="00D13206"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sz w:val="24"/>
          <w:szCs w:val="24"/>
        </w:rPr>
        <w:t xml:space="preserve"> pravna osoba s javnim ovlastima, osnovana posebnim zakonom koja obavlja djelatnost utvrđenu ovim i posebnim zakonom,</w:t>
      </w:r>
    </w:p>
    <w:p w:rsidR="00345807" w:rsidRPr="003A6613" w:rsidRDefault="00A23723"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gospodarenje energijom</w:t>
      </w:r>
      <w:r w:rsidR="00345807" w:rsidRPr="003A6613">
        <w:rPr>
          <w:rFonts w:ascii="Times New Roman" w:eastAsia="Times New Roman" w:hAnsi="Times New Roman" w:cs="Times New Roman"/>
          <w:sz w:val="24"/>
          <w:szCs w:val="24"/>
        </w:rPr>
        <w:t xml:space="preserve"> </w:t>
      </w:r>
      <w:r w:rsidR="009311D8" w:rsidRPr="003A6613">
        <w:rPr>
          <w:rFonts w:ascii="Times New Roman" w:eastAsia="Times New Roman" w:hAnsi="Times New Roman" w:cs="Times New Roman"/>
          <w:sz w:val="24"/>
          <w:szCs w:val="24"/>
        </w:rPr>
        <w:t>–</w:t>
      </w:r>
      <w:r w:rsidR="00D13206"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sz w:val="24"/>
          <w:szCs w:val="24"/>
        </w:rPr>
        <w:t xml:space="preserve"> sve radnje kontinuiranog praćenja i analize potrošnje energije i vode koje obuhvaćaju utvrđivanje promjena u trendovima potrošnje energije i vode, određivanje ciljeva za uštedu energije i vode, uspoređivanje ostvarene potrošnje s predviđenom potrošnjom te prijedloge i provedbu mjera za poboljšanje energetske učinkovitosti na toj osnovi,</w:t>
      </w:r>
    </w:p>
    <w:p w:rsidR="00345807" w:rsidRPr="003A6613" w:rsidRDefault="00A23723"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javni sektor</w:t>
      </w:r>
      <w:r w:rsidR="00345807" w:rsidRPr="003A6613">
        <w:rPr>
          <w:rFonts w:ascii="Times New Roman" w:eastAsia="Times New Roman" w:hAnsi="Times New Roman" w:cs="Times New Roman"/>
          <w:sz w:val="24"/>
          <w:szCs w:val="24"/>
        </w:rPr>
        <w:t xml:space="preserve"> </w:t>
      </w:r>
      <w:r w:rsidR="009311D8" w:rsidRPr="003A6613">
        <w:rPr>
          <w:rFonts w:ascii="Times New Roman" w:eastAsia="Times New Roman" w:hAnsi="Times New Roman" w:cs="Times New Roman"/>
          <w:sz w:val="24"/>
          <w:szCs w:val="24"/>
        </w:rPr>
        <w:t>–</w:t>
      </w:r>
      <w:r w:rsidR="00345807" w:rsidRPr="003A6613">
        <w:rPr>
          <w:rFonts w:ascii="Times New Roman" w:eastAsia="Times New Roman" w:hAnsi="Times New Roman" w:cs="Times New Roman"/>
          <w:sz w:val="24"/>
          <w:szCs w:val="24"/>
        </w:rPr>
        <w:t xml:space="preserve"> </w:t>
      </w:r>
      <w:r w:rsidR="00E65D55" w:rsidRPr="003A6613">
        <w:rPr>
          <w:rFonts w:ascii="Times New Roman" w:eastAsia="Times New Roman" w:hAnsi="Times New Roman" w:cs="Times New Roman"/>
          <w:sz w:val="24"/>
          <w:szCs w:val="24"/>
        </w:rPr>
        <w:t>proračunski i izvanproračunski korisnici državnog proračuna</w:t>
      </w:r>
      <w:r w:rsidR="00B17B2A" w:rsidRPr="003A6613">
        <w:rPr>
          <w:rFonts w:ascii="Times New Roman" w:eastAsia="Times New Roman" w:hAnsi="Times New Roman" w:cs="Times New Roman"/>
          <w:sz w:val="24"/>
          <w:szCs w:val="24"/>
        </w:rPr>
        <w:t>, jedinica lokalne i područne (regionalne) samouprave</w:t>
      </w:r>
      <w:r w:rsidR="00E65D55"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sz w:val="24"/>
          <w:szCs w:val="24"/>
        </w:rPr>
        <w:t xml:space="preserve">i </w:t>
      </w:r>
      <w:r w:rsidR="00B17B2A" w:rsidRPr="003A6613">
        <w:rPr>
          <w:rFonts w:ascii="Times New Roman" w:eastAsia="Times New Roman" w:hAnsi="Times New Roman" w:cs="Times New Roman"/>
          <w:sz w:val="24"/>
          <w:szCs w:val="24"/>
        </w:rPr>
        <w:t xml:space="preserve">korisnici </w:t>
      </w:r>
      <w:r w:rsidR="00345807" w:rsidRPr="003A6613">
        <w:rPr>
          <w:rFonts w:ascii="Times New Roman" w:eastAsia="Times New Roman" w:hAnsi="Times New Roman" w:cs="Times New Roman"/>
          <w:sz w:val="24"/>
          <w:szCs w:val="24"/>
        </w:rPr>
        <w:t>proračuna jedinica lokalne i područne (regionalne) samouprave,</w:t>
      </w:r>
    </w:p>
    <w:p w:rsidR="00345807" w:rsidRPr="003A6613" w:rsidRDefault="006911F6"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krajnji kupac</w:t>
      </w:r>
      <w:r w:rsidR="00345807" w:rsidRPr="003A6613">
        <w:rPr>
          <w:rFonts w:ascii="Times New Roman" w:eastAsia="Times New Roman" w:hAnsi="Times New Roman" w:cs="Times New Roman"/>
          <w:sz w:val="24"/>
          <w:szCs w:val="24"/>
        </w:rPr>
        <w:t xml:space="preserve"> </w:t>
      </w:r>
      <w:r w:rsidR="009311D8" w:rsidRPr="003A6613">
        <w:rPr>
          <w:rFonts w:ascii="Times New Roman" w:eastAsia="Times New Roman" w:hAnsi="Times New Roman" w:cs="Times New Roman"/>
          <w:sz w:val="24"/>
          <w:szCs w:val="24"/>
        </w:rPr>
        <w:t>–</w:t>
      </w:r>
      <w:r w:rsidR="00345807" w:rsidRPr="003A6613">
        <w:rPr>
          <w:rFonts w:ascii="Times New Roman" w:eastAsia="Times New Roman" w:hAnsi="Times New Roman" w:cs="Times New Roman"/>
          <w:sz w:val="24"/>
          <w:szCs w:val="24"/>
        </w:rPr>
        <w:t xml:space="preserve"> fizička ili pravna osoba koja kupuje energiju za vlastitu potrošnju,</w:t>
      </w:r>
    </w:p>
    <w:p w:rsidR="00345807" w:rsidRPr="003A6613" w:rsidRDefault="006911F6"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ministar</w:t>
      </w:r>
      <w:r w:rsidR="00345807" w:rsidRPr="003A6613">
        <w:rPr>
          <w:rFonts w:ascii="Times New Roman" w:eastAsia="Times New Roman" w:hAnsi="Times New Roman" w:cs="Times New Roman"/>
          <w:sz w:val="24"/>
          <w:szCs w:val="24"/>
        </w:rPr>
        <w:t xml:space="preserve"> </w:t>
      </w:r>
      <w:r w:rsidR="009311D8" w:rsidRPr="003A6613">
        <w:rPr>
          <w:rFonts w:ascii="Times New Roman" w:eastAsia="Times New Roman" w:hAnsi="Times New Roman" w:cs="Times New Roman"/>
          <w:sz w:val="24"/>
          <w:szCs w:val="24"/>
        </w:rPr>
        <w:t>–</w:t>
      </w:r>
      <w:r w:rsidR="00345807" w:rsidRPr="003A6613">
        <w:rPr>
          <w:rFonts w:ascii="Times New Roman" w:eastAsia="Times New Roman" w:hAnsi="Times New Roman" w:cs="Times New Roman"/>
          <w:sz w:val="24"/>
          <w:szCs w:val="24"/>
        </w:rPr>
        <w:t xml:space="preserve"> ministar nadležan za energetiku,</w:t>
      </w:r>
    </w:p>
    <w:p w:rsidR="00345807" w:rsidRPr="003A6613" w:rsidRDefault="006911F6"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45807" w:rsidRPr="003A6613">
        <w:rPr>
          <w:rFonts w:ascii="Times New Roman" w:eastAsia="Times New Roman" w:hAnsi="Times New Roman" w:cs="Times New Roman"/>
          <w:sz w:val="24"/>
          <w:szCs w:val="24"/>
        </w:rPr>
        <w:t>.</w:t>
      </w:r>
      <w:r w:rsidR="00026B66">
        <w:rPr>
          <w:rFonts w:ascii="Times New Roman" w:eastAsia="Times New Roman" w:hAnsi="Times New Roman" w:cs="Times New Roman"/>
          <w:sz w:val="24"/>
          <w:szCs w:val="24"/>
        </w:rPr>
        <w:t xml:space="preserve"> </w:t>
      </w:r>
      <w:r w:rsidR="00026B66" w:rsidRPr="00026B66">
        <w:rPr>
          <w:rFonts w:ascii="Times New Roman" w:eastAsia="Times New Roman" w:hAnsi="Times New Roman" w:cs="Times New Roman"/>
          <w:i/>
          <w:sz w:val="24"/>
          <w:szCs w:val="24"/>
        </w:rPr>
        <w:t>M</w:t>
      </w:r>
      <w:r w:rsidR="00345807" w:rsidRPr="003A6613">
        <w:rPr>
          <w:rFonts w:ascii="Times New Roman" w:eastAsia="Times New Roman" w:hAnsi="Times New Roman" w:cs="Times New Roman"/>
          <w:i/>
          <w:sz w:val="24"/>
          <w:szCs w:val="24"/>
        </w:rPr>
        <w:t>inistarstvo</w:t>
      </w:r>
      <w:r w:rsidR="00345807" w:rsidRPr="003A6613">
        <w:rPr>
          <w:rFonts w:ascii="Times New Roman" w:eastAsia="Times New Roman" w:hAnsi="Times New Roman" w:cs="Times New Roman"/>
          <w:sz w:val="24"/>
          <w:szCs w:val="24"/>
        </w:rPr>
        <w:t xml:space="preserve"> </w:t>
      </w:r>
      <w:r w:rsidR="009311D8" w:rsidRPr="003A6613">
        <w:rPr>
          <w:rFonts w:ascii="Times New Roman" w:eastAsia="Times New Roman" w:hAnsi="Times New Roman" w:cs="Times New Roman"/>
          <w:sz w:val="24"/>
          <w:szCs w:val="24"/>
        </w:rPr>
        <w:t>–</w:t>
      </w:r>
      <w:r w:rsidR="00345807" w:rsidRPr="003A6613">
        <w:rPr>
          <w:rFonts w:ascii="Times New Roman" w:eastAsia="Times New Roman" w:hAnsi="Times New Roman" w:cs="Times New Roman"/>
          <w:sz w:val="24"/>
          <w:szCs w:val="24"/>
        </w:rPr>
        <w:t xml:space="preserve"> </w:t>
      </w:r>
      <w:r w:rsidR="00895266" w:rsidRPr="003A6613">
        <w:rPr>
          <w:rFonts w:ascii="Times New Roman" w:eastAsia="Times New Roman" w:hAnsi="Times New Roman" w:cs="Times New Roman"/>
          <w:sz w:val="24"/>
          <w:szCs w:val="24"/>
        </w:rPr>
        <w:t>ministarstvo</w:t>
      </w:r>
      <w:r w:rsidR="00345807" w:rsidRPr="003A6613">
        <w:rPr>
          <w:rFonts w:ascii="Times New Roman" w:eastAsia="Times New Roman" w:hAnsi="Times New Roman" w:cs="Times New Roman"/>
          <w:sz w:val="24"/>
          <w:szCs w:val="24"/>
        </w:rPr>
        <w:t xml:space="preserve"> nadležno za energetiku,</w:t>
      </w:r>
    </w:p>
    <w:p w:rsidR="00345807" w:rsidRPr="003A6613" w:rsidRDefault="006911F6"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mjere za poboljšanje energetske učinkovitosti</w:t>
      </w:r>
      <w:r w:rsidR="00345807" w:rsidRPr="003A6613">
        <w:rPr>
          <w:rFonts w:ascii="Times New Roman" w:eastAsia="Times New Roman" w:hAnsi="Times New Roman" w:cs="Times New Roman"/>
          <w:sz w:val="24"/>
          <w:szCs w:val="24"/>
        </w:rPr>
        <w:t xml:space="preserve"> </w:t>
      </w:r>
      <w:r w:rsidR="009311D8" w:rsidRPr="003A6613">
        <w:rPr>
          <w:rFonts w:ascii="Times New Roman" w:eastAsia="Times New Roman" w:hAnsi="Times New Roman" w:cs="Times New Roman"/>
          <w:sz w:val="24"/>
          <w:szCs w:val="24"/>
        </w:rPr>
        <w:t>–</w:t>
      </w:r>
      <w:r w:rsidR="00345807" w:rsidRPr="003A6613">
        <w:rPr>
          <w:rFonts w:ascii="Times New Roman" w:eastAsia="Times New Roman" w:hAnsi="Times New Roman" w:cs="Times New Roman"/>
          <w:sz w:val="24"/>
          <w:szCs w:val="24"/>
        </w:rPr>
        <w:t xml:space="preserve"> sve radnje koje redovito vode provjerljivom i mjerljivom ili procjenjivom poboljšanju energetske učinkovitosti, odnosno smanjenju potrošnje energije i</w:t>
      </w:r>
      <w:r w:rsidR="003D1414">
        <w:rPr>
          <w:rFonts w:ascii="Times New Roman" w:eastAsia="Times New Roman" w:hAnsi="Times New Roman" w:cs="Times New Roman"/>
          <w:sz w:val="24"/>
          <w:szCs w:val="24"/>
        </w:rPr>
        <w:t>/ili</w:t>
      </w:r>
      <w:r w:rsidR="00345807" w:rsidRPr="003A6613">
        <w:rPr>
          <w:rFonts w:ascii="Times New Roman" w:eastAsia="Times New Roman" w:hAnsi="Times New Roman" w:cs="Times New Roman"/>
          <w:sz w:val="24"/>
          <w:szCs w:val="24"/>
        </w:rPr>
        <w:t xml:space="preserve"> vode,</w:t>
      </w:r>
    </w:p>
    <w:p w:rsidR="007024DF" w:rsidRPr="003A6613" w:rsidRDefault="006911F6"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nacionalni informacijski sustav za gospodarenje energijom</w:t>
      </w:r>
      <w:r w:rsidR="00345807" w:rsidRPr="003A6613">
        <w:rPr>
          <w:rFonts w:ascii="Times New Roman" w:eastAsia="Times New Roman" w:hAnsi="Times New Roman" w:cs="Times New Roman"/>
          <w:sz w:val="24"/>
          <w:szCs w:val="24"/>
        </w:rPr>
        <w:t xml:space="preserve"> </w:t>
      </w:r>
      <w:r w:rsidR="009311D8" w:rsidRPr="003A6613">
        <w:rPr>
          <w:rFonts w:ascii="Times New Roman" w:eastAsia="Times New Roman" w:hAnsi="Times New Roman" w:cs="Times New Roman"/>
          <w:sz w:val="24"/>
          <w:szCs w:val="24"/>
        </w:rPr>
        <w:t>–</w:t>
      </w:r>
      <w:r w:rsidR="00D13206"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sz w:val="24"/>
          <w:szCs w:val="24"/>
        </w:rPr>
        <w:t>računalna aplikacija za praćenje i analizu potrošnje energije u zgradama javnog sektora</w:t>
      </w:r>
      <w:r w:rsidR="007024DF" w:rsidRPr="003A6613">
        <w:rPr>
          <w:rFonts w:ascii="Times New Roman" w:eastAsia="Times New Roman" w:hAnsi="Times New Roman" w:cs="Times New Roman"/>
          <w:sz w:val="24"/>
          <w:szCs w:val="24"/>
        </w:rPr>
        <w:t xml:space="preserve"> koju vodi Agencija za pravni promet i posredovanje nekretninama (u daljnjem tekstu: Agencija), a</w:t>
      </w:r>
      <w:r w:rsidR="00345807" w:rsidRPr="003A6613">
        <w:rPr>
          <w:rFonts w:ascii="Times New Roman" w:eastAsia="Times New Roman" w:hAnsi="Times New Roman" w:cs="Times New Roman"/>
          <w:sz w:val="24"/>
          <w:szCs w:val="24"/>
        </w:rPr>
        <w:t xml:space="preserve"> u koju se unose opći, konstrukcij</w:t>
      </w:r>
      <w:r w:rsidR="009311D8">
        <w:rPr>
          <w:rFonts w:ascii="Times New Roman" w:eastAsia="Times New Roman" w:hAnsi="Times New Roman" w:cs="Times New Roman"/>
          <w:sz w:val="24"/>
          <w:szCs w:val="24"/>
        </w:rPr>
        <w:t xml:space="preserve">ski </w:t>
      </w:r>
      <w:r w:rsidR="00345807" w:rsidRPr="003A6613">
        <w:rPr>
          <w:rFonts w:ascii="Times New Roman" w:eastAsia="Times New Roman" w:hAnsi="Times New Roman" w:cs="Times New Roman"/>
          <w:sz w:val="24"/>
          <w:szCs w:val="24"/>
        </w:rPr>
        <w:t>i energetski podaci te podaci o neposrednoj potrošnji energije i</w:t>
      </w:r>
      <w:r w:rsidR="003D1414">
        <w:rPr>
          <w:rFonts w:ascii="Times New Roman" w:eastAsia="Times New Roman" w:hAnsi="Times New Roman" w:cs="Times New Roman"/>
          <w:sz w:val="24"/>
          <w:szCs w:val="24"/>
        </w:rPr>
        <w:t>/ili</w:t>
      </w:r>
      <w:r w:rsidR="00345807" w:rsidRPr="003A6613">
        <w:rPr>
          <w:rFonts w:ascii="Times New Roman" w:eastAsia="Times New Roman" w:hAnsi="Times New Roman" w:cs="Times New Roman"/>
          <w:sz w:val="24"/>
          <w:szCs w:val="24"/>
        </w:rPr>
        <w:t xml:space="preserve"> vode za svaku zgradu javnog sektora,</w:t>
      </w:r>
      <w:r w:rsidR="00895266" w:rsidRPr="003A6613">
        <w:rPr>
          <w:rFonts w:ascii="Times New Roman" w:eastAsia="Times New Roman" w:hAnsi="Times New Roman" w:cs="Times New Roman"/>
          <w:sz w:val="24"/>
          <w:szCs w:val="24"/>
        </w:rPr>
        <w:t xml:space="preserve"> </w:t>
      </w:r>
    </w:p>
    <w:p w:rsidR="003D1414" w:rsidRPr="003A6613" w:rsidRDefault="006911F6" w:rsidP="003D1414">
      <w:pPr>
        <w:spacing w:before="74" w:after="74"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16</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nacionalni okvirni cilj ušteda energije</w:t>
      </w:r>
      <w:r w:rsidR="00345807" w:rsidRPr="003A6613">
        <w:rPr>
          <w:rFonts w:ascii="Times New Roman" w:eastAsia="Times New Roman" w:hAnsi="Times New Roman" w:cs="Times New Roman"/>
          <w:sz w:val="24"/>
          <w:szCs w:val="24"/>
        </w:rPr>
        <w:t xml:space="preserve"> </w:t>
      </w:r>
      <w:r w:rsidR="009311D8" w:rsidRPr="003A6613">
        <w:rPr>
          <w:rFonts w:ascii="Times New Roman" w:eastAsia="Times New Roman" w:hAnsi="Times New Roman" w:cs="Times New Roman"/>
          <w:sz w:val="24"/>
          <w:szCs w:val="24"/>
        </w:rPr>
        <w:t>–</w:t>
      </w:r>
      <w:r w:rsidR="00D13206"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sz w:val="24"/>
          <w:szCs w:val="24"/>
        </w:rPr>
        <w:t xml:space="preserve"> sveobuhvatni planirani cilj ušteda u neposrednoj potrošnji energije u Republici Hrvatskoj, a izračunava se i određuje u skladu </w:t>
      </w:r>
      <w:r w:rsidR="003D1414">
        <w:rPr>
          <w:rFonts w:ascii="Times New Roman" w:eastAsia="Times New Roman" w:hAnsi="Times New Roman" w:cs="Times New Roman"/>
          <w:sz w:val="24"/>
          <w:szCs w:val="24"/>
        </w:rPr>
        <w:t xml:space="preserve">s </w:t>
      </w:r>
      <w:r w:rsidR="0062598F">
        <w:rPr>
          <w:rFonts w:ascii="Times New Roman" w:eastAsia="Times New Roman" w:hAnsi="Times New Roman" w:cs="Times New Roman"/>
          <w:sz w:val="24"/>
          <w:szCs w:val="24"/>
        </w:rPr>
        <w:t>m</w:t>
      </w:r>
      <w:r w:rsidR="004076CC">
        <w:rPr>
          <w:rFonts w:ascii="Times New Roman" w:eastAsia="Times New Roman" w:hAnsi="Times New Roman" w:cs="Times New Roman"/>
          <w:sz w:val="24"/>
          <w:szCs w:val="24"/>
        </w:rPr>
        <w:t xml:space="preserve">etodologijom </w:t>
      </w:r>
      <w:r w:rsidR="003D1414">
        <w:rPr>
          <w:rFonts w:ascii="Times New Roman" w:eastAsia="Times New Roman" w:hAnsi="Times New Roman" w:cs="Times New Roman"/>
          <w:sz w:val="24"/>
          <w:szCs w:val="24"/>
        </w:rPr>
        <w:t xml:space="preserve">utvrđenom </w:t>
      </w:r>
      <w:r w:rsidR="004076CC">
        <w:rPr>
          <w:rFonts w:ascii="Times New Roman" w:eastAsia="Times New Roman" w:hAnsi="Times New Roman" w:cs="Times New Roman"/>
          <w:sz w:val="24"/>
          <w:szCs w:val="24"/>
        </w:rPr>
        <w:t xml:space="preserve">pravilnikom </w:t>
      </w:r>
      <w:r w:rsidR="003D1414" w:rsidRPr="003A6613">
        <w:rPr>
          <w:rFonts w:ascii="Times New Roman" w:hAnsi="Times New Roman" w:cs="Times New Roman"/>
          <w:color w:val="000000"/>
          <w:sz w:val="24"/>
          <w:szCs w:val="24"/>
        </w:rPr>
        <w:t xml:space="preserve">za praćenje, mjerenje i verifikaciju ušteda energije, </w:t>
      </w:r>
    </w:p>
    <w:p w:rsidR="0006696C" w:rsidRPr="009311D8" w:rsidRDefault="006911F6" w:rsidP="009311D8">
      <w:pPr>
        <w:spacing w:before="74" w:after="74"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17</w:t>
      </w:r>
      <w:r w:rsidR="0006696C" w:rsidRPr="009311D8">
        <w:rPr>
          <w:rFonts w:ascii="Times New Roman" w:hAnsi="Times New Roman" w:cs="Times New Roman"/>
          <w:sz w:val="24"/>
          <w:szCs w:val="24"/>
        </w:rPr>
        <w:t xml:space="preserve">. </w:t>
      </w:r>
      <w:r w:rsidR="0006696C" w:rsidRPr="009311D8">
        <w:rPr>
          <w:rFonts w:ascii="Times New Roman" w:hAnsi="Times New Roman" w:cs="Times New Roman"/>
          <w:i/>
          <w:sz w:val="24"/>
          <w:szCs w:val="24"/>
        </w:rPr>
        <w:t>nacionalni</w:t>
      </w:r>
      <w:r w:rsidR="00B81BD2" w:rsidRPr="009311D8">
        <w:rPr>
          <w:rFonts w:ascii="Times New Roman" w:hAnsi="Times New Roman" w:cs="Times New Roman"/>
          <w:i/>
          <w:sz w:val="24"/>
          <w:szCs w:val="24"/>
        </w:rPr>
        <w:t xml:space="preserve"> fond</w:t>
      </w:r>
      <w:r w:rsidR="0006696C" w:rsidRPr="009311D8">
        <w:rPr>
          <w:rFonts w:ascii="Times New Roman" w:hAnsi="Times New Roman" w:cs="Times New Roman"/>
          <w:i/>
          <w:sz w:val="24"/>
          <w:szCs w:val="24"/>
        </w:rPr>
        <w:t xml:space="preserve"> zgrada</w:t>
      </w:r>
      <w:r w:rsidR="0006696C" w:rsidRPr="009311D8">
        <w:rPr>
          <w:rFonts w:ascii="Times New Roman" w:hAnsi="Times New Roman" w:cs="Times New Roman"/>
          <w:sz w:val="24"/>
          <w:szCs w:val="24"/>
        </w:rPr>
        <w:t xml:space="preserve"> </w:t>
      </w:r>
      <w:r w:rsidR="009311D8" w:rsidRPr="003A6613">
        <w:rPr>
          <w:rFonts w:ascii="Times New Roman" w:eastAsia="Times New Roman" w:hAnsi="Times New Roman" w:cs="Times New Roman"/>
          <w:sz w:val="24"/>
          <w:szCs w:val="24"/>
        </w:rPr>
        <w:t>–</w:t>
      </w:r>
      <w:r w:rsidR="0006696C" w:rsidRPr="009311D8">
        <w:rPr>
          <w:rFonts w:ascii="Times New Roman" w:hAnsi="Times New Roman" w:cs="Times New Roman"/>
          <w:sz w:val="24"/>
          <w:szCs w:val="24"/>
        </w:rPr>
        <w:t xml:space="preserve"> obuhvaća</w:t>
      </w:r>
      <w:r w:rsidR="00B81BD2" w:rsidRPr="009311D8">
        <w:rPr>
          <w:rFonts w:ascii="Times New Roman" w:hAnsi="Times New Roman" w:cs="Times New Roman"/>
          <w:sz w:val="24"/>
          <w:szCs w:val="24"/>
        </w:rPr>
        <w:t xml:space="preserve"> stambene i poslovne</w:t>
      </w:r>
      <w:r w:rsidR="0006696C" w:rsidRPr="009311D8">
        <w:rPr>
          <w:rFonts w:ascii="Times New Roman" w:hAnsi="Times New Roman" w:cs="Times New Roman"/>
          <w:sz w:val="24"/>
          <w:szCs w:val="24"/>
        </w:rPr>
        <w:t xml:space="preserve"> zgrada,</w:t>
      </w:r>
      <w:r w:rsidR="00B81BD2" w:rsidRPr="009311D8">
        <w:rPr>
          <w:rFonts w:ascii="Times New Roman" w:hAnsi="Times New Roman" w:cs="Times New Roman"/>
          <w:sz w:val="24"/>
          <w:szCs w:val="24"/>
        </w:rPr>
        <w:t xml:space="preserve"> odnosno sve javne i privatne zgrade u Republici Hrvatskoj,</w:t>
      </w:r>
    </w:p>
    <w:p w:rsidR="00173C4D" w:rsidRPr="003D1414" w:rsidRDefault="006911F6" w:rsidP="003D1414">
      <w:pPr>
        <w:spacing w:before="74" w:after="74" w:line="240" w:lineRule="auto"/>
        <w:jc w:val="both"/>
        <w:rPr>
          <w:rFonts w:ascii="Times New Roman" w:hAnsi="Times New Roman" w:cs="Times New Roman"/>
          <w:color w:val="000000"/>
          <w:sz w:val="24"/>
          <w:szCs w:val="24"/>
        </w:rPr>
      </w:pPr>
      <w:r>
        <w:rPr>
          <w:rFonts w:ascii="Times New Roman" w:hAnsi="Times New Roman" w:cs="Times New Roman"/>
          <w:sz w:val="24"/>
          <w:szCs w:val="24"/>
        </w:rPr>
        <w:t>18</w:t>
      </w:r>
      <w:r w:rsidR="0006696C" w:rsidRPr="003D1414">
        <w:rPr>
          <w:rFonts w:ascii="Times New Roman" w:hAnsi="Times New Roman" w:cs="Times New Roman"/>
          <w:sz w:val="24"/>
          <w:szCs w:val="24"/>
        </w:rPr>
        <w:t xml:space="preserve">. </w:t>
      </w:r>
      <w:r w:rsidR="00173C4D" w:rsidRPr="003D1414">
        <w:rPr>
          <w:rFonts w:ascii="Times New Roman" w:hAnsi="Times New Roman" w:cs="Times New Roman"/>
          <w:i/>
          <w:sz w:val="24"/>
          <w:szCs w:val="24"/>
        </w:rPr>
        <w:t>nove uštede</w:t>
      </w:r>
      <w:r w:rsidR="008B3AAB">
        <w:rPr>
          <w:rFonts w:ascii="Times New Roman" w:hAnsi="Times New Roman" w:cs="Times New Roman"/>
          <w:i/>
          <w:sz w:val="24"/>
          <w:szCs w:val="24"/>
        </w:rPr>
        <w:t xml:space="preserve"> energije</w:t>
      </w:r>
      <w:r w:rsidR="003D1414">
        <w:rPr>
          <w:rFonts w:ascii="Times New Roman" w:hAnsi="Times New Roman" w:cs="Times New Roman"/>
          <w:i/>
          <w:sz w:val="24"/>
          <w:szCs w:val="24"/>
        </w:rPr>
        <w:t xml:space="preserve"> </w:t>
      </w:r>
      <w:r w:rsidR="003D1414" w:rsidRPr="003A6613">
        <w:rPr>
          <w:rFonts w:ascii="Times New Roman" w:eastAsia="Times New Roman" w:hAnsi="Times New Roman" w:cs="Times New Roman"/>
          <w:sz w:val="24"/>
          <w:szCs w:val="24"/>
        </w:rPr>
        <w:t xml:space="preserve">– </w:t>
      </w:r>
      <w:r w:rsidR="009311D8" w:rsidRPr="003D1414">
        <w:rPr>
          <w:rFonts w:ascii="Times New Roman" w:hAnsi="Times New Roman" w:cs="Times New Roman"/>
          <w:sz w:val="24"/>
          <w:szCs w:val="24"/>
        </w:rPr>
        <w:t>uštede</w:t>
      </w:r>
      <w:r w:rsidR="008B3AAB">
        <w:rPr>
          <w:rFonts w:ascii="Times New Roman" w:hAnsi="Times New Roman" w:cs="Times New Roman"/>
          <w:sz w:val="24"/>
          <w:szCs w:val="24"/>
        </w:rPr>
        <w:t xml:space="preserve"> energije</w:t>
      </w:r>
      <w:r w:rsidR="009311D8" w:rsidRPr="003D1414">
        <w:rPr>
          <w:rFonts w:ascii="Times New Roman" w:hAnsi="Times New Roman" w:cs="Times New Roman"/>
          <w:sz w:val="24"/>
          <w:szCs w:val="24"/>
        </w:rPr>
        <w:t xml:space="preserve"> koje se postižu primjenom</w:t>
      </w:r>
      <w:r w:rsidR="00173C4D" w:rsidRPr="003D1414">
        <w:rPr>
          <w:rFonts w:ascii="Times New Roman" w:hAnsi="Times New Roman" w:cs="Times New Roman"/>
          <w:sz w:val="24"/>
          <w:szCs w:val="24"/>
        </w:rPr>
        <w:t xml:space="preserve"> mjera energetske učinkovitosti</w:t>
      </w:r>
      <w:r w:rsidR="009311D8" w:rsidRPr="003D1414">
        <w:rPr>
          <w:rFonts w:ascii="Times New Roman" w:hAnsi="Times New Roman" w:cs="Times New Roman"/>
          <w:sz w:val="24"/>
          <w:szCs w:val="24"/>
        </w:rPr>
        <w:t xml:space="preserve"> utvrđenih pravilnikom</w:t>
      </w:r>
      <w:r w:rsidR="003D1414" w:rsidRPr="003D1414">
        <w:rPr>
          <w:rFonts w:ascii="Times New Roman" w:hAnsi="Times New Roman" w:cs="Times New Roman"/>
          <w:color w:val="000000"/>
          <w:sz w:val="24"/>
          <w:szCs w:val="24"/>
        </w:rPr>
        <w:t xml:space="preserve"> za praćenje, mjerenje i verifikaciju ušteda energije,</w:t>
      </w:r>
      <w:r w:rsidR="009311D8" w:rsidRPr="003D1414">
        <w:rPr>
          <w:rFonts w:ascii="Times New Roman" w:hAnsi="Times New Roman" w:cs="Times New Roman"/>
          <w:sz w:val="24"/>
          <w:szCs w:val="24"/>
        </w:rPr>
        <w:t xml:space="preserve"> a koje su</w:t>
      </w:r>
      <w:r w:rsidR="00173C4D" w:rsidRPr="003D1414">
        <w:rPr>
          <w:rFonts w:ascii="Times New Roman" w:hAnsi="Times New Roman" w:cs="Times New Roman"/>
          <w:sz w:val="24"/>
          <w:szCs w:val="24"/>
        </w:rPr>
        <w:t xml:space="preserve"> provede</w:t>
      </w:r>
      <w:r w:rsidR="009311D8" w:rsidRPr="003D1414">
        <w:rPr>
          <w:rFonts w:ascii="Times New Roman" w:hAnsi="Times New Roman" w:cs="Times New Roman"/>
          <w:sz w:val="24"/>
          <w:szCs w:val="24"/>
        </w:rPr>
        <w:t xml:space="preserve">ne nakon </w:t>
      </w:r>
      <w:r w:rsidR="00173C4D" w:rsidRPr="003D1414">
        <w:rPr>
          <w:rFonts w:ascii="Times New Roman" w:hAnsi="Times New Roman" w:cs="Times New Roman"/>
          <w:sz w:val="24"/>
          <w:szCs w:val="24"/>
        </w:rPr>
        <w:t>1. siječnja 2014. godine</w:t>
      </w:r>
      <w:r w:rsidR="009311D8" w:rsidRPr="003D1414">
        <w:rPr>
          <w:rFonts w:ascii="Times New Roman" w:hAnsi="Times New Roman" w:cs="Times New Roman"/>
          <w:sz w:val="24"/>
          <w:szCs w:val="24"/>
        </w:rPr>
        <w:t>,</w:t>
      </w:r>
    </w:p>
    <w:p w:rsidR="00345807" w:rsidRPr="003D1414" w:rsidRDefault="006911F6"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 xml:space="preserve">osoba zadužena za </w:t>
      </w:r>
      <w:r w:rsidR="008B3AAB">
        <w:rPr>
          <w:rFonts w:ascii="Times New Roman" w:eastAsia="Times New Roman" w:hAnsi="Times New Roman" w:cs="Times New Roman"/>
          <w:i/>
          <w:sz w:val="24"/>
          <w:szCs w:val="24"/>
        </w:rPr>
        <w:t>praćenje potrošnje energije</w:t>
      </w:r>
      <w:r w:rsidR="00345807" w:rsidRPr="003A6613">
        <w:rPr>
          <w:rFonts w:ascii="Times New Roman" w:eastAsia="Times New Roman" w:hAnsi="Times New Roman" w:cs="Times New Roman"/>
          <w:i/>
          <w:sz w:val="24"/>
          <w:szCs w:val="24"/>
        </w:rPr>
        <w:t xml:space="preserve"> u javnom sektoru</w:t>
      </w:r>
      <w:r w:rsidR="00345807" w:rsidRPr="003A6613">
        <w:rPr>
          <w:rFonts w:ascii="Times New Roman" w:eastAsia="Times New Roman" w:hAnsi="Times New Roman" w:cs="Times New Roman"/>
          <w:sz w:val="24"/>
          <w:szCs w:val="24"/>
        </w:rPr>
        <w:t xml:space="preserve"> </w:t>
      </w:r>
      <w:r w:rsidR="003D1414" w:rsidRPr="003A6613">
        <w:rPr>
          <w:rFonts w:ascii="Times New Roman" w:eastAsia="Times New Roman" w:hAnsi="Times New Roman" w:cs="Times New Roman"/>
          <w:sz w:val="24"/>
          <w:szCs w:val="24"/>
        </w:rPr>
        <w:t xml:space="preserve">– </w:t>
      </w:r>
      <w:r w:rsidR="00345807" w:rsidRPr="003D1414">
        <w:rPr>
          <w:rFonts w:ascii="Times New Roman" w:eastAsia="Times New Roman" w:hAnsi="Times New Roman" w:cs="Times New Roman"/>
          <w:sz w:val="24"/>
          <w:szCs w:val="24"/>
        </w:rPr>
        <w:t>fizička</w:t>
      </w:r>
      <w:r w:rsidR="003D1414" w:rsidRPr="003D1414">
        <w:rPr>
          <w:rFonts w:ascii="Times New Roman" w:eastAsia="Times New Roman" w:hAnsi="Times New Roman" w:cs="Times New Roman"/>
          <w:sz w:val="24"/>
          <w:szCs w:val="24"/>
        </w:rPr>
        <w:t xml:space="preserve"> ili pravna osoba</w:t>
      </w:r>
      <w:r w:rsidR="00345807" w:rsidRPr="003D1414">
        <w:rPr>
          <w:rFonts w:ascii="Times New Roman" w:eastAsia="Times New Roman" w:hAnsi="Times New Roman" w:cs="Times New Roman"/>
          <w:sz w:val="24"/>
          <w:szCs w:val="24"/>
        </w:rPr>
        <w:t xml:space="preserve"> koja je od strane odgovorne osobe imenovana da nadzire potrošnju energije</w:t>
      </w:r>
      <w:r w:rsidR="00F16B0B">
        <w:rPr>
          <w:rFonts w:ascii="Times New Roman" w:eastAsia="Times New Roman" w:hAnsi="Times New Roman" w:cs="Times New Roman"/>
          <w:sz w:val="24"/>
          <w:szCs w:val="24"/>
        </w:rPr>
        <w:t xml:space="preserve"> i vode </w:t>
      </w:r>
      <w:r w:rsidR="00345807" w:rsidRPr="003D1414">
        <w:rPr>
          <w:rFonts w:ascii="Times New Roman" w:eastAsia="Times New Roman" w:hAnsi="Times New Roman" w:cs="Times New Roman"/>
          <w:sz w:val="24"/>
          <w:szCs w:val="24"/>
        </w:rPr>
        <w:t>u građevini ili pojedinom upravnom tijelu,</w:t>
      </w:r>
    </w:p>
    <w:p w:rsidR="009F51DE" w:rsidRPr="00214F0E" w:rsidRDefault="00696144" w:rsidP="00126D44">
      <w:pPr>
        <w:spacing w:before="74" w:after="74" w:line="240" w:lineRule="auto"/>
        <w:jc w:val="both"/>
        <w:rPr>
          <w:rFonts w:ascii="Times New Roman" w:eastAsia="Times New Roman" w:hAnsi="Times New Roman" w:cs="Times New Roman"/>
          <w:sz w:val="24"/>
          <w:szCs w:val="24"/>
        </w:rPr>
      </w:pPr>
      <w:r w:rsidRPr="006911F6">
        <w:rPr>
          <w:rFonts w:ascii="Times New Roman" w:eastAsia="Times New Roman" w:hAnsi="Times New Roman" w:cs="Times New Roman"/>
          <w:sz w:val="24"/>
          <w:szCs w:val="24"/>
        </w:rPr>
        <w:t>2</w:t>
      </w:r>
      <w:r w:rsidR="006911F6" w:rsidRPr="006911F6">
        <w:rPr>
          <w:rFonts w:ascii="Times New Roman" w:eastAsia="Times New Roman" w:hAnsi="Times New Roman" w:cs="Times New Roman"/>
          <w:sz w:val="24"/>
          <w:szCs w:val="24"/>
        </w:rPr>
        <w:t>0</w:t>
      </w:r>
      <w:r w:rsidR="0006696C" w:rsidRPr="006911F6">
        <w:rPr>
          <w:rFonts w:ascii="Times New Roman" w:eastAsia="Times New Roman" w:hAnsi="Times New Roman" w:cs="Times New Roman"/>
          <w:sz w:val="24"/>
          <w:szCs w:val="24"/>
        </w:rPr>
        <w:t>.</w:t>
      </w:r>
      <w:r w:rsidR="0006696C" w:rsidRPr="003A6613">
        <w:rPr>
          <w:rFonts w:ascii="Times New Roman" w:eastAsia="Times New Roman" w:hAnsi="Times New Roman" w:cs="Times New Roman"/>
          <w:i/>
          <w:sz w:val="24"/>
          <w:szCs w:val="24"/>
        </w:rPr>
        <w:t xml:space="preserve"> </w:t>
      </w:r>
      <w:r w:rsidR="009F51DE" w:rsidRPr="003A6613">
        <w:rPr>
          <w:rFonts w:ascii="Times New Roman" w:eastAsia="Times New Roman" w:hAnsi="Times New Roman" w:cs="Times New Roman"/>
          <w:i/>
          <w:sz w:val="24"/>
          <w:szCs w:val="24"/>
        </w:rPr>
        <w:t>opskrbljivač</w:t>
      </w:r>
      <w:r w:rsidR="003D1414">
        <w:rPr>
          <w:rFonts w:ascii="Times New Roman" w:eastAsia="Times New Roman" w:hAnsi="Times New Roman" w:cs="Times New Roman"/>
          <w:i/>
          <w:sz w:val="24"/>
          <w:szCs w:val="24"/>
        </w:rPr>
        <w:t xml:space="preserve"> </w:t>
      </w:r>
      <w:r w:rsidR="00CE0928">
        <w:rPr>
          <w:rFonts w:ascii="Times New Roman" w:eastAsia="Times New Roman" w:hAnsi="Times New Roman" w:cs="Times New Roman"/>
          <w:i/>
          <w:sz w:val="24"/>
          <w:szCs w:val="24"/>
        </w:rPr>
        <w:t xml:space="preserve"> energije</w:t>
      </w:r>
      <w:r w:rsidR="003D1414" w:rsidRPr="003A6613">
        <w:rPr>
          <w:rFonts w:ascii="Times New Roman" w:eastAsia="Times New Roman" w:hAnsi="Times New Roman" w:cs="Times New Roman"/>
          <w:sz w:val="24"/>
          <w:szCs w:val="24"/>
        </w:rPr>
        <w:t xml:space="preserve">– </w:t>
      </w:r>
      <w:r w:rsidR="007024DF" w:rsidRPr="003A6613">
        <w:rPr>
          <w:rFonts w:ascii="Times New Roman" w:eastAsia="Times New Roman" w:hAnsi="Times New Roman" w:cs="Times New Roman"/>
          <w:i/>
          <w:sz w:val="24"/>
          <w:szCs w:val="24"/>
        </w:rPr>
        <w:t xml:space="preserve"> </w:t>
      </w:r>
      <w:r w:rsidR="007A0A74" w:rsidRPr="007A0A74">
        <w:rPr>
          <w:rFonts w:ascii="Times New Roman" w:eastAsia="Times New Roman" w:hAnsi="Times New Roman" w:cs="Times New Roman"/>
          <w:sz w:val="24"/>
          <w:szCs w:val="24"/>
        </w:rPr>
        <w:t>energetski subjekt koji obavlja energetsku djelatnost opskrbe</w:t>
      </w:r>
      <w:r w:rsidR="003D1414">
        <w:rPr>
          <w:rFonts w:ascii="Times New Roman" w:eastAsia="Times New Roman" w:hAnsi="Times New Roman" w:cs="Times New Roman"/>
          <w:sz w:val="24"/>
          <w:szCs w:val="24"/>
        </w:rPr>
        <w:t xml:space="preserve"> energije</w:t>
      </w:r>
      <w:r w:rsidR="007A0A74" w:rsidRPr="007A0A74">
        <w:rPr>
          <w:rFonts w:ascii="Times New Roman" w:eastAsia="Times New Roman" w:hAnsi="Times New Roman" w:cs="Times New Roman"/>
          <w:sz w:val="24"/>
          <w:szCs w:val="24"/>
        </w:rPr>
        <w:t>,</w:t>
      </w:r>
    </w:p>
    <w:p w:rsidR="00BA2E52" w:rsidRPr="00857A22" w:rsidRDefault="006911F6" w:rsidP="00126D44">
      <w:pPr>
        <w:spacing w:before="74" w:after="74" w:line="240" w:lineRule="auto"/>
        <w:jc w:val="both"/>
        <w:rPr>
          <w:rFonts w:ascii="Times New Roman" w:eastAsia="Times New Roman" w:hAnsi="Times New Roman" w:cs="Times New Roman"/>
          <w:sz w:val="24"/>
          <w:szCs w:val="24"/>
        </w:rPr>
      </w:pPr>
      <w:r w:rsidRPr="006911F6">
        <w:rPr>
          <w:rFonts w:ascii="Times New Roman" w:eastAsia="Times New Roman" w:hAnsi="Times New Roman" w:cs="Times New Roman"/>
          <w:sz w:val="24"/>
          <w:szCs w:val="24"/>
        </w:rPr>
        <w:t>21</w:t>
      </w:r>
      <w:r w:rsidR="00A02E76" w:rsidRPr="006911F6">
        <w:rPr>
          <w:rFonts w:ascii="Times New Roman" w:eastAsia="Times New Roman" w:hAnsi="Times New Roman" w:cs="Times New Roman"/>
          <w:sz w:val="24"/>
          <w:szCs w:val="24"/>
        </w:rPr>
        <w:t>.</w:t>
      </w:r>
      <w:r w:rsidR="00A02E76" w:rsidRPr="00857A22">
        <w:rPr>
          <w:rFonts w:ascii="Times New Roman" w:eastAsia="Times New Roman" w:hAnsi="Times New Roman" w:cs="Times New Roman"/>
          <w:i/>
          <w:sz w:val="24"/>
          <w:szCs w:val="24"/>
        </w:rPr>
        <w:t xml:space="preserve"> </w:t>
      </w:r>
      <w:r w:rsidR="00857A22" w:rsidRPr="00857A22">
        <w:rPr>
          <w:rFonts w:ascii="Times New Roman" w:eastAsia="Times New Roman" w:hAnsi="Times New Roman" w:cs="Times New Roman"/>
          <w:i/>
          <w:sz w:val="24"/>
          <w:szCs w:val="24"/>
        </w:rPr>
        <w:t>o</w:t>
      </w:r>
      <w:r w:rsidR="00684CDA" w:rsidRPr="00857A22">
        <w:rPr>
          <w:rFonts w:ascii="Times New Roman" w:eastAsia="Times New Roman" w:hAnsi="Times New Roman" w:cs="Times New Roman"/>
          <w:i/>
          <w:sz w:val="24"/>
          <w:szCs w:val="24"/>
        </w:rPr>
        <w:t>vlašteni predstavnik suvlasnika</w:t>
      </w:r>
      <w:r w:rsidR="00126D44" w:rsidRPr="00857A22">
        <w:rPr>
          <w:rFonts w:ascii="Times New Roman" w:eastAsia="Times New Roman" w:hAnsi="Times New Roman" w:cs="Times New Roman"/>
          <w:i/>
          <w:sz w:val="24"/>
          <w:szCs w:val="24"/>
        </w:rPr>
        <w:t xml:space="preserve"> </w:t>
      </w:r>
      <w:r w:rsidR="00BA2E52" w:rsidRPr="00857A22">
        <w:rPr>
          <w:rFonts w:ascii="Times New Roman" w:eastAsia="Times New Roman" w:hAnsi="Times New Roman" w:cs="Times New Roman"/>
          <w:i/>
          <w:sz w:val="24"/>
          <w:szCs w:val="24"/>
        </w:rPr>
        <w:t>–</w:t>
      </w:r>
      <w:r w:rsidR="00857A22" w:rsidRPr="00857A22">
        <w:rPr>
          <w:rFonts w:ascii="Times New Roman" w:eastAsia="Times New Roman" w:hAnsi="Times New Roman" w:cs="Times New Roman"/>
          <w:i/>
          <w:sz w:val="24"/>
          <w:szCs w:val="24"/>
        </w:rPr>
        <w:t xml:space="preserve"> </w:t>
      </w:r>
      <w:r w:rsidR="00857A22" w:rsidRPr="00857A22">
        <w:rPr>
          <w:rFonts w:ascii="Times New Roman" w:eastAsia="Times New Roman" w:hAnsi="Times New Roman" w:cs="Times New Roman"/>
          <w:sz w:val="24"/>
          <w:szCs w:val="24"/>
        </w:rPr>
        <w:t>fizička ili</w:t>
      </w:r>
      <w:r w:rsidR="00857A22">
        <w:rPr>
          <w:rFonts w:ascii="Times New Roman" w:eastAsia="Times New Roman" w:hAnsi="Times New Roman" w:cs="Times New Roman"/>
          <w:sz w:val="24"/>
          <w:szCs w:val="24"/>
        </w:rPr>
        <w:t xml:space="preserve"> pravna osoba koju su suvlasnici samostalnih uporabnih cjelina unutar jedne zgrade/građevine ovlastili za zastupanje u postupcima koji proizlaze iz upravljanja, na temelju ugovora o upravljanju, odnosno </w:t>
      </w:r>
      <w:proofErr w:type="spellStart"/>
      <w:r w:rsidR="00857A22">
        <w:rPr>
          <w:rFonts w:ascii="Times New Roman" w:eastAsia="Times New Roman" w:hAnsi="Times New Roman" w:cs="Times New Roman"/>
          <w:sz w:val="24"/>
          <w:szCs w:val="24"/>
        </w:rPr>
        <w:t>međuvlasničkog</w:t>
      </w:r>
      <w:proofErr w:type="spellEnd"/>
      <w:r w:rsidR="00857A22">
        <w:rPr>
          <w:rFonts w:ascii="Times New Roman" w:eastAsia="Times New Roman" w:hAnsi="Times New Roman" w:cs="Times New Roman"/>
          <w:sz w:val="24"/>
          <w:szCs w:val="24"/>
        </w:rPr>
        <w:t xml:space="preserve"> ugovora,</w:t>
      </w:r>
    </w:p>
    <w:p w:rsidR="00345807" w:rsidRPr="003A6613" w:rsidRDefault="005D11DB"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11F6">
        <w:rPr>
          <w:rFonts w:ascii="Times New Roman" w:eastAsia="Times New Roman" w:hAnsi="Times New Roman" w:cs="Times New Roman"/>
          <w:sz w:val="24"/>
          <w:szCs w:val="24"/>
        </w:rPr>
        <w:t>2</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poboljšanje energetske učinkovitosti</w:t>
      </w:r>
      <w:r w:rsidR="00345807" w:rsidRPr="003A6613">
        <w:rPr>
          <w:rFonts w:ascii="Times New Roman" w:eastAsia="Times New Roman" w:hAnsi="Times New Roman" w:cs="Times New Roman"/>
          <w:sz w:val="24"/>
          <w:szCs w:val="24"/>
        </w:rPr>
        <w:t xml:space="preserve"> </w:t>
      </w:r>
      <w:r w:rsidR="003D1414" w:rsidRPr="003A6613">
        <w:rPr>
          <w:rFonts w:ascii="Times New Roman" w:eastAsia="Times New Roman" w:hAnsi="Times New Roman" w:cs="Times New Roman"/>
          <w:sz w:val="24"/>
          <w:szCs w:val="24"/>
        </w:rPr>
        <w:t xml:space="preserve">– </w:t>
      </w:r>
      <w:r w:rsidR="00D13206"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sz w:val="24"/>
          <w:szCs w:val="24"/>
        </w:rPr>
        <w:t>smanjenje potrošnje energije uz iste referentne uvjete i jednak učinak kao prije provedbe mjere za poboljšanje energetske učinkovitosti ili projekta energetske učinkovitosti, a koje je posljedica primjene energetski učinkovitih tehnologija, sustava i proizvoda, primjene obnovljivih izvora energije za pretežno ili potpuno pokrivanje vlastite potrošnje energije u građevini i/ili promjena u ponašanju korisnika,</w:t>
      </w:r>
    </w:p>
    <w:p w:rsidR="00345807" w:rsidRPr="00CC239D" w:rsidRDefault="006911F6" w:rsidP="00126D44">
      <w:pPr>
        <w:spacing w:before="74" w:after="74"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23</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proizvod povezan s energijom</w:t>
      </w:r>
      <w:r w:rsidR="00D13206" w:rsidRPr="003A6613">
        <w:rPr>
          <w:rFonts w:ascii="Times New Roman" w:eastAsia="Times New Roman" w:hAnsi="Times New Roman" w:cs="Times New Roman"/>
          <w:sz w:val="24"/>
          <w:szCs w:val="24"/>
        </w:rPr>
        <w:t xml:space="preserve"> </w:t>
      </w:r>
      <w:r w:rsidR="003D1414" w:rsidRPr="003A6613">
        <w:rPr>
          <w:rFonts w:ascii="Times New Roman" w:eastAsia="Times New Roman" w:hAnsi="Times New Roman" w:cs="Times New Roman"/>
          <w:sz w:val="24"/>
          <w:szCs w:val="24"/>
        </w:rPr>
        <w:t xml:space="preserve">– </w:t>
      </w:r>
      <w:r w:rsidR="00D13206"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sz w:val="24"/>
          <w:szCs w:val="24"/>
        </w:rPr>
        <w:t xml:space="preserve">sva </w:t>
      </w:r>
      <w:r w:rsidR="00345807" w:rsidRPr="00405753">
        <w:rPr>
          <w:rFonts w:ascii="Times New Roman" w:eastAsia="Times New Roman" w:hAnsi="Times New Roman" w:cs="Times New Roman"/>
          <w:sz w:val="24"/>
          <w:szCs w:val="24"/>
        </w:rPr>
        <w:t>rob</w:t>
      </w:r>
      <w:r w:rsidR="00405753" w:rsidRPr="00405753">
        <w:rPr>
          <w:rFonts w:ascii="Times New Roman" w:eastAsia="Times New Roman" w:hAnsi="Times New Roman" w:cs="Times New Roman"/>
          <w:sz w:val="24"/>
          <w:szCs w:val="24"/>
        </w:rPr>
        <w:t>a</w:t>
      </w:r>
      <w:r w:rsidR="00345807" w:rsidRPr="00405753">
        <w:rPr>
          <w:rFonts w:ascii="Times New Roman" w:eastAsia="Times New Roman" w:hAnsi="Times New Roman" w:cs="Times New Roman"/>
          <w:sz w:val="24"/>
          <w:szCs w:val="24"/>
        </w:rPr>
        <w:t xml:space="preserve"> koja</w:t>
      </w:r>
      <w:r w:rsidR="00345807" w:rsidRPr="003A6613">
        <w:rPr>
          <w:rFonts w:ascii="Times New Roman" w:eastAsia="Times New Roman" w:hAnsi="Times New Roman" w:cs="Times New Roman"/>
          <w:sz w:val="24"/>
          <w:szCs w:val="24"/>
        </w:rPr>
        <w:t xml:space="preserve"> tijekom upotrebe utječe na potrošnju energije, a koja se stavlja na tržište i/ili pušta u rad, uključujući i dijelove namijenjene za ugradnju u proizvode povezane s energijom, koje se stavlja na tržište i/ili pušta u rad kao pojedinačne dijelove za krajnje korisnike i čije se okolišne značajke mogu neovisno procijeniti,</w:t>
      </w:r>
      <w:r w:rsidR="00CC239D">
        <w:rPr>
          <w:rFonts w:ascii="Times New Roman" w:eastAsia="Times New Roman" w:hAnsi="Times New Roman" w:cs="Times New Roman"/>
          <w:color w:val="FF0000"/>
          <w:sz w:val="24"/>
          <w:szCs w:val="24"/>
        </w:rPr>
        <w:t xml:space="preserve"> </w:t>
      </w:r>
    </w:p>
    <w:p w:rsidR="00670157" w:rsidRPr="003A6613" w:rsidRDefault="006911F6"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24</w:t>
      </w:r>
      <w:r w:rsidR="0006696C" w:rsidRPr="003A6613">
        <w:rPr>
          <w:rFonts w:ascii="Times New Roman" w:eastAsia="Times New Roman" w:hAnsi="Times New Roman" w:cs="Times New Roman"/>
          <w:i/>
          <w:sz w:val="24"/>
          <w:szCs w:val="24"/>
        </w:rPr>
        <w:t xml:space="preserve">. </w:t>
      </w:r>
      <w:r w:rsidR="009F51DE" w:rsidRPr="003A6613">
        <w:rPr>
          <w:rFonts w:ascii="Times New Roman" w:eastAsia="Times New Roman" w:hAnsi="Times New Roman" w:cs="Times New Roman"/>
          <w:i/>
          <w:sz w:val="24"/>
          <w:szCs w:val="24"/>
        </w:rPr>
        <w:t>pružatelj energetske usluge</w:t>
      </w:r>
      <w:r w:rsidR="00D13206" w:rsidRPr="003A6613">
        <w:rPr>
          <w:rFonts w:ascii="Times New Roman" w:eastAsia="Times New Roman" w:hAnsi="Times New Roman" w:cs="Times New Roman"/>
          <w:i/>
          <w:sz w:val="24"/>
          <w:szCs w:val="24"/>
        </w:rPr>
        <w:t xml:space="preserve"> </w:t>
      </w:r>
      <w:r w:rsidR="003D1414" w:rsidRPr="003A6613">
        <w:rPr>
          <w:rFonts w:ascii="Times New Roman" w:eastAsia="Times New Roman" w:hAnsi="Times New Roman" w:cs="Times New Roman"/>
          <w:sz w:val="24"/>
          <w:szCs w:val="24"/>
        </w:rPr>
        <w:t xml:space="preserve">– </w:t>
      </w:r>
      <w:r w:rsidR="00E81820" w:rsidRPr="003A6613">
        <w:rPr>
          <w:rFonts w:ascii="Times New Roman" w:eastAsia="Times New Roman" w:hAnsi="Times New Roman" w:cs="Times New Roman"/>
          <w:i/>
          <w:sz w:val="24"/>
          <w:szCs w:val="24"/>
        </w:rPr>
        <w:t xml:space="preserve"> </w:t>
      </w:r>
      <w:r w:rsidR="00670157" w:rsidRPr="003A6613">
        <w:rPr>
          <w:rFonts w:ascii="Times New Roman" w:eastAsia="Times New Roman" w:hAnsi="Times New Roman" w:cs="Times New Roman"/>
          <w:sz w:val="24"/>
          <w:szCs w:val="24"/>
        </w:rPr>
        <w:t>fizička ili pravna osoba koja pruža energetsku uslugu ili druge mjere za poboljšanje energetske učinkovitosti krajnjem kupcu,</w:t>
      </w:r>
    </w:p>
    <w:p w:rsidR="00345807" w:rsidRPr="003A6613" w:rsidRDefault="006911F6"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 xml:space="preserve">referentna potrošnja energije </w:t>
      </w:r>
      <w:r w:rsidR="003D1414">
        <w:rPr>
          <w:rFonts w:ascii="Times New Roman" w:eastAsia="Times New Roman" w:hAnsi="Times New Roman" w:cs="Times New Roman"/>
          <w:i/>
          <w:sz w:val="24"/>
          <w:szCs w:val="24"/>
        </w:rPr>
        <w:t>i/</w:t>
      </w:r>
      <w:r w:rsidR="00345807" w:rsidRPr="003A6613">
        <w:rPr>
          <w:rFonts w:ascii="Times New Roman" w:eastAsia="Times New Roman" w:hAnsi="Times New Roman" w:cs="Times New Roman"/>
          <w:i/>
          <w:sz w:val="24"/>
          <w:szCs w:val="24"/>
        </w:rPr>
        <w:t>ili vode</w:t>
      </w:r>
      <w:r w:rsidR="00345807" w:rsidRPr="003A6613">
        <w:rPr>
          <w:rFonts w:ascii="Times New Roman" w:eastAsia="Times New Roman" w:hAnsi="Times New Roman" w:cs="Times New Roman"/>
          <w:sz w:val="24"/>
          <w:szCs w:val="24"/>
        </w:rPr>
        <w:t xml:space="preserve"> </w:t>
      </w:r>
      <w:r w:rsidR="003D1414"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sz w:val="24"/>
          <w:szCs w:val="24"/>
        </w:rPr>
        <w:t xml:space="preserve">potrošnja energije </w:t>
      </w:r>
      <w:r w:rsidR="003D1414">
        <w:rPr>
          <w:rFonts w:ascii="Times New Roman" w:eastAsia="Times New Roman" w:hAnsi="Times New Roman" w:cs="Times New Roman"/>
          <w:sz w:val="24"/>
          <w:szCs w:val="24"/>
        </w:rPr>
        <w:t>i/</w:t>
      </w:r>
      <w:r w:rsidR="00345807" w:rsidRPr="003A6613">
        <w:rPr>
          <w:rFonts w:ascii="Times New Roman" w:eastAsia="Times New Roman" w:hAnsi="Times New Roman" w:cs="Times New Roman"/>
          <w:sz w:val="24"/>
          <w:szCs w:val="24"/>
        </w:rPr>
        <w:t>ili vode pri referentnim uvjetima prije provedbe mjere za poboljšanje energetske učinkovitosti, koja se koristi kao osnova za usporedbu u određivanju budućih ušteda energije i</w:t>
      </w:r>
      <w:r w:rsidR="003D1414">
        <w:rPr>
          <w:rFonts w:ascii="Times New Roman" w:eastAsia="Times New Roman" w:hAnsi="Times New Roman" w:cs="Times New Roman"/>
          <w:sz w:val="24"/>
          <w:szCs w:val="24"/>
        </w:rPr>
        <w:t>/ili</w:t>
      </w:r>
      <w:r w:rsidR="00345807" w:rsidRPr="003A6613">
        <w:rPr>
          <w:rFonts w:ascii="Times New Roman" w:eastAsia="Times New Roman" w:hAnsi="Times New Roman" w:cs="Times New Roman"/>
          <w:sz w:val="24"/>
          <w:szCs w:val="24"/>
        </w:rPr>
        <w:t xml:space="preserve"> vode,</w:t>
      </w:r>
    </w:p>
    <w:p w:rsidR="0006696C" w:rsidRPr="003A6613" w:rsidRDefault="006911F6"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referentni uvjeti</w:t>
      </w:r>
      <w:r w:rsidR="00345807" w:rsidRPr="003A6613">
        <w:rPr>
          <w:rFonts w:ascii="Times New Roman" w:eastAsia="Times New Roman" w:hAnsi="Times New Roman" w:cs="Times New Roman"/>
          <w:sz w:val="24"/>
          <w:szCs w:val="24"/>
        </w:rPr>
        <w:t xml:space="preserve"> </w:t>
      </w:r>
      <w:r w:rsidR="003D1414" w:rsidRPr="003A6613">
        <w:rPr>
          <w:rFonts w:ascii="Times New Roman" w:eastAsia="Times New Roman" w:hAnsi="Times New Roman" w:cs="Times New Roman"/>
          <w:sz w:val="24"/>
          <w:szCs w:val="24"/>
        </w:rPr>
        <w:t xml:space="preserve">– </w:t>
      </w:r>
      <w:r w:rsidR="00D13206"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sz w:val="24"/>
          <w:szCs w:val="24"/>
        </w:rPr>
        <w:t xml:space="preserve">predstavljaju vrijednosti neovisnih varijabli koje utječu na potrošnju energije </w:t>
      </w:r>
      <w:r w:rsidR="003E11BD" w:rsidRPr="003A6613">
        <w:rPr>
          <w:rFonts w:ascii="Times New Roman" w:eastAsia="Times New Roman" w:hAnsi="Times New Roman" w:cs="Times New Roman"/>
          <w:sz w:val="24"/>
          <w:szCs w:val="24"/>
        </w:rPr>
        <w:t>i/</w:t>
      </w:r>
      <w:r w:rsidR="00345807" w:rsidRPr="003A6613">
        <w:rPr>
          <w:rFonts w:ascii="Times New Roman" w:eastAsia="Times New Roman" w:hAnsi="Times New Roman" w:cs="Times New Roman"/>
          <w:sz w:val="24"/>
          <w:szCs w:val="24"/>
        </w:rPr>
        <w:t>ili vode u građevini prije provedbe mjere za poboljšanje energetske učinkovitosti, u odnosu na koje se provodi normalizacija potrošnje energije i</w:t>
      </w:r>
      <w:r w:rsidR="00405753">
        <w:rPr>
          <w:rFonts w:ascii="Times New Roman" w:eastAsia="Times New Roman" w:hAnsi="Times New Roman" w:cs="Times New Roman"/>
          <w:sz w:val="24"/>
          <w:szCs w:val="24"/>
        </w:rPr>
        <w:t>/ili</w:t>
      </w:r>
      <w:r w:rsidR="00345807" w:rsidRPr="003A6613">
        <w:rPr>
          <w:rFonts w:ascii="Times New Roman" w:eastAsia="Times New Roman" w:hAnsi="Times New Roman" w:cs="Times New Roman"/>
          <w:sz w:val="24"/>
          <w:szCs w:val="24"/>
        </w:rPr>
        <w:t xml:space="preserve"> vode nakon provedbe mjere,</w:t>
      </w:r>
    </w:p>
    <w:p w:rsidR="00345807" w:rsidRPr="003A6613" w:rsidRDefault="006911F6" w:rsidP="00126D44">
      <w:pPr>
        <w:spacing w:before="74" w:after="7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 xml:space="preserve">ušteda energije </w:t>
      </w:r>
      <w:r w:rsidR="003D1414"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sz w:val="24"/>
          <w:szCs w:val="24"/>
        </w:rPr>
        <w:t xml:space="preserve"> količina ušteđene energije </w:t>
      </w:r>
      <w:r w:rsidR="00F054CE" w:rsidRPr="006911F6">
        <w:rPr>
          <w:rFonts w:ascii="Times New Roman" w:eastAsia="Times New Roman" w:hAnsi="Times New Roman" w:cs="Times New Roman"/>
          <w:sz w:val="24"/>
          <w:szCs w:val="24"/>
        </w:rPr>
        <w:t>i/ili vode</w:t>
      </w:r>
      <w:r w:rsidR="00F054CE" w:rsidRPr="00F054CE">
        <w:rPr>
          <w:rFonts w:ascii="Times New Roman" w:eastAsia="Times New Roman" w:hAnsi="Times New Roman" w:cs="Times New Roman"/>
          <w:color w:val="FF0000"/>
          <w:sz w:val="24"/>
          <w:szCs w:val="24"/>
        </w:rPr>
        <w:t xml:space="preserve"> </w:t>
      </w:r>
      <w:r w:rsidR="00345807" w:rsidRPr="003A6613">
        <w:rPr>
          <w:rFonts w:ascii="Times New Roman" w:eastAsia="Times New Roman" w:hAnsi="Times New Roman" w:cs="Times New Roman"/>
          <w:sz w:val="24"/>
          <w:szCs w:val="24"/>
        </w:rPr>
        <w:t>utvrđena mjerenjem i/ili procjenom potrošnje prije i poslije primjene jedne ili više mjera za poboljšanje energetske učinkovitosti, uz normalizaciju prema referentnim uvjetima,</w:t>
      </w:r>
    </w:p>
    <w:p w:rsidR="006958B1" w:rsidRDefault="006911F6" w:rsidP="00D34EC3">
      <w:pPr>
        <w:pStyle w:val="NormalWeb"/>
        <w:spacing w:before="0" w:beforeAutospacing="0" w:after="0" w:afterAutospacing="0" w:line="276" w:lineRule="auto"/>
        <w:jc w:val="both"/>
      </w:pPr>
      <w:r>
        <w:t>28</w:t>
      </w:r>
      <w:r w:rsidR="006958B1" w:rsidRPr="003A6613">
        <w:t xml:space="preserve">. </w:t>
      </w:r>
      <w:r w:rsidR="006958B1" w:rsidRPr="003A6613">
        <w:rPr>
          <w:i/>
        </w:rPr>
        <w:t>veliki grad</w:t>
      </w:r>
      <w:r w:rsidR="00D13206" w:rsidRPr="003A6613">
        <w:rPr>
          <w:i/>
        </w:rPr>
        <w:t xml:space="preserve"> </w:t>
      </w:r>
      <w:r w:rsidR="003D1414" w:rsidRPr="003A6613">
        <w:t xml:space="preserve">– </w:t>
      </w:r>
      <w:r w:rsidR="006958B1" w:rsidRPr="003A6613">
        <w:t xml:space="preserve"> grad koji ima više od 30.000 stanovnika</w:t>
      </w:r>
      <w:r w:rsidR="0006696C" w:rsidRPr="003A6613">
        <w:t>,</w:t>
      </w:r>
    </w:p>
    <w:p w:rsidR="00B65088" w:rsidRPr="00857A22" w:rsidRDefault="006911F6" w:rsidP="00D34EC3">
      <w:pPr>
        <w:pStyle w:val="NormalWeb"/>
        <w:spacing w:before="0" w:beforeAutospacing="0" w:after="0" w:afterAutospacing="0" w:line="276" w:lineRule="auto"/>
        <w:jc w:val="both"/>
      </w:pPr>
      <w:r>
        <w:rPr>
          <w:i/>
        </w:rPr>
        <w:t>29</w:t>
      </w:r>
      <w:r w:rsidR="005D11DB">
        <w:rPr>
          <w:i/>
        </w:rPr>
        <w:t xml:space="preserve">. </w:t>
      </w:r>
      <w:r w:rsidR="00B65088" w:rsidRPr="00B65088">
        <w:rPr>
          <w:i/>
        </w:rPr>
        <w:t>velika poduzeća</w:t>
      </w:r>
      <w:r w:rsidR="00857A22">
        <w:rPr>
          <w:i/>
        </w:rPr>
        <w:t xml:space="preserve"> </w:t>
      </w:r>
      <w:r w:rsidR="003D1414" w:rsidRPr="003A6613">
        <w:t xml:space="preserve">– </w:t>
      </w:r>
      <w:r w:rsidR="00B65088" w:rsidRPr="00B65088">
        <w:rPr>
          <w:i/>
        </w:rPr>
        <w:t xml:space="preserve"> </w:t>
      </w:r>
      <w:r w:rsidR="005D11DB" w:rsidRPr="00857A22">
        <w:t>trgovačka društva koja prelaze dva od slijedećih uvjeta: ukupna aktiva 130.000.000,00 kuna,</w:t>
      </w:r>
      <w:r w:rsidR="00857A22" w:rsidRPr="00857A22">
        <w:t xml:space="preserve"> </w:t>
      </w:r>
      <w:r w:rsidR="005D11DB" w:rsidRPr="00857A22">
        <w:t>godišnji prihod 260.000.000,00 kuna,</w:t>
      </w:r>
      <w:r w:rsidR="00857A22" w:rsidRPr="00857A22">
        <w:t xml:space="preserve"> </w:t>
      </w:r>
      <w:r w:rsidR="006A3145">
        <w:t>prosječno</w:t>
      </w:r>
      <w:r w:rsidR="005D11DB" w:rsidRPr="00857A22">
        <w:t xml:space="preserve"> </w:t>
      </w:r>
      <w:r w:rsidR="006A3145" w:rsidRPr="00857A22">
        <w:t>25</w:t>
      </w:r>
      <w:r w:rsidR="006A3145">
        <w:t>0</w:t>
      </w:r>
      <w:r w:rsidR="005D11DB" w:rsidRPr="00857A22">
        <w:t xml:space="preserve"> rad</w:t>
      </w:r>
      <w:r w:rsidR="00857A22" w:rsidRPr="00857A22">
        <w:t>nika tijekom poslovne godine</w:t>
      </w:r>
      <w:r w:rsidR="00E339D7" w:rsidRPr="003D1414">
        <w:t>,</w:t>
      </w:r>
    </w:p>
    <w:p w:rsidR="000B3C9B" w:rsidRPr="003A6613" w:rsidRDefault="00D34EC3" w:rsidP="00D34EC3">
      <w:pPr>
        <w:pStyle w:val="NormalWeb"/>
        <w:spacing w:before="0" w:beforeAutospacing="0" w:after="0" w:afterAutospacing="0" w:line="276" w:lineRule="auto"/>
        <w:jc w:val="both"/>
        <w:rPr>
          <w:highlight w:val="green"/>
        </w:rPr>
      </w:pPr>
      <w:r>
        <w:rPr>
          <w:i/>
        </w:rPr>
        <w:t>3</w:t>
      </w:r>
      <w:r w:rsidR="006911F6">
        <w:rPr>
          <w:i/>
        </w:rPr>
        <w:t>0</w:t>
      </w:r>
      <w:r w:rsidR="00A02E76" w:rsidRPr="003A6613">
        <w:rPr>
          <w:i/>
        </w:rPr>
        <w:t xml:space="preserve">. </w:t>
      </w:r>
      <w:r w:rsidR="00BA2E52">
        <w:rPr>
          <w:i/>
        </w:rPr>
        <w:t>z</w:t>
      </w:r>
      <w:r w:rsidR="000B3C9B" w:rsidRPr="003A6613">
        <w:rPr>
          <w:i/>
        </w:rPr>
        <w:t>ajamčena ušteda</w:t>
      </w:r>
      <w:r w:rsidR="00FE5E2D" w:rsidRPr="003A6613">
        <w:rPr>
          <w:i/>
        </w:rPr>
        <w:t xml:space="preserve"> </w:t>
      </w:r>
      <w:r w:rsidR="003D1414" w:rsidRPr="003A6613">
        <w:t xml:space="preserve">– </w:t>
      </w:r>
      <w:r w:rsidR="000B3C9B" w:rsidRPr="003A6613">
        <w:t xml:space="preserve"> vrijednost uštede energije i</w:t>
      </w:r>
      <w:r w:rsidR="006A3145">
        <w:t>/ili</w:t>
      </w:r>
      <w:r w:rsidR="000B3C9B" w:rsidRPr="003A6613">
        <w:t xml:space="preserve"> vode koju jamči pružatelj energetske usluge, a ostvaruje se na način da mjere utvrđene ugovorom o energetskom učinku u referentnim uvjetima dovode do provjerljivih ušteda energije i</w:t>
      </w:r>
      <w:r w:rsidR="00FE5E2D" w:rsidRPr="003A6613">
        <w:t>/ili</w:t>
      </w:r>
      <w:r w:rsidR="000B3C9B" w:rsidRPr="003A6613">
        <w:t xml:space="preserve"> vode koje se mogu u</w:t>
      </w:r>
      <w:r w:rsidR="00FE5E2D" w:rsidRPr="003A6613">
        <w:t>tvrditi mjerenjem ili procjenom,</w:t>
      </w:r>
    </w:p>
    <w:p w:rsidR="006958B1" w:rsidRPr="003A6613" w:rsidRDefault="006911F6" w:rsidP="00D34EC3">
      <w:pPr>
        <w:pStyle w:val="NormalWeb"/>
        <w:spacing w:before="0" w:beforeAutospacing="0" w:after="0" w:afterAutospacing="0" w:line="276" w:lineRule="auto"/>
        <w:jc w:val="both"/>
        <w:rPr>
          <w:color w:val="FF0000"/>
        </w:rPr>
      </w:pPr>
      <w:r>
        <w:rPr>
          <w:i/>
        </w:rPr>
        <w:t>31</w:t>
      </w:r>
      <w:r w:rsidR="00A02E76" w:rsidRPr="003A6613">
        <w:rPr>
          <w:i/>
        </w:rPr>
        <w:t xml:space="preserve">. </w:t>
      </w:r>
      <w:r w:rsidR="00BA2E52">
        <w:rPr>
          <w:i/>
        </w:rPr>
        <w:t>v</w:t>
      </w:r>
      <w:r w:rsidR="006958B1" w:rsidRPr="003A6613">
        <w:rPr>
          <w:i/>
        </w:rPr>
        <w:t xml:space="preserve">rijednost </w:t>
      </w:r>
      <w:r w:rsidR="00FE5E2D" w:rsidRPr="003A6613">
        <w:rPr>
          <w:i/>
        </w:rPr>
        <w:t xml:space="preserve">zajamčene </w:t>
      </w:r>
      <w:r w:rsidR="00A02E76" w:rsidRPr="003A6613">
        <w:rPr>
          <w:i/>
        </w:rPr>
        <w:t>uštede</w:t>
      </w:r>
      <w:r w:rsidR="00D13206" w:rsidRPr="003A6613">
        <w:rPr>
          <w:i/>
          <w:color w:val="FF0000"/>
        </w:rPr>
        <w:t xml:space="preserve"> </w:t>
      </w:r>
      <w:r w:rsidR="00FE5E2D" w:rsidRPr="003A6613">
        <w:rPr>
          <w:i/>
        </w:rPr>
        <w:t xml:space="preserve">– </w:t>
      </w:r>
      <w:r w:rsidR="00FE5E2D" w:rsidRPr="003A6613">
        <w:t>novčana vrijednost uštede energije i/ili vode utvrđena ugovorom o energetskom učinku</w:t>
      </w:r>
      <w:r w:rsidR="006A3145">
        <w:t>,</w:t>
      </w:r>
    </w:p>
    <w:p w:rsidR="00481E3C" w:rsidRPr="003A6613" w:rsidRDefault="006911F6" w:rsidP="00D34EC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345807"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i/>
          <w:sz w:val="24"/>
          <w:szCs w:val="24"/>
        </w:rPr>
        <w:t>životni ciklus</w:t>
      </w:r>
      <w:r w:rsidR="00345807" w:rsidRPr="003A6613">
        <w:rPr>
          <w:rFonts w:ascii="Times New Roman" w:eastAsia="Times New Roman" w:hAnsi="Times New Roman" w:cs="Times New Roman"/>
          <w:sz w:val="24"/>
          <w:szCs w:val="24"/>
        </w:rPr>
        <w:t xml:space="preserve"> </w:t>
      </w:r>
      <w:r w:rsidR="003D1414" w:rsidRPr="003A6613">
        <w:rPr>
          <w:rFonts w:ascii="Times New Roman" w:eastAsia="Times New Roman" w:hAnsi="Times New Roman" w:cs="Times New Roman"/>
          <w:sz w:val="24"/>
          <w:szCs w:val="24"/>
        </w:rPr>
        <w:t xml:space="preserve">– </w:t>
      </w:r>
      <w:r w:rsidR="00D13206" w:rsidRPr="003A6613">
        <w:rPr>
          <w:rFonts w:ascii="Times New Roman" w:eastAsia="Times New Roman" w:hAnsi="Times New Roman" w:cs="Times New Roman"/>
          <w:sz w:val="24"/>
          <w:szCs w:val="24"/>
        </w:rPr>
        <w:t xml:space="preserve"> </w:t>
      </w:r>
      <w:r w:rsidR="00345807" w:rsidRPr="003A6613">
        <w:rPr>
          <w:rFonts w:ascii="Times New Roman" w:eastAsia="Times New Roman" w:hAnsi="Times New Roman" w:cs="Times New Roman"/>
          <w:sz w:val="24"/>
          <w:szCs w:val="24"/>
        </w:rPr>
        <w:t>označava posljedične i međusobno povezane faze proizvoda povezanog s energijom od uporabe sirovine za proizvodnju proizvoda do konačnog odlaganja proizvoda nakon prestanka korištenja.</w:t>
      </w:r>
    </w:p>
    <w:p w:rsidR="00074BFF" w:rsidRDefault="00074BFF" w:rsidP="00696144">
      <w:pPr>
        <w:pStyle w:val="t-11-9-sred"/>
        <w:spacing w:before="0" w:beforeAutospacing="0" w:after="0" w:afterAutospacing="0" w:line="360" w:lineRule="auto"/>
        <w:jc w:val="left"/>
        <w:rPr>
          <w:b/>
          <w:sz w:val="24"/>
          <w:szCs w:val="24"/>
          <w:lang w:val="hr-HR"/>
        </w:rPr>
      </w:pPr>
    </w:p>
    <w:p w:rsidR="00696144" w:rsidRDefault="00696144" w:rsidP="00696144">
      <w:pPr>
        <w:pStyle w:val="t-11-9-sred"/>
        <w:spacing w:before="0" w:beforeAutospacing="0" w:after="0" w:afterAutospacing="0" w:line="360" w:lineRule="auto"/>
        <w:jc w:val="left"/>
        <w:rPr>
          <w:b/>
          <w:sz w:val="24"/>
          <w:szCs w:val="24"/>
          <w:lang w:val="hr-HR"/>
        </w:rPr>
      </w:pPr>
    </w:p>
    <w:p w:rsidR="00913848" w:rsidRPr="003A6613" w:rsidRDefault="00913848" w:rsidP="00913848">
      <w:pPr>
        <w:pStyle w:val="t-11-9-sred"/>
        <w:spacing w:before="0" w:beforeAutospacing="0" w:after="0" w:afterAutospacing="0" w:line="360" w:lineRule="auto"/>
        <w:rPr>
          <w:b/>
          <w:sz w:val="24"/>
          <w:szCs w:val="24"/>
          <w:lang w:val="hr-HR"/>
        </w:rPr>
      </w:pPr>
      <w:r w:rsidRPr="003A6613">
        <w:rPr>
          <w:b/>
          <w:sz w:val="24"/>
          <w:szCs w:val="24"/>
          <w:lang w:val="hr-HR"/>
        </w:rPr>
        <w:t>II. OVLASTI NADLEŽNIH TIJELA</w:t>
      </w:r>
    </w:p>
    <w:p w:rsidR="00A77597" w:rsidRPr="003A6613" w:rsidRDefault="00A77597" w:rsidP="00A77597">
      <w:pPr>
        <w:pStyle w:val="t-11-9-sred"/>
        <w:spacing w:before="0" w:beforeAutospacing="0" w:after="0" w:afterAutospacing="0" w:line="360" w:lineRule="auto"/>
        <w:rPr>
          <w:b/>
          <w:sz w:val="24"/>
          <w:szCs w:val="24"/>
          <w:lang w:val="hr-HR"/>
        </w:rPr>
      </w:pPr>
    </w:p>
    <w:p w:rsidR="00A77597" w:rsidRPr="003A6613" w:rsidRDefault="00A77597" w:rsidP="0077745B">
      <w:pPr>
        <w:pStyle w:val="t-11-9-sred"/>
        <w:spacing w:before="0" w:beforeAutospacing="0" w:after="0" w:afterAutospacing="0" w:line="360" w:lineRule="auto"/>
        <w:rPr>
          <w:b/>
          <w:sz w:val="24"/>
          <w:szCs w:val="24"/>
          <w:lang w:val="hr-HR"/>
        </w:rPr>
      </w:pPr>
      <w:r w:rsidRPr="003A6613">
        <w:rPr>
          <w:b/>
          <w:sz w:val="24"/>
          <w:szCs w:val="24"/>
          <w:lang w:val="hr-HR"/>
        </w:rPr>
        <w:t>Ministarstvo</w:t>
      </w:r>
    </w:p>
    <w:p w:rsidR="00A77597" w:rsidRDefault="00A77597" w:rsidP="0077745B">
      <w:pPr>
        <w:pStyle w:val="t-11-9-sred"/>
        <w:spacing w:before="0" w:beforeAutospacing="0" w:after="0" w:afterAutospacing="0" w:line="276" w:lineRule="auto"/>
        <w:rPr>
          <w:b/>
          <w:sz w:val="24"/>
          <w:szCs w:val="24"/>
          <w:lang w:val="hr-HR"/>
        </w:rPr>
      </w:pPr>
      <w:r w:rsidRPr="003A6613">
        <w:rPr>
          <w:b/>
          <w:sz w:val="24"/>
          <w:szCs w:val="24"/>
          <w:lang w:val="hr-HR"/>
        </w:rPr>
        <w:t>Članak 5.</w:t>
      </w:r>
    </w:p>
    <w:p w:rsidR="00B62D74" w:rsidRPr="003A6613" w:rsidRDefault="00B62D74" w:rsidP="0077745B">
      <w:pPr>
        <w:pStyle w:val="t-11-9-sred"/>
        <w:spacing w:before="0" w:beforeAutospacing="0" w:after="0" w:afterAutospacing="0" w:line="276" w:lineRule="auto"/>
        <w:rPr>
          <w:b/>
          <w:sz w:val="24"/>
          <w:szCs w:val="24"/>
          <w:lang w:val="hr-HR"/>
        </w:rPr>
      </w:pPr>
    </w:p>
    <w:p w:rsidR="00882925" w:rsidRPr="003A6613" w:rsidRDefault="00882925" w:rsidP="00B62D74">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U pripremi i provođenju po</w:t>
      </w:r>
      <w:r w:rsidR="006911F6">
        <w:rPr>
          <w:rFonts w:ascii="Times New Roman" w:eastAsia="Times New Roman" w:hAnsi="Times New Roman" w:cs="Times New Roman"/>
          <w:sz w:val="24"/>
          <w:szCs w:val="24"/>
        </w:rPr>
        <w:t>litike energetske učinkovitosti</w:t>
      </w:r>
      <w:r w:rsidRPr="003A6613">
        <w:rPr>
          <w:rFonts w:ascii="Times New Roman" w:eastAsia="Times New Roman" w:hAnsi="Times New Roman" w:cs="Times New Roman"/>
          <w:sz w:val="24"/>
          <w:szCs w:val="24"/>
        </w:rPr>
        <w:t xml:space="preserve"> Ministarstvo</w:t>
      </w:r>
      <w:r w:rsidR="006911F6">
        <w:rPr>
          <w:rFonts w:ascii="Times New Roman" w:eastAsia="Times New Roman" w:hAnsi="Times New Roman" w:cs="Times New Roman"/>
          <w:sz w:val="24"/>
          <w:szCs w:val="24"/>
        </w:rPr>
        <w:t>:</w:t>
      </w:r>
    </w:p>
    <w:p w:rsidR="00882925" w:rsidRPr="003A6613" w:rsidRDefault="00882925" w:rsidP="006911F6">
      <w:pPr>
        <w:spacing w:before="74" w:after="74"/>
        <w:ind w:left="28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 xml:space="preserve">1. </w:t>
      </w:r>
      <w:r w:rsidR="00895266" w:rsidRPr="00DA3461">
        <w:rPr>
          <w:rFonts w:ascii="Times New Roman" w:eastAsia="Times New Roman" w:hAnsi="Times New Roman" w:cs="Times New Roman"/>
          <w:sz w:val="24"/>
          <w:szCs w:val="24"/>
        </w:rPr>
        <w:t xml:space="preserve">izrađuje </w:t>
      </w:r>
      <w:r w:rsidR="00DA3461" w:rsidRPr="00DA3461">
        <w:rPr>
          <w:rFonts w:ascii="Times New Roman" w:hAnsi="Times New Roman" w:cs="Times New Roman"/>
          <w:color w:val="000000"/>
          <w:sz w:val="24"/>
          <w:szCs w:val="24"/>
        </w:rPr>
        <w:t>Nacionalni akcijski plan energetske učinkovitosti (u daljnjem tekstu: Nacionalni akcijski plan)</w:t>
      </w:r>
      <w:r w:rsidRPr="003A6613">
        <w:rPr>
          <w:rFonts w:ascii="Times New Roman" w:eastAsia="Times New Roman" w:hAnsi="Times New Roman" w:cs="Times New Roman"/>
          <w:sz w:val="24"/>
          <w:szCs w:val="24"/>
        </w:rPr>
        <w:t>,</w:t>
      </w:r>
      <w:r w:rsidR="006911F6">
        <w:rPr>
          <w:rFonts w:ascii="Times New Roman" w:eastAsia="Times New Roman" w:hAnsi="Times New Roman" w:cs="Times New Roman"/>
          <w:sz w:val="24"/>
          <w:szCs w:val="24"/>
        </w:rPr>
        <w:t xml:space="preserve"> u suradnji s </w:t>
      </w:r>
      <w:r w:rsidR="006911F6" w:rsidRPr="003A6613">
        <w:rPr>
          <w:rFonts w:ascii="Times New Roman" w:eastAsia="Times New Roman" w:hAnsi="Times New Roman" w:cs="Times New Roman"/>
          <w:sz w:val="24"/>
          <w:szCs w:val="24"/>
        </w:rPr>
        <w:t>ministarstvom nadležnim za</w:t>
      </w:r>
      <w:r w:rsidR="006911F6">
        <w:rPr>
          <w:rFonts w:ascii="Times New Roman" w:eastAsia="Times New Roman" w:hAnsi="Times New Roman" w:cs="Times New Roman"/>
          <w:sz w:val="24"/>
          <w:szCs w:val="24"/>
        </w:rPr>
        <w:t xml:space="preserve"> poslove</w:t>
      </w:r>
      <w:r w:rsidR="006911F6" w:rsidRPr="003A6613">
        <w:rPr>
          <w:rFonts w:ascii="Times New Roman" w:eastAsia="Times New Roman" w:hAnsi="Times New Roman" w:cs="Times New Roman"/>
          <w:sz w:val="24"/>
          <w:szCs w:val="24"/>
        </w:rPr>
        <w:t xml:space="preserve"> graditeljstva</w:t>
      </w:r>
      <w:r w:rsidR="006911F6">
        <w:rPr>
          <w:rFonts w:ascii="Times New Roman" w:eastAsia="Times New Roman" w:hAnsi="Times New Roman" w:cs="Times New Roman"/>
          <w:sz w:val="24"/>
          <w:szCs w:val="24"/>
        </w:rPr>
        <w:t xml:space="preserve"> i </w:t>
      </w:r>
      <w:r w:rsidR="00DA3461">
        <w:rPr>
          <w:rFonts w:ascii="Times New Roman" w:hAnsi="Times New Roman" w:cs="Times New Roman"/>
          <w:sz w:val="24"/>
          <w:szCs w:val="24"/>
        </w:rPr>
        <w:t>Nacionalnim</w:t>
      </w:r>
      <w:r w:rsidR="00DA3461" w:rsidRPr="007F4EB8">
        <w:rPr>
          <w:rFonts w:ascii="Times New Roman" w:hAnsi="Times New Roman" w:cs="Times New Roman"/>
          <w:sz w:val="24"/>
          <w:szCs w:val="24"/>
        </w:rPr>
        <w:t xml:space="preserve"> </w:t>
      </w:r>
      <w:r w:rsidR="00DA3461">
        <w:rPr>
          <w:rFonts w:ascii="Times New Roman" w:hAnsi="Times New Roman" w:cs="Times New Roman"/>
          <w:sz w:val="24"/>
          <w:szCs w:val="24"/>
        </w:rPr>
        <w:t xml:space="preserve">koordinacijskim </w:t>
      </w:r>
      <w:r w:rsidR="00DA3461" w:rsidRPr="007F4EB8">
        <w:rPr>
          <w:rFonts w:ascii="Times New Roman" w:hAnsi="Times New Roman" w:cs="Times New Roman"/>
          <w:sz w:val="24"/>
          <w:szCs w:val="24"/>
        </w:rPr>
        <w:t>tijelo</w:t>
      </w:r>
      <w:r w:rsidR="00DA3461">
        <w:rPr>
          <w:rFonts w:ascii="Times New Roman" w:hAnsi="Times New Roman" w:cs="Times New Roman"/>
          <w:sz w:val="24"/>
          <w:szCs w:val="24"/>
        </w:rPr>
        <w:t>m</w:t>
      </w:r>
      <w:r w:rsidR="00DA3461" w:rsidRPr="007F4EB8">
        <w:rPr>
          <w:rFonts w:ascii="Times New Roman" w:hAnsi="Times New Roman" w:cs="Times New Roman"/>
          <w:sz w:val="24"/>
          <w:szCs w:val="24"/>
        </w:rPr>
        <w:t xml:space="preserve"> za </w:t>
      </w:r>
      <w:r w:rsidR="00DA3461">
        <w:rPr>
          <w:rFonts w:ascii="Times New Roman" w:hAnsi="Times New Roman" w:cs="Times New Roman"/>
          <w:sz w:val="24"/>
          <w:szCs w:val="24"/>
        </w:rPr>
        <w:t>energetsku učinkovitost (u daljnjem tekstu: Nacionalno koordinacijsko tijelo)</w:t>
      </w:r>
      <w:r w:rsidR="00274112" w:rsidRPr="003A6613">
        <w:rPr>
          <w:rFonts w:ascii="Times New Roman" w:eastAsia="Times New Roman" w:hAnsi="Times New Roman" w:cs="Times New Roman"/>
          <w:sz w:val="24"/>
          <w:szCs w:val="24"/>
        </w:rPr>
        <w:t>,</w:t>
      </w:r>
    </w:p>
    <w:p w:rsidR="00882925" w:rsidRPr="003A6613" w:rsidRDefault="00882925" w:rsidP="0004487B">
      <w:pPr>
        <w:spacing w:before="74" w:after="74"/>
        <w:ind w:left="28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2. ocjenjuje učinak provedbe mjera za poboljšanje energetske učinkovitosti, a posebno Nacionalnog akcijskog plana,</w:t>
      </w:r>
    </w:p>
    <w:p w:rsidR="00882925" w:rsidRPr="003A6613" w:rsidRDefault="00882925" w:rsidP="006911F6">
      <w:pPr>
        <w:spacing w:before="74" w:after="74"/>
        <w:ind w:left="28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 xml:space="preserve">3. </w:t>
      </w:r>
      <w:r w:rsidR="00895266" w:rsidRPr="003A6613">
        <w:rPr>
          <w:rFonts w:ascii="Times New Roman" w:eastAsia="Times New Roman" w:hAnsi="Times New Roman" w:cs="Times New Roman"/>
          <w:sz w:val="24"/>
          <w:szCs w:val="24"/>
        </w:rPr>
        <w:t>izrađuje</w:t>
      </w:r>
      <w:r w:rsidRPr="003A6613">
        <w:rPr>
          <w:rFonts w:ascii="Times New Roman" w:eastAsia="Times New Roman" w:hAnsi="Times New Roman" w:cs="Times New Roman"/>
          <w:sz w:val="24"/>
          <w:szCs w:val="24"/>
        </w:rPr>
        <w:t xml:space="preserve"> izvješće o provedbi Nacionalnog akcijskog plana,</w:t>
      </w:r>
      <w:r w:rsidR="00895266" w:rsidRPr="003A6613">
        <w:rPr>
          <w:rFonts w:ascii="Times New Roman" w:eastAsia="Times New Roman" w:hAnsi="Times New Roman" w:cs="Times New Roman"/>
          <w:sz w:val="24"/>
          <w:szCs w:val="24"/>
        </w:rPr>
        <w:t xml:space="preserve"> </w:t>
      </w:r>
      <w:r w:rsidR="006911F6">
        <w:rPr>
          <w:rFonts w:ascii="Times New Roman" w:eastAsia="Times New Roman" w:hAnsi="Times New Roman" w:cs="Times New Roman"/>
          <w:sz w:val="24"/>
          <w:szCs w:val="24"/>
        </w:rPr>
        <w:t>u suradnji s</w:t>
      </w:r>
      <w:r w:rsidR="006911F6" w:rsidRPr="003A6613">
        <w:rPr>
          <w:rFonts w:ascii="Times New Roman" w:eastAsia="Times New Roman" w:hAnsi="Times New Roman" w:cs="Times New Roman"/>
          <w:sz w:val="24"/>
          <w:szCs w:val="24"/>
        </w:rPr>
        <w:t xml:space="preserve"> ministarstvom nadležnim za</w:t>
      </w:r>
      <w:r w:rsidR="006911F6">
        <w:rPr>
          <w:rFonts w:ascii="Times New Roman" w:eastAsia="Times New Roman" w:hAnsi="Times New Roman" w:cs="Times New Roman"/>
          <w:sz w:val="24"/>
          <w:szCs w:val="24"/>
        </w:rPr>
        <w:t xml:space="preserve"> poslove</w:t>
      </w:r>
      <w:r w:rsidR="006911F6" w:rsidRPr="003A6613">
        <w:rPr>
          <w:rFonts w:ascii="Times New Roman" w:eastAsia="Times New Roman" w:hAnsi="Times New Roman" w:cs="Times New Roman"/>
          <w:sz w:val="24"/>
          <w:szCs w:val="24"/>
        </w:rPr>
        <w:t xml:space="preserve"> graditeljstva</w:t>
      </w:r>
      <w:r w:rsidR="006911F6">
        <w:rPr>
          <w:rFonts w:ascii="Times New Roman" w:eastAsia="Times New Roman" w:hAnsi="Times New Roman" w:cs="Times New Roman"/>
          <w:sz w:val="24"/>
          <w:szCs w:val="24"/>
        </w:rPr>
        <w:t xml:space="preserve"> i </w:t>
      </w:r>
      <w:r w:rsidR="00F77341">
        <w:rPr>
          <w:rFonts w:ascii="Times New Roman" w:eastAsia="Times New Roman" w:hAnsi="Times New Roman" w:cs="Times New Roman"/>
          <w:sz w:val="24"/>
          <w:szCs w:val="24"/>
        </w:rPr>
        <w:t>N</w:t>
      </w:r>
      <w:r w:rsidR="00895266" w:rsidRPr="003A6613">
        <w:rPr>
          <w:rFonts w:ascii="Times New Roman" w:eastAsia="Times New Roman" w:hAnsi="Times New Roman" w:cs="Times New Roman"/>
          <w:sz w:val="24"/>
          <w:szCs w:val="24"/>
        </w:rPr>
        <w:t>acionalnim koordinacijskim tijelom,</w:t>
      </w:r>
    </w:p>
    <w:p w:rsidR="00882925" w:rsidRPr="003A6613" w:rsidRDefault="00882925" w:rsidP="0004487B">
      <w:pPr>
        <w:spacing w:before="74" w:after="74"/>
        <w:ind w:left="28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4. provodi politiku Vlade</w:t>
      </w:r>
      <w:r w:rsidR="00261634" w:rsidRPr="003A6613">
        <w:rPr>
          <w:rFonts w:ascii="Times New Roman" w:eastAsia="Times New Roman" w:hAnsi="Times New Roman" w:cs="Times New Roman"/>
          <w:sz w:val="24"/>
          <w:szCs w:val="24"/>
        </w:rPr>
        <w:t xml:space="preserve"> Republike Hrvatske</w:t>
      </w:r>
      <w:r w:rsidRPr="003A6613">
        <w:rPr>
          <w:rFonts w:ascii="Times New Roman" w:eastAsia="Times New Roman" w:hAnsi="Times New Roman" w:cs="Times New Roman"/>
          <w:sz w:val="24"/>
          <w:szCs w:val="24"/>
        </w:rPr>
        <w:t xml:space="preserve"> u području energetske učinkovitosti,</w:t>
      </w:r>
    </w:p>
    <w:p w:rsidR="00882925" w:rsidRPr="003A6613" w:rsidRDefault="00882925" w:rsidP="0004487B">
      <w:pPr>
        <w:spacing w:before="74" w:after="74"/>
        <w:ind w:left="28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5. osigurava uključivanje zahtjeva energetske učinkovitosti u druge sektorske politike,</w:t>
      </w:r>
    </w:p>
    <w:p w:rsidR="00BE3093" w:rsidRPr="003A6613" w:rsidRDefault="00BE3093" w:rsidP="0004487B">
      <w:pPr>
        <w:spacing w:before="74" w:after="74"/>
        <w:ind w:left="28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6. izvješćuje Europsku komisiju o provedbi Nacionalnog akcijskog plana,</w:t>
      </w:r>
    </w:p>
    <w:p w:rsidR="00882925" w:rsidRPr="003A6613" w:rsidRDefault="00BE3093" w:rsidP="0004487B">
      <w:pPr>
        <w:spacing w:before="74" w:after="74"/>
        <w:ind w:left="28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7</w:t>
      </w:r>
      <w:r w:rsidR="00882925" w:rsidRPr="003A6613">
        <w:rPr>
          <w:rFonts w:ascii="Times New Roman" w:eastAsia="Times New Roman" w:hAnsi="Times New Roman" w:cs="Times New Roman"/>
          <w:sz w:val="24"/>
          <w:szCs w:val="24"/>
        </w:rPr>
        <w:t>. ostvaruje međunarodnu suradnju Republike Hrvatske u po</w:t>
      </w:r>
      <w:r w:rsidR="00261634" w:rsidRPr="003A6613">
        <w:rPr>
          <w:rFonts w:ascii="Times New Roman" w:eastAsia="Times New Roman" w:hAnsi="Times New Roman" w:cs="Times New Roman"/>
          <w:sz w:val="24"/>
          <w:szCs w:val="24"/>
        </w:rPr>
        <w:t>dručju energetske učinkovitosti,</w:t>
      </w:r>
    </w:p>
    <w:p w:rsidR="00BE3093" w:rsidRPr="003A6613" w:rsidRDefault="00BE3093" w:rsidP="0004487B">
      <w:pPr>
        <w:spacing w:before="74" w:after="74"/>
        <w:ind w:left="28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8</w:t>
      </w:r>
      <w:r w:rsidR="0077745B" w:rsidRPr="003A6613">
        <w:rPr>
          <w:rFonts w:ascii="Times New Roman" w:eastAsia="Times New Roman" w:hAnsi="Times New Roman" w:cs="Times New Roman"/>
          <w:sz w:val="24"/>
          <w:szCs w:val="24"/>
        </w:rPr>
        <w:t>. sudjeluje u radu tijela Europske komisije u području energetike i energetske učinkovitosti,</w:t>
      </w:r>
    </w:p>
    <w:p w:rsidR="00070A36" w:rsidRDefault="00BE3093" w:rsidP="00DA3461">
      <w:pPr>
        <w:spacing w:before="74" w:after="74"/>
        <w:ind w:left="28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9</w:t>
      </w:r>
      <w:r w:rsidR="00882925" w:rsidRPr="003A6613">
        <w:rPr>
          <w:rFonts w:ascii="Times New Roman" w:eastAsia="Times New Roman" w:hAnsi="Times New Roman" w:cs="Times New Roman"/>
          <w:sz w:val="24"/>
          <w:szCs w:val="24"/>
        </w:rPr>
        <w:t>. priprema izvješća o primjeni smjernica Europske unije, u području energetske učinkovitosti u p</w:t>
      </w:r>
      <w:r w:rsidR="00261634" w:rsidRPr="003A6613">
        <w:rPr>
          <w:rFonts w:ascii="Times New Roman" w:eastAsia="Times New Roman" w:hAnsi="Times New Roman" w:cs="Times New Roman"/>
          <w:sz w:val="24"/>
          <w:szCs w:val="24"/>
        </w:rPr>
        <w:t>ravni sustav Republike Hrvatske.</w:t>
      </w:r>
    </w:p>
    <w:p w:rsidR="00DA3461" w:rsidRPr="00DA3461" w:rsidRDefault="00DA3461" w:rsidP="00DA3461">
      <w:pPr>
        <w:spacing w:before="74" w:after="74"/>
        <w:ind w:left="284"/>
        <w:jc w:val="both"/>
        <w:rPr>
          <w:rFonts w:ascii="Times New Roman" w:eastAsia="Times New Roman" w:hAnsi="Times New Roman" w:cs="Times New Roman"/>
          <w:sz w:val="24"/>
          <w:szCs w:val="24"/>
        </w:rPr>
      </w:pPr>
    </w:p>
    <w:p w:rsidR="00C93A38" w:rsidRPr="003A6613" w:rsidRDefault="00C93A38" w:rsidP="000C0BA2">
      <w:pPr>
        <w:pStyle w:val="t-11-9-sred"/>
        <w:spacing w:before="0" w:beforeAutospacing="0" w:after="0" w:afterAutospacing="0" w:line="360" w:lineRule="auto"/>
        <w:rPr>
          <w:b/>
          <w:sz w:val="24"/>
          <w:szCs w:val="24"/>
          <w:lang w:val="hr-HR"/>
        </w:rPr>
      </w:pPr>
      <w:r w:rsidRPr="003A6613">
        <w:rPr>
          <w:b/>
          <w:sz w:val="24"/>
          <w:szCs w:val="24"/>
          <w:lang w:val="hr-HR"/>
        </w:rPr>
        <w:t>Fond</w:t>
      </w:r>
    </w:p>
    <w:p w:rsidR="00261634" w:rsidRPr="003A6613" w:rsidRDefault="00261634" w:rsidP="000C0BA2">
      <w:pPr>
        <w:pStyle w:val="t-11-9-sred"/>
        <w:spacing w:before="0" w:beforeAutospacing="0" w:after="0" w:afterAutospacing="0" w:line="360" w:lineRule="auto"/>
        <w:rPr>
          <w:b/>
          <w:sz w:val="24"/>
          <w:szCs w:val="24"/>
          <w:lang w:val="hr-HR"/>
        </w:rPr>
      </w:pPr>
      <w:r w:rsidRPr="003A6613">
        <w:rPr>
          <w:b/>
          <w:sz w:val="24"/>
          <w:szCs w:val="24"/>
          <w:lang w:val="hr-HR"/>
        </w:rPr>
        <w:t>Članak 6.</w:t>
      </w:r>
    </w:p>
    <w:p w:rsidR="00882925" w:rsidRPr="003A6613" w:rsidRDefault="00261634" w:rsidP="009E5D20">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 xml:space="preserve">(1) </w:t>
      </w:r>
      <w:r w:rsidR="00882925" w:rsidRPr="003A6613">
        <w:rPr>
          <w:rFonts w:ascii="Times New Roman" w:eastAsia="Times New Roman" w:hAnsi="Times New Roman" w:cs="Times New Roman"/>
          <w:sz w:val="24"/>
          <w:szCs w:val="24"/>
        </w:rPr>
        <w:t>Fond obavlja djelatnosti u području poticanja racionalnog gospodarenja energijom i energetske učinkovitosti utvrđene Zakonom o Fondu za zaštitu okoliša i energetsku učinkovitost.</w:t>
      </w:r>
    </w:p>
    <w:p w:rsidR="00882925" w:rsidRPr="003A6613" w:rsidRDefault="00261634" w:rsidP="009E5D20">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 xml:space="preserve">(2) </w:t>
      </w:r>
      <w:r w:rsidR="00882925" w:rsidRPr="003A6613">
        <w:rPr>
          <w:rFonts w:ascii="Times New Roman" w:eastAsia="Times New Roman" w:hAnsi="Times New Roman" w:cs="Times New Roman"/>
          <w:sz w:val="24"/>
          <w:szCs w:val="24"/>
        </w:rPr>
        <w:t xml:space="preserve">U okviru područja djelatnosti iz stavka 1. ovoga članka Fond osigurava financiranje provedbe mjera za poboljšanje energetske učinkovitosti utvrđenih </w:t>
      </w:r>
      <w:r w:rsidRPr="003A6613">
        <w:rPr>
          <w:rFonts w:ascii="Times New Roman" w:eastAsia="Times New Roman" w:hAnsi="Times New Roman" w:cs="Times New Roman"/>
          <w:sz w:val="24"/>
          <w:szCs w:val="24"/>
        </w:rPr>
        <w:t>Nacionalnim akcijskim planom i drugim planovima sukladno odredbama ovoga Zakona.</w:t>
      </w:r>
    </w:p>
    <w:p w:rsidR="009E5D20" w:rsidRDefault="00261634" w:rsidP="009E5D20">
      <w:pPr>
        <w:pStyle w:val="t-11-9-sred"/>
        <w:spacing w:before="0" w:beforeAutospacing="0" w:after="0" w:afterAutospacing="0" w:line="276" w:lineRule="auto"/>
        <w:jc w:val="both"/>
        <w:rPr>
          <w:sz w:val="24"/>
          <w:szCs w:val="24"/>
          <w:lang w:val="hr-HR"/>
        </w:rPr>
      </w:pPr>
      <w:r w:rsidRPr="003A6613">
        <w:rPr>
          <w:sz w:val="24"/>
          <w:szCs w:val="24"/>
          <w:lang w:val="hr-HR"/>
        </w:rPr>
        <w:t xml:space="preserve">(3) </w:t>
      </w:r>
      <w:r w:rsidR="009E5D20" w:rsidRPr="003A6613">
        <w:rPr>
          <w:sz w:val="24"/>
          <w:szCs w:val="24"/>
          <w:lang w:val="hr-HR"/>
        </w:rPr>
        <w:t xml:space="preserve">Fond je dužan dostaviti </w:t>
      </w:r>
      <w:r w:rsidR="00895266" w:rsidRPr="003A6613">
        <w:rPr>
          <w:sz w:val="24"/>
          <w:szCs w:val="24"/>
          <w:lang w:val="hr-HR"/>
        </w:rPr>
        <w:t xml:space="preserve">Ministarstvu </w:t>
      </w:r>
      <w:r w:rsidR="009E5D20" w:rsidRPr="003A6613">
        <w:rPr>
          <w:sz w:val="24"/>
          <w:szCs w:val="24"/>
          <w:lang w:val="hr-HR"/>
        </w:rPr>
        <w:t xml:space="preserve">program rada i financijski plan za područje energetske učinkovitosti sukladno odredbama Zakona o Fondu za zaštitu okoliša i energetsku učinkovitost </w:t>
      </w:r>
      <w:r w:rsidR="00882925" w:rsidRPr="003A6613">
        <w:rPr>
          <w:sz w:val="24"/>
          <w:szCs w:val="24"/>
          <w:lang w:val="hr-HR"/>
        </w:rPr>
        <w:t xml:space="preserve">najkasnije </w:t>
      </w:r>
      <w:r w:rsidR="009E5D20" w:rsidRPr="003A6613">
        <w:rPr>
          <w:sz w:val="24"/>
          <w:szCs w:val="24"/>
          <w:lang w:val="hr-HR"/>
        </w:rPr>
        <w:t>do 1. v</w:t>
      </w:r>
      <w:r w:rsidR="00882925" w:rsidRPr="003A6613">
        <w:rPr>
          <w:sz w:val="24"/>
          <w:szCs w:val="24"/>
          <w:lang w:val="hr-HR"/>
        </w:rPr>
        <w:t>eljače za tekuću godinu.</w:t>
      </w:r>
      <w:r w:rsidR="00E65D55" w:rsidRPr="003A6613">
        <w:rPr>
          <w:sz w:val="24"/>
          <w:szCs w:val="24"/>
          <w:lang w:val="hr-HR"/>
        </w:rPr>
        <w:t xml:space="preserve"> </w:t>
      </w:r>
    </w:p>
    <w:p w:rsidR="00070A36" w:rsidRPr="003A6613" w:rsidRDefault="00070A36" w:rsidP="009E5D20">
      <w:pPr>
        <w:pStyle w:val="t-11-9-sred"/>
        <w:spacing w:before="0" w:beforeAutospacing="0" w:after="0" w:afterAutospacing="0" w:line="276" w:lineRule="auto"/>
        <w:jc w:val="both"/>
        <w:rPr>
          <w:sz w:val="24"/>
          <w:szCs w:val="24"/>
          <w:lang w:val="hr-HR"/>
        </w:rPr>
      </w:pPr>
      <w:r>
        <w:rPr>
          <w:sz w:val="24"/>
          <w:szCs w:val="24"/>
          <w:lang w:val="hr-HR"/>
        </w:rPr>
        <w:t xml:space="preserve">(4) </w:t>
      </w:r>
      <w:r w:rsidR="00DA3461">
        <w:rPr>
          <w:sz w:val="24"/>
          <w:szCs w:val="24"/>
          <w:lang w:val="hr-HR"/>
        </w:rPr>
        <w:t xml:space="preserve">Fond je dužan dostaviti </w:t>
      </w:r>
      <w:r w:rsidR="00F77341">
        <w:rPr>
          <w:sz w:val="24"/>
          <w:szCs w:val="24"/>
          <w:lang w:val="hr-HR"/>
        </w:rPr>
        <w:t>N</w:t>
      </w:r>
      <w:r w:rsidR="00DA3461">
        <w:rPr>
          <w:sz w:val="24"/>
          <w:szCs w:val="24"/>
          <w:lang w:val="hr-HR"/>
        </w:rPr>
        <w:t>acionalnom koordinacijskom tijelu program rada za područje energetske učinkovitosti najkasnije  do 1. veljače za tekuću godinu.</w:t>
      </w:r>
    </w:p>
    <w:p w:rsidR="008F579C" w:rsidRDefault="008F579C" w:rsidP="0077745B">
      <w:pPr>
        <w:pStyle w:val="t-11-9-sred"/>
        <w:spacing w:before="0" w:beforeAutospacing="0" w:after="0" w:afterAutospacing="0" w:line="360" w:lineRule="auto"/>
        <w:rPr>
          <w:b/>
          <w:sz w:val="24"/>
          <w:szCs w:val="24"/>
          <w:lang w:val="hr-HR"/>
        </w:rPr>
      </w:pPr>
    </w:p>
    <w:p w:rsidR="00925C58" w:rsidRPr="003A6613" w:rsidRDefault="00925C58" w:rsidP="0077745B">
      <w:pPr>
        <w:pStyle w:val="t-11-9-sred"/>
        <w:spacing w:before="0" w:beforeAutospacing="0" w:after="0" w:afterAutospacing="0" w:line="360" w:lineRule="auto"/>
        <w:rPr>
          <w:b/>
          <w:sz w:val="24"/>
          <w:szCs w:val="24"/>
          <w:lang w:val="hr-HR"/>
        </w:rPr>
      </w:pPr>
    </w:p>
    <w:p w:rsidR="00C93A38" w:rsidRPr="003A6613" w:rsidRDefault="00C93A38" w:rsidP="0077745B">
      <w:pPr>
        <w:pStyle w:val="t-11-9-sred"/>
        <w:spacing w:before="0" w:beforeAutospacing="0" w:after="0" w:afterAutospacing="0" w:line="360" w:lineRule="auto"/>
        <w:rPr>
          <w:b/>
          <w:sz w:val="24"/>
          <w:szCs w:val="24"/>
          <w:lang w:val="hr-HR"/>
        </w:rPr>
      </w:pPr>
      <w:r w:rsidRPr="003A6613">
        <w:rPr>
          <w:b/>
          <w:sz w:val="24"/>
          <w:szCs w:val="24"/>
          <w:lang w:val="hr-HR"/>
        </w:rPr>
        <w:t>Nacionalno koordinacijsko tijelo</w:t>
      </w:r>
      <w:r w:rsidR="00FE0437" w:rsidRPr="003A6613">
        <w:rPr>
          <w:b/>
          <w:sz w:val="24"/>
          <w:szCs w:val="24"/>
          <w:lang w:val="hr-HR"/>
        </w:rPr>
        <w:t xml:space="preserve"> za energetsku učinkovitost</w:t>
      </w:r>
    </w:p>
    <w:p w:rsidR="0077745B" w:rsidRPr="003A6613" w:rsidRDefault="0077745B" w:rsidP="0077745B">
      <w:pPr>
        <w:pStyle w:val="t-11-9-sred"/>
        <w:spacing w:before="0" w:beforeAutospacing="0" w:after="0" w:afterAutospacing="0" w:line="360" w:lineRule="auto"/>
        <w:rPr>
          <w:b/>
          <w:sz w:val="24"/>
          <w:szCs w:val="24"/>
          <w:lang w:val="hr-HR"/>
        </w:rPr>
      </w:pPr>
      <w:r w:rsidRPr="003A6613">
        <w:rPr>
          <w:b/>
          <w:sz w:val="24"/>
          <w:szCs w:val="24"/>
          <w:lang w:val="hr-HR"/>
        </w:rPr>
        <w:t>Član</w:t>
      </w:r>
      <w:r w:rsidR="003A6613">
        <w:rPr>
          <w:b/>
          <w:sz w:val="24"/>
          <w:szCs w:val="24"/>
          <w:lang w:val="hr-HR"/>
        </w:rPr>
        <w:t>a</w:t>
      </w:r>
      <w:r w:rsidRPr="003A6613">
        <w:rPr>
          <w:b/>
          <w:sz w:val="24"/>
          <w:szCs w:val="24"/>
          <w:lang w:val="hr-HR"/>
        </w:rPr>
        <w:t>k 7.</w:t>
      </w:r>
    </w:p>
    <w:p w:rsidR="00696144" w:rsidRDefault="00696144" w:rsidP="00126D44">
      <w:pPr>
        <w:spacing w:before="74" w:after="74" w:line="240" w:lineRule="auto"/>
        <w:jc w:val="both"/>
        <w:rPr>
          <w:rFonts w:ascii="Times New Roman" w:hAnsi="Times New Roman" w:cs="Times New Roman"/>
          <w:sz w:val="24"/>
          <w:szCs w:val="24"/>
        </w:rPr>
      </w:pPr>
    </w:p>
    <w:p w:rsidR="00B72E6B" w:rsidRDefault="00696144" w:rsidP="00925C58">
      <w:pPr>
        <w:tabs>
          <w:tab w:val="left" w:pos="28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B72E6B">
        <w:rPr>
          <w:rFonts w:ascii="Times New Roman" w:hAnsi="Times New Roman" w:cs="Times New Roman"/>
          <w:sz w:val="24"/>
          <w:szCs w:val="24"/>
        </w:rPr>
        <w:t>N</w:t>
      </w:r>
      <w:r w:rsidR="00B72E6B" w:rsidRPr="007F4EB8">
        <w:rPr>
          <w:rFonts w:ascii="Times New Roman" w:hAnsi="Times New Roman" w:cs="Times New Roman"/>
          <w:sz w:val="24"/>
          <w:szCs w:val="24"/>
        </w:rPr>
        <w:t xml:space="preserve">acionalno </w:t>
      </w:r>
      <w:r w:rsidR="00B72E6B">
        <w:rPr>
          <w:rFonts w:ascii="Times New Roman" w:hAnsi="Times New Roman" w:cs="Times New Roman"/>
          <w:sz w:val="24"/>
          <w:szCs w:val="24"/>
        </w:rPr>
        <w:t xml:space="preserve">koordinacijsko </w:t>
      </w:r>
      <w:r w:rsidR="00B72E6B" w:rsidRPr="007F4EB8">
        <w:rPr>
          <w:rFonts w:ascii="Times New Roman" w:hAnsi="Times New Roman" w:cs="Times New Roman"/>
          <w:sz w:val="24"/>
          <w:szCs w:val="24"/>
        </w:rPr>
        <w:t xml:space="preserve">tijelo </w:t>
      </w:r>
      <w:r w:rsidR="00B72E6B">
        <w:rPr>
          <w:rFonts w:ascii="Times New Roman" w:hAnsi="Times New Roman" w:cs="Times New Roman"/>
          <w:sz w:val="24"/>
          <w:szCs w:val="24"/>
        </w:rPr>
        <w:t>provodi politiku energetske učinkovitosti utvrđenu odredbama ovoga Zakona</w:t>
      </w:r>
      <w:r w:rsidR="00DA3461">
        <w:rPr>
          <w:rFonts w:ascii="Times New Roman" w:hAnsi="Times New Roman" w:cs="Times New Roman"/>
          <w:sz w:val="24"/>
          <w:szCs w:val="24"/>
        </w:rPr>
        <w:t xml:space="preserve"> i drugih posebnih propisa</w:t>
      </w:r>
      <w:r w:rsidR="00B72E6B">
        <w:rPr>
          <w:rFonts w:ascii="Times New Roman" w:hAnsi="Times New Roman" w:cs="Times New Roman"/>
          <w:sz w:val="24"/>
          <w:szCs w:val="24"/>
        </w:rPr>
        <w:t>.</w:t>
      </w:r>
    </w:p>
    <w:p w:rsidR="00696144" w:rsidRDefault="00F77341" w:rsidP="00925C58">
      <w:pPr>
        <w:tabs>
          <w:tab w:val="left" w:pos="28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Za N</w:t>
      </w:r>
      <w:r w:rsidR="00B72E6B">
        <w:rPr>
          <w:rFonts w:ascii="Times New Roman" w:hAnsi="Times New Roman" w:cs="Times New Roman"/>
          <w:sz w:val="24"/>
          <w:szCs w:val="24"/>
        </w:rPr>
        <w:t xml:space="preserve">acionalno koordinacijsko tijelo određuje se </w:t>
      </w:r>
      <w:r w:rsidR="00696144">
        <w:rPr>
          <w:rFonts w:ascii="Times New Roman" w:hAnsi="Times New Roman" w:cs="Times New Roman"/>
          <w:sz w:val="24"/>
          <w:szCs w:val="24"/>
        </w:rPr>
        <w:t>C</w:t>
      </w:r>
      <w:r w:rsidR="00696144" w:rsidRPr="007F4EB8">
        <w:rPr>
          <w:rFonts w:ascii="Times New Roman" w:hAnsi="Times New Roman" w:cs="Times New Roman"/>
          <w:sz w:val="24"/>
          <w:szCs w:val="24"/>
        </w:rPr>
        <w:t xml:space="preserve">entar </w:t>
      </w:r>
      <w:r w:rsidR="00696144">
        <w:rPr>
          <w:rFonts w:ascii="Times New Roman" w:hAnsi="Times New Roman" w:cs="Times New Roman"/>
          <w:sz w:val="24"/>
          <w:szCs w:val="24"/>
        </w:rPr>
        <w:t>za praćenje poslovanja en</w:t>
      </w:r>
      <w:r w:rsidR="00B72E6B">
        <w:rPr>
          <w:rFonts w:ascii="Times New Roman" w:hAnsi="Times New Roman" w:cs="Times New Roman"/>
          <w:sz w:val="24"/>
          <w:szCs w:val="24"/>
        </w:rPr>
        <w:t>ergetskog sektora i investicija.</w:t>
      </w:r>
    </w:p>
    <w:p w:rsidR="003029EE" w:rsidRPr="003A6613" w:rsidRDefault="00B72E6B" w:rsidP="00925C58">
      <w:pPr>
        <w:spacing w:before="74" w:after="74"/>
        <w:jc w:val="both"/>
        <w:rPr>
          <w:rFonts w:ascii="Times New Roman" w:hAnsi="Times New Roman" w:cs="Times New Roman"/>
          <w:sz w:val="24"/>
          <w:szCs w:val="24"/>
        </w:rPr>
      </w:pPr>
      <w:r>
        <w:rPr>
          <w:rFonts w:ascii="Times New Roman" w:hAnsi="Times New Roman" w:cs="Times New Roman"/>
          <w:sz w:val="24"/>
          <w:szCs w:val="24"/>
        </w:rPr>
        <w:t>(3</w:t>
      </w:r>
      <w:r w:rsidR="0077745B" w:rsidRPr="003A6613">
        <w:rPr>
          <w:rFonts w:ascii="Times New Roman" w:hAnsi="Times New Roman" w:cs="Times New Roman"/>
          <w:sz w:val="24"/>
          <w:szCs w:val="24"/>
        </w:rPr>
        <w:t xml:space="preserve">) </w:t>
      </w:r>
      <w:r w:rsidR="00B32EF6">
        <w:rPr>
          <w:rFonts w:ascii="Times New Roman" w:hAnsi="Times New Roman" w:cs="Times New Roman"/>
          <w:sz w:val="24"/>
          <w:szCs w:val="24"/>
        </w:rPr>
        <w:t>U</w:t>
      </w:r>
      <w:r w:rsidR="0077745B" w:rsidRPr="003A6613">
        <w:rPr>
          <w:rFonts w:ascii="Times New Roman" w:hAnsi="Times New Roman" w:cs="Times New Roman"/>
          <w:sz w:val="24"/>
          <w:szCs w:val="24"/>
        </w:rPr>
        <w:t xml:space="preserve"> </w:t>
      </w:r>
      <w:r w:rsidR="009A7E0D" w:rsidRPr="003A6613">
        <w:rPr>
          <w:rFonts w:ascii="Times New Roman" w:hAnsi="Times New Roman" w:cs="Times New Roman"/>
          <w:sz w:val="24"/>
          <w:szCs w:val="24"/>
        </w:rPr>
        <w:t>provođenju</w:t>
      </w:r>
      <w:r w:rsidR="0077745B" w:rsidRPr="003A6613">
        <w:rPr>
          <w:rFonts w:ascii="Times New Roman" w:hAnsi="Times New Roman" w:cs="Times New Roman"/>
          <w:sz w:val="24"/>
          <w:szCs w:val="24"/>
        </w:rPr>
        <w:t xml:space="preserve"> politike energetske učinkovitosti</w:t>
      </w:r>
      <w:r w:rsidR="00B32EF6" w:rsidRPr="00B32EF6">
        <w:rPr>
          <w:rFonts w:ascii="Times New Roman" w:hAnsi="Times New Roman" w:cs="Times New Roman"/>
          <w:sz w:val="24"/>
          <w:szCs w:val="24"/>
        </w:rPr>
        <w:t xml:space="preserve"> </w:t>
      </w:r>
      <w:r w:rsidR="00F77341">
        <w:rPr>
          <w:rFonts w:ascii="Times New Roman" w:hAnsi="Times New Roman" w:cs="Times New Roman"/>
          <w:sz w:val="24"/>
          <w:szCs w:val="24"/>
        </w:rPr>
        <w:t>N</w:t>
      </w:r>
      <w:r w:rsidR="00B32EF6" w:rsidRPr="003A6613">
        <w:rPr>
          <w:rFonts w:ascii="Times New Roman" w:hAnsi="Times New Roman" w:cs="Times New Roman"/>
          <w:sz w:val="24"/>
          <w:szCs w:val="24"/>
        </w:rPr>
        <w:t>acionalno koordinacijsko tijelo</w:t>
      </w:r>
      <w:r w:rsidR="00B32EF6">
        <w:rPr>
          <w:rFonts w:ascii="Times New Roman" w:hAnsi="Times New Roman" w:cs="Times New Roman"/>
          <w:sz w:val="24"/>
          <w:szCs w:val="24"/>
        </w:rPr>
        <w:t xml:space="preserve"> nadležno je za</w:t>
      </w:r>
      <w:r w:rsidR="003029EE" w:rsidRPr="003A6613">
        <w:rPr>
          <w:rFonts w:ascii="Times New Roman" w:hAnsi="Times New Roman" w:cs="Times New Roman"/>
          <w:sz w:val="24"/>
          <w:szCs w:val="24"/>
        </w:rPr>
        <w:t>:</w:t>
      </w:r>
    </w:p>
    <w:p w:rsidR="00274112" w:rsidRPr="003A6613" w:rsidRDefault="0077745B" w:rsidP="00B62D74">
      <w:pPr>
        <w:spacing w:before="74" w:after="74"/>
        <w:ind w:left="426"/>
        <w:jc w:val="both"/>
        <w:rPr>
          <w:rFonts w:ascii="Times New Roman" w:hAnsi="Times New Roman" w:cs="Times New Roman"/>
          <w:sz w:val="24"/>
          <w:szCs w:val="24"/>
        </w:rPr>
      </w:pPr>
      <w:r w:rsidRPr="003A6613">
        <w:rPr>
          <w:rFonts w:ascii="Times New Roman" w:hAnsi="Times New Roman" w:cs="Times New Roman"/>
          <w:sz w:val="24"/>
          <w:szCs w:val="24"/>
        </w:rPr>
        <w:t xml:space="preserve">1. </w:t>
      </w:r>
      <w:r w:rsidR="00D90673" w:rsidRPr="003A6613">
        <w:rPr>
          <w:rFonts w:ascii="Times New Roman" w:hAnsi="Times New Roman" w:cs="Times New Roman"/>
          <w:sz w:val="24"/>
          <w:szCs w:val="24"/>
        </w:rPr>
        <w:t>osigurava</w:t>
      </w:r>
      <w:r w:rsidR="00B32EF6">
        <w:rPr>
          <w:rFonts w:ascii="Times New Roman" w:hAnsi="Times New Roman" w:cs="Times New Roman"/>
          <w:sz w:val="24"/>
          <w:szCs w:val="24"/>
        </w:rPr>
        <w:t>nje</w:t>
      </w:r>
      <w:r w:rsidR="00D90673" w:rsidRPr="003A6613">
        <w:rPr>
          <w:rFonts w:ascii="Times New Roman" w:hAnsi="Times New Roman" w:cs="Times New Roman"/>
          <w:sz w:val="24"/>
          <w:szCs w:val="24"/>
        </w:rPr>
        <w:t xml:space="preserve"> </w:t>
      </w:r>
      <w:r w:rsidR="00274112" w:rsidRPr="003A6613">
        <w:rPr>
          <w:rFonts w:ascii="Times New Roman" w:hAnsi="Times New Roman" w:cs="Times New Roman"/>
          <w:sz w:val="24"/>
          <w:szCs w:val="24"/>
        </w:rPr>
        <w:t>sustav</w:t>
      </w:r>
      <w:r w:rsidR="00076A47" w:rsidRPr="003A6613">
        <w:rPr>
          <w:rFonts w:ascii="Times New Roman" w:hAnsi="Times New Roman" w:cs="Times New Roman"/>
          <w:sz w:val="24"/>
          <w:szCs w:val="24"/>
        </w:rPr>
        <w:t>no</w:t>
      </w:r>
      <w:r w:rsidR="00B32EF6">
        <w:rPr>
          <w:rFonts w:ascii="Times New Roman" w:hAnsi="Times New Roman" w:cs="Times New Roman"/>
          <w:sz w:val="24"/>
          <w:szCs w:val="24"/>
        </w:rPr>
        <w:t>g</w:t>
      </w:r>
      <w:r w:rsidR="00274112" w:rsidRPr="003A6613">
        <w:rPr>
          <w:rFonts w:ascii="Times New Roman" w:hAnsi="Times New Roman" w:cs="Times New Roman"/>
          <w:sz w:val="24"/>
          <w:szCs w:val="24"/>
        </w:rPr>
        <w:t xml:space="preserve"> planiranja </w:t>
      </w:r>
      <w:r w:rsidRPr="003A6613">
        <w:rPr>
          <w:rFonts w:ascii="Times New Roman" w:hAnsi="Times New Roman" w:cs="Times New Roman"/>
          <w:sz w:val="24"/>
          <w:szCs w:val="24"/>
        </w:rPr>
        <w:t xml:space="preserve">za poboljšanje energetske </w:t>
      </w:r>
      <w:r w:rsidR="00D90673" w:rsidRPr="003A6613">
        <w:rPr>
          <w:rFonts w:ascii="Times New Roman" w:hAnsi="Times New Roman" w:cs="Times New Roman"/>
          <w:sz w:val="24"/>
          <w:szCs w:val="24"/>
        </w:rPr>
        <w:t>učinkovitosti</w:t>
      </w:r>
      <w:r w:rsidR="00076A47" w:rsidRPr="003A6613">
        <w:rPr>
          <w:rFonts w:ascii="Times New Roman" w:hAnsi="Times New Roman" w:cs="Times New Roman"/>
          <w:sz w:val="24"/>
          <w:szCs w:val="24"/>
        </w:rPr>
        <w:t xml:space="preserve"> u Republici Hrvatskoj</w:t>
      </w:r>
      <w:r w:rsidR="00B867B0" w:rsidRPr="003A6613">
        <w:rPr>
          <w:rFonts w:ascii="Times New Roman" w:hAnsi="Times New Roman" w:cs="Times New Roman"/>
          <w:sz w:val="24"/>
          <w:szCs w:val="24"/>
        </w:rPr>
        <w:t xml:space="preserve">, </w:t>
      </w:r>
    </w:p>
    <w:p w:rsidR="00B32EF6" w:rsidRDefault="00274112" w:rsidP="00B62D74">
      <w:pPr>
        <w:spacing w:before="74" w:after="74"/>
        <w:ind w:left="426"/>
        <w:jc w:val="both"/>
        <w:rPr>
          <w:rFonts w:ascii="Times New Roman" w:eastAsia="Times New Roman" w:hAnsi="Times New Roman" w:cs="Times New Roman"/>
          <w:sz w:val="24"/>
          <w:szCs w:val="24"/>
        </w:rPr>
      </w:pPr>
      <w:r w:rsidRPr="003A6613">
        <w:rPr>
          <w:rFonts w:ascii="Times New Roman" w:hAnsi="Times New Roman" w:cs="Times New Roman"/>
          <w:sz w:val="24"/>
          <w:szCs w:val="24"/>
        </w:rPr>
        <w:t>2.</w:t>
      </w:r>
      <w:r w:rsidR="00D90673" w:rsidRPr="003A6613">
        <w:rPr>
          <w:rFonts w:ascii="Times New Roman" w:hAnsi="Times New Roman" w:cs="Times New Roman"/>
          <w:sz w:val="24"/>
          <w:szCs w:val="24"/>
        </w:rPr>
        <w:t xml:space="preserve"> </w:t>
      </w:r>
      <w:r w:rsidR="00B32EF6">
        <w:rPr>
          <w:rFonts w:ascii="Times New Roman" w:hAnsi="Times New Roman" w:cs="Times New Roman"/>
          <w:sz w:val="24"/>
          <w:szCs w:val="24"/>
        </w:rPr>
        <w:t>davanja</w:t>
      </w:r>
      <w:r w:rsidR="00076A47" w:rsidRPr="003A6613">
        <w:rPr>
          <w:rFonts w:ascii="Times New Roman" w:hAnsi="Times New Roman" w:cs="Times New Roman"/>
          <w:sz w:val="24"/>
          <w:szCs w:val="24"/>
        </w:rPr>
        <w:t xml:space="preserve"> suglasnost</w:t>
      </w:r>
      <w:r w:rsidR="00B32EF6">
        <w:rPr>
          <w:rFonts w:ascii="Times New Roman" w:hAnsi="Times New Roman" w:cs="Times New Roman"/>
          <w:sz w:val="24"/>
          <w:szCs w:val="24"/>
        </w:rPr>
        <w:t>i</w:t>
      </w:r>
      <w:r w:rsidR="00076A47" w:rsidRPr="003A6613">
        <w:rPr>
          <w:rFonts w:ascii="Times New Roman" w:hAnsi="Times New Roman" w:cs="Times New Roman"/>
          <w:sz w:val="24"/>
          <w:szCs w:val="24"/>
        </w:rPr>
        <w:t xml:space="preserve"> na planove</w:t>
      </w:r>
      <w:r w:rsidRPr="003A6613">
        <w:rPr>
          <w:rFonts w:ascii="Times New Roman" w:hAnsi="Times New Roman" w:cs="Times New Roman"/>
          <w:sz w:val="24"/>
          <w:szCs w:val="24"/>
        </w:rPr>
        <w:t xml:space="preserve"> </w:t>
      </w:r>
      <w:r w:rsidR="00B32EF6">
        <w:rPr>
          <w:rFonts w:ascii="Times New Roman" w:hAnsi="Times New Roman" w:cs="Times New Roman"/>
          <w:sz w:val="24"/>
          <w:szCs w:val="24"/>
        </w:rPr>
        <w:t>iz član</w:t>
      </w:r>
      <w:r w:rsidR="00B12EE8">
        <w:rPr>
          <w:rFonts w:ascii="Times New Roman" w:hAnsi="Times New Roman" w:cs="Times New Roman"/>
          <w:sz w:val="24"/>
          <w:szCs w:val="24"/>
        </w:rPr>
        <w:t>a</w:t>
      </w:r>
      <w:r w:rsidR="00B32EF6">
        <w:rPr>
          <w:rFonts w:ascii="Times New Roman" w:hAnsi="Times New Roman" w:cs="Times New Roman"/>
          <w:sz w:val="24"/>
          <w:szCs w:val="24"/>
        </w:rPr>
        <w:t>ka 11. i 12.</w:t>
      </w:r>
      <w:r w:rsidRPr="003A6613">
        <w:rPr>
          <w:rFonts w:ascii="Times New Roman" w:eastAsia="Times New Roman" w:hAnsi="Times New Roman" w:cs="Times New Roman"/>
          <w:sz w:val="24"/>
          <w:szCs w:val="24"/>
        </w:rPr>
        <w:t xml:space="preserve"> ovoga Zakona</w:t>
      </w:r>
      <w:r w:rsidR="00B32EF6">
        <w:rPr>
          <w:rFonts w:ascii="Times New Roman" w:eastAsia="Times New Roman" w:hAnsi="Times New Roman" w:cs="Times New Roman"/>
          <w:sz w:val="24"/>
          <w:szCs w:val="24"/>
        </w:rPr>
        <w:t>,</w:t>
      </w:r>
      <w:r w:rsidRPr="003A6613">
        <w:rPr>
          <w:rFonts w:ascii="Times New Roman" w:eastAsia="Times New Roman" w:hAnsi="Times New Roman" w:cs="Times New Roman"/>
          <w:sz w:val="24"/>
          <w:szCs w:val="24"/>
        </w:rPr>
        <w:t xml:space="preserve"> </w:t>
      </w:r>
    </w:p>
    <w:p w:rsidR="00854C25" w:rsidRDefault="00DA3461" w:rsidP="00854C25">
      <w:pPr>
        <w:spacing w:before="74" w:after="74"/>
        <w:ind w:left="426"/>
        <w:jc w:val="both"/>
        <w:rPr>
          <w:rFonts w:ascii="Times New Roman" w:hAnsi="Times New Roman" w:cs="Times New Roman"/>
          <w:color w:val="000000"/>
          <w:sz w:val="24"/>
          <w:szCs w:val="24"/>
        </w:rPr>
      </w:pPr>
      <w:r>
        <w:rPr>
          <w:rFonts w:ascii="Times New Roman" w:hAnsi="Times New Roman" w:cs="Times New Roman"/>
          <w:sz w:val="24"/>
          <w:szCs w:val="24"/>
        </w:rPr>
        <w:t>3</w:t>
      </w:r>
      <w:r w:rsidR="00B32EF6">
        <w:rPr>
          <w:rFonts w:ascii="Times New Roman" w:hAnsi="Times New Roman" w:cs="Times New Roman"/>
          <w:sz w:val="24"/>
          <w:szCs w:val="24"/>
        </w:rPr>
        <w:t>. vođenje</w:t>
      </w:r>
      <w:r w:rsidR="009A7E0D" w:rsidRPr="003A6613">
        <w:rPr>
          <w:rFonts w:ascii="Times New Roman" w:hAnsi="Times New Roman" w:cs="Times New Roman"/>
          <w:sz w:val="24"/>
          <w:szCs w:val="24"/>
        </w:rPr>
        <w:t xml:space="preserve"> sustav</w:t>
      </w:r>
      <w:r w:rsidR="00B32EF6">
        <w:rPr>
          <w:rFonts w:ascii="Times New Roman" w:hAnsi="Times New Roman" w:cs="Times New Roman"/>
          <w:sz w:val="24"/>
          <w:szCs w:val="24"/>
        </w:rPr>
        <w:t>a za</w:t>
      </w:r>
      <w:r w:rsidR="002F1C5B">
        <w:rPr>
          <w:rFonts w:ascii="Times New Roman" w:hAnsi="Times New Roman" w:cs="Times New Roman"/>
          <w:sz w:val="24"/>
          <w:szCs w:val="24"/>
        </w:rPr>
        <w:t xml:space="preserve"> praćenje, mjerenje i verifikaciju</w:t>
      </w:r>
      <w:r w:rsidR="009A7E0D" w:rsidRPr="003A6613">
        <w:rPr>
          <w:rFonts w:ascii="Times New Roman" w:hAnsi="Times New Roman" w:cs="Times New Roman"/>
          <w:sz w:val="24"/>
          <w:szCs w:val="24"/>
        </w:rPr>
        <w:t xml:space="preserve"> ušteda energije </w:t>
      </w:r>
      <w:r w:rsidR="00074BFF">
        <w:rPr>
          <w:rFonts w:ascii="Times New Roman" w:hAnsi="Times New Roman" w:cs="Times New Roman"/>
          <w:sz w:val="24"/>
          <w:szCs w:val="24"/>
        </w:rPr>
        <w:t xml:space="preserve">i </w:t>
      </w:r>
      <w:r w:rsidR="00074BFF" w:rsidRPr="003A6613">
        <w:rPr>
          <w:rFonts w:ascii="Times New Roman" w:hAnsi="Times New Roman" w:cs="Times New Roman"/>
          <w:sz w:val="24"/>
          <w:szCs w:val="24"/>
        </w:rPr>
        <w:t xml:space="preserve">provodi postupak verifikacije ušteda energije </w:t>
      </w:r>
      <w:r w:rsidR="009A7E0D" w:rsidRPr="003A6613">
        <w:rPr>
          <w:rFonts w:ascii="Times New Roman" w:hAnsi="Times New Roman" w:cs="Times New Roman"/>
          <w:sz w:val="24"/>
          <w:szCs w:val="24"/>
        </w:rPr>
        <w:t xml:space="preserve">sukladno odredbama </w:t>
      </w:r>
      <w:r w:rsidR="003029EE" w:rsidRPr="003A6613">
        <w:rPr>
          <w:rFonts w:ascii="Times New Roman" w:hAnsi="Times New Roman" w:cs="Times New Roman"/>
          <w:color w:val="000000"/>
          <w:sz w:val="24"/>
          <w:szCs w:val="24"/>
        </w:rPr>
        <w:t xml:space="preserve">pravilnika za praćenje, mjerenje i verifikaciju ušteda energije, </w:t>
      </w:r>
    </w:p>
    <w:p w:rsidR="00854C25" w:rsidRPr="00854C25" w:rsidRDefault="00DA3461" w:rsidP="00854C25">
      <w:pPr>
        <w:spacing w:before="74" w:after="74"/>
        <w:ind w:left="426"/>
        <w:jc w:val="both"/>
        <w:rPr>
          <w:rFonts w:ascii="Times New Roman" w:hAnsi="Times New Roman" w:cs="Times New Roman"/>
          <w:color w:val="000000"/>
          <w:sz w:val="24"/>
          <w:szCs w:val="24"/>
        </w:rPr>
      </w:pPr>
      <w:r>
        <w:rPr>
          <w:rFonts w:ascii="Times New Roman" w:hAnsi="Times New Roman" w:cs="Times New Roman"/>
          <w:sz w:val="24"/>
          <w:szCs w:val="24"/>
        </w:rPr>
        <w:t>4</w:t>
      </w:r>
      <w:r w:rsidR="002F1C5B">
        <w:rPr>
          <w:rFonts w:ascii="Times New Roman" w:hAnsi="Times New Roman" w:cs="Times New Roman"/>
          <w:sz w:val="24"/>
          <w:szCs w:val="24"/>
        </w:rPr>
        <w:t>. praćenje</w:t>
      </w:r>
      <w:r w:rsidR="00A34F8D" w:rsidRPr="003A6613">
        <w:rPr>
          <w:rFonts w:ascii="Times New Roman" w:hAnsi="Times New Roman" w:cs="Times New Roman"/>
          <w:sz w:val="24"/>
          <w:szCs w:val="24"/>
        </w:rPr>
        <w:t xml:space="preserve"> </w:t>
      </w:r>
      <w:r w:rsidR="002F1C5B">
        <w:rPr>
          <w:rFonts w:ascii="Times New Roman" w:hAnsi="Times New Roman" w:cs="Times New Roman"/>
          <w:sz w:val="24"/>
          <w:szCs w:val="24"/>
        </w:rPr>
        <w:t>provedbe</w:t>
      </w:r>
      <w:r w:rsidR="00A34F8D" w:rsidRPr="003A6613">
        <w:rPr>
          <w:rFonts w:ascii="Times New Roman" w:hAnsi="Times New Roman" w:cs="Times New Roman"/>
          <w:sz w:val="24"/>
          <w:szCs w:val="24"/>
        </w:rPr>
        <w:t xml:space="preserve"> mjera</w:t>
      </w:r>
      <w:r w:rsidR="00FD7AD9">
        <w:rPr>
          <w:rFonts w:ascii="Times New Roman" w:hAnsi="Times New Roman" w:cs="Times New Roman"/>
          <w:sz w:val="24"/>
          <w:szCs w:val="24"/>
        </w:rPr>
        <w:t xml:space="preserve"> </w:t>
      </w:r>
      <w:r w:rsidR="00B32EF6">
        <w:rPr>
          <w:rFonts w:ascii="Times New Roman" w:hAnsi="Times New Roman" w:cs="Times New Roman"/>
          <w:sz w:val="24"/>
          <w:szCs w:val="24"/>
        </w:rPr>
        <w:t>za poboljšanje energetske učinkovitosti,</w:t>
      </w:r>
      <w:r w:rsidR="00FD7AD9">
        <w:rPr>
          <w:rFonts w:ascii="Times New Roman" w:hAnsi="Times New Roman" w:cs="Times New Roman"/>
          <w:sz w:val="24"/>
          <w:szCs w:val="24"/>
        </w:rPr>
        <w:t xml:space="preserve"> koje uključuju</w:t>
      </w:r>
      <w:r w:rsidR="00FE3EAA" w:rsidRPr="003A6613">
        <w:rPr>
          <w:rFonts w:ascii="Times New Roman" w:hAnsi="Times New Roman" w:cs="Times New Roman"/>
          <w:sz w:val="24"/>
          <w:szCs w:val="24"/>
        </w:rPr>
        <w:t xml:space="preserve"> neovisnu provjeru statistički značajnog udjela mjera za poboljšanje ener</w:t>
      </w:r>
      <w:r w:rsidR="00684CDA" w:rsidRPr="003A6613">
        <w:rPr>
          <w:rFonts w:ascii="Times New Roman" w:hAnsi="Times New Roman" w:cs="Times New Roman"/>
          <w:sz w:val="24"/>
          <w:szCs w:val="24"/>
        </w:rPr>
        <w:t>getske učinkovitosti</w:t>
      </w:r>
      <w:r w:rsidR="00854C25">
        <w:rPr>
          <w:rFonts w:ascii="Times New Roman" w:hAnsi="Times New Roman" w:cs="Times New Roman"/>
          <w:sz w:val="24"/>
          <w:szCs w:val="24"/>
        </w:rPr>
        <w:t xml:space="preserve"> utvrđenih pravilnikom </w:t>
      </w:r>
      <w:r w:rsidR="00854C25" w:rsidRPr="00854C25">
        <w:rPr>
          <w:rFonts w:ascii="Times New Roman" w:hAnsi="Times New Roman" w:cs="Times New Roman"/>
          <w:sz w:val="24"/>
          <w:szCs w:val="24"/>
        </w:rPr>
        <w:t>za praćenje, mjerenje i verifikaciju ušteda energije,</w:t>
      </w:r>
    </w:p>
    <w:p w:rsidR="000E2537" w:rsidRPr="003A6613" w:rsidRDefault="00854C25" w:rsidP="00B62D74">
      <w:pPr>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A3461">
        <w:rPr>
          <w:rFonts w:ascii="Times New Roman" w:hAnsi="Times New Roman" w:cs="Times New Roman"/>
          <w:sz w:val="24"/>
          <w:szCs w:val="24"/>
        </w:rPr>
        <w:t>5</w:t>
      </w:r>
      <w:r w:rsidR="00095111" w:rsidRPr="003A6613">
        <w:rPr>
          <w:rFonts w:ascii="Times New Roman" w:hAnsi="Times New Roman" w:cs="Times New Roman"/>
          <w:sz w:val="24"/>
          <w:szCs w:val="24"/>
        </w:rPr>
        <w:t>.</w:t>
      </w:r>
      <w:r w:rsidR="00036184">
        <w:rPr>
          <w:rFonts w:ascii="Times New Roman" w:hAnsi="Times New Roman" w:cs="Times New Roman"/>
          <w:sz w:val="24"/>
          <w:szCs w:val="24"/>
        </w:rPr>
        <w:t xml:space="preserve"> o</w:t>
      </w:r>
      <w:r w:rsidR="002F1C5B">
        <w:rPr>
          <w:rFonts w:ascii="Times New Roman" w:hAnsi="Times New Roman" w:cs="Times New Roman"/>
          <w:sz w:val="24"/>
          <w:szCs w:val="24"/>
        </w:rPr>
        <w:t>bjavljivanje</w:t>
      </w:r>
      <w:r w:rsidR="000E2537" w:rsidRPr="003A6613">
        <w:rPr>
          <w:rFonts w:ascii="Times New Roman" w:hAnsi="Times New Roman" w:cs="Times New Roman"/>
          <w:sz w:val="24"/>
          <w:szCs w:val="24"/>
        </w:rPr>
        <w:t xml:space="preserve"> </w:t>
      </w:r>
      <w:r w:rsidR="003B59F9" w:rsidRPr="003A6613">
        <w:rPr>
          <w:rFonts w:ascii="Times New Roman" w:hAnsi="Times New Roman" w:cs="Times New Roman"/>
          <w:sz w:val="24"/>
          <w:szCs w:val="24"/>
        </w:rPr>
        <w:t xml:space="preserve">na svojim web stranicama </w:t>
      </w:r>
      <w:r w:rsidR="000E2537" w:rsidRPr="003A6613">
        <w:rPr>
          <w:rFonts w:ascii="Times New Roman" w:hAnsi="Times New Roman" w:cs="Times New Roman"/>
          <w:sz w:val="24"/>
          <w:szCs w:val="24"/>
        </w:rPr>
        <w:t>i redovito ažurira</w:t>
      </w:r>
      <w:r w:rsidR="002F1C5B">
        <w:rPr>
          <w:rFonts w:ascii="Times New Roman" w:hAnsi="Times New Roman" w:cs="Times New Roman"/>
          <w:sz w:val="24"/>
          <w:szCs w:val="24"/>
        </w:rPr>
        <w:t>nje informacija</w:t>
      </w:r>
      <w:r w:rsidR="000E2537" w:rsidRPr="003A6613">
        <w:rPr>
          <w:rFonts w:ascii="Times New Roman" w:hAnsi="Times New Roman" w:cs="Times New Roman"/>
          <w:sz w:val="24"/>
          <w:szCs w:val="24"/>
        </w:rPr>
        <w:t xml:space="preserve"> o:</w:t>
      </w:r>
    </w:p>
    <w:p w:rsidR="000E2537" w:rsidRPr="00074BFF" w:rsidRDefault="000E2537" w:rsidP="00A975AF">
      <w:pPr>
        <w:pStyle w:val="ListParagraph"/>
        <w:numPr>
          <w:ilvl w:val="0"/>
          <w:numId w:val="9"/>
        </w:numPr>
        <w:ind w:left="426" w:firstLine="0"/>
        <w:jc w:val="both"/>
        <w:rPr>
          <w:rFonts w:ascii="Times New Roman" w:hAnsi="Times New Roman" w:cs="Times New Roman"/>
          <w:sz w:val="24"/>
          <w:szCs w:val="24"/>
        </w:rPr>
      </w:pPr>
      <w:r w:rsidRPr="00074BFF">
        <w:rPr>
          <w:rFonts w:ascii="Times New Roman" w:hAnsi="Times New Roman" w:cs="Times New Roman"/>
          <w:sz w:val="24"/>
          <w:szCs w:val="24"/>
        </w:rPr>
        <w:t>dostupnim ugovorima o energetskim uslugama i klauzulama koje bi trebalo uključiti u takve ugovore kako bi se zajamčili uštede e</w:t>
      </w:r>
      <w:r w:rsidR="00074BFF">
        <w:rPr>
          <w:rFonts w:ascii="Times New Roman" w:hAnsi="Times New Roman" w:cs="Times New Roman"/>
          <w:sz w:val="24"/>
          <w:szCs w:val="24"/>
        </w:rPr>
        <w:t>nergije i prava krajnjih kupaca,</w:t>
      </w:r>
    </w:p>
    <w:p w:rsidR="000E2537" w:rsidRPr="00074BFF" w:rsidRDefault="000E2537" w:rsidP="00A975AF">
      <w:pPr>
        <w:pStyle w:val="ListParagraph"/>
        <w:numPr>
          <w:ilvl w:val="0"/>
          <w:numId w:val="9"/>
        </w:numPr>
        <w:ind w:left="426" w:firstLine="0"/>
        <w:jc w:val="both"/>
        <w:rPr>
          <w:rFonts w:ascii="Times New Roman" w:hAnsi="Times New Roman" w:cs="Times New Roman"/>
          <w:sz w:val="24"/>
          <w:szCs w:val="24"/>
        </w:rPr>
      </w:pPr>
      <w:r w:rsidRPr="00074BFF">
        <w:rPr>
          <w:rFonts w:ascii="Times New Roman" w:hAnsi="Times New Roman" w:cs="Times New Roman"/>
          <w:sz w:val="24"/>
          <w:szCs w:val="24"/>
        </w:rPr>
        <w:t>financijskim instrumentima, poticajima, financijskim potporama i zajmovima kojima se podupiru projekti u vezi s uslugama energetske učinkovitosti</w:t>
      </w:r>
      <w:r w:rsidR="00074BFF">
        <w:rPr>
          <w:rFonts w:ascii="Times New Roman" w:hAnsi="Times New Roman" w:cs="Times New Roman"/>
          <w:sz w:val="24"/>
          <w:szCs w:val="24"/>
        </w:rPr>
        <w:t>,</w:t>
      </w:r>
    </w:p>
    <w:p w:rsidR="00324AE3" w:rsidRPr="00074BFF" w:rsidRDefault="003B59F9" w:rsidP="00A975AF">
      <w:pPr>
        <w:pStyle w:val="ListParagraph"/>
        <w:numPr>
          <w:ilvl w:val="0"/>
          <w:numId w:val="9"/>
        </w:numPr>
        <w:ind w:left="426" w:firstLine="0"/>
        <w:jc w:val="both"/>
        <w:rPr>
          <w:rFonts w:ascii="Times New Roman" w:hAnsi="Times New Roman" w:cs="Times New Roman"/>
          <w:sz w:val="24"/>
          <w:szCs w:val="24"/>
        </w:rPr>
      </w:pPr>
      <w:r w:rsidRPr="00074BFF">
        <w:rPr>
          <w:rFonts w:ascii="Times New Roman" w:hAnsi="Times New Roman" w:cs="Times New Roman"/>
          <w:sz w:val="24"/>
          <w:szCs w:val="24"/>
        </w:rPr>
        <w:t>popis</w:t>
      </w:r>
      <w:r w:rsidR="000E2537" w:rsidRPr="00074BFF">
        <w:rPr>
          <w:rFonts w:ascii="Times New Roman" w:hAnsi="Times New Roman" w:cs="Times New Roman"/>
          <w:sz w:val="24"/>
          <w:szCs w:val="24"/>
        </w:rPr>
        <w:t xml:space="preserve"> dostupnih pružatelja energetskih usluga</w:t>
      </w:r>
      <w:r w:rsidR="00074BFF">
        <w:rPr>
          <w:rFonts w:ascii="Times New Roman" w:hAnsi="Times New Roman" w:cs="Times New Roman"/>
          <w:sz w:val="24"/>
          <w:szCs w:val="24"/>
        </w:rPr>
        <w:t>,</w:t>
      </w:r>
    </w:p>
    <w:p w:rsidR="00324AE3" w:rsidRPr="00074BFF" w:rsidRDefault="00B816F1" w:rsidP="00A975AF">
      <w:pPr>
        <w:pStyle w:val="ListParagraph"/>
        <w:numPr>
          <w:ilvl w:val="0"/>
          <w:numId w:val="9"/>
        </w:numPr>
        <w:ind w:left="426" w:firstLine="0"/>
        <w:jc w:val="both"/>
        <w:rPr>
          <w:rFonts w:ascii="Times New Roman" w:hAnsi="Times New Roman" w:cs="Times New Roman"/>
          <w:sz w:val="24"/>
          <w:szCs w:val="24"/>
        </w:rPr>
      </w:pPr>
      <w:r w:rsidRPr="00074BFF">
        <w:rPr>
          <w:rFonts w:ascii="Times New Roman" w:hAnsi="Times New Roman" w:cs="Times New Roman"/>
          <w:sz w:val="24"/>
          <w:szCs w:val="24"/>
        </w:rPr>
        <w:t>troškovno učinkovitim i lako ostvarivim promjenama u uporabi energije</w:t>
      </w:r>
      <w:r w:rsidR="00074BFF">
        <w:rPr>
          <w:rFonts w:ascii="Times New Roman" w:hAnsi="Times New Roman" w:cs="Times New Roman"/>
          <w:sz w:val="24"/>
          <w:szCs w:val="24"/>
        </w:rPr>
        <w:t>,</w:t>
      </w:r>
    </w:p>
    <w:p w:rsidR="00B816F1" w:rsidRPr="00074BFF" w:rsidRDefault="00B816F1" w:rsidP="00A975AF">
      <w:pPr>
        <w:pStyle w:val="ListParagraph"/>
        <w:numPr>
          <w:ilvl w:val="0"/>
          <w:numId w:val="9"/>
        </w:numPr>
        <w:ind w:left="426" w:firstLine="0"/>
        <w:jc w:val="both"/>
        <w:rPr>
          <w:rFonts w:ascii="Times New Roman" w:hAnsi="Times New Roman" w:cs="Times New Roman"/>
          <w:sz w:val="24"/>
          <w:szCs w:val="24"/>
        </w:rPr>
      </w:pPr>
      <w:r w:rsidRPr="00074BFF">
        <w:rPr>
          <w:rFonts w:ascii="Times New Roman" w:hAnsi="Times New Roman" w:cs="Times New Roman"/>
          <w:sz w:val="24"/>
          <w:szCs w:val="24"/>
        </w:rPr>
        <w:t xml:space="preserve">provedbi </w:t>
      </w:r>
      <w:r w:rsidR="00F15A36" w:rsidRPr="00074BFF">
        <w:rPr>
          <w:rFonts w:ascii="Times New Roman" w:hAnsi="Times New Roman" w:cs="Times New Roman"/>
          <w:sz w:val="24"/>
          <w:szCs w:val="24"/>
        </w:rPr>
        <w:t>N</w:t>
      </w:r>
      <w:r w:rsidRPr="00074BFF">
        <w:rPr>
          <w:rFonts w:ascii="Times New Roman" w:hAnsi="Times New Roman" w:cs="Times New Roman"/>
          <w:sz w:val="24"/>
          <w:szCs w:val="24"/>
        </w:rPr>
        <w:t>acionalnog akcijskog plana</w:t>
      </w:r>
      <w:r w:rsidR="00F15A36" w:rsidRPr="00074BFF">
        <w:rPr>
          <w:rFonts w:ascii="Times New Roman" w:hAnsi="Times New Roman" w:cs="Times New Roman"/>
          <w:sz w:val="24"/>
          <w:szCs w:val="24"/>
        </w:rPr>
        <w:t xml:space="preserve"> energetske učinkovitosti</w:t>
      </w:r>
      <w:r w:rsidRPr="00074BFF">
        <w:rPr>
          <w:rFonts w:ascii="Times New Roman" w:hAnsi="Times New Roman" w:cs="Times New Roman"/>
          <w:sz w:val="24"/>
          <w:szCs w:val="24"/>
        </w:rPr>
        <w:t xml:space="preserve"> i </w:t>
      </w:r>
      <w:r w:rsidR="00F15A36" w:rsidRPr="00074BFF">
        <w:rPr>
          <w:rFonts w:ascii="Times New Roman" w:hAnsi="Times New Roman" w:cs="Times New Roman"/>
          <w:sz w:val="24"/>
          <w:szCs w:val="24"/>
        </w:rPr>
        <w:t>provedbi A</w:t>
      </w:r>
      <w:r w:rsidRPr="00074BFF">
        <w:rPr>
          <w:rFonts w:ascii="Times New Roman" w:hAnsi="Times New Roman" w:cs="Times New Roman"/>
          <w:sz w:val="24"/>
          <w:szCs w:val="24"/>
        </w:rPr>
        <w:t>kcijskog plana</w:t>
      </w:r>
      <w:r w:rsidR="00F15A36" w:rsidRPr="00074BFF">
        <w:rPr>
          <w:rFonts w:ascii="Times New Roman" w:hAnsi="Times New Roman" w:cs="Times New Roman"/>
          <w:sz w:val="24"/>
          <w:szCs w:val="24"/>
        </w:rPr>
        <w:t xml:space="preserve"> energetske učinkovitosti,</w:t>
      </w:r>
      <w:r w:rsidRPr="00074BFF">
        <w:rPr>
          <w:rFonts w:ascii="Times New Roman" w:hAnsi="Times New Roman" w:cs="Times New Roman"/>
          <w:sz w:val="24"/>
          <w:szCs w:val="24"/>
        </w:rPr>
        <w:t xml:space="preserve"> uključujući i primjere najbolje prakse</w:t>
      </w:r>
      <w:r w:rsidR="00074BFF">
        <w:rPr>
          <w:rFonts w:ascii="Times New Roman" w:hAnsi="Times New Roman" w:cs="Times New Roman"/>
          <w:sz w:val="24"/>
          <w:szCs w:val="24"/>
        </w:rPr>
        <w:t>,</w:t>
      </w:r>
    </w:p>
    <w:p w:rsidR="00E277B4" w:rsidRPr="003A6613" w:rsidRDefault="002F1C5B" w:rsidP="00B62D74">
      <w:pPr>
        <w:ind w:left="426"/>
        <w:jc w:val="both"/>
        <w:rPr>
          <w:rFonts w:ascii="Times New Roman" w:hAnsi="Times New Roman" w:cs="Times New Roman"/>
          <w:sz w:val="24"/>
          <w:szCs w:val="24"/>
        </w:rPr>
      </w:pPr>
      <w:r>
        <w:rPr>
          <w:rFonts w:ascii="Times New Roman" w:hAnsi="Times New Roman" w:cs="Times New Roman"/>
          <w:sz w:val="24"/>
          <w:szCs w:val="24"/>
        </w:rPr>
        <w:t>7</w:t>
      </w:r>
      <w:r w:rsidR="000E2537" w:rsidRPr="003A6613">
        <w:rPr>
          <w:rFonts w:ascii="Times New Roman" w:hAnsi="Times New Roman" w:cs="Times New Roman"/>
          <w:sz w:val="24"/>
          <w:szCs w:val="24"/>
        </w:rPr>
        <w:t xml:space="preserve">. </w:t>
      </w:r>
      <w:r w:rsidR="006A6A65">
        <w:rPr>
          <w:rFonts w:ascii="Times New Roman" w:hAnsi="Times New Roman" w:cs="Times New Roman"/>
          <w:sz w:val="24"/>
          <w:szCs w:val="24"/>
        </w:rPr>
        <w:t xml:space="preserve">provođenje </w:t>
      </w:r>
      <w:r w:rsidR="00095111" w:rsidRPr="003A6613">
        <w:rPr>
          <w:rFonts w:ascii="Times New Roman" w:hAnsi="Times New Roman" w:cs="Times New Roman"/>
          <w:sz w:val="24"/>
          <w:szCs w:val="24"/>
        </w:rPr>
        <w:t>dru</w:t>
      </w:r>
      <w:r w:rsidR="006A6A65">
        <w:rPr>
          <w:rFonts w:ascii="Times New Roman" w:hAnsi="Times New Roman" w:cs="Times New Roman"/>
          <w:sz w:val="24"/>
          <w:szCs w:val="24"/>
        </w:rPr>
        <w:t>gih aktivnosti određenih</w:t>
      </w:r>
      <w:r w:rsidR="00095111" w:rsidRPr="003A6613">
        <w:rPr>
          <w:rFonts w:ascii="Times New Roman" w:hAnsi="Times New Roman" w:cs="Times New Roman"/>
          <w:sz w:val="24"/>
          <w:szCs w:val="24"/>
        </w:rPr>
        <w:t xml:space="preserve"> odredbama ovoga Zakona.</w:t>
      </w:r>
    </w:p>
    <w:p w:rsidR="00C93A38" w:rsidRPr="003A6613" w:rsidRDefault="00C93A38" w:rsidP="00B62D74">
      <w:pPr>
        <w:pStyle w:val="t-11-9-sred"/>
        <w:spacing w:before="0" w:beforeAutospacing="0" w:after="0" w:afterAutospacing="0" w:line="360" w:lineRule="auto"/>
        <w:ind w:left="284"/>
        <w:jc w:val="both"/>
        <w:rPr>
          <w:sz w:val="24"/>
          <w:szCs w:val="24"/>
          <w:lang w:val="hr-HR"/>
        </w:rPr>
      </w:pPr>
    </w:p>
    <w:p w:rsidR="00C93A38" w:rsidRPr="003A6613" w:rsidRDefault="00882925" w:rsidP="00095111">
      <w:pPr>
        <w:pStyle w:val="t-11-9-sred"/>
        <w:spacing w:before="0" w:beforeAutospacing="0" w:after="0" w:afterAutospacing="0" w:line="360" w:lineRule="auto"/>
        <w:rPr>
          <w:b/>
          <w:sz w:val="24"/>
          <w:szCs w:val="24"/>
          <w:lang w:val="hr-HR"/>
        </w:rPr>
      </w:pPr>
      <w:r w:rsidRPr="003A6613">
        <w:rPr>
          <w:b/>
          <w:sz w:val="24"/>
          <w:szCs w:val="24"/>
          <w:lang w:val="hr-HR"/>
        </w:rPr>
        <w:t xml:space="preserve">III. </w:t>
      </w:r>
      <w:r w:rsidR="00C93A38" w:rsidRPr="003A6613">
        <w:rPr>
          <w:b/>
          <w:sz w:val="24"/>
          <w:szCs w:val="24"/>
          <w:lang w:val="hr-HR"/>
        </w:rPr>
        <w:t>PLANOVI ENERGETSKE UČINKOVITOSTI</w:t>
      </w:r>
    </w:p>
    <w:p w:rsidR="00126D44" w:rsidRPr="003A6613" w:rsidRDefault="00126D44" w:rsidP="00095111">
      <w:pPr>
        <w:pStyle w:val="t-11-9-sred"/>
        <w:spacing w:before="0" w:beforeAutospacing="0" w:after="0" w:afterAutospacing="0" w:line="360" w:lineRule="auto"/>
        <w:rPr>
          <w:b/>
          <w:sz w:val="24"/>
          <w:szCs w:val="24"/>
          <w:lang w:val="hr-HR"/>
        </w:rPr>
      </w:pPr>
    </w:p>
    <w:p w:rsidR="00095111" w:rsidRPr="003A6613" w:rsidRDefault="00095111" w:rsidP="00095111">
      <w:pPr>
        <w:pStyle w:val="t-11-9-sred"/>
        <w:spacing w:before="0" w:beforeAutospacing="0" w:after="0" w:afterAutospacing="0" w:line="360" w:lineRule="auto"/>
        <w:rPr>
          <w:b/>
          <w:sz w:val="24"/>
          <w:szCs w:val="24"/>
          <w:lang w:val="hr-HR"/>
        </w:rPr>
      </w:pPr>
      <w:r w:rsidRPr="003A6613">
        <w:rPr>
          <w:b/>
          <w:sz w:val="24"/>
          <w:szCs w:val="24"/>
          <w:lang w:val="hr-HR"/>
        </w:rPr>
        <w:t>Nacionalni akcijski plan</w:t>
      </w:r>
      <w:r w:rsidR="00036184">
        <w:rPr>
          <w:b/>
          <w:sz w:val="24"/>
          <w:szCs w:val="24"/>
          <w:lang w:val="hr-HR"/>
        </w:rPr>
        <w:t xml:space="preserve"> </w:t>
      </w:r>
    </w:p>
    <w:p w:rsidR="00095111" w:rsidRPr="003A6613" w:rsidRDefault="00095111" w:rsidP="00095111">
      <w:pPr>
        <w:pStyle w:val="t-11-9-sred"/>
        <w:spacing w:before="0" w:beforeAutospacing="0" w:after="0" w:afterAutospacing="0" w:line="360" w:lineRule="auto"/>
        <w:rPr>
          <w:b/>
          <w:sz w:val="24"/>
          <w:szCs w:val="24"/>
          <w:lang w:val="hr-HR"/>
        </w:rPr>
      </w:pPr>
      <w:r w:rsidRPr="003A6613">
        <w:rPr>
          <w:b/>
          <w:sz w:val="24"/>
          <w:szCs w:val="24"/>
          <w:lang w:val="hr-HR"/>
        </w:rPr>
        <w:t>Članak 8.</w:t>
      </w:r>
    </w:p>
    <w:p w:rsidR="00095111" w:rsidRPr="003A6613" w:rsidRDefault="00095111" w:rsidP="001710F0">
      <w:pPr>
        <w:pStyle w:val="t-9-8"/>
        <w:spacing w:line="276" w:lineRule="auto"/>
        <w:jc w:val="both"/>
        <w:rPr>
          <w:color w:val="000000"/>
          <w:lang w:val="hr-HR"/>
        </w:rPr>
      </w:pPr>
      <w:r w:rsidRPr="003A6613">
        <w:rPr>
          <w:color w:val="000000"/>
          <w:lang w:val="hr-HR"/>
        </w:rPr>
        <w:t>(1) Nacionalni akcijski plan planski je dokument koji se donosi na trogodišnje razdoblje, a kojim se utvrđuje provedba politike za poboljšanje energetske učinkovitosti.</w:t>
      </w:r>
    </w:p>
    <w:p w:rsidR="004E0A1B" w:rsidRPr="003A6613" w:rsidRDefault="00095111" w:rsidP="00D331F7">
      <w:pPr>
        <w:pStyle w:val="t-9-8"/>
        <w:spacing w:before="0" w:beforeAutospacing="0" w:after="0" w:afterAutospacing="0" w:line="276" w:lineRule="auto"/>
        <w:jc w:val="both"/>
        <w:rPr>
          <w:color w:val="000000"/>
          <w:lang w:val="hr-HR"/>
        </w:rPr>
      </w:pPr>
      <w:r w:rsidRPr="003A6613">
        <w:rPr>
          <w:color w:val="000000"/>
          <w:lang w:val="hr-HR"/>
        </w:rPr>
        <w:t xml:space="preserve">(2) Nacionalni akcijski plan </w:t>
      </w:r>
      <w:r w:rsidR="004E0A1B" w:rsidRPr="003A6613">
        <w:rPr>
          <w:color w:val="000000"/>
          <w:lang w:val="hr-HR"/>
        </w:rPr>
        <w:t>minimalno mora sadržavati:</w:t>
      </w:r>
    </w:p>
    <w:p w:rsidR="004E0A1B" w:rsidRPr="003A6613" w:rsidRDefault="004E0A1B" w:rsidP="00A975AF">
      <w:pPr>
        <w:pStyle w:val="t-9-8"/>
        <w:numPr>
          <w:ilvl w:val="0"/>
          <w:numId w:val="2"/>
        </w:numPr>
        <w:spacing w:before="0" w:beforeAutospacing="0" w:after="0" w:afterAutospacing="0" w:line="276" w:lineRule="auto"/>
        <w:jc w:val="both"/>
        <w:rPr>
          <w:lang w:val="hr-HR"/>
        </w:rPr>
      </w:pPr>
      <w:r w:rsidRPr="003A6613">
        <w:rPr>
          <w:lang w:val="hr-HR"/>
        </w:rPr>
        <w:t xml:space="preserve">prikaz i ocjenu stanja te potrebe u potrošnji energije, </w:t>
      </w:r>
    </w:p>
    <w:p w:rsidR="004E0A1B" w:rsidRPr="003A6613" w:rsidRDefault="004E0A1B" w:rsidP="00A975AF">
      <w:pPr>
        <w:pStyle w:val="t-9-8"/>
        <w:numPr>
          <w:ilvl w:val="0"/>
          <w:numId w:val="2"/>
        </w:numPr>
        <w:spacing w:before="0" w:beforeAutospacing="0" w:after="0" w:afterAutospacing="0" w:line="276" w:lineRule="auto"/>
        <w:jc w:val="both"/>
        <w:rPr>
          <w:lang w:val="hr-HR"/>
        </w:rPr>
      </w:pPr>
      <w:r w:rsidRPr="003A6613">
        <w:rPr>
          <w:lang w:val="hr-HR"/>
        </w:rPr>
        <w:t xml:space="preserve">dugoročne </w:t>
      </w:r>
      <w:r w:rsidR="00095111" w:rsidRPr="003A6613">
        <w:rPr>
          <w:lang w:val="hr-HR"/>
        </w:rPr>
        <w:t xml:space="preserve">ciljeve, uključujući nacionalni okvirni cilj ušteda energije, mjere i pokazatelje za poboljšanje energetske učinkovitosti, </w:t>
      </w:r>
    </w:p>
    <w:p w:rsidR="004E0A1B" w:rsidRPr="003A6613" w:rsidRDefault="004E0A1B" w:rsidP="00A975AF">
      <w:pPr>
        <w:pStyle w:val="t-9-8"/>
        <w:numPr>
          <w:ilvl w:val="0"/>
          <w:numId w:val="2"/>
        </w:numPr>
        <w:spacing w:line="276" w:lineRule="auto"/>
        <w:jc w:val="both"/>
        <w:rPr>
          <w:lang w:val="hr-HR"/>
        </w:rPr>
      </w:pPr>
      <w:r w:rsidRPr="003A6613">
        <w:rPr>
          <w:lang w:val="hr-HR"/>
        </w:rPr>
        <w:t>nositelje aktivnosti i</w:t>
      </w:r>
      <w:r w:rsidR="00095111" w:rsidRPr="003A6613">
        <w:rPr>
          <w:lang w:val="hr-HR"/>
        </w:rPr>
        <w:t xml:space="preserve"> rokove</w:t>
      </w:r>
      <w:r w:rsidRPr="003A6613">
        <w:rPr>
          <w:lang w:val="hr-HR"/>
        </w:rPr>
        <w:t xml:space="preserve"> provedbe</w:t>
      </w:r>
      <w:r w:rsidR="009B7D73" w:rsidRPr="003A6613">
        <w:rPr>
          <w:lang w:val="hr-HR"/>
        </w:rPr>
        <w:t>,</w:t>
      </w:r>
    </w:p>
    <w:p w:rsidR="004E0A1B" w:rsidRPr="003A6613" w:rsidRDefault="004E0A1B" w:rsidP="00A975AF">
      <w:pPr>
        <w:pStyle w:val="t-9-8"/>
        <w:numPr>
          <w:ilvl w:val="0"/>
          <w:numId w:val="2"/>
        </w:numPr>
        <w:spacing w:line="276" w:lineRule="auto"/>
        <w:jc w:val="both"/>
        <w:rPr>
          <w:lang w:val="hr-HR"/>
        </w:rPr>
      </w:pPr>
      <w:r w:rsidRPr="003A6613">
        <w:rPr>
          <w:lang w:val="hr-HR"/>
        </w:rPr>
        <w:t>mjer</w:t>
      </w:r>
      <w:r w:rsidR="002B2E22">
        <w:rPr>
          <w:lang w:val="hr-HR"/>
        </w:rPr>
        <w:t>a</w:t>
      </w:r>
      <w:r w:rsidRPr="003A6613">
        <w:rPr>
          <w:lang w:val="hr-HR"/>
        </w:rPr>
        <w:t xml:space="preserve"> za poboljšanje energe</w:t>
      </w:r>
      <w:r w:rsidR="00D331F7">
        <w:rPr>
          <w:lang w:val="hr-HR"/>
        </w:rPr>
        <w:t>tske učinkovitosti u skladu sa S</w:t>
      </w:r>
      <w:r w:rsidRPr="003A6613">
        <w:rPr>
          <w:lang w:val="hr-HR"/>
        </w:rPr>
        <w:t>trategijom energetskog razvitka i drugim strateškim dokum</w:t>
      </w:r>
      <w:r w:rsidR="009B7D73" w:rsidRPr="003A6613">
        <w:rPr>
          <w:lang w:val="hr-HR"/>
        </w:rPr>
        <w:t>entima Vlade Republike Hrvatske,</w:t>
      </w:r>
    </w:p>
    <w:p w:rsidR="004E0A1B" w:rsidRPr="003A6613" w:rsidRDefault="004E0A1B" w:rsidP="00A975AF">
      <w:pPr>
        <w:pStyle w:val="t-9-8"/>
        <w:numPr>
          <w:ilvl w:val="0"/>
          <w:numId w:val="2"/>
        </w:numPr>
        <w:spacing w:line="276" w:lineRule="auto"/>
        <w:jc w:val="both"/>
        <w:rPr>
          <w:lang w:val="hr-HR"/>
        </w:rPr>
      </w:pPr>
      <w:r w:rsidRPr="003A6613">
        <w:rPr>
          <w:lang w:val="hr-HR"/>
        </w:rPr>
        <w:t>izra</w:t>
      </w:r>
      <w:r w:rsidR="00352FCC" w:rsidRPr="003A6613">
        <w:rPr>
          <w:lang w:val="hr-HR"/>
        </w:rPr>
        <w:t>čun planiranih</w:t>
      </w:r>
      <w:r w:rsidR="009B7D73" w:rsidRPr="003A6613">
        <w:rPr>
          <w:lang w:val="hr-HR"/>
        </w:rPr>
        <w:t xml:space="preserve"> ušteda energije u skladu s</w:t>
      </w:r>
      <w:r w:rsidRPr="003A6613">
        <w:rPr>
          <w:lang w:val="hr-HR"/>
        </w:rPr>
        <w:t xml:space="preserve"> </w:t>
      </w:r>
      <w:r w:rsidR="009B7D73" w:rsidRPr="003A6613">
        <w:rPr>
          <w:lang w:val="hr-HR"/>
        </w:rPr>
        <w:t>pravilnikom za praćenje, mjerenje i verifikaciju ušteda energije</w:t>
      </w:r>
      <w:r w:rsidRPr="003A6613">
        <w:rPr>
          <w:lang w:val="hr-HR"/>
        </w:rPr>
        <w:t>,</w:t>
      </w:r>
    </w:p>
    <w:p w:rsidR="00095111" w:rsidRPr="003A6613" w:rsidRDefault="00352FCC" w:rsidP="00A975AF">
      <w:pPr>
        <w:pStyle w:val="t-9-8"/>
        <w:numPr>
          <w:ilvl w:val="0"/>
          <w:numId w:val="2"/>
        </w:numPr>
        <w:spacing w:line="276" w:lineRule="auto"/>
        <w:jc w:val="both"/>
        <w:rPr>
          <w:lang w:val="hr-HR"/>
        </w:rPr>
      </w:pPr>
      <w:r w:rsidRPr="003A6613">
        <w:rPr>
          <w:lang w:val="hr-HR"/>
        </w:rPr>
        <w:t xml:space="preserve">izvore </w:t>
      </w:r>
      <w:r w:rsidR="004E0A1B" w:rsidRPr="003A6613">
        <w:rPr>
          <w:lang w:val="hr-HR"/>
        </w:rPr>
        <w:t>financiranja</w:t>
      </w:r>
      <w:r w:rsidR="003C14F5" w:rsidRPr="003A6613">
        <w:rPr>
          <w:lang w:val="hr-HR"/>
        </w:rPr>
        <w:t xml:space="preserve"> plana.</w:t>
      </w:r>
    </w:p>
    <w:p w:rsidR="00F461F2" w:rsidRDefault="00095111" w:rsidP="001710F0">
      <w:pPr>
        <w:pStyle w:val="t-9-8"/>
        <w:spacing w:line="276" w:lineRule="auto"/>
        <w:jc w:val="both"/>
        <w:rPr>
          <w:color w:val="000000"/>
          <w:lang w:val="hr-HR"/>
        </w:rPr>
      </w:pPr>
      <w:r w:rsidRPr="003A6613">
        <w:rPr>
          <w:color w:val="000000"/>
          <w:lang w:val="hr-HR"/>
        </w:rPr>
        <w:t xml:space="preserve">(3) Nacionalni akcijski plan priprema Ministarstvo, u suradnji s </w:t>
      </w:r>
      <w:r w:rsidR="000E549D" w:rsidRPr="003A6613">
        <w:rPr>
          <w:color w:val="000000"/>
          <w:lang w:val="hr-HR"/>
        </w:rPr>
        <w:t xml:space="preserve">ministarstvom nadležnim za </w:t>
      </w:r>
      <w:r w:rsidRPr="003A6613">
        <w:rPr>
          <w:color w:val="000000"/>
          <w:lang w:val="hr-HR"/>
        </w:rPr>
        <w:t>graditeljstvo</w:t>
      </w:r>
      <w:r w:rsidR="00DA3461">
        <w:rPr>
          <w:color w:val="000000"/>
          <w:lang w:val="hr-HR"/>
        </w:rPr>
        <w:t xml:space="preserve"> i N</w:t>
      </w:r>
      <w:r w:rsidR="004E0A1B" w:rsidRPr="003A6613">
        <w:rPr>
          <w:color w:val="000000"/>
          <w:lang w:val="hr-HR"/>
        </w:rPr>
        <w:t>acionalnim koordinacijskim tijelom</w:t>
      </w:r>
      <w:r w:rsidRPr="003A6613">
        <w:rPr>
          <w:color w:val="000000"/>
          <w:lang w:val="hr-HR"/>
        </w:rPr>
        <w:t xml:space="preserve">, a donosi </w:t>
      </w:r>
      <w:r w:rsidR="004E0A1B" w:rsidRPr="003A6613">
        <w:rPr>
          <w:color w:val="000000"/>
          <w:lang w:val="hr-HR"/>
        </w:rPr>
        <w:t xml:space="preserve">ga </w:t>
      </w:r>
      <w:r w:rsidRPr="003A6613">
        <w:rPr>
          <w:color w:val="000000"/>
          <w:lang w:val="hr-HR"/>
        </w:rPr>
        <w:t>Vlada Republike Hrvatske.</w:t>
      </w:r>
      <w:r w:rsidR="00E37A06" w:rsidRPr="003A6613">
        <w:rPr>
          <w:color w:val="000000"/>
          <w:lang w:val="hr-HR"/>
        </w:rPr>
        <w:t xml:space="preserve"> </w:t>
      </w:r>
    </w:p>
    <w:p w:rsidR="00095111" w:rsidRPr="003A6613" w:rsidRDefault="00095111" w:rsidP="00095111">
      <w:pPr>
        <w:pStyle w:val="t-10-9-kurz-s-fett"/>
        <w:rPr>
          <w:i w:val="0"/>
          <w:color w:val="000000"/>
          <w:sz w:val="24"/>
          <w:szCs w:val="24"/>
          <w:lang w:val="hr-HR"/>
        </w:rPr>
      </w:pPr>
      <w:r w:rsidRPr="003A6613">
        <w:rPr>
          <w:i w:val="0"/>
          <w:color w:val="000000"/>
          <w:sz w:val="24"/>
          <w:szCs w:val="24"/>
          <w:lang w:val="hr-HR"/>
        </w:rPr>
        <w:t>Izvješće o provedbi Nacionalnog akcijskog plana</w:t>
      </w:r>
    </w:p>
    <w:p w:rsidR="00095111" w:rsidRPr="003A6613" w:rsidRDefault="00095111" w:rsidP="00095111">
      <w:pPr>
        <w:pStyle w:val="clanak-"/>
        <w:rPr>
          <w:b/>
          <w:color w:val="000000"/>
          <w:lang w:val="hr-HR"/>
        </w:rPr>
      </w:pPr>
      <w:r w:rsidRPr="003A6613">
        <w:rPr>
          <w:b/>
          <w:color w:val="000000"/>
          <w:lang w:val="hr-HR"/>
        </w:rPr>
        <w:t>Članak 9.</w:t>
      </w:r>
    </w:p>
    <w:p w:rsidR="00095111" w:rsidRPr="003A6613" w:rsidRDefault="00095111" w:rsidP="00895266">
      <w:pPr>
        <w:pStyle w:val="t-9-8"/>
        <w:spacing w:line="276" w:lineRule="auto"/>
        <w:jc w:val="both"/>
        <w:rPr>
          <w:color w:val="000000"/>
          <w:lang w:val="hr-HR"/>
        </w:rPr>
      </w:pPr>
      <w:r w:rsidRPr="003A6613">
        <w:rPr>
          <w:color w:val="000000"/>
          <w:lang w:val="hr-HR"/>
        </w:rPr>
        <w:t xml:space="preserve">(1) Izvješće o provedbi Nacionalnog akcijskog plana </w:t>
      </w:r>
      <w:r w:rsidR="00895266" w:rsidRPr="003A6613">
        <w:rPr>
          <w:color w:val="000000"/>
          <w:lang w:val="hr-HR"/>
        </w:rPr>
        <w:t xml:space="preserve">izrađuje </w:t>
      </w:r>
      <w:r w:rsidRPr="003A6613">
        <w:rPr>
          <w:color w:val="000000"/>
          <w:lang w:val="hr-HR"/>
        </w:rPr>
        <w:t xml:space="preserve">Ministarstvo, u suradnji s </w:t>
      </w:r>
      <w:r w:rsidR="000E549D" w:rsidRPr="003A6613">
        <w:rPr>
          <w:color w:val="000000"/>
          <w:lang w:val="hr-HR"/>
        </w:rPr>
        <w:t xml:space="preserve">ministarstvom nadležnim za </w:t>
      </w:r>
      <w:r w:rsidRPr="003A6613">
        <w:rPr>
          <w:color w:val="000000"/>
          <w:lang w:val="hr-HR"/>
        </w:rPr>
        <w:t>graditeljstvo</w:t>
      </w:r>
      <w:r w:rsidR="000E549D" w:rsidRPr="003A6613">
        <w:rPr>
          <w:color w:val="000000"/>
          <w:lang w:val="hr-HR"/>
        </w:rPr>
        <w:t xml:space="preserve"> </w:t>
      </w:r>
      <w:r w:rsidR="00DA3461">
        <w:rPr>
          <w:color w:val="000000"/>
          <w:lang w:val="hr-HR"/>
        </w:rPr>
        <w:t>i N</w:t>
      </w:r>
      <w:r w:rsidR="000E549D" w:rsidRPr="003A6613">
        <w:rPr>
          <w:color w:val="000000"/>
          <w:lang w:val="hr-HR"/>
        </w:rPr>
        <w:t>acionalnim koordinacijskim tijelom</w:t>
      </w:r>
      <w:r w:rsidR="00D520C9">
        <w:rPr>
          <w:color w:val="000000"/>
          <w:lang w:val="hr-HR"/>
        </w:rPr>
        <w:t>.</w:t>
      </w:r>
    </w:p>
    <w:p w:rsidR="00362514" w:rsidRPr="003A6613" w:rsidRDefault="00095111" w:rsidP="008F579C">
      <w:pPr>
        <w:pStyle w:val="t-9-8"/>
        <w:spacing w:line="276" w:lineRule="auto"/>
        <w:jc w:val="both"/>
        <w:rPr>
          <w:color w:val="000000"/>
          <w:lang w:val="hr-HR"/>
        </w:rPr>
      </w:pPr>
      <w:r w:rsidRPr="003A6613">
        <w:rPr>
          <w:color w:val="000000"/>
          <w:lang w:val="hr-HR"/>
        </w:rPr>
        <w:t xml:space="preserve">(2) Izvješće iz stavka 1. ovoga članka sadrži analizu ostvarenja ciljeva u </w:t>
      </w:r>
      <w:r w:rsidR="00895266" w:rsidRPr="003A6613">
        <w:rPr>
          <w:color w:val="000000"/>
          <w:lang w:val="hr-HR"/>
        </w:rPr>
        <w:t>prethodnoj</w:t>
      </w:r>
      <w:r w:rsidR="009B7D73" w:rsidRPr="003A6613">
        <w:rPr>
          <w:color w:val="000000"/>
          <w:lang w:val="hr-HR"/>
        </w:rPr>
        <w:t xml:space="preserve"> godini, uključujući nacionalni</w:t>
      </w:r>
      <w:r w:rsidRPr="003A6613">
        <w:rPr>
          <w:color w:val="000000"/>
          <w:lang w:val="hr-HR"/>
        </w:rPr>
        <w:t xml:space="preserve"> </w:t>
      </w:r>
      <w:r w:rsidR="009B7D73" w:rsidRPr="003A6613">
        <w:rPr>
          <w:color w:val="000000"/>
          <w:lang w:val="hr-HR"/>
        </w:rPr>
        <w:t>okvirni cilj</w:t>
      </w:r>
      <w:r w:rsidR="000E549D" w:rsidRPr="003A6613">
        <w:rPr>
          <w:color w:val="000000"/>
          <w:lang w:val="hr-HR"/>
        </w:rPr>
        <w:t xml:space="preserve"> ušteda energije.</w:t>
      </w:r>
    </w:p>
    <w:p w:rsidR="00362514" w:rsidRPr="003A6613" w:rsidRDefault="00362514" w:rsidP="0006696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rsidR="00A6401D" w:rsidRPr="003A6613" w:rsidRDefault="00A6401D" w:rsidP="002F15B1">
      <w:pPr>
        <w:autoSpaceDE w:val="0"/>
        <w:autoSpaceDN w:val="0"/>
        <w:adjustRightInd w:val="0"/>
        <w:spacing w:after="0" w:line="360" w:lineRule="auto"/>
        <w:jc w:val="center"/>
        <w:rPr>
          <w:rFonts w:ascii="Times New Roman" w:eastAsia="Times New Roman" w:hAnsi="Times New Roman" w:cs="Times New Roman"/>
          <w:b/>
          <w:color w:val="000000"/>
          <w:sz w:val="24"/>
          <w:szCs w:val="24"/>
          <w:lang w:val="en-US"/>
        </w:rPr>
      </w:pPr>
      <w:proofErr w:type="spellStart"/>
      <w:r w:rsidRPr="003A6613">
        <w:rPr>
          <w:rFonts w:ascii="Times New Roman" w:eastAsia="Times New Roman" w:hAnsi="Times New Roman" w:cs="Times New Roman"/>
          <w:b/>
          <w:bCs/>
          <w:color w:val="000000"/>
          <w:sz w:val="24"/>
          <w:szCs w:val="24"/>
          <w:lang w:val="en-US"/>
        </w:rPr>
        <w:t>Dugoročna</w:t>
      </w:r>
      <w:proofErr w:type="spellEnd"/>
      <w:r w:rsidRPr="003A6613">
        <w:rPr>
          <w:rFonts w:ascii="Times New Roman" w:eastAsia="Times New Roman" w:hAnsi="Times New Roman" w:cs="Times New Roman"/>
          <w:b/>
          <w:bCs/>
          <w:color w:val="000000"/>
          <w:sz w:val="24"/>
          <w:szCs w:val="24"/>
          <w:lang w:val="en-US"/>
        </w:rPr>
        <w:t xml:space="preserve"> </w:t>
      </w:r>
      <w:proofErr w:type="spellStart"/>
      <w:r w:rsidRPr="003A6613">
        <w:rPr>
          <w:rFonts w:ascii="Times New Roman" w:eastAsia="Times New Roman" w:hAnsi="Times New Roman" w:cs="Times New Roman"/>
          <w:b/>
          <w:bCs/>
          <w:color w:val="000000"/>
          <w:sz w:val="24"/>
          <w:szCs w:val="24"/>
          <w:lang w:val="en-US"/>
        </w:rPr>
        <w:t>strategija</w:t>
      </w:r>
      <w:proofErr w:type="spellEnd"/>
      <w:r w:rsidRPr="003A6613">
        <w:rPr>
          <w:rFonts w:ascii="Times New Roman" w:eastAsia="Times New Roman" w:hAnsi="Times New Roman" w:cs="Times New Roman"/>
          <w:b/>
          <w:bCs/>
          <w:color w:val="000000"/>
          <w:sz w:val="24"/>
          <w:szCs w:val="24"/>
          <w:lang w:val="en-US"/>
        </w:rPr>
        <w:t xml:space="preserve"> za </w:t>
      </w:r>
      <w:proofErr w:type="spellStart"/>
      <w:r w:rsidRPr="003A6613">
        <w:rPr>
          <w:rFonts w:ascii="Times New Roman" w:eastAsia="Times New Roman" w:hAnsi="Times New Roman" w:cs="Times New Roman"/>
          <w:b/>
          <w:bCs/>
          <w:color w:val="000000"/>
          <w:sz w:val="24"/>
          <w:szCs w:val="24"/>
          <w:lang w:val="en-US"/>
        </w:rPr>
        <w:t>poticanje</w:t>
      </w:r>
      <w:proofErr w:type="spellEnd"/>
      <w:r w:rsidRPr="003A6613">
        <w:rPr>
          <w:rFonts w:ascii="Times New Roman" w:eastAsia="Times New Roman" w:hAnsi="Times New Roman" w:cs="Times New Roman"/>
          <w:b/>
          <w:bCs/>
          <w:color w:val="000000"/>
          <w:sz w:val="24"/>
          <w:szCs w:val="24"/>
          <w:lang w:val="en-US"/>
        </w:rPr>
        <w:t xml:space="preserve"> </w:t>
      </w:r>
      <w:proofErr w:type="spellStart"/>
      <w:r w:rsidRPr="003A6613">
        <w:rPr>
          <w:rFonts w:ascii="Times New Roman" w:eastAsia="Times New Roman" w:hAnsi="Times New Roman" w:cs="Times New Roman"/>
          <w:b/>
          <w:bCs/>
          <w:color w:val="000000"/>
          <w:sz w:val="24"/>
          <w:szCs w:val="24"/>
          <w:lang w:val="en-US"/>
        </w:rPr>
        <w:t>ulaganja</w:t>
      </w:r>
      <w:proofErr w:type="spellEnd"/>
      <w:r w:rsidRPr="003A6613">
        <w:rPr>
          <w:rFonts w:ascii="Times New Roman" w:eastAsia="Times New Roman" w:hAnsi="Times New Roman" w:cs="Times New Roman"/>
          <w:b/>
          <w:bCs/>
          <w:color w:val="000000"/>
          <w:sz w:val="24"/>
          <w:szCs w:val="24"/>
          <w:lang w:val="en-US"/>
        </w:rPr>
        <w:t xml:space="preserve"> u </w:t>
      </w:r>
      <w:proofErr w:type="spellStart"/>
      <w:r w:rsidRPr="003A6613">
        <w:rPr>
          <w:rFonts w:ascii="Times New Roman" w:eastAsia="Times New Roman" w:hAnsi="Times New Roman" w:cs="Times New Roman"/>
          <w:b/>
          <w:bCs/>
          <w:color w:val="000000"/>
          <w:sz w:val="24"/>
          <w:szCs w:val="24"/>
          <w:lang w:val="en-US"/>
        </w:rPr>
        <w:t>obnovu</w:t>
      </w:r>
      <w:proofErr w:type="spellEnd"/>
      <w:r w:rsidRPr="003A6613">
        <w:rPr>
          <w:rFonts w:ascii="Times New Roman" w:eastAsia="Times New Roman" w:hAnsi="Times New Roman" w:cs="Times New Roman"/>
          <w:b/>
          <w:bCs/>
          <w:color w:val="000000"/>
          <w:sz w:val="24"/>
          <w:szCs w:val="24"/>
          <w:lang w:val="en-US"/>
        </w:rPr>
        <w:t xml:space="preserve"> </w:t>
      </w:r>
      <w:proofErr w:type="spellStart"/>
      <w:r w:rsidRPr="003A6613">
        <w:rPr>
          <w:rFonts w:ascii="Times New Roman" w:eastAsia="Times New Roman" w:hAnsi="Times New Roman" w:cs="Times New Roman"/>
          <w:b/>
          <w:bCs/>
          <w:color w:val="000000"/>
          <w:sz w:val="24"/>
          <w:szCs w:val="24"/>
          <w:lang w:val="en-US"/>
        </w:rPr>
        <w:t>nacionalnog</w:t>
      </w:r>
      <w:proofErr w:type="spellEnd"/>
      <w:r w:rsidRPr="003A6613">
        <w:rPr>
          <w:rFonts w:ascii="Times New Roman" w:eastAsia="Times New Roman" w:hAnsi="Times New Roman" w:cs="Times New Roman"/>
          <w:b/>
          <w:bCs/>
          <w:color w:val="000000"/>
          <w:sz w:val="24"/>
          <w:szCs w:val="24"/>
          <w:lang w:val="en-US"/>
        </w:rPr>
        <w:t xml:space="preserve"> </w:t>
      </w:r>
      <w:proofErr w:type="spellStart"/>
      <w:proofErr w:type="gramStart"/>
      <w:r w:rsidRPr="003A6613">
        <w:rPr>
          <w:rFonts w:ascii="Times New Roman" w:eastAsia="Times New Roman" w:hAnsi="Times New Roman" w:cs="Times New Roman"/>
          <w:b/>
          <w:bCs/>
          <w:color w:val="000000"/>
          <w:sz w:val="24"/>
          <w:szCs w:val="24"/>
          <w:lang w:val="en-US"/>
        </w:rPr>
        <w:t>fonda</w:t>
      </w:r>
      <w:proofErr w:type="spellEnd"/>
      <w:proofErr w:type="gramEnd"/>
      <w:r w:rsidRPr="003A6613">
        <w:rPr>
          <w:rFonts w:ascii="Times New Roman" w:eastAsia="Times New Roman" w:hAnsi="Times New Roman" w:cs="Times New Roman"/>
          <w:b/>
          <w:bCs/>
          <w:color w:val="000000"/>
          <w:sz w:val="24"/>
          <w:szCs w:val="24"/>
          <w:lang w:val="en-US"/>
        </w:rPr>
        <w:t xml:space="preserve"> </w:t>
      </w:r>
      <w:proofErr w:type="spellStart"/>
      <w:r w:rsidRPr="003A6613">
        <w:rPr>
          <w:rFonts w:ascii="Times New Roman" w:eastAsia="Times New Roman" w:hAnsi="Times New Roman" w:cs="Times New Roman"/>
          <w:b/>
          <w:bCs/>
          <w:color w:val="000000"/>
          <w:sz w:val="24"/>
          <w:szCs w:val="24"/>
          <w:lang w:val="en-US"/>
        </w:rPr>
        <w:t>zgrada</w:t>
      </w:r>
      <w:proofErr w:type="spellEnd"/>
    </w:p>
    <w:p w:rsidR="00A6401D" w:rsidRPr="003A6613" w:rsidRDefault="00A6401D" w:rsidP="002F15B1">
      <w:pPr>
        <w:autoSpaceDE w:val="0"/>
        <w:autoSpaceDN w:val="0"/>
        <w:adjustRightInd w:val="0"/>
        <w:spacing w:after="0" w:line="360" w:lineRule="auto"/>
        <w:jc w:val="center"/>
        <w:rPr>
          <w:rFonts w:ascii="Times New Roman" w:eastAsia="Times New Roman" w:hAnsi="Times New Roman" w:cs="Times New Roman"/>
          <w:b/>
          <w:bCs/>
          <w:color w:val="000000"/>
          <w:sz w:val="24"/>
          <w:szCs w:val="24"/>
          <w:lang w:val="en-US"/>
        </w:rPr>
      </w:pPr>
      <w:proofErr w:type="spellStart"/>
      <w:r w:rsidRPr="003A6613">
        <w:rPr>
          <w:rFonts w:ascii="Times New Roman" w:eastAsia="Times New Roman" w:hAnsi="Times New Roman" w:cs="Times New Roman"/>
          <w:b/>
          <w:bCs/>
          <w:color w:val="000000"/>
          <w:sz w:val="24"/>
          <w:szCs w:val="24"/>
          <w:lang w:val="en-US"/>
        </w:rPr>
        <w:t>Republike</w:t>
      </w:r>
      <w:proofErr w:type="spellEnd"/>
      <w:r w:rsidRPr="003A6613">
        <w:rPr>
          <w:rFonts w:ascii="Times New Roman" w:eastAsia="Times New Roman" w:hAnsi="Times New Roman" w:cs="Times New Roman"/>
          <w:b/>
          <w:bCs/>
          <w:color w:val="000000"/>
          <w:sz w:val="24"/>
          <w:szCs w:val="24"/>
          <w:lang w:val="en-US"/>
        </w:rPr>
        <w:t xml:space="preserve"> </w:t>
      </w:r>
      <w:proofErr w:type="spellStart"/>
      <w:r w:rsidRPr="003A6613">
        <w:rPr>
          <w:rFonts w:ascii="Times New Roman" w:eastAsia="Times New Roman" w:hAnsi="Times New Roman" w:cs="Times New Roman"/>
          <w:b/>
          <w:bCs/>
          <w:color w:val="000000"/>
          <w:sz w:val="24"/>
          <w:szCs w:val="24"/>
          <w:lang w:val="en-US"/>
        </w:rPr>
        <w:t>Hrvatske</w:t>
      </w:r>
      <w:proofErr w:type="spellEnd"/>
    </w:p>
    <w:p w:rsidR="0006696C" w:rsidRPr="003A6613" w:rsidRDefault="0006696C" w:rsidP="0006696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
    <w:p w:rsidR="0006696C" w:rsidRPr="003A6613" w:rsidRDefault="0006696C" w:rsidP="0006696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proofErr w:type="spellStart"/>
      <w:proofErr w:type="gramStart"/>
      <w:r w:rsidRPr="003A6613">
        <w:rPr>
          <w:rFonts w:ascii="Times New Roman" w:eastAsia="Times New Roman" w:hAnsi="Times New Roman" w:cs="Times New Roman"/>
          <w:b/>
          <w:bCs/>
          <w:color w:val="000000"/>
          <w:sz w:val="24"/>
          <w:szCs w:val="24"/>
          <w:lang w:val="en-US"/>
        </w:rPr>
        <w:t>Članak</w:t>
      </w:r>
      <w:proofErr w:type="spellEnd"/>
      <w:r w:rsidRPr="003A6613">
        <w:rPr>
          <w:rFonts w:ascii="Times New Roman" w:eastAsia="Times New Roman" w:hAnsi="Times New Roman" w:cs="Times New Roman"/>
          <w:b/>
          <w:bCs/>
          <w:color w:val="000000"/>
          <w:sz w:val="24"/>
          <w:szCs w:val="24"/>
          <w:lang w:val="en-US"/>
        </w:rPr>
        <w:t xml:space="preserve"> 10.</w:t>
      </w:r>
      <w:proofErr w:type="gramEnd"/>
    </w:p>
    <w:p w:rsidR="00A6401D" w:rsidRPr="003A6613" w:rsidRDefault="00A6401D" w:rsidP="0006696C">
      <w:p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p>
    <w:p w:rsidR="002E0034" w:rsidRPr="003A6613" w:rsidRDefault="002E0034" w:rsidP="00A975AF">
      <w:pPr>
        <w:pStyle w:val="ListParagraph"/>
        <w:numPr>
          <w:ilvl w:val="0"/>
          <w:numId w:val="7"/>
        </w:numPr>
        <w:tabs>
          <w:tab w:val="left" w:pos="284"/>
        </w:tabs>
        <w:ind w:left="0" w:firstLine="0"/>
        <w:jc w:val="both"/>
        <w:rPr>
          <w:rFonts w:ascii="Times New Roman" w:hAnsi="Times New Roman" w:cs="Times New Roman"/>
          <w:sz w:val="24"/>
          <w:szCs w:val="24"/>
        </w:rPr>
      </w:pPr>
      <w:r w:rsidRPr="003A6613">
        <w:rPr>
          <w:rFonts w:ascii="Times New Roman" w:hAnsi="Times New Roman" w:cs="Times New Roman"/>
          <w:sz w:val="24"/>
          <w:szCs w:val="24"/>
        </w:rPr>
        <w:t xml:space="preserve"> </w:t>
      </w:r>
      <w:r w:rsidR="0006696C" w:rsidRPr="003A6613">
        <w:rPr>
          <w:rFonts w:ascii="Times New Roman" w:hAnsi="Times New Roman" w:cs="Times New Roman"/>
          <w:sz w:val="24"/>
          <w:szCs w:val="24"/>
        </w:rPr>
        <w:t xml:space="preserve">Vlada Republike Hrvatske, na prijedlog ministarstva nadležnog za poslove graditeljstva donosi </w:t>
      </w:r>
      <w:r w:rsidR="00A6401D" w:rsidRPr="003A6613">
        <w:rPr>
          <w:rFonts w:ascii="Times New Roman" w:hAnsi="Times New Roman" w:cs="Times New Roman"/>
          <w:sz w:val="24"/>
          <w:szCs w:val="24"/>
        </w:rPr>
        <w:t>dugoročnu strategiju za poticanje ulaganja u obnovu nacionalnog fond</w:t>
      </w:r>
      <w:r w:rsidR="00B81BD2" w:rsidRPr="003A6613">
        <w:rPr>
          <w:rFonts w:ascii="Times New Roman" w:hAnsi="Times New Roman" w:cs="Times New Roman"/>
          <w:sz w:val="24"/>
          <w:szCs w:val="24"/>
        </w:rPr>
        <w:t>a zgrada</w:t>
      </w:r>
      <w:r w:rsidR="00A6401D" w:rsidRPr="003A6613">
        <w:rPr>
          <w:rFonts w:ascii="Times New Roman" w:hAnsi="Times New Roman" w:cs="Times New Roman"/>
          <w:sz w:val="24"/>
          <w:szCs w:val="24"/>
        </w:rPr>
        <w:t>.</w:t>
      </w:r>
    </w:p>
    <w:p w:rsidR="00A6401D" w:rsidRPr="003A6613" w:rsidRDefault="002E0034" w:rsidP="00126D44">
      <w:pPr>
        <w:spacing w:line="240" w:lineRule="auto"/>
        <w:jc w:val="both"/>
        <w:rPr>
          <w:rFonts w:ascii="Times New Roman" w:hAnsi="Times New Roman" w:cs="Times New Roman"/>
          <w:sz w:val="24"/>
          <w:szCs w:val="24"/>
        </w:rPr>
      </w:pPr>
      <w:r w:rsidRPr="003A6613">
        <w:rPr>
          <w:rFonts w:ascii="Times New Roman" w:hAnsi="Times New Roman" w:cs="Times New Roman"/>
          <w:sz w:val="24"/>
          <w:szCs w:val="24"/>
        </w:rPr>
        <w:t>(2)  S</w:t>
      </w:r>
      <w:r w:rsidR="00A6401D" w:rsidRPr="003A6613">
        <w:rPr>
          <w:rFonts w:ascii="Times New Roman" w:hAnsi="Times New Roman" w:cs="Times New Roman"/>
          <w:sz w:val="24"/>
          <w:szCs w:val="24"/>
        </w:rPr>
        <w:t>trategija</w:t>
      </w:r>
      <w:r w:rsidRPr="003A6613">
        <w:rPr>
          <w:rFonts w:ascii="Times New Roman" w:hAnsi="Times New Roman" w:cs="Times New Roman"/>
          <w:sz w:val="24"/>
          <w:szCs w:val="24"/>
        </w:rPr>
        <w:t xml:space="preserve"> iz stavka 1. ovoga članka</w:t>
      </w:r>
      <w:r w:rsidR="00A6401D" w:rsidRPr="003A6613">
        <w:rPr>
          <w:rFonts w:ascii="Times New Roman" w:hAnsi="Times New Roman" w:cs="Times New Roman"/>
          <w:sz w:val="24"/>
          <w:szCs w:val="24"/>
        </w:rPr>
        <w:t xml:space="preserve"> obuhvaća:</w:t>
      </w:r>
    </w:p>
    <w:p w:rsidR="00A6401D" w:rsidRPr="003A6613" w:rsidRDefault="00B81BD2" w:rsidP="00126D44">
      <w:pPr>
        <w:spacing w:line="240" w:lineRule="auto"/>
        <w:ind w:left="284"/>
        <w:jc w:val="both"/>
        <w:rPr>
          <w:rFonts w:ascii="Times New Roman" w:hAnsi="Times New Roman" w:cs="Times New Roman"/>
          <w:strike/>
          <w:sz w:val="24"/>
          <w:szCs w:val="24"/>
        </w:rPr>
      </w:pPr>
      <w:r w:rsidRPr="003A6613">
        <w:rPr>
          <w:rFonts w:ascii="Times New Roman" w:hAnsi="Times New Roman" w:cs="Times New Roman"/>
          <w:sz w:val="24"/>
          <w:szCs w:val="24"/>
        </w:rPr>
        <w:t xml:space="preserve">1. </w:t>
      </w:r>
      <w:r w:rsidR="00A6401D" w:rsidRPr="003A6613">
        <w:rPr>
          <w:rFonts w:ascii="Times New Roman" w:hAnsi="Times New Roman" w:cs="Times New Roman"/>
          <w:sz w:val="24"/>
          <w:szCs w:val="24"/>
        </w:rPr>
        <w:t xml:space="preserve">pregled nacionalnog fonda </w:t>
      </w:r>
      <w:r w:rsidRPr="003A6613">
        <w:rPr>
          <w:rFonts w:ascii="Times New Roman" w:hAnsi="Times New Roman" w:cs="Times New Roman"/>
          <w:sz w:val="24"/>
          <w:szCs w:val="24"/>
        </w:rPr>
        <w:t>zgrada</w:t>
      </w:r>
      <w:r w:rsidR="00362514" w:rsidRPr="003A6613">
        <w:rPr>
          <w:rFonts w:ascii="Times New Roman" w:hAnsi="Times New Roman" w:cs="Times New Roman"/>
          <w:sz w:val="24"/>
          <w:szCs w:val="24"/>
        </w:rPr>
        <w:t>,</w:t>
      </w:r>
    </w:p>
    <w:p w:rsidR="00A6401D" w:rsidRPr="003A6613" w:rsidRDefault="00B81BD2" w:rsidP="00126D44">
      <w:pPr>
        <w:spacing w:line="240" w:lineRule="auto"/>
        <w:ind w:left="284"/>
        <w:jc w:val="both"/>
        <w:rPr>
          <w:rFonts w:ascii="Times New Roman" w:hAnsi="Times New Roman" w:cs="Times New Roman"/>
          <w:sz w:val="24"/>
          <w:szCs w:val="24"/>
        </w:rPr>
      </w:pPr>
      <w:r w:rsidRPr="003A6613">
        <w:rPr>
          <w:rFonts w:ascii="Times New Roman" w:hAnsi="Times New Roman" w:cs="Times New Roman"/>
          <w:sz w:val="24"/>
          <w:szCs w:val="24"/>
        </w:rPr>
        <w:t xml:space="preserve">2. </w:t>
      </w:r>
      <w:r w:rsidR="00A6401D" w:rsidRPr="003A6613">
        <w:rPr>
          <w:rFonts w:ascii="Times New Roman" w:hAnsi="Times New Roman" w:cs="Times New Roman"/>
          <w:sz w:val="24"/>
          <w:szCs w:val="24"/>
        </w:rPr>
        <w:t>utvrđivanje troškovno učinkovitog pristupa obnovama</w:t>
      </w:r>
      <w:r w:rsidR="002E0034" w:rsidRPr="003A6613">
        <w:rPr>
          <w:rFonts w:ascii="Times New Roman" w:hAnsi="Times New Roman" w:cs="Times New Roman"/>
          <w:sz w:val="24"/>
          <w:szCs w:val="24"/>
        </w:rPr>
        <w:t xml:space="preserve"> zgrada</w:t>
      </w:r>
      <w:r w:rsidRPr="003A6613">
        <w:rPr>
          <w:rFonts w:ascii="Times New Roman" w:hAnsi="Times New Roman" w:cs="Times New Roman"/>
          <w:sz w:val="24"/>
          <w:szCs w:val="24"/>
        </w:rPr>
        <w:t>,</w:t>
      </w:r>
      <w:r w:rsidR="00A6401D" w:rsidRPr="003A6613">
        <w:rPr>
          <w:rFonts w:ascii="Times New Roman" w:hAnsi="Times New Roman" w:cs="Times New Roman"/>
          <w:sz w:val="24"/>
          <w:szCs w:val="24"/>
        </w:rPr>
        <w:t xml:space="preserve"> ovisno o</w:t>
      </w:r>
      <w:r w:rsidRPr="003A6613">
        <w:rPr>
          <w:rFonts w:ascii="Times New Roman" w:hAnsi="Times New Roman" w:cs="Times New Roman"/>
          <w:sz w:val="24"/>
          <w:szCs w:val="24"/>
        </w:rPr>
        <w:t xml:space="preserve"> vrsti zgrade i klimatskoj zoni,</w:t>
      </w:r>
    </w:p>
    <w:p w:rsidR="00A6401D" w:rsidRPr="003A6613" w:rsidRDefault="00B81BD2" w:rsidP="00126D44">
      <w:pPr>
        <w:spacing w:line="240" w:lineRule="auto"/>
        <w:ind w:left="284"/>
        <w:jc w:val="both"/>
        <w:rPr>
          <w:rFonts w:ascii="Times New Roman" w:hAnsi="Times New Roman" w:cs="Times New Roman"/>
          <w:sz w:val="24"/>
          <w:szCs w:val="24"/>
        </w:rPr>
      </w:pPr>
      <w:r w:rsidRPr="003A6613">
        <w:rPr>
          <w:rFonts w:ascii="Times New Roman" w:hAnsi="Times New Roman" w:cs="Times New Roman"/>
          <w:sz w:val="24"/>
          <w:szCs w:val="24"/>
        </w:rPr>
        <w:t xml:space="preserve">3. </w:t>
      </w:r>
      <w:r w:rsidR="00A6401D" w:rsidRPr="003A6613">
        <w:rPr>
          <w:rFonts w:ascii="Times New Roman" w:hAnsi="Times New Roman" w:cs="Times New Roman"/>
          <w:sz w:val="24"/>
          <w:szCs w:val="24"/>
        </w:rPr>
        <w:t>politike i mjere za poticanje troškovno učinkovitih velikih radova obnove zgrada, uključujuć</w:t>
      </w:r>
      <w:r w:rsidRPr="003A6613">
        <w:rPr>
          <w:rFonts w:ascii="Times New Roman" w:hAnsi="Times New Roman" w:cs="Times New Roman"/>
          <w:sz w:val="24"/>
          <w:szCs w:val="24"/>
        </w:rPr>
        <w:t>i postupne velike radove obnove</w:t>
      </w:r>
      <w:r w:rsidR="002E0034" w:rsidRPr="003A6613">
        <w:rPr>
          <w:rFonts w:ascii="Times New Roman" w:hAnsi="Times New Roman" w:cs="Times New Roman"/>
          <w:sz w:val="24"/>
          <w:szCs w:val="24"/>
        </w:rPr>
        <w:t xml:space="preserve"> zgrada</w:t>
      </w:r>
      <w:r w:rsidRPr="003A6613">
        <w:rPr>
          <w:rFonts w:ascii="Times New Roman" w:hAnsi="Times New Roman" w:cs="Times New Roman"/>
          <w:sz w:val="24"/>
          <w:szCs w:val="24"/>
        </w:rPr>
        <w:t>,</w:t>
      </w:r>
    </w:p>
    <w:p w:rsidR="00A6401D" w:rsidRPr="003A6613" w:rsidRDefault="00B81BD2" w:rsidP="00126D44">
      <w:pPr>
        <w:spacing w:line="240" w:lineRule="auto"/>
        <w:ind w:left="284"/>
        <w:jc w:val="both"/>
        <w:rPr>
          <w:rFonts w:ascii="Times New Roman" w:hAnsi="Times New Roman" w:cs="Times New Roman"/>
          <w:sz w:val="24"/>
          <w:szCs w:val="24"/>
        </w:rPr>
      </w:pPr>
      <w:r w:rsidRPr="003A6613">
        <w:rPr>
          <w:rFonts w:ascii="Times New Roman" w:hAnsi="Times New Roman" w:cs="Times New Roman"/>
          <w:sz w:val="24"/>
          <w:szCs w:val="24"/>
        </w:rPr>
        <w:t>4. dugoročne smjernice o ulaganjima za sve fizičke i pravne osobe, građevinsku industriju te financijske institucije,</w:t>
      </w:r>
    </w:p>
    <w:p w:rsidR="00882D40" w:rsidRPr="007C2EFF" w:rsidRDefault="00B81BD2" w:rsidP="007C2EFF">
      <w:pPr>
        <w:spacing w:line="240" w:lineRule="auto"/>
        <w:ind w:left="284"/>
        <w:jc w:val="both"/>
        <w:rPr>
          <w:rFonts w:ascii="Times New Roman" w:hAnsi="Times New Roman" w:cs="Times New Roman"/>
          <w:strike/>
          <w:sz w:val="24"/>
          <w:szCs w:val="24"/>
        </w:rPr>
      </w:pPr>
      <w:r w:rsidRPr="003A6613">
        <w:rPr>
          <w:rFonts w:ascii="Times New Roman" w:hAnsi="Times New Roman" w:cs="Times New Roman"/>
          <w:sz w:val="24"/>
          <w:szCs w:val="24"/>
        </w:rPr>
        <w:t xml:space="preserve">5. </w:t>
      </w:r>
      <w:r w:rsidR="00A6401D" w:rsidRPr="003A6613">
        <w:rPr>
          <w:rFonts w:ascii="Times New Roman" w:hAnsi="Times New Roman" w:cs="Times New Roman"/>
          <w:sz w:val="24"/>
          <w:szCs w:val="24"/>
        </w:rPr>
        <w:t xml:space="preserve"> procjenu očekivane </w:t>
      </w:r>
      <w:r w:rsidR="00362514" w:rsidRPr="003A6613">
        <w:rPr>
          <w:rFonts w:ascii="Times New Roman" w:hAnsi="Times New Roman" w:cs="Times New Roman"/>
          <w:sz w:val="24"/>
          <w:szCs w:val="24"/>
        </w:rPr>
        <w:t>uštede energije i širih koristi.</w:t>
      </w:r>
    </w:p>
    <w:p w:rsidR="00036184" w:rsidRDefault="00036184" w:rsidP="00882D40">
      <w:pPr>
        <w:pStyle w:val="t-11-9-sred"/>
        <w:spacing w:before="0" w:beforeAutospacing="0" w:after="0" w:afterAutospacing="0" w:line="276" w:lineRule="auto"/>
        <w:rPr>
          <w:b/>
          <w:sz w:val="24"/>
          <w:szCs w:val="24"/>
          <w:lang w:val="hr-HR"/>
        </w:rPr>
      </w:pPr>
    </w:p>
    <w:p w:rsidR="00036184" w:rsidRDefault="00036184" w:rsidP="00882D40">
      <w:pPr>
        <w:pStyle w:val="t-11-9-sred"/>
        <w:spacing w:before="0" w:beforeAutospacing="0" w:after="0" w:afterAutospacing="0" w:line="276" w:lineRule="auto"/>
        <w:rPr>
          <w:b/>
          <w:sz w:val="24"/>
          <w:szCs w:val="24"/>
          <w:lang w:val="hr-HR"/>
        </w:rPr>
      </w:pPr>
    </w:p>
    <w:p w:rsidR="00882D40" w:rsidRPr="003A6613" w:rsidRDefault="00882D40" w:rsidP="00882D40">
      <w:pPr>
        <w:pStyle w:val="t-11-9-sred"/>
        <w:spacing w:before="0" w:beforeAutospacing="0" w:after="0" w:afterAutospacing="0" w:line="276" w:lineRule="auto"/>
        <w:rPr>
          <w:b/>
          <w:sz w:val="24"/>
          <w:szCs w:val="24"/>
          <w:lang w:val="hr-HR"/>
        </w:rPr>
      </w:pPr>
      <w:r w:rsidRPr="003A6613">
        <w:rPr>
          <w:b/>
          <w:sz w:val="24"/>
          <w:szCs w:val="24"/>
          <w:lang w:val="hr-HR"/>
        </w:rPr>
        <w:t>Akcijski plan e</w:t>
      </w:r>
      <w:r w:rsidR="00BF4016">
        <w:rPr>
          <w:b/>
          <w:sz w:val="24"/>
          <w:szCs w:val="24"/>
          <w:lang w:val="hr-HR"/>
        </w:rPr>
        <w:t>nergetske učinkovitosti</w:t>
      </w:r>
    </w:p>
    <w:p w:rsidR="00882D40" w:rsidRPr="003A6613" w:rsidRDefault="00882D40" w:rsidP="00882D40">
      <w:pPr>
        <w:pStyle w:val="t-11-9-sred"/>
        <w:spacing w:before="0" w:beforeAutospacing="0" w:after="0" w:afterAutospacing="0" w:line="276" w:lineRule="auto"/>
        <w:rPr>
          <w:b/>
          <w:sz w:val="24"/>
          <w:szCs w:val="24"/>
          <w:lang w:val="hr-HR"/>
        </w:rPr>
      </w:pPr>
      <w:r w:rsidRPr="003A6613">
        <w:rPr>
          <w:b/>
          <w:sz w:val="24"/>
          <w:szCs w:val="24"/>
          <w:lang w:val="hr-HR"/>
        </w:rPr>
        <w:t>Članak 11.</w:t>
      </w:r>
    </w:p>
    <w:p w:rsidR="00A73924" w:rsidRDefault="00882D40" w:rsidP="00882D40">
      <w:pPr>
        <w:pStyle w:val="t-9-8"/>
        <w:spacing w:line="276" w:lineRule="auto"/>
        <w:jc w:val="both"/>
        <w:rPr>
          <w:color w:val="000000"/>
          <w:lang w:val="hr-HR"/>
        </w:rPr>
      </w:pPr>
      <w:r w:rsidRPr="003A6613">
        <w:rPr>
          <w:color w:val="000000"/>
          <w:lang w:val="hr-HR"/>
        </w:rPr>
        <w:t xml:space="preserve">(1) Akcijski plan energetske učinkovitosti </w:t>
      </w:r>
      <w:r w:rsidR="00A73924">
        <w:rPr>
          <w:color w:val="000000"/>
          <w:lang w:val="hr-HR"/>
        </w:rPr>
        <w:t>(u daljnjem tekstu: Akcijski plan) dužni su</w:t>
      </w:r>
      <w:r w:rsidR="00F17254">
        <w:rPr>
          <w:color w:val="000000"/>
          <w:lang w:val="hr-HR"/>
        </w:rPr>
        <w:t xml:space="preserve"> </w:t>
      </w:r>
      <w:r w:rsidR="00A73924">
        <w:rPr>
          <w:color w:val="000000"/>
          <w:lang w:val="hr-HR"/>
        </w:rPr>
        <w:t xml:space="preserve">donijeti županije i veliki gradovi. </w:t>
      </w:r>
    </w:p>
    <w:p w:rsidR="00DE18AB" w:rsidRDefault="00DE18AB" w:rsidP="00882D40">
      <w:pPr>
        <w:pStyle w:val="t-9-8"/>
        <w:spacing w:line="276" w:lineRule="auto"/>
        <w:jc w:val="both"/>
        <w:rPr>
          <w:color w:val="000000"/>
          <w:lang w:val="hr-HR"/>
        </w:rPr>
      </w:pPr>
      <w:r>
        <w:rPr>
          <w:color w:val="000000"/>
          <w:lang w:val="hr-HR"/>
        </w:rPr>
        <w:t>(2</w:t>
      </w:r>
      <w:r w:rsidR="00A73924">
        <w:rPr>
          <w:color w:val="000000"/>
          <w:lang w:val="hr-HR"/>
        </w:rPr>
        <w:t xml:space="preserve">) Akcijski plan </w:t>
      </w:r>
      <w:r w:rsidR="00882D40" w:rsidRPr="003A6613">
        <w:rPr>
          <w:color w:val="000000"/>
          <w:lang w:val="hr-HR"/>
        </w:rPr>
        <w:t xml:space="preserve">je </w:t>
      </w:r>
      <w:r w:rsidR="00A73924">
        <w:rPr>
          <w:color w:val="000000"/>
          <w:lang w:val="hr-HR"/>
        </w:rPr>
        <w:t xml:space="preserve">planski </w:t>
      </w:r>
      <w:r w:rsidR="00882D40" w:rsidRPr="003A6613">
        <w:rPr>
          <w:color w:val="000000"/>
          <w:lang w:val="hr-HR"/>
        </w:rPr>
        <w:t xml:space="preserve">dokument koji se donosi na trogodišnje razdoblje u skladu s Nacionalnim akcijskim planom, a kojim se utvrđuje provedba politike za poboljšanje energetske učinkovitosti na području </w:t>
      </w:r>
      <w:r w:rsidR="00882D40">
        <w:rPr>
          <w:color w:val="000000"/>
          <w:lang w:val="hr-HR"/>
        </w:rPr>
        <w:t>nadležnosti</w:t>
      </w:r>
      <w:r w:rsidR="00A73924">
        <w:rPr>
          <w:color w:val="000000"/>
          <w:lang w:val="hr-HR"/>
        </w:rPr>
        <w:t xml:space="preserve"> županije, odnosno velikog grada</w:t>
      </w:r>
      <w:r w:rsidR="00882D40" w:rsidRPr="003A6613">
        <w:rPr>
          <w:color w:val="000000"/>
          <w:lang w:val="hr-HR"/>
        </w:rPr>
        <w:t>.</w:t>
      </w:r>
      <w:r w:rsidR="00BF4016">
        <w:rPr>
          <w:color w:val="000000"/>
          <w:lang w:val="hr-HR"/>
        </w:rPr>
        <w:t xml:space="preserve"> </w:t>
      </w:r>
    </w:p>
    <w:p w:rsidR="00882D40" w:rsidRPr="003A6613" w:rsidRDefault="00A73924" w:rsidP="00882D40">
      <w:pPr>
        <w:pStyle w:val="t-9-8"/>
        <w:spacing w:line="276" w:lineRule="auto"/>
        <w:jc w:val="both"/>
        <w:rPr>
          <w:color w:val="000000"/>
          <w:lang w:val="hr-HR"/>
        </w:rPr>
      </w:pPr>
      <w:r>
        <w:rPr>
          <w:color w:val="000000"/>
          <w:lang w:val="hr-HR"/>
        </w:rPr>
        <w:t>(</w:t>
      </w:r>
      <w:r w:rsidR="00DE18AB">
        <w:rPr>
          <w:color w:val="000000"/>
          <w:lang w:val="hr-HR"/>
        </w:rPr>
        <w:t>3</w:t>
      </w:r>
      <w:r w:rsidR="00882D40" w:rsidRPr="003A6613">
        <w:rPr>
          <w:color w:val="000000"/>
          <w:lang w:val="hr-HR"/>
        </w:rPr>
        <w:t>) Akcijski plan minimalno mora sadržavati:</w:t>
      </w:r>
    </w:p>
    <w:p w:rsidR="00882D40" w:rsidRPr="003A6613" w:rsidRDefault="00882D40" w:rsidP="00A975AF">
      <w:pPr>
        <w:pStyle w:val="t-9-8"/>
        <w:numPr>
          <w:ilvl w:val="0"/>
          <w:numId w:val="3"/>
        </w:numPr>
        <w:spacing w:line="276" w:lineRule="auto"/>
        <w:jc w:val="both"/>
        <w:rPr>
          <w:lang w:val="hr-HR"/>
        </w:rPr>
      </w:pPr>
      <w:r w:rsidRPr="003A6613">
        <w:rPr>
          <w:lang w:val="hr-HR"/>
        </w:rPr>
        <w:t xml:space="preserve">prikaz i ocjenu stanja te potrebe u neposrednoj potrošnji energije, </w:t>
      </w:r>
    </w:p>
    <w:p w:rsidR="00882D40" w:rsidRPr="003A6613" w:rsidRDefault="00882D40" w:rsidP="00A975AF">
      <w:pPr>
        <w:pStyle w:val="t-9-8"/>
        <w:numPr>
          <w:ilvl w:val="0"/>
          <w:numId w:val="3"/>
        </w:numPr>
        <w:spacing w:line="276" w:lineRule="auto"/>
        <w:jc w:val="both"/>
        <w:rPr>
          <w:lang w:val="hr-HR"/>
        </w:rPr>
      </w:pPr>
      <w:r w:rsidRPr="003A6613">
        <w:rPr>
          <w:lang w:val="hr-HR"/>
        </w:rPr>
        <w:t xml:space="preserve">dugoročne ciljeve, uključujući okvirni cilj ušteda energije, mjere i pokazatelje za poboljšanje energetske učinkovitosti, </w:t>
      </w:r>
    </w:p>
    <w:p w:rsidR="00882D40" w:rsidRPr="003A6613" w:rsidRDefault="00882D40" w:rsidP="00A975AF">
      <w:pPr>
        <w:pStyle w:val="t-9-8"/>
        <w:numPr>
          <w:ilvl w:val="0"/>
          <w:numId w:val="3"/>
        </w:numPr>
        <w:spacing w:line="276" w:lineRule="auto"/>
        <w:jc w:val="both"/>
        <w:rPr>
          <w:lang w:val="hr-HR"/>
        </w:rPr>
      </w:pPr>
      <w:r w:rsidRPr="003A6613">
        <w:rPr>
          <w:lang w:val="hr-HR"/>
        </w:rPr>
        <w:t>nositelje aktivnosti i rokove provedbe,</w:t>
      </w:r>
    </w:p>
    <w:p w:rsidR="00882D40" w:rsidRDefault="00882D40" w:rsidP="00A975AF">
      <w:pPr>
        <w:pStyle w:val="t-9-8"/>
        <w:numPr>
          <w:ilvl w:val="0"/>
          <w:numId w:val="3"/>
        </w:numPr>
        <w:spacing w:line="276" w:lineRule="auto"/>
        <w:jc w:val="both"/>
        <w:rPr>
          <w:lang w:val="hr-HR"/>
        </w:rPr>
      </w:pPr>
      <w:r w:rsidRPr="003A6613">
        <w:rPr>
          <w:lang w:val="hr-HR"/>
        </w:rPr>
        <w:t>mjere za poboljšanje energe</w:t>
      </w:r>
      <w:r w:rsidR="00016EB0">
        <w:rPr>
          <w:lang w:val="hr-HR"/>
        </w:rPr>
        <w:t>tske učinkovitosti u skladu sa S</w:t>
      </w:r>
      <w:r w:rsidRPr="003A6613">
        <w:rPr>
          <w:lang w:val="hr-HR"/>
        </w:rPr>
        <w:t xml:space="preserve">trategijom energetskog razvitka i drugim strateškim dokumentima Vlade Republike Hrvatske, </w:t>
      </w:r>
    </w:p>
    <w:p w:rsidR="00882D40" w:rsidRPr="002F15B1" w:rsidRDefault="002F15B1" w:rsidP="00A975AF">
      <w:pPr>
        <w:pStyle w:val="t-9-8"/>
        <w:numPr>
          <w:ilvl w:val="0"/>
          <w:numId w:val="3"/>
        </w:numPr>
        <w:spacing w:line="276" w:lineRule="auto"/>
        <w:jc w:val="both"/>
        <w:rPr>
          <w:lang w:val="hr-HR"/>
        </w:rPr>
      </w:pPr>
      <w:r w:rsidRPr="002F15B1">
        <w:rPr>
          <w:lang w:val="hr-HR"/>
        </w:rPr>
        <w:t>izračun planiranih ušteda energije u skladu s pravilnikom za praćenje, mjerenje i verifikaciju ušteda energije,</w:t>
      </w:r>
    </w:p>
    <w:p w:rsidR="00882D40" w:rsidRPr="003A6613" w:rsidRDefault="00882D40" w:rsidP="00A975AF">
      <w:pPr>
        <w:pStyle w:val="t-9-8"/>
        <w:numPr>
          <w:ilvl w:val="0"/>
          <w:numId w:val="3"/>
        </w:numPr>
        <w:spacing w:line="276" w:lineRule="auto"/>
        <w:jc w:val="both"/>
        <w:rPr>
          <w:lang w:val="hr-HR"/>
        </w:rPr>
      </w:pPr>
      <w:r w:rsidRPr="003A6613">
        <w:rPr>
          <w:lang w:val="hr-HR"/>
        </w:rPr>
        <w:t xml:space="preserve">način praćenja izvršenja plana i izvještavanja, </w:t>
      </w:r>
    </w:p>
    <w:p w:rsidR="00882D40" w:rsidRPr="003A6613" w:rsidRDefault="00882D40" w:rsidP="00A975AF">
      <w:pPr>
        <w:pStyle w:val="t-9-8"/>
        <w:numPr>
          <w:ilvl w:val="0"/>
          <w:numId w:val="3"/>
        </w:numPr>
        <w:spacing w:line="276" w:lineRule="auto"/>
        <w:jc w:val="both"/>
        <w:rPr>
          <w:lang w:val="hr-HR"/>
        </w:rPr>
      </w:pPr>
      <w:r w:rsidRPr="003A6613">
        <w:rPr>
          <w:lang w:val="hr-HR"/>
        </w:rPr>
        <w:t>način financiranja plana.</w:t>
      </w:r>
    </w:p>
    <w:p w:rsidR="00882D40" w:rsidRPr="003A6613" w:rsidRDefault="00882D40" w:rsidP="00882D40">
      <w:pPr>
        <w:pStyle w:val="t-9-8"/>
        <w:spacing w:line="276" w:lineRule="auto"/>
        <w:jc w:val="both"/>
        <w:rPr>
          <w:lang w:val="hr-HR"/>
        </w:rPr>
      </w:pPr>
      <w:r w:rsidRPr="003A6613">
        <w:rPr>
          <w:color w:val="000000"/>
          <w:lang w:val="hr-HR"/>
        </w:rPr>
        <w:t xml:space="preserve"> </w:t>
      </w:r>
      <w:r w:rsidR="00A73924">
        <w:rPr>
          <w:color w:val="000000"/>
          <w:lang w:val="hr-HR"/>
        </w:rPr>
        <w:t>(</w:t>
      </w:r>
      <w:r w:rsidR="00DE18AB">
        <w:rPr>
          <w:color w:val="000000"/>
          <w:lang w:val="hr-HR"/>
        </w:rPr>
        <w:t>4</w:t>
      </w:r>
      <w:r w:rsidRPr="003A6613">
        <w:rPr>
          <w:color w:val="000000"/>
          <w:lang w:val="hr-HR"/>
        </w:rPr>
        <w:t>) Akcijski plan predlaže izvršno tijelo</w:t>
      </w:r>
      <w:r w:rsidR="002F15B1">
        <w:rPr>
          <w:color w:val="000000"/>
          <w:lang w:val="hr-HR"/>
        </w:rPr>
        <w:t>,</w:t>
      </w:r>
      <w:r w:rsidRPr="003A6613">
        <w:rPr>
          <w:color w:val="000000"/>
          <w:lang w:val="hr-HR"/>
        </w:rPr>
        <w:t xml:space="preserve"> a donosi predstavničko tijelo </w:t>
      </w:r>
      <w:r w:rsidR="00A73924">
        <w:rPr>
          <w:color w:val="000000"/>
          <w:lang w:val="hr-HR"/>
        </w:rPr>
        <w:t xml:space="preserve">županije, odnosno velikog grada, </w:t>
      </w:r>
      <w:r w:rsidR="00F77341">
        <w:rPr>
          <w:color w:val="000000"/>
          <w:lang w:val="hr-HR"/>
        </w:rPr>
        <w:t>uz prethodnu suglasnost N</w:t>
      </w:r>
      <w:r w:rsidR="00A73924" w:rsidRPr="003A6613">
        <w:rPr>
          <w:color w:val="000000"/>
          <w:lang w:val="hr-HR"/>
        </w:rPr>
        <w:t>acionalnog koordinacijskog tijela</w:t>
      </w:r>
      <w:r w:rsidR="0004487B">
        <w:rPr>
          <w:color w:val="000000"/>
          <w:lang w:val="hr-HR"/>
        </w:rPr>
        <w:t>.</w:t>
      </w:r>
      <w:r w:rsidR="00A73924" w:rsidRPr="003A6613">
        <w:rPr>
          <w:color w:val="000000"/>
          <w:lang w:val="hr-HR"/>
        </w:rPr>
        <w:t xml:space="preserve"> </w:t>
      </w:r>
    </w:p>
    <w:p w:rsidR="002F15B1" w:rsidRDefault="00DE18AB" w:rsidP="002F15B1">
      <w:pPr>
        <w:pStyle w:val="t-9-8"/>
        <w:spacing w:line="276" w:lineRule="auto"/>
        <w:jc w:val="both"/>
        <w:rPr>
          <w:lang w:val="hr-HR"/>
        </w:rPr>
      </w:pPr>
      <w:r>
        <w:rPr>
          <w:color w:val="000000"/>
          <w:lang w:val="hr-HR"/>
        </w:rPr>
        <w:t>(5</w:t>
      </w:r>
      <w:r w:rsidR="00BF4016">
        <w:rPr>
          <w:color w:val="000000"/>
          <w:lang w:val="hr-HR"/>
        </w:rPr>
        <w:t xml:space="preserve">) </w:t>
      </w:r>
      <w:r w:rsidR="004E439D">
        <w:rPr>
          <w:color w:val="000000"/>
          <w:lang w:val="hr-HR"/>
        </w:rPr>
        <w:t>Ako j</w:t>
      </w:r>
      <w:r w:rsidR="00BF4016" w:rsidRPr="00882D40">
        <w:rPr>
          <w:lang w:val="hr-HR"/>
        </w:rPr>
        <w:t xml:space="preserve">edinice lokalne samouprave </w:t>
      </w:r>
      <w:r w:rsidR="00BF4016">
        <w:rPr>
          <w:lang w:val="hr-HR"/>
        </w:rPr>
        <w:t>koje nisu o</w:t>
      </w:r>
      <w:r w:rsidR="004E439D">
        <w:rPr>
          <w:lang w:val="hr-HR"/>
        </w:rPr>
        <w:t xml:space="preserve">dređene stavkom 1. ovoga članka </w:t>
      </w:r>
      <w:r w:rsidR="00BF4016" w:rsidRPr="00882D40">
        <w:rPr>
          <w:lang w:val="hr-HR"/>
        </w:rPr>
        <w:t>don</w:t>
      </w:r>
      <w:r w:rsidR="004E439D">
        <w:rPr>
          <w:lang w:val="hr-HR"/>
        </w:rPr>
        <w:t>esu</w:t>
      </w:r>
      <w:r w:rsidR="00BF4016">
        <w:rPr>
          <w:lang w:val="hr-HR"/>
        </w:rPr>
        <w:t xml:space="preserve"> Akcijski pla</w:t>
      </w:r>
      <w:r w:rsidR="00B62D74">
        <w:rPr>
          <w:lang w:val="hr-HR"/>
        </w:rPr>
        <w:t>n iz područja svoje nadležnosti</w:t>
      </w:r>
      <w:r w:rsidR="004E439D">
        <w:rPr>
          <w:lang w:val="hr-HR"/>
        </w:rPr>
        <w:t xml:space="preserve"> </w:t>
      </w:r>
      <w:r w:rsidR="00BF4016">
        <w:rPr>
          <w:lang w:val="hr-HR"/>
        </w:rPr>
        <w:t xml:space="preserve"> </w:t>
      </w:r>
      <w:r>
        <w:rPr>
          <w:lang w:val="hr-HR"/>
        </w:rPr>
        <w:t>dužn</w:t>
      </w:r>
      <w:r w:rsidR="00B62D74">
        <w:rPr>
          <w:lang w:val="hr-HR"/>
        </w:rPr>
        <w:t>e</w:t>
      </w:r>
      <w:r w:rsidR="004E439D">
        <w:rPr>
          <w:lang w:val="hr-HR"/>
        </w:rPr>
        <w:t xml:space="preserve"> su</w:t>
      </w:r>
      <w:r>
        <w:rPr>
          <w:lang w:val="hr-HR"/>
        </w:rPr>
        <w:t xml:space="preserve"> primijeniti </w:t>
      </w:r>
      <w:r w:rsidR="00B62D74">
        <w:rPr>
          <w:lang w:val="hr-HR"/>
        </w:rPr>
        <w:t xml:space="preserve">odredbe </w:t>
      </w:r>
      <w:r>
        <w:rPr>
          <w:lang w:val="hr-HR"/>
        </w:rPr>
        <w:t>stav</w:t>
      </w:r>
      <w:r w:rsidR="00B62D74">
        <w:rPr>
          <w:lang w:val="hr-HR"/>
        </w:rPr>
        <w:t>aka</w:t>
      </w:r>
      <w:r>
        <w:rPr>
          <w:lang w:val="hr-HR"/>
        </w:rPr>
        <w:t xml:space="preserve"> 2., 3. i 4. </w:t>
      </w:r>
      <w:r w:rsidR="007C2EFF">
        <w:rPr>
          <w:lang w:val="hr-HR"/>
        </w:rPr>
        <w:t>ovoga članka</w:t>
      </w:r>
      <w:r w:rsidR="002F15B1">
        <w:rPr>
          <w:lang w:val="hr-HR"/>
        </w:rPr>
        <w:t>, odnosno članak 12. ovoga Zakona</w:t>
      </w:r>
      <w:r w:rsidR="007C2EFF">
        <w:rPr>
          <w:lang w:val="hr-HR"/>
        </w:rPr>
        <w:t>.</w:t>
      </w:r>
    </w:p>
    <w:p w:rsidR="00C60531" w:rsidRPr="00C60531" w:rsidRDefault="00C60531" w:rsidP="002F15B1">
      <w:pPr>
        <w:pStyle w:val="t-9-8"/>
        <w:spacing w:line="276" w:lineRule="auto"/>
        <w:jc w:val="both"/>
        <w:rPr>
          <w:lang w:val="hr-HR"/>
        </w:rPr>
      </w:pPr>
    </w:p>
    <w:p w:rsidR="000D105B" w:rsidRDefault="00EE5FE6" w:rsidP="00126D44">
      <w:pPr>
        <w:pStyle w:val="t-10-9-kurz-s-fett"/>
        <w:rPr>
          <w:i w:val="0"/>
          <w:color w:val="000000"/>
          <w:sz w:val="24"/>
          <w:szCs w:val="24"/>
          <w:lang w:val="hr-HR"/>
        </w:rPr>
      </w:pPr>
      <w:r w:rsidRPr="003A6613">
        <w:rPr>
          <w:i w:val="0"/>
          <w:color w:val="000000"/>
          <w:sz w:val="24"/>
          <w:szCs w:val="24"/>
          <w:lang w:val="hr-HR"/>
        </w:rPr>
        <w:t xml:space="preserve">Godišnji plan energetske učinkovitosti </w:t>
      </w:r>
    </w:p>
    <w:p w:rsidR="00EE5FE6" w:rsidRPr="003A6613" w:rsidRDefault="00C43456" w:rsidP="00126D44">
      <w:pPr>
        <w:pStyle w:val="t-10-9-kurz-s-fett"/>
        <w:rPr>
          <w:i w:val="0"/>
          <w:color w:val="000000"/>
          <w:sz w:val="24"/>
          <w:szCs w:val="24"/>
          <w:lang w:val="hr-HR"/>
        </w:rPr>
      </w:pPr>
      <w:r w:rsidRPr="003A6613">
        <w:rPr>
          <w:i w:val="0"/>
          <w:color w:val="000000"/>
          <w:sz w:val="24"/>
          <w:szCs w:val="24"/>
          <w:lang w:val="hr-HR"/>
        </w:rPr>
        <w:t>Članak 12</w:t>
      </w:r>
      <w:r w:rsidR="00EE5FE6" w:rsidRPr="003A6613">
        <w:rPr>
          <w:i w:val="0"/>
          <w:color w:val="000000"/>
          <w:sz w:val="24"/>
          <w:szCs w:val="24"/>
          <w:lang w:val="hr-HR"/>
        </w:rPr>
        <w:t>.</w:t>
      </w:r>
    </w:p>
    <w:p w:rsidR="00DE18AB" w:rsidRDefault="00DE18AB" w:rsidP="001710F0">
      <w:pPr>
        <w:pStyle w:val="t-9-8"/>
        <w:spacing w:line="276" w:lineRule="auto"/>
        <w:jc w:val="both"/>
        <w:rPr>
          <w:color w:val="000000"/>
          <w:lang w:val="hr-HR"/>
        </w:rPr>
      </w:pPr>
      <w:r>
        <w:rPr>
          <w:color w:val="000000"/>
          <w:lang w:val="hr-HR"/>
        </w:rPr>
        <w:t>(1)</w:t>
      </w:r>
      <w:r w:rsidRPr="00DE18AB">
        <w:rPr>
          <w:color w:val="000000"/>
          <w:lang w:val="hr-HR"/>
        </w:rPr>
        <w:t xml:space="preserve"> </w:t>
      </w:r>
      <w:r w:rsidRPr="003A6613">
        <w:rPr>
          <w:color w:val="000000"/>
          <w:lang w:val="hr-HR"/>
        </w:rPr>
        <w:t>Godišnji plan energetske učinkovitosti (u daljnjem tekstu: Godišnji plan)</w:t>
      </w:r>
      <w:r w:rsidR="00F17254">
        <w:rPr>
          <w:color w:val="000000"/>
          <w:lang w:val="hr-HR"/>
        </w:rPr>
        <w:t xml:space="preserve"> dužno je,</w:t>
      </w:r>
      <w:r>
        <w:rPr>
          <w:color w:val="000000"/>
          <w:lang w:val="hr-HR"/>
        </w:rPr>
        <w:t xml:space="preserve"> </w:t>
      </w:r>
      <w:r w:rsidR="00F17254" w:rsidRPr="003A6613">
        <w:rPr>
          <w:color w:val="000000"/>
          <w:lang w:val="hr-HR"/>
        </w:rPr>
        <w:t>uz prethodnu suglasn</w:t>
      </w:r>
      <w:r w:rsidR="00F77341">
        <w:rPr>
          <w:color w:val="000000"/>
          <w:lang w:val="hr-HR"/>
        </w:rPr>
        <w:t>ost N</w:t>
      </w:r>
      <w:r w:rsidR="00F17254" w:rsidRPr="003A6613">
        <w:rPr>
          <w:color w:val="000000"/>
          <w:lang w:val="hr-HR"/>
        </w:rPr>
        <w:t>aci</w:t>
      </w:r>
      <w:r w:rsidR="00F17254">
        <w:rPr>
          <w:color w:val="000000"/>
          <w:lang w:val="hr-HR"/>
        </w:rPr>
        <w:t xml:space="preserve">onalnog koordinacijskog tijela, </w:t>
      </w:r>
      <w:r>
        <w:rPr>
          <w:color w:val="000000"/>
          <w:lang w:val="hr-HR"/>
        </w:rPr>
        <w:t>donijeti</w:t>
      </w:r>
      <w:r w:rsidR="00F17254">
        <w:rPr>
          <w:color w:val="000000"/>
          <w:lang w:val="hr-HR"/>
        </w:rPr>
        <w:t xml:space="preserve"> </w:t>
      </w:r>
      <w:r w:rsidR="00F17254" w:rsidRPr="003A6613">
        <w:rPr>
          <w:color w:val="000000"/>
          <w:lang w:val="hr-HR"/>
        </w:rPr>
        <w:t>izvršno tije</w:t>
      </w:r>
      <w:r w:rsidR="00F17254">
        <w:rPr>
          <w:color w:val="000000"/>
          <w:lang w:val="hr-HR"/>
        </w:rPr>
        <w:t xml:space="preserve">lo županije, odnosno </w:t>
      </w:r>
      <w:r w:rsidR="00F17254" w:rsidRPr="003A6613">
        <w:rPr>
          <w:color w:val="000000"/>
          <w:lang w:val="hr-HR"/>
        </w:rPr>
        <w:t>izvršno tije</w:t>
      </w:r>
      <w:r w:rsidR="00F17254">
        <w:rPr>
          <w:color w:val="000000"/>
          <w:lang w:val="hr-HR"/>
        </w:rPr>
        <w:t>lo velikog grada</w:t>
      </w:r>
      <w:r>
        <w:rPr>
          <w:color w:val="000000"/>
          <w:lang w:val="hr-HR"/>
        </w:rPr>
        <w:t xml:space="preserve">. </w:t>
      </w:r>
    </w:p>
    <w:p w:rsidR="00EE5FE6" w:rsidRPr="003A6613" w:rsidRDefault="00EE5FE6" w:rsidP="001710F0">
      <w:pPr>
        <w:pStyle w:val="t-9-8"/>
        <w:spacing w:line="276" w:lineRule="auto"/>
        <w:jc w:val="both"/>
        <w:rPr>
          <w:color w:val="000000"/>
          <w:lang w:val="hr-HR"/>
        </w:rPr>
      </w:pPr>
      <w:r w:rsidRPr="003A6613">
        <w:rPr>
          <w:color w:val="000000"/>
          <w:lang w:val="hr-HR"/>
        </w:rPr>
        <w:t>(</w:t>
      </w:r>
      <w:r w:rsidR="00DE18AB">
        <w:rPr>
          <w:color w:val="000000"/>
          <w:lang w:val="hr-HR"/>
        </w:rPr>
        <w:t>2</w:t>
      </w:r>
      <w:r w:rsidRPr="003A6613">
        <w:rPr>
          <w:color w:val="000000"/>
          <w:lang w:val="hr-HR"/>
        </w:rPr>
        <w:t xml:space="preserve">) Godišnji plan </w:t>
      </w:r>
      <w:r w:rsidR="00A47661">
        <w:rPr>
          <w:color w:val="000000"/>
          <w:lang w:val="hr-HR"/>
        </w:rPr>
        <w:t xml:space="preserve">je </w:t>
      </w:r>
      <w:r w:rsidRPr="003A6613">
        <w:rPr>
          <w:color w:val="000000"/>
          <w:lang w:val="hr-HR"/>
        </w:rPr>
        <w:t>planski je dokument koji se donosi do kraja t</w:t>
      </w:r>
      <w:r w:rsidR="001710F0" w:rsidRPr="003A6613">
        <w:rPr>
          <w:color w:val="000000"/>
          <w:lang w:val="hr-HR"/>
        </w:rPr>
        <w:t>ekuće godine za narednu godinu,</w:t>
      </w:r>
      <w:r w:rsidRPr="003A6613">
        <w:rPr>
          <w:color w:val="000000"/>
          <w:lang w:val="hr-HR"/>
        </w:rPr>
        <w:t xml:space="preserve"> a kojim se utvrđuje provedba politike za poboljšanje energetske učinkovitosti na području županije</w:t>
      </w:r>
      <w:r w:rsidR="00350258">
        <w:rPr>
          <w:color w:val="000000"/>
          <w:lang w:val="hr-HR"/>
        </w:rPr>
        <w:t>, odnosno velikog grada</w:t>
      </w:r>
      <w:r w:rsidR="001710F0" w:rsidRPr="003A6613">
        <w:rPr>
          <w:color w:val="000000"/>
          <w:lang w:val="hr-HR"/>
        </w:rPr>
        <w:t xml:space="preserve"> u skladu s Nacionalnim akci</w:t>
      </w:r>
      <w:r w:rsidR="00D520C9">
        <w:rPr>
          <w:color w:val="000000"/>
          <w:lang w:val="hr-HR"/>
        </w:rPr>
        <w:t>jskim planom i Akcijskim planom</w:t>
      </w:r>
      <w:r w:rsidRPr="003A6613">
        <w:rPr>
          <w:color w:val="000000"/>
          <w:lang w:val="hr-HR"/>
        </w:rPr>
        <w:t>.</w:t>
      </w:r>
    </w:p>
    <w:p w:rsidR="00350258" w:rsidRDefault="00EE5FE6" w:rsidP="00EE5FE6">
      <w:pPr>
        <w:pStyle w:val="t-9-8"/>
        <w:jc w:val="both"/>
        <w:rPr>
          <w:lang w:val="hr-HR"/>
        </w:rPr>
      </w:pPr>
      <w:r w:rsidRPr="003A6613">
        <w:rPr>
          <w:lang w:val="hr-HR"/>
        </w:rPr>
        <w:t>(</w:t>
      </w:r>
      <w:r w:rsidR="00F17254">
        <w:rPr>
          <w:lang w:val="hr-HR"/>
        </w:rPr>
        <w:t>3</w:t>
      </w:r>
      <w:r w:rsidRPr="003A6613">
        <w:rPr>
          <w:lang w:val="hr-HR"/>
        </w:rPr>
        <w:t xml:space="preserve">) </w:t>
      </w:r>
      <w:r w:rsidR="001710F0" w:rsidRPr="003A6613">
        <w:rPr>
          <w:lang w:val="hr-HR"/>
        </w:rPr>
        <w:t>Godišnj</w:t>
      </w:r>
      <w:r w:rsidRPr="003A6613">
        <w:rPr>
          <w:lang w:val="hr-HR"/>
        </w:rPr>
        <w:t>i plan</w:t>
      </w:r>
      <w:r w:rsidR="00350258">
        <w:rPr>
          <w:lang w:val="hr-HR"/>
        </w:rPr>
        <w:t xml:space="preserve"> minimalno mora sadržavati:</w:t>
      </w:r>
    </w:p>
    <w:p w:rsidR="00F15A36" w:rsidRDefault="00F17254" w:rsidP="004E439D">
      <w:pPr>
        <w:pStyle w:val="t-9-8"/>
        <w:spacing w:before="0" w:beforeAutospacing="0" w:after="0" w:afterAutospacing="0" w:line="276" w:lineRule="auto"/>
        <w:ind w:left="709" w:hanging="283"/>
        <w:jc w:val="both"/>
        <w:rPr>
          <w:color w:val="000000"/>
          <w:lang w:val="hr-HR"/>
        </w:rPr>
      </w:pPr>
      <w:r>
        <w:rPr>
          <w:lang w:val="hr-HR"/>
        </w:rPr>
        <w:t>1</w:t>
      </w:r>
      <w:r w:rsidR="00350258">
        <w:rPr>
          <w:lang w:val="hr-HR"/>
        </w:rPr>
        <w:t>. analizu ostvarenja ciljeva određenih Akcijskim planom,</w:t>
      </w:r>
      <w:r w:rsidR="00F15A36">
        <w:rPr>
          <w:lang w:val="hr-HR"/>
        </w:rPr>
        <w:t xml:space="preserve"> </w:t>
      </w:r>
      <w:r w:rsidR="00F15A36" w:rsidRPr="003A6613">
        <w:rPr>
          <w:color w:val="000000"/>
          <w:lang w:val="hr-HR"/>
        </w:rPr>
        <w:t>uključujući okvirni cilj ušteda energije na području županije</w:t>
      </w:r>
      <w:r w:rsidR="00F15A36">
        <w:rPr>
          <w:color w:val="000000"/>
          <w:lang w:val="hr-HR"/>
        </w:rPr>
        <w:t>, odnosno velikog grada,</w:t>
      </w:r>
    </w:p>
    <w:p w:rsidR="00350258" w:rsidRPr="00F15A36" w:rsidRDefault="00F17254" w:rsidP="004E439D">
      <w:pPr>
        <w:pStyle w:val="t-9-8"/>
        <w:spacing w:before="0" w:beforeAutospacing="0" w:after="0" w:afterAutospacing="0" w:line="276" w:lineRule="auto"/>
        <w:ind w:left="426"/>
        <w:jc w:val="both"/>
        <w:rPr>
          <w:color w:val="000000"/>
          <w:lang w:val="hr-HR"/>
        </w:rPr>
      </w:pPr>
      <w:r>
        <w:rPr>
          <w:lang w:val="hr-HR"/>
        </w:rPr>
        <w:t xml:space="preserve">2. </w:t>
      </w:r>
      <w:r w:rsidR="000D105B">
        <w:rPr>
          <w:lang w:val="hr-HR"/>
        </w:rPr>
        <w:t xml:space="preserve">  </w:t>
      </w:r>
      <w:r w:rsidR="00350258" w:rsidRPr="003A6613">
        <w:rPr>
          <w:lang w:val="hr-HR"/>
        </w:rPr>
        <w:t>nositelje aktivnosti i rokove provedbe</w:t>
      </w:r>
      <w:r w:rsidR="000D105B">
        <w:rPr>
          <w:lang w:val="hr-HR"/>
        </w:rPr>
        <w:t>,</w:t>
      </w:r>
    </w:p>
    <w:p w:rsidR="00350258" w:rsidRPr="003A6613" w:rsidRDefault="00350258" w:rsidP="00A975AF">
      <w:pPr>
        <w:pStyle w:val="t-9-8"/>
        <w:numPr>
          <w:ilvl w:val="0"/>
          <w:numId w:val="8"/>
        </w:numPr>
        <w:spacing w:before="0" w:beforeAutospacing="0" w:after="0" w:afterAutospacing="0" w:line="276" w:lineRule="auto"/>
        <w:jc w:val="both"/>
        <w:rPr>
          <w:lang w:val="hr-HR"/>
        </w:rPr>
      </w:pPr>
      <w:r w:rsidRPr="003A6613">
        <w:rPr>
          <w:lang w:val="hr-HR"/>
        </w:rPr>
        <w:t xml:space="preserve">mjere za poboljšanje energetske učinkovitosti u skladu sa strategijom energetskog razvitka i drugim strateškim dokumentima Vlade Republike Hrvatske </w:t>
      </w:r>
    </w:p>
    <w:p w:rsidR="002F15B1" w:rsidRPr="003A6613" w:rsidRDefault="002F15B1" w:rsidP="00A975AF">
      <w:pPr>
        <w:pStyle w:val="t-9-8"/>
        <w:numPr>
          <w:ilvl w:val="0"/>
          <w:numId w:val="8"/>
        </w:numPr>
        <w:spacing w:line="276" w:lineRule="auto"/>
        <w:jc w:val="both"/>
        <w:rPr>
          <w:lang w:val="hr-HR"/>
        </w:rPr>
      </w:pPr>
      <w:r w:rsidRPr="003A6613">
        <w:rPr>
          <w:lang w:val="hr-HR"/>
        </w:rPr>
        <w:t>izračun planiranih ušteda energije u skladu s pravilnikom za praćenje, mjerenje i verifikaciju ušteda energije,</w:t>
      </w:r>
    </w:p>
    <w:p w:rsidR="00350258" w:rsidRPr="003A6613" w:rsidRDefault="00350258" w:rsidP="00A975AF">
      <w:pPr>
        <w:pStyle w:val="t-9-8"/>
        <w:numPr>
          <w:ilvl w:val="0"/>
          <w:numId w:val="8"/>
        </w:numPr>
        <w:spacing w:before="0" w:beforeAutospacing="0" w:after="0" w:afterAutospacing="0" w:line="276" w:lineRule="auto"/>
        <w:jc w:val="both"/>
        <w:rPr>
          <w:lang w:val="hr-HR"/>
        </w:rPr>
      </w:pPr>
      <w:r w:rsidRPr="003A6613">
        <w:rPr>
          <w:lang w:val="hr-HR"/>
        </w:rPr>
        <w:t xml:space="preserve">način praćenja izvršenja plana, </w:t>
      </w:r>
    </w:p>
    <w:p w:rsidR="00C62A2D" w:rsidRDefault="00350258" w:rsidP="00A975AF">
      <w:pPr>
        <w:pStyle w:val="t-9-8"/>
        <w:numPr>
          <w:ilvl w:val="0"/>
          <w:numId w:val="8"/>
        </w:numPr>
        <w:spacing w:before="0" w:beforeAutospacing="0" w:after="0" w:afterAutospacing="0" w:line="276" w:lineRule="auto"/>
        <w:jc w:val="both"/>
        <w:rPr>
          <w:lang w:val="hr-HR"/>
        </w:rPr>
      </w:pPr>
      <w:r w:rsidRPr="003A6613">
        <w:rPr>
          <w:lang w:val="hr-HR"/>
        </w:rPr>
        <w:t>način financiranja plana.</w:t>
      </w:r>
    </w:p>
    <w:p w:rsidR="002F15B1" w:rsidRDefault="002F15B1" w:rsidP="004E439D">
      <w:pPr>
        <w:pStyle w:val="t-9-8"/>
        <w:spacing w:before="0" w:beforeAutospacing="0" w:after="0" w:afterAutospacing="0" w:line="276" w:lineRule="auto"/>
        <w:jc w:val="both"/>
        <w:rPr>
          <w:lang w:val="hr-HR"/>
        </w:rPr>
      </w:pPr>
    </w:p>
    <w:p w:rsidR="003A6613" w:rsidRDefault="003A6613" w:rsidP="004E439D">
      <w:pPr>
        <w:pStyle w:val="t-11-9-sred"/>
        <w:spacing w:before="0" w:beforeAutospacing="0" w:after="0" w:afterAutospacing="0" w:line="276" w:lineRule="auto"/>
        <w:jc w:val="left"/>
        <w:rPr>
          <w:b/>
          <w:sz w:val="24"/>
          <w:szCs w:val="24"/>
          <w:lang w:val="hr-HR"/>
        </w:rPr>
      </w:pPr>
    </w:p>
    <w:p w:rsidR="00016EB0" w:rsidRDefault="00016EB0" w:rsidP="004E439D">
      <w:pPr>
        <w:pStyle w:val="t-11-9-sred"/>
        <w:spacing w:before="0" w:beforeAutospacing="0" w:after="0" w:afterAutospacing="0" w:line="276" w:lineRule="auto"/>
        <w:jc w:val="left"/>
        <w:rPr>
          <w:b/>
          <w:sz w:val="24"/>
          <w:szCs w:val="24"/>
          <w:lang w:val="hr-HR"/>
        </w:rPr>
      </w:pPr>
    </w:p>
    <w:p w:rsidR="00016EB0" w:rsidRDefault="00016EB0" w:rsidP="004E439D">
      <w:pPr>
        <w:pStyle w:val="t-11-9-sred"/>
        <w:spacing w:before="0" w:beforeAutospacing="0" w:after="0" w:afterAutospacing="0" w:line="276" w:lineRule="auto"/>
        <w:jc w:val="left"/>
        <w:rPr>
          <w:b/>
          <w:sz w:val="24"/>
          <w:szCs w:val="24"/>
          <w:lang w:val="hr-HR"/>
        </w:rPr>
      </w:pPr>
    </w:p>
    <w:p w:rsidR="0004487B" w:rsidRDefault="0004487B" w:rsidP="004E439D">
      <w:pPr>
        <w:pStyle w:val="t-11-9-sred"/>
        <w:spacing w:before="0" w:beforeAutospacing="0" w:after="0" w:afterAutospacing="0" w:line="360" w:lineRule="auto"/>
        <w:jc w:val="left"/>
        <w:rPr>
          <w:b/>
          <w:sz w:val="24"/>
          <w:szCs w:val="24"/>
          <w:lang w:val="hr-HR"/>
        </w:rPr>
      </w:pPr>
    </w:p>
    <w:p w:rsidR="00663D48" w:rsidRPr="002F15B1" w:rsidRDefault="00C43456" w:rsidP="002F15B1">
      <w:pPr>
        <w:pStyle w:val="t-11-9-sred"/>
        <w:spacing w:before="0" w:beforeAutospacing="0" w:after="0" w:afterAutospacing="0" w:line="360" w:lineRule="auto"/>
        <w:rPr>
          <w:b/>
          <w:sz w:val="24"/>
          <w:szCs w:val="24"/>
          <w:lang w:val="hr-HR"/>
        </w:rPr>
      </w:pPr>
      <w:r w:rsidRPr="003A6613">
        <w:rPr>
          <w:b/>
          <w:sz w:val="24"/>
          <w:szCs w:val="24"/>
          <w:lang w:val="hr-HR"/>
        </w:rPr>
        <w:t>IV. OBVEZE ENERGETSKE UČINKOVITOSTI</w:t>
      </w:r>
    </w:p>
    <w:p w:rsidR="00126D44" w:rsidRPr="003A6613" w:rsidRDefault="00126D44" w:rsidP="00126D44">
      <w:pPr>
        <w:pStyle w:val="NormalCentered"/>
        <w:rPr>
          <w:b/>
          <w:lang w:val="hr-HR"/>
        </w:rPr>
      </w:pPr>
      <w:r w:rsidRPr="003A6613">
        <w:rPr>
          <w:b/>
          <w:lang w:val="hr-HR"/>
        </w:rPr>
        <w:t>Sustavi obveze energetske učinkovitosti</w:t>
      </w:r>
    </w:p>
    <w:p w:rsidR="00FA6E6A" w:rsidRPr="003A6613" w:rsidRDefault="00FA6E6A" w:rsidP="00FA6E6A">
      <w:pPr>
        <w:pStyle w:val="Titrearticle"/>
        <w:rPr>
          <w:b/>
          <w:i w:val="0"/>
          <w:lang w:val="hr-HR"/>
        </w:rPr>
      </w:pPr>
      <w:r w:rsidRPr="003A6613">
        <w:rPr>
          <w:b/>
          <w:i w:val="0"/>
          <w:lang w:val="hr-HR"/>
        </w:rPr>
        <w:t>Članak</w:t>
      </w:r>
      <w:r w:rsidR="000D105B">
        <w:rPr>
          <w:b/>
          <w:i w:val="0"/>
          <w:lang w:val="hr-HR"/>
        </w:rPr>
        <w:t xml:space="preserve"> 13</w:t>
      </w:r>
      <w:r w:rsidR="00126D44" w:rsidRPr="003A6613">
        <w:rPr>
          <w:b/>
          <w:i w:val="0"/>
          <w:lang w:val="hr-HR"/>
        </w:rPr>
        <w:t>.</w:t>
      </w:r>
    </w:p>
    <w:p w:rsidR="002E0034" w:rsidRPr="003A6613" w:rsidRDefault="002E0034" w:rsidP="00FA6E6A">
      <w:pPr>
        <w:pStyle w:val="NormalCentered"/>
        <w:rPr>
          <w:b/>
          <w:lang w:val="hr-HR"/>
        </w:rPr>
      </w:pPr>
    </w:p>
    <w:p w:rsidR="00AA5075" w:rsidRDefault="00FA6E6A" w:rsidP="002C7C48">
      <w:pPr>
        <w:jc w:val="both"/>
        <w:rPr>
          <w:rFonts w:ascii="Times New Roman" w:hAnsi="Times New Roman" w:cs="Times New Roman"/>
          <w:sz w:val="24"/>
          <w:szCs w:val="24"/>
        </w:rPr>
      </w:pPr>
      <w:r w:rsidRPr="003A6613">
        <w:rPr>
          <w:rFonts w:ascii="Times New Roman" w:hAnsi="Times New Roman" w:cs="Times New Roman"/>
          <w:sz w:val="24"/>
          <w:szCs w:val="24"/>
        </w:rPr>
        <w:t xml:space="preserve">(1) Republika Hrvatska </w:t>
      </w:r>
      <w:r w:rsidR="00EC1FCA">
        <w:rPr>
          <w:rFonts w:ascii="Times New Roman" w:hAnsi="Times New Roman" w:cs="Times New Roman"/>
          <w:sz w:val="24"/>
          <w:szCs w:val="24"/>
        </w:rPr>
        <w:t xml:space="preserve">u provođenju politike energetske učinkovitosti </w:t>
      </w:r>
      <w:r w:rsidR="00AA5075">
        <w:rPr>
          <w:rFonts w:ascii="Times New Roman" w:hAnsi="Times New Roman" w:cs="Times New Roman"/>
          <w:sz w:val="24"/>
          <w:szCs w:val="24"/>
        </w:rPr>
        <w:t>određuje kumulativni cilj nove uštede energije u krajnjoj potrošnji do 31. prosinca 2020. godine.</w:t>
      </w:r>
    </w:p>
    <w:p w:rsidR="009B36ED" w:rsidRDefault="00DC7D30" w:rsidP="00DC7D30">
      <w:pPr>
        <w:jc w:val="both"/>
        <w:rPr>
          <w:rFonts w:ascii="Times New Roman" w:hAnsi="Times New Roman" w:cs="Times New Roman"/>
          <w:sz w:val="24"/>
          <w:szCs w:val="24"/>
        </w:rPr>
      </w:pPr>
      <w:r>
        <w:rPr>
          <w:rFonts w:ascii="Times New Roman" w:hAnsi="Times New Roman" w:cs="Times New Roman"/>
          <w:sz w:val="24"/>
          <w:szCs w:val="24"/>
        </w:rPr>
        <w:t>(2) Cilj</w:t>
      </w:r>
      <w:r w:rsidRPr="003A6613">
        <w:rPr>
          <w:rFonts w:ascii="Times New Roman" w:hAnsi="Times New Roman" w:cs="Times New Roman"/>
          <w:sz w:val="24"/>
          <w:szCs w:val="24"/>
        </w:rPr>
        <w:t xml:space="preserve"> iz </w:t>
      </w:r>
      <w:r>
        <w:rPr>
          <w:rFonts w:ascii="Times New Roman" w:hAnsi="Times New Roman" w:cs="Times New Roman"/>
          <w:sz w:val="24"/>
          <w:szCs w:val="24"/>
        </w:rPr>
        <w:t>stavka 1. ovoga</w:t>
      </w:r>
      <w:r w:rsidRPr="003A6613">
        <w:rPr>
          <w:rFonts w:ascii="Times New Roman" w:hAnsi="Times New Roman" w:cs="Times New Roman"/>
          <w:sz w:val="24"/>
          <w:szCs w:val="24"/>
        </w:rPr>
        <w:t xml:space="preserve"> članka </w:t>
      </w:r>
      <w:r w:rsidR="009B36ED">
        <w:rPr>
          <w:rFonts w:ascii="Times New Roman" w:hAnsi="Times New Roman" w:cs="Times New Roman"/>
          <w:sz w:val="24"/>
          <w:szCs w:val="24"/>
        </w:rPr>
        <w:t>ostvaruje se uspostavom obveze distributera energije</w:t>
      </w:r>
      <w:r w:rsidRPr="003A6613">
        <w:rPr>
          <w:rFonts w:ascii="Times New Roman" w:hAnsi="Times New Roman" w:cs="Times New Roman"/>
          <w:sz w:val="24"/>
          <w:szCs w:val="24"/>
        </w:rPr>
        <w:t xml:space="preserve"> i poduzimanjem drugih mjera politike za ostvarivanje uštede energije</w:t>
      </w:r>
      <w:r w:rsidR="00847F24">
        <w:rPr>
          <w:rFonts w:ascii="Times New Roman" w:hAnsi="Times New Roman" w:cs="Times New Roman"/>
          <w:sz w:val="24"/>
          <w:szCs w:val="24"/>
        </w:rPr>
        <w:t xml:space="preserve"> (</w:t>
      </w:r>
      <w:r w:rsidR="00F16B0B">
        <w:rPr>
          <w:rFonts w:ascii="Times New Roman" w:hAnsi="Times New Roman" w:cs="Times New Roman"/>
          <w:sz w:val="24"/>
          <w:szCs w:val="24"/>
        </w:rPr>
        <w:t xml:space="preserve">u daljnjem </w:t>
      </w:r>
      <w:r w:rsidR="00847F24">
        <w:rPr>
          <w:rFonts w:ascii="Times New Roman" w:hAnsi="Times New Roman" w:cs="Times New Roman"/>
          <w:sz w:val="24"/>
          <w:szCs w:val="24"/>
        </w:rPr>
        <w:t>tekstu: alternativne mjere)</w:t>
      </w:r>
      <w:r w:rsidR="009B36ED">
        <w:rPr>
          <w:rFonts w:ascii="Times New Roman" w:hAnsi="Times New Roman" w:cs="Times New Roman"/>
          <w:sz w:val="24"/>
          <w:szCs w:val="24"/>
        </w:rPr>
        <w:t>.</w:t>
      </w:r>
    </w:p>
    <w:p w:rsidR="009B36ED" w:rsidRDefault="00D03F6A" w:rsidP="00DC7D30">
      <w:pPr>
        <w:jc w:val="both"/>
        <w:rPr>
          <w:rFonts w:ascii="Times New Roman" w:hAnsi="Times New Roman" w:cs="Times New Roman"/>
          <w:sz w:val="24"/>
          <w:szCs w:val="24"/>
        </w:rPr>
      </w:pPr>
      <w:r>
        <w:rPr>
          <w:rFonts w:ascii="Times New Roman" w:hAnsi="Times New Roman" w:cs="Times New Roman"/>
          <w:sz w:val="24"/>
          <w:szCs w:val="24"/>
        </w:rPr>
        <w:t>(3) Obveza</w:t>
      </w:r>
      <w:r w:rsidR="009B36ED">
        <w:rPr>
          <w:rFonts w:ascii="Times New Roman" w:hAnsi="Times New Roman" w:cs="Times New Roman"/>
          <w:sz w:val="24"/>
          <w:szCs w:val="24"/>
        </w:rPr>
        <w:t xml:space="preserve"> distributera energije </w:t>
      </w:r>
      <w:r w:rsidR="00F16B0B">
        <w:rPr>
          <w:rFonts w:ascii="Times New Roman" w:hAnsi="Times New Roman" w:cs="Times New Roman"/>
          <w:sz w:val="24"/>
          <w:szCs w:val="24"/>
        </w:rPr>
        <w:t>iz</w:t>
      </w:r>
      <w:r w:rsidR="009B36ED">
        <w:rPr>
          <w:rFonts w:ascii="Times New Roman" w:hAnsi="Times New Roman" w:cs="Times New Roman"/>
          <w:sz w:val="24"/>
          <w:szCs w:val="24"/>
        </w:rPr>
        <w:t xml:space="preserve"> stavka 2. ovoga članka </w:t>
      </w:r>
      <w:r>
        <w:rPr>
          <w:rFonts w:ascii="Times New Roman" w:hAnsi="Times New Roman" w:cs="Times New Roman"/>
          <w:sz w:val="24"/>
          <w:szCs w:val="24"/>
        </w:rPr>
        <w:t>označava</w:t>
      </w:r>
      <w:r w:rsidR="009B36ED">
        <w:rPr>
          <w:rFonts w:ascii="Times New Roman" w:hAnsi="Times New Roman" w:cs="Times New Roman"/>
          <w:sz w:val="24"/>
          <w:szCs w:val="24"/>
        </w:rPr>
        <w:t xml:space="preserve"> iznos uštede kojeg su distributeri energije dužni ostvariti ulaganjem u poboljšanje energetske učinkovitosti </w:t>
      </w:r>
      <w:r w:rsidR="001C5C09">
        <w:rPr>
          <w:rFonts w:ascii="Times New Roman" w:hAnsi="Times New Roman" w:cs="Times New Roman"/>
          <w:sz w:val="24"/>
          <w:szCs w:val="24"/>
        </w:rPr>
        <w:t>u krajnjoj potrošnji</w:t>
      </w:r>
      <w:r>
        <w:rPr>
          <w:rFonts w:ascii="Times New Roman" w:hAnsi="Times New Roman" w:cs="Times New Roman"/>
          <w:sz w:val="24"/>
          <w:szCs w:val="24"/>
        </w:rPr>
        <w:t>.</w:t>
      </w:r>
    </w:p>
    <w:p w:rsidR="00B76AFD" w:rsidRDefault="00D03F6A" w:rsidP="00D03F6A">
      <w:pPr>
        <w:jc w:val="both"/>
        <w:rPr>
          <w:rFonts w:ascii="Times New Roman" w:hAnsi="Times New Roman" w:cs="Times New Roman"/>
          <w:sz w:val="24"/>
          <w:szCs w:val="24"/>
        </w:rPr>
      </w:pPr>
      <w:r w:rsidRPr="00AA5075">
        <w:rPr>
          <w:rFonts w:ascii="Times New Roman" w:hAnsi="Times New Roman" w:cs="Times New Roman"/>
          <w:sz w:val="24"/>
          <w:szCs w:val="24"/>
        </w:rPr>
        <w:t>(</w:t>
      </w:r>
      <w:r>
        <w:rPr>
          <w:rFonts w:ascii="Times New Roman" w:hAnsi="Times New Roman" w:cs="Times New Roman"/>
          <w:sz w:val="24"/>
          <w:szCs w:val="24"/>
        </w:rPr>
        <w:t>4</w:t>
      </w:r>
      <w:r w:rsidRPr="00AA5075">
        <w:rPr>
          <w:rFonts w:ascii="Times New Roman" w:hAnsi="Times New Roman" w:cs="Times New Roman"/>
          <w:sz w:val="24"/>
          <w:szCs w:val="24"/>
        </w:rPr>
        <w:t>) Ako di</w:t>
      </w:r>
      <w:r>
        <w:rPr>
          <w:rFonts w:ascii="Times New Roman" w:hAnsi="Times New Roman" w:cs="Times New Roman"/>
          <w:sz w:val="24"/>
          <w:szCs w:val="24"/>
        </w:rPr>
        <w:t>stributer energije ne ostvari obveze</w:t>
      </w:r>
      <w:r w:rsidRPr="00AA5075">
        <w:rPr>
          <w:rFonts w:ascii="Times New Roman" w:hAnsi="Times New Roman" w:cs="Times New Roman"/>
          <w:sz w:val="24"/>
          <w:szCs w:val="24"/>
        </w:rPr>
        <w:t xml:space="preserve"> i</w:t>
      </w:r>
      <w:r>
        <w:rPr>
          <w:rFonts w:ascii="Times New Roman" w:hAnsi="Times New Roman" w:cs="Times New Roman"/>
          <w:sz w:val="24"/>
          <w:szCs w:val="24"/>
        </w:rPr>
        <w:t>z stavka 3. ovoga članka</w:t>
      </w:r>
      <w:r w:rsidRPr="00AA5075">
        <w:rPr>
          <w:rFonts w:ascii="Times New Roman" w:hAnsi="Times New Roman" w:cs="Times New Roman"/>
          <w:sz w:val="24"/>
          <w:szCs w:val="24"/>
        </w:rPr>
        <w:t xml:space="preserve">, </w:t>
      </w:r>
      <w:r w:rsidR="003746CB">
        <w:rPr>
          <w:rFonts w:ascii="Times New Roman" w:hAnsi="Times New Roman" w:cs="Times New Roman"/>
          <w:sz w:val="24"/>
          <w:szCs w:val="24"/>
        </w:rPr>
        <w:t>dužan</w:t>
      </w:r>
      <w:r w:rsidRPr="00AA5075">
        <w:rPr>
          <w:rFonts w:ascii="Times New Roman" w:hAnsi="Times New Roman" w:cs="Times New Roman"/>
          <w:sz w:val="24"/>
          <w:szCs w:val="24"/>
        </w:rPr>
        <w:t xml:space="preserve"> </w:t>
      </w:r>
      <w:r w:rsidR="003746CB">
        <w:rPr>
          <w:rFonts w:ascii="Times New Roman" w:hAnsi="Times New Roman" w:cs="Times New Roman"/>
          <w:sz w:val="24"/>
          <w:szCs w:val="24"/>
        </w:rPr>
        <w:t>je</w:t>
      </w:r>
      <w:r w:rsidRPr="00AA5075">
        <w:rPr>
          <w:rFonts w:ascii="Times New Roman" w:hAnsi="Times New Roman" w:cs="Times New Roman"/>
          <w:sz w:val="24"/>
          <w:szCs w:val="24"/>
        </w:rPr>
        <w:t xml:space="preserve"> plaćati doprinos Fondu u iznosu koji je jednak ulaganjima potrebnim za ispunjavanje neostvarenog dijela uštede iz pretho</w:t>
      </w:r>
      <w:r w:rsidR="003746CB">
        <w:rPr>
          <w:rFonts w:ascii="Times New Roman" w:hAnsi="Times New Roman" w:cs="Times New Roman"/>
          <w:sz w:val="24"/>
          <w:szCs w:val="24"/>
        </w:rPr>
        <w:t xml:space="preserve">dne godine. </w:t>
      </w:r>
      <w:r>
        <w:rPr>
          <w:rFonts w:ascii="Times New Roman" w:hAnsi="Times New Roman" w:cs="Times New Roman"/>
          <w:sz w:val="24"/>
          <w:szCs w:val="24"/>
        </w:rPr>
        <w:t xml:space="preserve"> </w:t>
      </w:r>
    </w:p>
    <w:p w:rsidR="00847F24" w:rsidRPr="003A6613" w:rsidRDefault="00D03F6A" w:rsidP="00D03F6A">
      <w:pPr>
        <w:jc w:val="both"/>
        <w:rPr>
          <w:rFonts w:ascii="Times New Roman" w:hAnsi="Times New Roman" w:cs="Times New Roman"/>
          <w:sz w:val="24"/>
          <w:szCs w:val="24"/>
        </w:rPr>
      </w:pPr>
      <w:r>
        <w:rPr>
          <w:rFonts w:ascii="Times New Roman" w:hAnsi="Times New Roman" w:cs="Times New Roman"/>
          <w:sz w:val="24"/>
          <w:szCs w:val="24"/>
        </w:rPr>
        <w:t>(5</w:t>
      </w:r>
      <w:r w:rsidR="00847F24" w:rsidRPr="003A6613">
        <w:rPr>
          <w:rFonts w:ascii="Times New Roman" w:hAnsi="Times New Roman" w:cs="Times New Roman"/>
          <w:sz w:val="24"/>
          <w:szCs w:val="24"/>
        </w:rPr>
        <w:t xml:space="preserve">) Ministar </w:t>
      </w:r>
      <w:r w:rsidR="00847F24">
        <w:rPr>
          <w:rFonts w:ascii="Times New Roman" w:hAnsi="Times New Roman" w:cs="Times New Roman"/>
          <w:sz w:val="24"/>
          <w:szCs w:val="24"/>
        </w:rPr>
        <w:t>pravilnikom</w:t>
      </w:r>
      <w:r w:rsidR="00847F24" w:rsidRPr="003A6613">
        <w:rPr>
          <w:rFonts w:ascii="Times New Roman" w:hAnsi="Times New Roman" w:cs="Times New Roman"/>
          <w:sz w:val="24"/>
          <w:szCs w:val="24"/>
        </w:rPr>
        <w:t xml:space="preserve"> određuje </w:t>
      </w:r>
      <w:r w:rsidR="00847F24" w:rsidRPr="000E1FF8">
        <w:rPr>
          <w:rFonts w:ascii="Times New Roman" w:hAnsi="Times New Roman" w:cs="Times New Roman"/>
          <w:sz w:val="24"/>
          <w:szCs w:val="24"/>
        </w:rPr>
        <w:t xml:space="preserve">kumulativni </w:t>
      </w:r>
      <w:r w:rsidR="00847F24" w:rsidRPr="003A6613">
        <w:rPr>
          <w:rFonts w:ascii="Times New Roman" w:hAnsi="Times New Roman" w:cs="Times New Roman"/>
          <w:sz w:val="24"/>
          <w:szCs w:val="24"/>
        </w:rPr>
        <w:t>cilj nove uštede energije</w:t>
      </w:r>
      <w:r w:rsidR="00847F24">
        <w:rPr>
          <w:rFonts w:ascii="Times New Roman" w:hAnsi="Times New Roman" w:cs="Times New Roman"/>
          <w:sz w:val="24"/>
          <w:szCs w:val="24"/>
        </w:rPr>
        <w:t xml:space="preserve"> </w:t>
      </w:r>
      <w:r w:rsidR="00847F24" w:rsidRPr="002F15B1">
        <w:rPr>
          <w:rFonts w:ascii="Times New Roman" w:hAnsi="Times New Roman" w:cs="Times New Roman"/>
          <w:sz w:val="24"/>
          <w:szCs w:val="24"/>
        </w:rPr>
        <w:t>u krajnjoj potrošnji</w:t>
      </w:r>
      <w:r w:rsidR="00847F24" w:rsidRPr="003A6613">
        <w:rPr>
          <w:rFonts w:ascii="Times New Roman" w:hAnsi="Times New Roman" w:cs="Times New Roman"/>
          <w:sz w:val="24"/>
          <w:szCs w:val="24"/>
        </w:rPr>
        <w:t xml:space="preserve">, </w:t>
      </w:r>
      <w:r w:rsidR="00847F24">
        <w:rPr>
          <w:rFonts w:ascii="Times New Roman" w:hAnsi="Times New Roman" w:cs="Times New Roman"/>
          <w:sz w:val="24"/>
          <w:szCs w:val="24"/>
        </w:rPr>
        <w:t xml:space="preserve">alternativne mjere, način izračuna uštede, </w:t>
      </w:r>
      <w:r w:rsidR="00847F24" w:rsidRPr="00AA5075">
        <w:rPr>
          <w:rFonts w:ascii="Times New Roman" w:hAnsi="Times New Roman" w:cs="Times New Roman"/>
          <w:sz w:val="24"/>
          <w:szCs w:val="24"/>
        </w:rPr>
        <w:t xml:space="preserve">iznos </w:t>
      </w:r>
      <w:r w:rsidR="00847F24">
        <w:rPr>
          <w:rFonts w:ascii="Times New Roman" w:hAnsi="Times New Roman" w:cs="Times New Roman"/>
          <w:sz w:val="24"/>
          <w:szCs w:val="24"/>
        </w:rPr>
        <w:t xml:space="preserve">obveze </w:t>
      </w:r>
      <w:r w:rsidR="00847F24" w:rsidRPr="00AA5075">
        <w:rPr>
          <w:rFonts w:ascii="Times New Roman" w:hAnsi="Times New Roman" w:cs="Times New Roman"/>
          <w:sz w:val="24"/>
          <w:szCs w:val="24"/>
        </w:rPr>
        <w:t>uštede energije za svakog distributera energije u skladu s ciljem iz</w:t>
      </w:r>
      <w:r w:rsidR="00847F24" w:rsidRPr="003A6613">
        <w:rPr>
          <w:rFonts w:ascii="Times New Roman" w:hAnsi="Times New Roman" w:cs="Times New Roman"/>
          <w:sz w:val="24"/>
          <w:szCs w:val="24"/>
        </w:rPr>
        <w:t xml:space="preserve"> stavka 1. ovoga članka</w:t>
      </w:r>
      <w:r w:rsidR="001C5C09">
        <w:rPr>
          <w:rFonts w:ascii="Times New Roman" w:hAnsi="Times New Roman" w:cs="Times New Roman"/>
          <w:sz w:val="24"/>
          <w:szCs w:val="24"/>
        </w:rPr>
        <w:t>.</w:t>
      </w:r>
      <w:r w:rsidR="00847F24" w:rsidRPr="003A6613">
        <w:rPr>
          <w:rFonts w:ascii="Times New Roman" w:hAnsi="Times New Roman" w:cs="Times New Roman"/>
          <w:sz w:val="24"/>
          <w:szCs w:val="24"/>
        </w:rPr>
        <w:t xml:space="preserve"> </w:t>
      </w:r>
      <w:r w:rsidR="001C5C09">
        <w:rPr>
          <w:rFonts w:ascii="Times New Roman" w:hAnsi="Times New Roman" w:cs="Times New Roman"/>
          <w:sz w:val="24"/>
          <w:szCs w:val="24"/>
        </w:rPr>
        <w:t xml:space="preserve">Iznos obveza ušteda temelji se </w:t>
      </w:r>
      <w:r w:rsidR="00847F24" w:rsidRPr="003A6613">
        <w:rPr>
          <w:rFonts w:ascii="Times New Roman" w:hAnsi="Times New Roman" w:cs="Times New Roman"/>
          <w:sz w:val="24"/>
          <w:szCs w:val="24"/>
        </w:rPr>
        <w:t>na objektivni</w:t>
      </w:r>
      <w:r w:rsidR="001C5C09">
        <w:rPr>
          <w:rFonts w:ascii="Times New Roman" w:hAnsi="Times New Roman" w:cs="Times New Roman"/>
          <w:sz w:val="24"/>
          <w:szCs w:val="24"/>
        </w:rPr>
        <w:t>m</w:t>
      </w:r>
      <w:r w:rsidR="00847F24" w:rsidRPr="003A6613">
        <w:rPr>
          <w:rFonts w:ascii="Times New Roman" w:hAnsi="Times New Roman" w:cs="Times New Roman"/>
          <w:sz w:val="24"/>
          <w:szCs w:val="24"/>
        </w:rPr>
        <w:t xml:space="preserve"> i </w:t>
      </w:r>
      <w:proofErr w:type="spellStart"/>
      <w:r w:rsidR="00847F24" w:rsidRPr="003A6613">
        <w:rPr>
          <w:rFonts w:ascii="Times New Roman" w:hAnsi="Times New Roman" w:cs="Times New Roman"/>
          <w:sz w:val="24"/>
          <w:szCs w:val="24"/>
        </w:rPr>
        <w:t>nediskriminirajući</w:t>
      </w:r>
      <w:r w:rsidR="001C5C09">
        <w:rPr>
          <w:rFonts w:ascii="Times New Roman" w:hAnsi="Times New Roman" w:cs="Times New Roman"/>
          <w:sz w:val="24"/>
          <w:szCs w:val="24"/>
        </w:rPr>
        <w:t>m</w:t>
      </w:r>
      <w:proofErr w:type="spellEnd"/>
      <w:r w:rsidR="00847F24" w:rsidRPr="003A6613">
        <w:rPr>
          <w:rFonts w:ascii="Times New Roman" w:hAnsi="Times New Roman" w:cs="Times New Roman"/>
          <w:sz w:val="24"/>
          <w:szCs w:val="24"/>
        </w:rPr>
        <w:t xml:space="preserve"> kriterij</w:t>
      </w:r>
      <w:r w:rsidR="001C5C09">
        <w:rPr>
          <w:rFonts w:ascii="Times New Roman" w:hAnsi="Times New Roman" w:cs="Times New Roman"/>
          <w:sz w:val="24"/>
          <w:szCs w:val="24"/>
        </w:rPr>
        <w:t>im</w:t>
      </w:r>
      <w:r w:rsidR="00847F24" w:rsidRPr="003A6613">
        <w:rPr>
          <w:rFonts w:ascii="Times New Roman" w:hAnsi="Times New Roman" w:cs="Times New Roman"/>
          <w:sz w:val="24"/>
          <w:szCs w:val="24"/>
        </w:rPr>
        <w:t>a</w:t>
      </w:r>
      <w:r w:rsidR="001C5C09">
        <w:rPr>
          <w:rFonts w:ascii="Times New Roman" w:hAnsi="Times New Roman" w:cs="Times New Roman"/>
          <w:sz w:val="24"/>
          <w:szCs w:val="24"/>
        </w:rPr>
        <w:t>,</w:t>
      </w:r>
      <w:r w:rsidR="00847F24">
        <w:rPr>
          <w:rFonts w:ascii="Times New Roman" w:hAnsi="Times New Roman" w:cs="Times New Roman"/>
          <w:sz w:val="24"/>
          <w:szCs w:val="24"/>
        </w:rPr>
        <w:t xml:space="preserve"> </w:t>
      </w:r>
      <w:r w:rsidR="001C5C09">
        <w:rPr>
          <w:rFonts w:ascii="Times New Roman" w:hAnsi="Times New Roman" w:cs="Times New Roman"/>
          <w:sz w:val="24"/>
          <w:szCs w:val="24"/>
        </w:rPr>
        <w:t>koji</w:t>
      </w:r>
      <w:r w:rsidR="00847F24" w:rsidRPr="003A6613">
        <w:rPr>
          <w:rFonts w:ascii="Times New Roman" w:hAnsi="Times New Roman" w:cs="Times New Roman"/>
          <w:sz w:val="24"/>
          <w:szCs w:val="24"/>
        </w:rPr>
        <w:t xml:space="preserve"> mogu sadržavati i zahtjeve sa socijalnim ciljem, uključujući i zahtjev da se dio mjera za povećanje energetske učinkovitosti provede kao prioritet u kućanstvima koja su pogođena energetskim siromaštvom ili u socijalnim stanovima.</w:t>
      </w:r>
    </w:p>
    <w:p w:rsidR="00FA6E6A" w:rsidRPr="003A6613" w:rsidRDefault="00FA6E6A" w:rsidP="00FA6E6A">
      <w:pPr>
        <w:pStyle w:val="Point0"/>
        <w:rPr>
          <w:lang w:val="hr-HR"/>
        </w:rPr>
      </w:pPr>
    </w:p>
    <w:p w:rsidR="007019EB" w:rsidRPr="003A6613" w:rsidRDefault="007019EB" w:rsidP="00B71881">
      <w:pPr>
        <w:pStyle w:val="t-11-9-sred"/>
        <w:spacing w:before="0" w:beforeAutospacing="0" w:after="0" w:afterAutospacing="0" w:line="480" w:lineRule="auto"/>
        <w:rPr>
          <w:b/>
          <w:sz w:val="24"/>
          <w:szCs w:val="24"/>
          <w:lang w:val="hr-HR"/>
        </w:rPr>
      </w:pPr>
      <w:r w:rsidRPr="003A6613">
        <w:rPr>
          <w:b/>
          <w:sz w:val="24"/>
          <w:szCs w:val="24"/>
          <w:lang w:val="hr-HR"/>
        </w:rPr>
        <w:t xml:space="preserve">Dužnosti opskrbljivača </w:t>
      </w:r>
      <w:r w:rsidR="00021E25">
        <w:rPr>
          <w:b/>
          <w:sz w:val="24"/>
          <w:szCs w:val="24"/>
          <w:lang w:val="hr-HR"/>
        </w:rPr>
        <w:t>energije</w:t>
      </w:r>
      <w:r w:rsidRPr="003A6613">
        <w:rPr>
          <w:b/>
          <w:sz w:val="24"/>
          <w:szCs w:val="24"/>
          <w:lang w:val="hr-HR"/>
        </w:rPr>
        <w:t xml:space="preserve"> </w:t>
      </w:r>
    </w:p>
    <w:p w:rsidR="00B71881" w:rsidRPr="003A6613" w:rsidRDefault="00B62D74" w:rsidP="00B71881">
      <w:pPr>
        <w:pStyle w:val="t-11-9-sred"/>
        <w:spacing w:before="0" w:beforeAutospacing="0" w:after="0" w:afterAutospacing="0" w:line="480" w:lineRule="auto"/>
        <w:rPr>
          <w:b/>
          <w:sz w:val="24"/>
          <w:szCs w:val="24"/>
          <w:lang w:val="hr-HR"/>
        </w:rPr>
      </w:pPr>
      <w:r>
        <w:rPr>
          <w:b/>
          <w:sz w:val="24"/>
          <w:szCs w:val="24"/>
          <w:lang w:val="hr-HR"/>
        </w:rPr>
        <w:t>Članak 14</w:t>
      </w:r>
      <w:r w:rsidR="00C43456" w:rsidRPr="003A6613">
        <w:rPr>
          <w:b/>
          <w:sz w:val="24"/>
          <w:szCs w:val="24"/>
          <w:lang w:val="hr-HR"/>
        </w:rPr>
        <w:t>.</w:t>
      </w:r>
    </w:p>
    <w:p w:rsidR="00B71881" w:rsidRDefault="00DA5621" w:rsidP="007019EB">
      <w:pPr>
        <w:pStyle w:val="t-11-9-sred"/>
        <w:spacing w:before="0" w:beforeAutospacing="0" w:after="0" w:afterAutospacing="0" w:line="276" w:lineRule="auto"/>
        <w:jc w:val="both"/>
        <w:rPr>
          <w:sz w:val="24"/>
          <w:szCs w:val="24"/>
          <w:lang w:val="hr-HR"/>
        </w:rPr>
      </w:pPr>
      <w:r w:rsidRPr="003A6613">
        <w:rPr>
          <w:sz w:val="24"/>
          <w:szCs w:val="24"/>
          <w:lang w:val="hr-HR"/>
        </w:rPr>
        <w:t xml:space="preserve">(1) Opskrbljivač </w:t>
      </w:r>
      <w:r w:rsidR="007A78CC">
        <w:rPr>
          <w:sz w:val="24"/>
          <w:szCs w:val="24"/>
          <w:lang w:val="hr-HR"/>
        </w:rPr>
        <w:t>energije</w:t>
      </w:r>
      <w:r w:rsidR="00FB37DF" w:rsidRPr="003A6613">
        <w:rPr>
          <w:sz w:val="24"/>
          <w:szCs w:val="24"/>
          <w:lang w:val="hr-HR"/>
        </w:rPr>
        <w:t xml:space="preserve"> dužan je</w:t>
      </w:r>
      <w:r w:rsidRPr="003A6613">
        <w:rPr>
          <w:sz w:val="24"/>
          <w:szCs w:val="24"/>
          <w:lang w:val="hr-HR"/>
        </w:rPr>
        <w:t xml:space="preserve"> </w:t>
      </w:r>
      <w:r w:rsidR="001334AF" w:rsidRPr="003A6613">
        <w:rPr>
          <w:sz w:val="24"/>
          <w:szCs w:val="24"/>
          <w:lang w:val="hr-HR"/>
        </w:rPr>
        <w:t>n</w:t>
      </w:r>
      <w:r w:rsidRPr="003A6613">
        <w:rPr>
          <w:sz w:val="24"/>
          <w:szCs w:val="24"/>
          <w:lang w:val="hr-HR"/>
        </w:rPr>
        <w:t>a zahtjev kr</w:t>
      </w:r>
      <w:r w:rsidR="004F64F5" w:rsidRPr="003A6613">
        <w:rPr>
          <w:sz w:val="24"/>
          <w:szCs w:val="24"/>
          <w:lang w:val="hr-HR"/>
        </w:rPr>
        <w:t>ajnjeg kupca</w:t>
      </w:r>
      <w:r w:rsidR="00B246BA" w:rsidRPr="003A6613">
        <w:rPr>
          <w:sz w:val="24"/>
          <w:szCs w:val="24"/>
          <w:lang w:val="hr-HR"/>
        </w:rPr>
        <w:t>, a najmanje jednom godišnje</w:t>
      </w:r>
      <w:r w:rsidR="00FB37DF" w:rsidRPr="003A6613">
        <w:rPr>
          <w:sz w:val="24"/>
          <w:szCs w:val="24"/>
          <w:lang w:val="hr-HR"/>
        </w:rPr>
        <w:t xml:space="preserve"> </w:t>
      </w:r>
      <w:r w:rsidR="00B71881" w:rsidRPr="003A6613">
        <w:rPr>
          <w:sz w:val="24"/>
          <w:szCs w:val="24"/>
          <w:lang w:val="hr-HR"/>
        </w:rPr>
        <w:t>dostaviti informacije o obračunu električne energije</w:t>
      </w:r>
      <w:r w:rsidR="004F64F5" w:rsidRPr="003A6613">
        <w:rPr>
          <w:sz w:val="24"/>
          <w:szCs w:val="24"/>
          <w:lang w:val="hr-HR"/>
        </w:rPr>
        <w:t>, toplinske energije, odnosno plina te</w:t>
      </w:r>
      <w:r w:rsidR="00B71881" w:rsidRPr="003A6613">
        <w:rPr>
          <w:sz w:val="24"/>
          <w:szCs w:val="24"/>
          <w:lang w:val="hr-HR"/>
        </w:rPr>
        <w:t xml:space="preserve"> prethodnoj potrošnji </w:t>
      </w:r>
      <w:r w:rsidR="001334AF" w:rsidRPr="003A6613">
        <w:rPr>
          <w:sz w:val="24"/>
          <w:szCs w:val="24"/>
          <w:lang w:val="hr-HR"/>
        </w:rPr>
        <w:t>krajnjeg kupca</w:t>
      </w:r>
      <w:r w:rsidR="00B71881" w:rsidRPr="003A6613">
        <w:rPr>
          <w:sz w:val="24"/>
          <w:szCs w:val="24"/>
          <w:lang w:val="hr-HR"/>
        </w:rPr>
        <w:t xml:space="preserve">, </w:t>
      </w:r>
      <w:r w:rsidR="00517357" w:rsidRPr="003A6613">
        <w:rPr>
          <w:sz w:val="24"/>
          <w:szCs w:val="24"/>
          <w:lang w:val="hr-HR"/>
        </w:rPr>
        <w:t xml:space="preserve">koje </w:t>
      </w:r>
      <w:r w:rsidR="001334AF" w:rsidRPr="003A6613">
        <w:rPr>
          <w:sz w:val="24"/>
          <w:szCs w:val="24"/>
          <w:lang w:val="hr-HR"/>
        </w:rPr>
        <w:t>obuhvaćaju:</w:t>
      </w:r>
    </w:p>
    <w:p w:rsidR="0004487B" w:rsidRPr="003A6613" w:rsidRDefault="0004487B" w:rsidP="007019EB">
      <w:pPr>
        <w:pStyle w:val="t-11-9-sred"/>
        <w:spacing w:before="0" w:beforeAutospacing="0" w:after="0" w:afterAutospacing="0" w:line="276" w:lineRule="auto"/>
        <w:jc w:val="both"/>
        <w:rPr>
          <w:sz w:val="24"/>
          <w:szCs w:val="24"/>
          <w:lang w:val="hr-HR"/>
        </w:rPr>
      </w:pPr>
    </w:p>
    <w:p w:rsidR="00B71881" w:rsidRPr="003A6613" w:rsidRDefault="00B71881" w:rsidP="00A975AF">
      <w:pPr>
        <w:pStyle w:val="t-11-9-sred"/>
        <w:numPr>
          <w:ilvl w:val="0"/>
          <w:numId w:val="1"/>
        </w:numPr>
        <w:spacing w:before="0" w:beforeAutospacing="0" w:after="0" w:afterAutospacing="0" w:line="276" w:lineRule="auto"/>
        <w:jc w:val="both"/>
        <w:rPr>
          <w:sz w:val="24"/>
          <w:szCs w:val="24"/>
          <w:lang w:val="hr-HR"/>
        </w:rPr>
      </w:pPr>
      <w:r w:rsidRPr="003A6613">
        <w:rPr>
          <w:sz w:val="24"/>
          <w:szCs w:val="24"/>
          <w:lang w:val="hr-HR"/>
        </w:rPr>
        <w:t>cijen</w:t>
      </w:r>
      <w:r w:rsidR="004F64F5" w:rsidRPr="003A6613">
        <w:rPr>
          <w:sz w:val="24"/>
          <w:szCs w:val="24"/>
          <w:lang w:val="hr-HR"/>
        </w:rPr>
        <w:t>u</w:t>
      </w:r>
      <w:r w:rsidRPr="003A6613">
        <w:rPr>
          <w:sz w:val="24"/>
          <w:szCs w:val="24"/>
          <w:lang w:val="hr-HR"/>
        </w:rPr>
        <w:t xml:space="preserve"> i stvarnu potrošnju energije</w:t>
      </w:r>
      <w:r w:rsidR="001334AF" w:rsidRPr="003A6613">
        <w:rPr>
          <w:sz w:val="24"/>
          <w:szCs w:val="24"/>
          <w:lang w:val="hr-HR"/>
        </w:rPr>
        <w:t>,</w:t>
      </w:r>
    </w:p>
    <w:p w:rsidR="00B71881" w:rsidRPr="003A6613" w:rsidRDefault="001334AF" w:rsidP="00A975AF">
      <w:pPr>
        <w:pStyle w:val="t-11-9-sred"/>
        <w:numPr>
          <w:ilvl w:val="0"/>
          <w:numId w:val="1"/>
        </w:numPr>
        <w:spacing w:before="0" w:beforeAutospacing="0" w:after="0" w:afterAutospacing="0" w:line="276" w:lineRule="auto"/>
        <w:jc w:val="both"/>
        <w:rPr>
          <w:sz w:val="24"/>
          <w:szCs w:val="24"/>
          <w:lang w:val="hr-HR"/>
        </w:rPr>
      </w:pPr>
      <w:r w:rsidRPr="003A6613">
        <w:rPr>
          <w:sz w:val="24"/>
          <w:szCs w:val="24"/>
          <w:lang w:val="hr-HR"/>
        </w:rPr>
        <w:t xml:space="preserve">usporedni grafički prikaz sadašnje </w:t>
      </w:r>
      <w:r w:rsidR="00B71881" w:rsidRPr="003A6613">
        <w:rPr>
          <w:sz w:val="24"/>
          <w:szCs w:val="24"/>
          <w:lang w:val="hr-HR"/>
        </w:rPr>
        <w:t>potrošnje energije krajnjeg kupca i potrošnje u istom razdoblju pr</w:t>
      </w:r>
      <w:r w:rsidRPr="003A6613">
        <w:rPr>
          <w:sz w:val="24"/>
          <w:szCs w:val="24"/>
          <w:lang w:val="hr-HR"/>
        </w:rPr>
        <w:t>ethodne godine,</w:t>
      </w:r>
    </w:p>
    <w:p w:rsidR="00B71881" w:rsidRPr="003A6613" w:rsidRDefault="001334AF" w:rsidP="00A975AF">
      <w:pPr>
        <w:pStyle w:val="t-11-9-sred"/>
        <w:numPr>
          <w:ilvl w:val="0"/>
          <w:numId w:val="1"/>
        </w:numPr>
        <w:spacing w:before="0" w:beforeAutospacing="0" w:after="0" w:afterAutospacing="0" w:line="276" w:lineRule="auto"/>
        <w:jc w:val="both"/>
        <w:rPr>
          <w:sz w:val="24"/>
          <w:szCs w:val="24"/>
          <w:lang w:val="hr-HR"/>
        </w:rPr>
      </w:pPr>
      <w:r w:rsidRPr="003A6613">
        <w:rPr>
          <w:sz w:val="24"/>
          <w:szCs w:val="24"/>
          <w:lang w:val="hr-HR"/>
        </w:rPr>
        <w:t>k</w:t>
      </w:r>
      <w:r w:rsidR="007019EB" w:rsidRPr="003A6613">
        <w:rPr>
          <w:sz w:val="24"/>
          <w:szCs w:val="24"/>
          <w:lang w:val="hr-HR"/>
        </w:rPr>
        <w:t xml:space="preserve">ontakte pojedinih </w:t>
      </w:r>
      <w:r w:rsidR="00B71881" w:rsidRPr="003A6613">
        <w:rPr>
          <w:sz w:val="24"/>
          <w:szCs w:val="24"/>
          <w:lang w:val="hr-HR"/>
        </w:rPr>
        <w:t>organizac</w:t>
      </w:r>
      <w:r w:rsidR="007019EB" w:rsidRPr="003A6613">
        <w:rPr>
          <w:sz w:val="24"/>
          <w:szCs w:val="24"/>
          <w:lang w:val="hr-HR"/>
        </w:rPr>
        <w:t>ija krajnjih kupaca, energetskih</w:t>
      </w:r>
      <w:r w:rsidR="00B71881" w:rsidRPr="003A6613">
        <w:rPr>
          <w:sz w:val="24"/>
          <w:szCs w:val="24"/>
          <w:lang w:val="hr-HR"/>
        </w:rPr>
        <w:t xml:space="preserve"> agencija, adrese internetskih stranica gdje se mogu pronaći informacije o raspoloživim mjerama</w:t>
      </w:r>
      <w:r w:rsidR="007019EB" w:rsidRPr="003A6613">
        <w:rPr>
          <w:sz w:val="24"/>
          <w:szCs w:val="24"/>
          <w:lang w:val="hr-HR"/>
        </w:rPr>
        <w:t xml:space="preserve"> i korisnim savjetima</w:t>
      </w:r>
      <w:r w:rsidR="00B71881" w:rsidRPr="003A6613">
        <w:rPr>
          <w:sz w:val="24"/>
          <w:szCs w:val="24"/>
          <w:lang w:val="hr-HR"/>
        </w:rPr>
        <w:t xml:space="preserve"> za poboljšanje energetske učinkovitosti, usporedivim profilima krajnjih korisnika i objektivnim tehničkim specifikacijama opreme koja koristi energiju</w:t>
      </w:r>
      <w:r w:rsidR="007019EB" w:rsidRPr="003A6613">
        <w:rPr>
          <w:sz w:val="24"/>
          <w:szCs w:val="24"/>
          <w:lang w:val="hr-HR"/>
        </w:rPr>
        <w:t>,</w:t>
      </w:r>
    </w:p>
    <w:p w:rsidR="00B71881" w:rsidRPr="003A6613" w:rsidRDefault="007019EB" w:rsidP="00A975AF">
      <w:pPr>
        <w:pStyle w:val="t-11-9-sred"/>
        <w:numPr>
          <w:ilvl w:val="0"/>
          <w:numId w:val="1"/>
        </w:numPr>
        <w:spacing w:before="0" w:beforeAutospacing="0" w:after="0" w:afterAutospacing="0" w:line="276" w:lineRule="auto"/>
        <w:jc w:val="both"/>
        <w:rPr>
          <w:i/>
          <w:sz w:val="24"/>
          <w:szCs w:val="24"/>
          <w:lang w:val="hr-HR"/>
        </w:rPr>
      </w:pPr>
      <w:r w:rsidRPr="003A6613">
        <w:rPr>
          <w:sz w:val="24"/>
          <w:szCs w:val="24"/>
          <w:lang w:val="hr-HR"/>
        </w:rPr>
        <w:t>u</w:t>
      </w:r>
      <w:r w:rsidR="00B71881" w:rsidRPr="003A6613">
        <w:rPr>
          <w:sz w:val="24"/>
          <w:szCs w:val="24"/>
          <w:lang w:val="hr-HR"/>
        </w:rPr>
        <w:t xml:space="preserve">sporedbu s prosječnim uobičajenim ili referentnim krajnjim kupcem iz iste kategorije </w:t>
      </w:r>
      <w:r w:rsidR="008B5635" w:rsidRPr="003A6613">
        <w:rPr>
          <w:sz w:val="24"/>
          <w:szCs w:val="24"/>
          <w:lang w:val="hr-HR"/>
        </w:rPr>
        <w:t>krajnjih kupaca</w:t>
      </w:r>
    </w:p>
    <w:p w:rsidR="007019EB" w:rsidRPr="003A6613" w:rsidRDefault="007019EB" w:rsidP="007019EB">
      <w:pPr>
        <w:pStyle w:val="t-11-9-sred"/>
        <w:spacing w:before="0" w:beforeAutospacing="0" w:after="0" w:afterAutospacing="0"/>
        <w:ind w:left="720"/>
        <w:jc w:val="both"/>
        <w:rPr>
          <w:sz w:val="24"/>
          <w:szCs w:val="24"/>
          <w:lang w:val="hr-HR"/>
        </w:rPr>
      </w:pPr>
    </w:p>
    <w:p w:rsidR="00B71881" w:rsidRDefault="007019EB" w:rsidP="00B71881">
      <w:pPr>
        <w:pStyle w:val="t-11-9-sred"/>
        <w:spacing w:before="0" w:beforeAutospacing="0" w:after="0" w:afterAutospacing="0"/>
        <w:jc w:val="both"/>
        <w:rPr>
          <w:sz w:val="24"/>
          <w:szCs w:val="24"/>
          <w:lang w:val="hr-HR"/>
        </w:rPr>
      </w:pPr>
      <w:r w:rsidRPr="003A6613">
        <w:rPr>
          <w:sz w:val="24"/>
          <w:szCs w:val="24"/>
          <w:lang w:val="hr-HR"/>
        </w:rPr>
        <w:t>(2) O</w:t>
      </w:r>
      <w:r w:rsidR="00B71881" w:rsidRPr="003A6613">
        <w:rPr>
          <w:sz w:val="24"/>
          <w:szCs w:val="24"/>
          <w:lang w:val="hr-HR"/>
        </w:rPr>
        <w:t>pskrbljivač</w:t>
      </w:r>
      <w:r w:rsidRPr="003A6613">
        <w:rPr>
          <w:sz w:val="24"/>
          <w:szCs w:val="24"/>
          <w:lang w:val="hr-HR"/>
        </w:rPr>
        <w:t xml:space="preserve"> iz stavka 1. ovoga članka</w:t>
      </w:r>
      <w:r w:rsidR="00B71881" w:rsidRPr="003A6613">
        <w:rPr>
          <w:sz w:val="24"/>
          <w:szCs w:val="24"/>
          <w:lang w:val="hr-HR"/>
        </w:rPr>
        <w:t xml:space="preserve"> dužan </w:t>
      </w:r>
      <w:r w:rsidRPr="003A6613">
        <w:rPr>
          <w:sz w:val="24"/>
          <w:szCs w:val="24"/>
          <w:lang w:val="hr-HR"/>
        </w:rPr>
        <w:t xml:space="preserve">je </w:t>
      </w:r>
      <w:r w:rsidR="00B71881" w:rsidRPr="003A6613">
        <w:rPr>
          <w:sz w:val="24"/>
          <w:szCs w:val="24"/>
          <w:lang w:val="hr-HR"/>
        </w:rPr>
        <w:t>podatke o potrošnji</w:t>
      </w:r>
      <w:r w:rsidR="004F64F5" w:rsidRPr="003A6613">
        <w:rPr>
          <w:sz w:val="24"/>
          <w:szCs w:val="24"/>
          <w:lang w:val="hr-HR"/>
        </w:rPr>
        <w:t xml:space="preserve"> električne energije, toplinske energije, odnosno plina u</w:t>
      </w:r>
      <w:r w:rsidR="00B71881" w:rsidRPr="003A6613">
        <w:rPr>
          <w:sz w:val="24"/>
          <w:szCs w:val="24"/>
          <w:lang w:val="hr-HR"/>
        </w:rPr>
        <w:t xml:space="preserve"> </w:t>
      </w:r>
      <w:r w:rsidR="004F64F5" w:rsidRPr="003A6613">
        <w:rPr>
          <w:sz w:val="24"/>
          <w:szCs w:val="24"/>
          <w:lang w:val="hr-HR"/>
        </w:rPr>
        <w:t>javnom</w:t>
      </w:r>
      <w:r w:rsidRPr="003A6613">
        <w:rPr>
          <w:sz w:val="24"/>
          <w:szCs w:val="24"/>
          <w:lang w:val="hr-HR"/>
        </w:rPr>
        <w:t xml:space="preserve"> sektor</w:t>
      </w:r>
      <w:r w:rsidR="004F64F5" w:rsidRPr="003A6613">
        <w:rPr>
          <w:sz w:val="24"/>
          <w:szCs w:val="24"/>
          <w:lang w:val="hr-HR"/>
        </w:rPr>
        <w:t>u</w:t>
      </w:r>
      <w:r w:rsidRPr="003A6613">
        <w:rPr>
          <w:sz w:val="24"/>
          <w:szCs w:val="24"/>
          <w:lang w:val="hr-HR"/>
        </w:rPr>
        <w:t xml:space="preserve"> </w:t>
      </w:r>
      <w:r w:rsidR="004F64F5" w:rsidRPr="003A6613">
        <w:rPr>
          <w:sz w:val="24"/>
          <w:szCs w:val="24"/>
          <w:lang w:val="hr-HR"/>
        </w:rPr>
        <w:t>upisivati jednom mjesečno</w:t>
      </w:r>
      <w:r w:rsidR="00B71881" w:rsidRPr="003A6613">
        <w:rPr>
          <w:sz w:val="24"/>
          <w:szCs w:val="24"/>
          <w:lang w:val="hr-HR"/>
        </w:rPr>
        <w:t xml:space="preserve"> u</w:t>
      </w:r>
      <w:r w:rsidR="004F64F5" w:rsidRPr="003A6613">
        <w:rPr>
          <w:sz w:val="24"/>
          <w:szCs w:val="24"/>
          <w:lang w:val="hr-HR"/>
        </w:rPr>
        <w:t xml:space="preserve"> nacionalni informacijski sustav za gospodarenje energijom.</w:t>
      </w:r>
      <w:r w:rsidR="00B71881" w:rsidRPr="003A6613">
        <w:rPr>
          <w:sz w:val="24"/>
          <w:szCs w:val="24"/>
          <w:lang w:val="hr-HR"/>
        </w:rPr>
        <w:t xml:space="preserve"> </w:t>
      </w:r>
    </w:p>
    <w:p w:rsidR="00DC7D30" w:rsidRDefault="00DC7D30" w:rsidP="00B71881">
      <w:pPr>
        <w:pStyle w:val="t-11-9-sred"/>
        <w:spacing w:before="0" w:beforeAutospacing="0" w:after="0" w:afterAutospacing="0"/>
        <w:jc w:val="both"/>
        <w:rPr>
          <w:sz w:val="24"/>
          <w:szCs w:val="24"/>
          <w:lang w:val="hr-HR"/>
        </w:rPr>
      </w:pPr>
    </w:p>
    <w:p w:rsidR="00DC7D30" w:rsidRDefault="00DC7D30" w:rsidP="00DC7D30">
      <w:pPr>
        <w:pStyle w:val="t-11-9-sred"/>
        <w:spacing w:before="0" w:beforeAutospacing="0" w:after="0" w:afterAutospacing="0" w:line="480" w:lineRule="auto"/>
        <w:rPr>
          <w:b/>
          <w:sz w:val="24"/>
          <w:szCs w:val="24"/>
          <w:lang w:val="hr-HR"/>
        </w:rPr>
      </w:pPr>
    </w:p>
    <w:p w:rsidR="00DC7D30" w:rsidRPr="003A6613" w:rsidRDefault="00DC7D30" w:rsidP="00DC7D30">
      <w:pPr>
        <w:pStyle w:val="t-11-9-sred"/>
        <w:spacing w:before="0" w:beforeAutospacing="0" w:after="0" w:afterAutospacing="0" w:line="480" w:lineRule="auto"/>
        <w:rPr>
          <w:b/>
          <w:sz w:val="24"/>
          <w:szCs w:val="24"/>
          <w:lang w:val="hr-HR"/>
        </w:rPr>
      </w:pPr>
      <w:r w:rsidRPr="003A6613">
        <w:rPr>
          <w:b/>
          <w:sz w:val="24"/>
          <w:szCs w:val="24"/>
          <w:lang w:val="hr-HR"/>
        </w:rPr>
        <w:t xml:space="preserve">Dužnosti </w:t>
      </w:r>
      <w:r w:rsidR="00DA3461">
        <w:rPr>
          <w:b/>
          <w:sz w:val="24"/>
          <w:szCs w:val="24"/>
          <w:lang w:val="hr-HR"/>
        </w:rPr>
        <w:t xml:space="preserve">distributera </w:t>
      </w:r>
      <w:r w:rsidR="00021E25">
        <w:rPr>
          <w:b/>
          <w:sz w:val="24"/>
          <w:szCs w:val="24"/>
          <w:lang w:val="hr-HR"/>
        </w:rPr>
        <w:t>energije</w:t>
      </w:r>
      <w:r w:rsidRPr="003A6613">
        <w:rPr>
          <w:b/>
          <w:sz w:val="24"/>
          <w:szCs w:val="24"/>
          <w:lang w:val="hr-HR"/>
        </w:rPr>
        <w:t xml:space="preserve"> </w:t>
      </w:r>
    </w:p>
    <w:p w:rsidR="00DC7D30" w:rsidRPr="003A6613" w:rsidRDefault="00B62D74" w:rsidP="00DC7D30">
      <w:pPr>
        <w:pStyle w:val="t-11-9-sred"/>
        <w:spacing w:before="0" w:beforeAutospacing="0" w:after="0" w:afterAutospacing="0" w:line="480" w:lineRule="auto"/>
        <w:rPr>
          <w:b/>
          <w:sz w:val="24"/>
          <w:szCs w:val="24"/>
          <w:lang w:val="hr-HR"/>
        </w:rPr>
      </w:pPr>
      <w:r>
        <w:rPr>
          <w:b/>
          <w:sz w:val="24"/>
          <w:szCs w:val="24"/>
          <w:lang w:val="hr-HR"/>
        </w:rPr>
        <w:t>Članak 15</w:t>
      </w:r>
      <w:r w:rsidR="00DC7D30" w:rsidRPr="003A6613">
        <w:rPr>
          <w:b/>
          <w:sz w:val="24"/>
          <w:szCs w:val="24"/>
          <w:lang w:val="hr-HR"/>
        </w:rPr>
        <w:t>.</w:t>
      </w:r>
    </w:p>
    <w:p w:rsidR="00DC7D30" w:rsidRPr="003A6613" w:rsidRDefault="00DC7D30" w:rsidP="00CE0928">
      <w:pPr>
        <w:jc w:val="both"/>
        <w:rPr>
          <w:rFonts w:ascii="Times New Roman" w:hAnsi="Times New Roman" w:cs="Times New Roman"/>
          <w:sz w:val="24"/>
          <w:szCs w:val="24"/>
        </w:rPr>
      </w:pPr>
      <w:r w:rsidRPr="003A6613">
        <w:rPr>
          <w:rFonts w:ascii="Times New Roman" w:hAnsi="Times New Roman" w:cs="Times New Roman"/>
          <w:sz w:val="24"/>
          <w:szCs w:val="24"/>
        </w:rPr>
        <w:t>Distributeri energije dužni su dostaviti Ministarstvu jednom godišnje</w:t>
      </w:r>
      <w:r w:rsidR="00AC5FCF">
        <w:rPr>
          <w:rFonts w:ascii="Times New Roman" w:hAnsi="Times New Roman" w:cs="Times New Roman"/>
          <w:sz w:val="24"/>
          <w:szCs w:val="24"/>
        </w:rPr>
        <w:t xml:space="preserve"> </w:t>
      </w:r>
      <w:r w:rsidR="00AC5FCF" w:rsidRPr="00D520C9">
        <w:rPr>
          <w:rFonts w:ascii="Times New Roman" w:hAnsi="Times New Roman" w:cs="Times New Roman"/>
          <w:sz w:val="24"/>
          <w:szCs w:val="24"/>
        </w:rPr>
        <w:t>do</w:t>
      </w:r>
      <w:r w:rsidR="00D520C9" w:rsidRPr="00D520C9">
        <w:rPr>
          <w:rFonts w:ascii="Times New Roman" w:hAnsi="Times New Roman" w:cs="Times New Roman"/>
          <w:sz w:val="24"/>
          <w:szCs w:val="24"/>
        </w:rPr>
        <w:t xml:space="preserve"> 1. veljače tekuće godine za prethodnu</w:t>
      </w:r>
      <w:r w:rsidR="00AC5FCF" w:rsidRPr="00D520C9">
        <w:rPr>
          <w:rFonts w:ascii="Times New Roman" w:hAnsi="Times New Roman" w:cs="Times New Roman"/>
          <w:sz w:val="24"/>
          <w:szCs w:val="24"/>
        </w:rPr>
        <w:t xml:space="preserve"> godinu</w:t>
      </w:r>
      <w:r w:rsidRPr="00D520C9">
        <w:rPr>
          <w:rFonts w:ascii="Times New Roman" w:hAnsi="Times New Roman" w:cs="Times New Roman"/>
          <w:sz w:val="24"/>
          <w:szCs w:val="24"/>
        </w:rPr>
        <w:t>:</w:t>
      </w:r>
      <w:r w:rsidRPr="003A6613">
        <w:rPr>
          <w:rFonts w:ascii="Times New Roman" w:hAnsi="Times New Roman" w:cs="Times New Roman"/>
          <w:sz w:val="24"/>
          <w:szCs w:val="24"/>
        </w:rPr>
        <w:t xml:space="preserve"> </w:t>
      </w:r>
    </w:p>
    <w:p w:rsidR="00CE0928" w:rsidRDefault="00DC7D30" w:rsidP="00CE0928">
      <w:pPr>
        <w:pStyle w:val="Point0"/>
        <w:spacing w:line="276" w:lineRule="auto"/>
        <w:ind w:left="567" w:firstLine="0"/>
        <w:rPr>
          <w:lang w:val="hr-HR"/>
        </w:rPr>
      </w:pPr>
      <w:r w:rsidRPr="003A6613">
        <w:rPr>
          <w:lang w:val="hr-HR"/>
        </w:rPr>
        <w:t>1. zbirne statističke informacije o krajnjim kupcima</w:t>
      </w:r>
      <w:r w:rsidR="00CE0928">
        <w:rPr>
          <w:lang w:val="hr-HR"/>
        </w:rPr>
        <w:t>,</w:t>
      </w:r>
    </w:p>
    <w:p w:rsidR="00DC7D30" w:rsidRPr="00A47661" w:rsidRDefault="00DC7D30" w:rsidP="00CE0928">
      <w:pPr>
        <w:pStyle w:val="Point0"/>
        <w:spacing w:line="276" w:lineRule="auto"/>
        <w:ind w:left="567" w:firstLine="0"/>
        <w:rPr>
          <w:lang w:val="hr-HR"/>
        </w:rPr>
      </w:pPr>
      <w:r w:rsidRPr="003A6613">
        <w:rPr>
          <w:lang w:val="hr-HR"/>
        </w:rPr>
        <w:t>2. trenutačne informacije o potrošnji krajnjih kupaca, uključujući prema potrebi profile opterećenja, segmentaciju kupaca i zemljopisni položaj kupaca, uz očuvanje cjelovitosti i povjerljivosti privatnih ili poslovno osjetljivih informacija.</w:t>
      </w:r>
    </w:p>
    <w:p w:rsidR="00DC7D30" w:rsidRPr="003A6613" w:rsidRDefault="00DC7D30" w:rsidP="00B71881">
      <w:pPr>
        <w:pStyle w:val="t-11-9-sred"/>
        <w:spacing w:before="0" w:beforeAutospacing="0" w:after="0" w:afterAutospacing="0"/>
        <w:jc w:val="both"/>
        <w:rPr>
          <w:sz w:val="24"/>
          <w:szCs w:val="24"/>
          <w:lang w:val="hr-HR"/>
        </w:rPr>
      </w:pPr>
    </w:p>
    <w:p w:rsidR="000D105B" w:rsidRDefault="000D105B" w:rsidP="00021E25">
      <w:pPr>
        <w:pStyle w:val="t-11-9-sred"/>
        <w:spacing w:before="0" w:beforeAutospacing="0" w:after="0" w:afterAutospacing="0" w:line="360" w:lineRule="auto"/>
        <w:jc w:val="left"/>
        <w:rPr>
          <w:b/>
          <w:sz w:val="24"/>
          <w:szCs w:val="24"/>
          <w:lang w:val="hr-HR"/>
        </w:rPr>
      </w:pPr>
    </w:p>
    <w:p w:rsidR="00B71881" w:rsidRPr="003A6613" w:rsidRDefault="00B71881" w:rsidP="00A347DE">
      <w:pPr>
        <w:pStyle w:val="t-11-9-sred"/>
        <w:spacing w:before="0" w:beforeAutospacing="0" w:after="0" w:afterAutospacing="0" w:line="360" w:lineRule="auto"/>
        <w:rPr>
          <w:b/>
          <w:sz w:val="24"/>
          <w:szCs w:val="24"/>
          <w:lang w:val="hr-HR"/>
        </w:rPr>
      </w:pPr>
      <w:r w:rsidRPr="003A6613">
        <w:rPr>
          <w:b/>
          <w:sz w:val="24"/>
          <w:szCs w:val="24"/>
          <w:lang w:val="hr-HR"/>
        </w:rPr>
        <w:t>Dužnosti velikih poduzeća</w:t>
      </w:r>
    </w:p>
    <w:p w:rsidR="004F64F5" w:rsidRPr="003A6613" w:rsidRDefault="000D105B" w:rsidP="00126D44">
      <w:pPr>
        <w:pStyle w:val="t-11-9-sred"/>
        <w:spacing w:before="0" w:beforeAutospacing="0" w:after="0" w:afterAutospacing="0"/>
        <w:rPr>
          <w:b/>
          <w:sz w:val="24"/>
          <w:szCs w:val="24"/>
          <w:lang w:val="hr-HR"/>
        </w:rPr>
      </w:pPr>
      <w:r>
        <w:rPr>
          <w:b/>
          <w:sz w:val="24"/>
          <w:szCs w:val="24"/>
          <w:lang w:val="hr-HR"/>
        </w:rPr>
        <w:t>Članak 16</w:t>
      </w:r>
      <w:r w:rsidR="00B71881" w:rsidRPr="003A6613">
        <w:rPr>
          <w:b/>
          <w:sz w:val="24"/>
          <w:szCs w:val="24"/>
          <w:lang w:val="hr-HR"/>
        </w:rPr>
        <w:t>.</w:t>
      </w:r>
    </w:p>
    <w:p w:rsidR="003E6E7E" w:rsidRPr="003A6613" w:rsidRDefault="003E6E7E" w:rsidP="00CE0928">
      <w:pPr>
        <w:pStyle w:val="NormalWeb"/>
        <w:spacing w:line="276" w:lineRule="auto"/>
        <w:jc w:val="both"/>
        <w:rPr>
          <w:color w:val="000000"/>
        </w:rPr>
      </w:pPr>
      <w:r w:rsidRPr="003A6613">
        <w:t xml:space="preserve">(1) </w:t>
      </w:r>
      <w:r w:rsidR="00B71881" w:rsidRPr="003A6613">
        <w:t>Ve</w:t>
      </w:r>
      <w:r w:rsidRPr="003A6613">
        <w:t xml:space="preserve">lika poduzeća dužna su </w:t>
      </w:r>
      <w:r w:rsidR="00B71881" w:rsidRPr="003A6613">
        <w:t>izraditi energetski pregled</w:t>
      </w:r>
      <w:r w:rsidR="0010294F" w:rsidRPr="003A6613">
        <w:t xml:space="preserve"> za</w:t>
      </w:r>
      <w:r w:rsidR="0010294F" w:rsidRPr="003A6613">
        <w:rPr>
          <w:color w:val="000000"/>
        </w:rPr>
        <w:t xml:space="preserve"> velika poduzeća</w:t>
      </w:r>
      <w:r w:rsidR="0010294F" w:rsidRPr="003A6613">
        <w:rPr>
          <w:color w:val="FF0000"/>
        </w:rPr>
        <w:t xml:space="preserve"> </w:t>
      </w:r>
      <w:r w:rsidRPr="003A6613">
        <w:t>svake četiri godine</w:t>
      </w:r>
      <w:r w:rsidR="0010294F" w:rsidRPr="003A6613">
        <w:t xml:space="preserve"> u skladu</w:t>
      </w:r>
      <w:r w:rsidRPr="003A6613">
        <w:t xml:space="preserve"> </w:t>
      </w:r>
      <w:r w:rsidRPr="003A6613">
        <w:rPr>
          <w:color w:val="000000"/>
        </w:rPr>
        <w:t>s pravilnikom za provođenje energetskog pregleda za velika poduzeća kojeg donosi ministar.</w:t>
      </w:r>
    </w:p>
    <w:p w:rsidR="009B6DBC" w:rsidRPr="003A6613" w:rsidRDefault="009B6DBC" w:rsidP="00CE0928">
      <w:pPr>
        <w:pStyle w:val="t-11-9-sred"/>
        <w:spacing w:before="0" w:beforeAutospacing="0" w:after="0" w:afterAutospacing="0" w:line="276" w:lineRule="auto"/>
        <w:jc w:val="both"/>
        <w:rPr>
          <w:color w:val="000000"/>
          <w:sz w:val="24"/>
          <w:szCs w:val="24"/>
          <w:lang w:val="hr-HR"/>
        </w:rPr>
      </w:pPr>
      <w:r w:rsidRPr="003A6613">
        <w:rPr>
          <w:sz w:val="24"/>
          <w:szCs w:val="24"/>
          <w:lang w:val="hr-HR"/>
        </w:rPr>
        <w:t>(2) Energetski pregled velikog poduzeća prov</w:t>
      </w:r>
      <w:r w:rsidR="008B5635" w:rsidRPr="003A6613">
        <w:rPr>
          <w:sz w:val="24"/>
          <w:szCs w:val="24"/>
          <w:lang w:val="hr-HR"/>
        </w:rPr>
        <w:t>ode</w:t>
      </w:r>
      <w:r w:rsidRPr="003A6613">
        <w:rPr>
          <w:sz w:val="24"/>
          <w:szCs w:val="24"/>
          <w:lang w:val="hr-HR"/>
        </w:rPr>
        <w:t xml:space="preserve"> osobe ovlaštene za energetski pregled zgrada </w:t>
      </w:r>
      <w:r w:rsidR="008B5635" w:rsidRPr="003A6613">
        <w:rPr>
          <w:sz w:val="24"/>
          <w:szCs w:val="24"/>
          <w:lang w:val="hr-HR"/>
        </w:rPr>
        <w:t>sukladno</w:t>
      </w:r>
      <w:r w:rsidRPr="003A6613">
        <w:rPr>
          <w:sz w:val="24"/>
          <w:szCs w:val="24"/>
          <w:lang w:val="hr-HR"/>
        </w:rPr>
        <w:t xml:space="preserve"> posebnom propisu. </w:t>
      </w:r>
    </w:p>
    <w:p w:rsidR="009B6DBC" w:rsidRPr="003A6613" w:rsidRDefault="009B6DBC" w:rsidP="00CE0928">
      <w:pPr>
        <w:pStyle w:val="t-11-9-sred"/>
        <w:spacing w:before="0" w:beforeAutospacing="0" w:after="0" w:afterAutospacing="0" w:line="276" w:lineRule="auto"/>
        <w:jc w:val="both"/>
        <w:rPr>
          <w:sz w:val="24"/>
          <w:szCs w:val="24"/>
          <w:lang w:val="hr-HR"/>
        </w:rPr>
      </w:pPr>
    </w:p>
    <w:p w:rsidR="006062F7" w:rsidRPr="003A6613" w:rsidRDefault="009B6DBC" w:rsidP="00CE0928">
      <w:pPr>
        <w:pStyle w:val="t-11-9-sred"/>
        <w:spacing w:before="0" w:beforeAutospacing="0" w:after="0" w:afterAutospacing="0" w:line="276" w:lineRule="auto"/>
        <w:jc w:val="both"/>
        <w:rPr>
          <w:sz w:val="24"/>
          <w:szCs w:val="24"/>
          <w:lang w:val="hr-HR"/>
        </w:rPr>
      </w:pPr>
      <w:r w:rsidRPr="003A6613">
        <w:rPr>
          <w:sz w:val="24"/>
          <w:szCs w:val="24"/>
          <w:lang w:val="hr-HR"/>
        </w:rPr>
        <w:t xml:space="preserve">(3) </w:t>
      </w:r>
      <w:r w:rsidR="00B71881" w:rsidRPr="003A6613">
        <w:rPr>
          <w:sz w:val="24"/>
          <w:szCs w:val="24"/>
          <w:lang w:val="hr-HR"/>
        </w:rPr>
        <w:t>Velika poduzeća dužna su čuvati</w:t>
      </w:r>
      <w:r w:rsidRPr="003A6613">
        <w:rPr>
          <w:sz w:val="24"/>
          <w:szCs w:val="24"/>
          <w:lang w:val="hr-HR"/>
        </w:rPr>
        <w:t xml:space="preserve"> izviješće o provedenom energetskom pregledu za velika poduzeća</w:t>
      </w:r>
      <w:r w:rsidR="00B71881" w:rsidRPr="003A6613">
        <w:rPr>
          <w:sz w:val="24"/>
          <w:szCs w:val="24"/>
          <w:lang w:val="hr-HR"/>
        </w:rPr>
        <w:t xml:space="preserve"> </w:t>
      </w:r>
      <w:r w:rsidRPr="003A6613">
        <w:rPr>
          <w:sz w:val="24"/>
          <w:szCs w:val="24"/>
          <w:lang w:val="hr-HR"/>
        </w:rPr>
        <w:t>naj</w:t>
      </w:r>
      <w:r w:rsidR="008B5635" w:rsidRPr="003A6613">
        <w:rPr>
          <w:sz w:val="24"/>
          <w:szCs w:val="24"/>
          <w:lang w:val="hr-HR"/>
        </w:rPr>
        <w:t>manje</w:t>
      </w:r>
      <w:r w:rsidRPr="003A6613">
        <w:rPr>
          <w:sz w:val="24"/>
          <w:szCs w:val="24"/>
          <w:lang w:val="hr-HR"/>
        </w:rPr>
        <w:t xml:space="preserve"> deset</w:t>
      </w:r>
      <w:r w:rsidR="00B71881" w:rsidRPr="003A6613">
        <w:rPr>
          <w:sz w:val="24"/>
          <w:szCs w:val="24"/>
          <w:lang w:val="hr-HR"/>
        </w:rPr>
        <w:t xml:space="preserve"> godina.</w:t>
      </w:r>
    </w:p>
    <w:p w:rsidR="005A77FF" w:rsidRDefault="005A77FF" w:rsidP="00CE0928">
      <w:pPr>
        <w:pStyle w:val="t-10-9-kurz-s-fett"/>
        <w:spacing w:line="276" w:lineRule="auto"/>
        <w:rPr>
          <w:i w:val="0"/>
          <w:color w:val="000000"/>
          <w:sz w:val="24"/>
          <w:szCs w:val="24"/>
          <w:lang w:val="hr-HR"/>
        </w:rPr>
      </w:pPr>
    </w:p>
    <w:p w:rsidR="00CE0928" w:rsidRDefault="00CE0928" w:rsidP="00CE0928">
      <w:pPr>
        <w:pStyle w:val="t-10-9-kurz-s-fett"/>
        <w:spacing w:line="276" w:lineRule="auto"/>
        <w:rPr>
          <w:i w:val="0"/>
          <w:color w:val="000000"/>
          <w:sz w:val="24"/>
          <w:szCs w:val="24"/>
          <w:lang w:val="hr-HR"/>
        </w:rPr>
      </w:pPr>
    </w:p>
    <w:p w:rsidR="00CE0928" w:rsidRDefault="00CE0928" w:rsidP="00CE0928">
      <w:pPr>
        <w:pStyle w:val="t-10-9-kurz-s-fett"/>
        <w:spacing w:line="276" w:lineRule="auto"/>
        <w:rPr>
          <w:i w:val="0"/>
          <w:color w:val="000000"/>
          <w:sz w:val="24"/>
          <w:szCs w:val="24"/>
          <w:lang w:val="hr-HR"/>
        </w:rPr>
      </w:pPr>
    </w:p>
    <w:p w:rsidR="003E7F05" w:rsidRPr="003A6613" w:rsidRDefault="00904796" w:rsidP="0004487B">
      <w:pPr>
        <w:pStyle w:val="t-10-9-kurz-s-fett"/>
        <w:rPr>
          <w:i w:val="0"/>
          <w:color w:val="000000"/>
          <w:sz w:val="24"/>
          <w:szCs w:val="24"/>
          <w:lang w:val="hr-HR"/>
        </w:rPr>
      </w:pPr>
      <w:r w:rsidRPr="003A6613">
        <w:rPr>
          <w:i w:val="0"/>
          <w:color w:val="000000"/>
          <w:sz w:val="24"/>
          <w:szCs w:val="24"/>
          <w:lang w:val="hr-HR"/>
        </w:rPr>
        <w:t>Dužnosti javnog sektora</w:t>
      </w:r>
    </w:p>
    <w:p w:rsidR="00904796" w:rsidRPr="003A6613" w:rsidRDefault="000D105B" w:rsidP="003E7F05">
      <w:pPr>
        <w:pStyle w:val="t-10-9-kurz-s-fett"/>
        <w:rPr>
          <w:i w:val="0"/>
          <w:color w:val="000000"/>
          <w:sz w:val="24"/>
          <w:szCs w:val="24"/>
          <w:lang w:val="hr-HR"/>
        </w:rPr>
      </w:pPr>
      <w:r>
        <w:rPr>
          <w:i w:val="0"/>
          <w:color w:val="000000"/>
          <w:sz w:val="24"/>
          <w:szCs w:val="24"/>
          <w:lang w:val="hr-HR"/>
        </w:rPr>
        <w:t>Članak 17</w:t>
      </w:r>
      <w:r w:rsidR="002E0034" w:rsidRPr="003A6613">
        <w:rPr>
          <w:i w:val="0"/>
          <w:color w:val="000000"/>
          <w:sz w:val="24"/>
          <w:szCs w:val="24"/>
          <w:lang w:val="hr-HR"/>
        </w:rPr>
        <w:t>.</w:t>
      </w:r>
    </w:p>
    <w:p w:rsidR="003E7F05" w:rsidRPr="003A6613" w:rsidRDefault="00904796" w:rsidP="00A975AF">
      <w:pPr>
        <w:pStyle w:val="t-9-8"/>
        <w:numPr>
          <w:ilvl w:val="0"/>
          <w:numId w:val="4"/>
        </w:numPr>
        <w:tabs>
          <w:tab w:val="left" w:pos="284"/>
        </w:tabs>
        <w:spacing w:line="276" w:lineRule="auto"/>
        <w:ind w:left="0" w:firstLine="0"/>
        <w:jc w:val="both"/>
        <w:rPr>
          <w:color w:val="000000"/>
          <w:lang w:val="hr-HR"/>
        </w:rPr>
      </w:pPr>
      <w:r w:rsidRPr="003A6613">
        <w:rPr>
          <w:color w:val="000000"/>
          <w:lang w:val="hr-HR"/>
        </w:rPr>
        <w:t xml:space="preserve"> </w:t>
      </w:r>
      <w:r w:rsidR="003E7F05" w:rsidRPr="003A6613">
        <w:rPr>
          <w:color w:val="000000"/>
          <w:lang w:val="hr-HR"/>
        </w:rPr>
        <w:t>Javni sektor je dužan upravljati potrošnjom energije</w:t>
      </w:r>
      <w:r w:rsidR="00016EB0">
        <w:rPr>
          <w:color w:val="000000"/>
          <w:lang w:val="hr-HR"/>
        </w:rPr>
        <w:t xml:space="preserve"> i vode</w:t>
      </w:r>
      <w:r w:rsidR="003E7F05" w:rsidRPr="003A6613">
        <w:rPr>
          <w:color w:val="000000"/>
          <w:lang w:val="hr-HR"/>
        </w:rPr>
        <w:t xml:space="preserve"> na energetski učinkovit način.</w:t>
      </w:r>
    </w:p>
    <w:p w:rsidR="003E7F05" w:rsidRPr="003A6613" w:rsidRDefault="00904796" w:rsidP="00126D44">
      <w:pPr>
        <w:pStyle w:val="t-9-8"/>
        <w:jc w:val="both"/>
        <w:rPr>
          <w:color w:val="000000"/>
          <w:lang w:val="hr-HR"/>
        </w:rPr>
      </w:pPr>
      <w:r w:rsidRPr="003A6613">
        <w:rPr>
          <w:color w:val="000000"/>
          <w:lang w:val="hr-HR"/>
        </w:rPr>
        <w:t>(2) U ispunjenju obveze iz stavka</w:t>
      </w:r>
      <w:r w:rsidR="003E7F05" w:rsidRPr="003A6613">
        <w:rPr>
          <w:color w:val="000000"/>
          <w:lang w:val="hr-HR"/>
        </w:rPr>
        <w:t xml:space="preserve"> 1. ovoga članka, javni sektor:</w:t>
      </w:r>
    </w:p>
    <w:p w:rsidR="003E7F05" w:rsidRPr="003A6613" w:rsidRDefault="003E7F05" w:rsidP="00036184">
      <w:pPr>
        <w:pStyle w:val="Default"/>
        <w:spacing w:line="276" w:lineRule="auto"/>
        <w:ind w:left="567"/>
        <w:jc w:val="both"/>
      </w:pPr>
      <w:r w:rsidRPr="003A6613">
        <w:t xml:space="preserve">1. imenuje pravnu ili fizičku osobu zaduženu za </w:t>
      </w:r>
      <w:r w:rsidR="00405753">
        <w:t>p</w:t>
      </w:r>
      <w:r w:rsidR="0062062D">
        <w:t>raćenje potrošnje energije i vode</w:t>
      </w:r>
      <w:r w:rsidRPr="003A6613">
        <w:t xml:space="preserve">, </w:t>
      </w:r>
    </w:p>
    <w:p w:rsidR="00136C0F" w:rsidRDefault="003E7F05" w:rsidP="00036184">
      <w:pPr>
        <w:pStyle w:val="Default"/>
        <w:spacing w:line="276" w:lineRule="auto"/>
        <w:ind w:left="567"/>
        <w:jc w:val="both"/>
        <w:rPr>
          <w:strike/>
          <w:color w:val="auto"/>
        </w:rPr>
      </w:pPr>
      <w:r w:rsidRPr="00627960">
        <w:t xml:space="preserve">2. redovito prati </w:t>
      </w:r>
      <w:r w:rsidRPr="00891C62">
        <w:t>i najmanje jednom mjesečno unosi</w:t>
      </w:r>
      <w:r w:rsidRPr="00627960">
        <w:t xml:space="preserve"> podatke o potrošnji energije i vode u zgradama </w:t>
      </w:r>
      <w:r w:rsidRPr="00891C62">
        <w:t xml:space="preserve">u nacionalni </w:t>
      </w:r>
      <w:r w:rsidR="00904796" w:rsidRPr="00891C62">
        <w:rPr>
          <w:color w:val="auto"/>
        </w:rPr>
        <w:t>i</w:t>
      </w:r>
      <w:r w:rsidRPr="00891C62">
        <w:rPr>
          <w:color w:val="auto"/>
        </w:rPr>
        <w:t xml:space="preserve">nformacijski sustav za gospodarenje </w:t>
      </w:r>
      <w:r w:rsidR="005728FC" w:rsidRPr="00891C62">
        <w:rPr>
          <w:color w:val="auto"/>
        </w:rPr>
        <w:t>energijom</w:t>
      </w:r>
      <w:r w:rsidR="00016EB0">
        <w:rPr>
          <w:color w:val="auto"/>
        </w:rPr>
        <w:t>,</w:t>
      </w:r>
    </w:p>
    <w:p w:rsidR="00965948" w:rsidRDefault="003E7F05" w:rsidP="00036184">
      <w:pPr>
        <w:pStyle w:val="Default"/>
        <w:spacing w:line="276" w:lineRule="auto"/>
        <w:ind w:left="567"/>
        <w:jc w:val="both"/>
      </w:pPr>
      <w:r w:rsidRPr="003A6613">
        <w:t>3. periodički, a najkasnije jednom godišnje analizira potrošnju energije,</w:t>
      </w:r>
      <w:r w:rsidR="00965948" w:rsidRPr="003A6613">
        <w:t xml:space="preserve"> </w:t>
      </w:r>
      <w:r w:rsidR="00136C0F">
        <w:t>o čemu izvještava Agenciju</w:t>
      </w:r>
      <w:r w:rsidR="00016EB0">
        <w:t>.</w:t>
      </w:r>
    </w:p>
    <w:p w:rsidR="00136C0F" w:rsidRDefault="00136C0F" w:rsidP="00136C0F">
      <w:pPr>
        <w:pStyle w:val="Default"/>
        <w:spacing w:line="276" w:lineRule="auto"/>
        <w:jc w:val="both"/>
      </w:pPr>
    </w:p>
    <w:p w:rsidR="00136C0F" w:rsidRPr="00136C0F" w:rsidRDefault="00136C0F" w:rsidP="00136C0F">
      <w:pPr>
        <w:pStyle w:val="Default"/>
        <w:spacing w:line="276" w:lineRule="auto"/>
        <w:jc w:val="both"/>
      </w:pPr>
      <w:r w:rsidRPr="00136C0F">
        <w:t>(3)</w:t>
      </w:r>
      <w:r>
        <w:t xml:space="preserve"> Način upravljanja potrošnjom energije, </w:t>
      </w:r>
      <w:r w:rsidR="0017521F">
        <w:t>analiza</w:t>
      </w:r>
      <w:r w:rsidR="00555E8E">
        <w:t xml:space="preserve"> potrošnje energije i</w:t>
      </w:r>
      <w:r>
        <w:t xml:space="preserve"> </w:t>
      </w:r>
      <w:r w:rsidR="00555E8E">
        <w:t xml:space="preserve">način izvještavanja </w:t>
      </w:r>
      <w:r>
        <w:t xml:space="preserve">propisuje </w:t>
      </w:r>
      <w:r w:rsidR="0017521F">
        <w:t xml:space="preserve"> se pravilnikom kojeg donosi </w:t>
      </w:r>
      <w:r>
        <w:t xml:space="preserve">ministar </w:t>
      </w:r>
      <w:r w:rsidR="0017521F">
        <w:t>nadležan</w:t>
      </w:r>
      <w:r>
        <w:t xml:space="preserve"> za poslove graditeljstva.</w:t>
      </w:r>
      <w:bookmarkStart w:id="0" w:name="_GoBack"/>
      <w:bookmarkEnd w:id="0"/>
    </w:p>
    <w:p w:rsidR="00036184" w:rsidRPr="00136C0F" w:rsidRDefault="00842851" w:rsidP="00A6401D">
      <w:pPr>
        <w:autoSpaceDE w:val="0"/>
        <w:autoSpaceDN w:val="0"/>
        <w:adjustRightInd w:val="0"/>
        <w:spacing w:after="0" w:line="240" w:lineRule="auto"/>
        <w:jc w:val="center"/>
        <w:rPr>
          <w:rFonts w:ascii="Times New Roman" w:hAnsi="Times New Roman" w:cs="Times New Roman"/>
          <w:sz w:val="24"/>
          <w:szCs w:val="24"/>
        </w:rPr>
      </w:pPr>
      <w:r w:rsidRPr="00136C0F">
        <w:rPr>
          <w:rFonts w:ascii="Times New Roman" w:hAnsi="Times New Roman" w:cs="Times New Roman"/>
          <w:sz w:val="24"/>
          <w:szCs w:val="24"/>
        </w:rPr>
        <w:t xml:space="preserve">                   </w:t>
      </w:r>
    </w:p>
    <w:p w:rsidR="0004487B" w:rsidRDefault="0004487B" w:rsidP="00A6401D">
      <w:pPr>
        <w:autoSpaceDE w:val="0"/>
        <w:autoSpaceDN w:val="0"/>
        <w:adjustRightInd w:val="0"/>
        <w:spacing w:after="0" w:line="240" w:lineRule="auto"/>
        <w:jc w:val="center"/>
        <w:rPr>
          <w:rFonts w:ascii="Times New Roman" w:hAnsi="Times New Roman" w:cs="Times New Roman"/>
          <w:b/>
          <w:color w:val="000000"/>
          <w:sz w:val="24"/>
          <w:szCs w:val="24"/>
        </w:rPr>
      </w:pPr>
    </w:p>
    <w:p w:rsidR="00A6401D" w:rsidRPr="003A6613" w:rsidRDefault="00A6401D" w:rsidP="00A6401D">
      <w:pPr>
        <w:autoSpaceDE w:val="0"/>
        <w:autoSpaceDN w:val="0"/>
        <w:adjustRightInd w:val="0"/>
        <w:spacing w:after="0" w:line="240" w:lineRule="auto"/>
        <w:jc w:val="center"/>
        <w:rPr>
          <w:rFonts w:ascii="Times New Roman" w:hAnsi="Times New Roman" w:cs="Times New Roman"/>
          <w:b/>
          <w:color w:val="000000"/>
          <w:sz w:val="24"/>
          <w:szCs w:val="24"/>
        </w:rPr>
      </w:pPr>
      <w:r w:rsidRPr="003A6613">
        <w:rPr>
          <w:rFonts w:ascii="Times New Roman" w:hAnsi="Times New Roman" w:cs="Times New Roman"/>
          <w:b/>
          <w:color w:val="000000"/>
          <w:sz w:val="24"/>
          <w:szCs w:val="24"/>
        </w:rPr>
        <w:t>Sustav za praćenje, mjerenje i verifikaciju ušteda energije</w:t>
      </w:r>
    </w:p>
    <w:p w:rsidR="00A6401D" w:rsidRPr="003A6613" w:rsidRDefault="000D105B" w:rsidP="00A6401D">
      <w:pPr>
        <w:pStyle w:val="t-9-8"/>
        <w:spacing w:line="276" w:lineRule="auto"/>
        <w:jc w:val="center"/>
        <w:rPr>
          <w:b/>
          <w:color w:val="000000"/>
          <w:lang w:val="hr-HR"/>
        </w:rPr>
      </w:pPr>
      <w:r>
        <w:rPr>
          <w:b/>
          <w:color w:val="000000"/>
          <w:lang w:val="hr-HR"/>
        </w:rPr>
        <w:t>Članak 18</w:t>
      </w:r>
      <w:r w:rsidR="00A6401D" w:rsidRPr="003A6613">
        <w:rPr>
          <w:b/>
          <w:color w:val="000000"/>
          <w:lang w:val="hr-HR"/>
        </w:rPr>
        <w:t>.</w:t>
      </w:r>
    </w:p>
    <w:p w:rsidR="00A6401D" w:rsidRPr="003A6613" w:rsidRDefault="00A6401D" w:rsidP="00A6401D">
      <w:pPr>
        <w:pStyle w:val="NormalWeb"/>
        <w:spacing w:line="276" w:lineRule="auto"/>
        <w:jc w:val="both"/>
      </w:pPr>
      <w:r w:rsidRPr="003A6613">
        <w:rPr>
          <w:color w:val="000000"/>
        </w:rPr>
        <w:t>(1) Sustav za praćenje, mjerenje i verifikaciju ušteda energije je</w:t>
      </w:r>
      <w:r w:rsidR="00857A22">
        <w:rPr>
          <w:color w:val="000000"/>
        </w:rPr>
        <w:t xml:space="preserve"> računalni</w:t>
      </w:r>
      <w:r w:rsidRPr="003A6613">
        <w:rPr>
          <w:color w:val="000000"/>
        </w:rPr>
        <w:t xml:space="preserve"> sustav za prikupljanje, obradu i verifikaciju informacija o energetskoj učinkovitosti i ostvarenim uštedama energije</w:t>
      </w:r>
      <w:r w:rsidR="00F77341">
        <w:t>, a vodi ga N</w:t>
      </w:r>
      <w:r w:rsidRPr="003A6613">
        <w:t>acionalno koordinacijsko tijelo u skladu s pravilnikom za praćenje, mjerenje i verifikaciju ušteda energije kojeg donosi ministar.</w:t>
      </w:r>
    </w:p>
    <w:p w:rsidR="00733E47" w:rsidRPr="003A6613" w:rsidRDefault="00A6401D" w:rsidP="00A6401D">
      <w:pPr>
        <w:spacing w:before="74" w:after="74" w:line="288" w:lineRule="atLeast"/>
        <w:jc w:val="both"/>
        <w:rPr>
          <w:rFonts w:ascii="Times New Roman" w:hAnsi="Times New Roman" w:cs="Times New Roman"/>
          <w:sz w:val="24"/>
          <w:szCs w:val="24"/>
        </w:rPr>
      </w:pPr>
      <w:r w:rsidRPr="003A6613">
        <w:rPr>
          <w:rFonts w:ascii="Times New Roman" w:hAnsi="Times New Roman" w:cs="Times New Roman"/>
          <w:sz w:val="24"/>
          <w:szCs w:val="24"/>
        </w:rPr>
        <w:t xml:space="preserve">(2) </w:t>
      </w:r>
      <w:r w:rsidRPr="003A6613">
        <w:rPr>
          <w:rFonts w:ascii="Times New Roman" w:hAnsi="Times New Roman" w:cs="Times New Roman"/>
          <w:color w:val="000000"/>
          <w:sz w:val="24"/>
          <w:szCs w:val="24"/>
        </w:rPr>
        <w:t xml:space="preserve">Informacije iz stavka 1. ovoga članka </w:t>
      </w:r>
      <w:r w:rsidRPr="003A6613">
        <w:rPr>
          <w:rFonts w:ascii="Times New Roman" w:hAnsi="Times New Roman" w:cs="Times New Roman"/>
          <w:sz w:val="24"/>
          <w:szCs w:val="24"/>
        </w:rPr>
        <w:t xml:space="preserve">dužni su </w:t>
      </w:r>
      <w:r w:rsidRPr="003A6613">
        <w:rPr>
          <w:rFonts w:ascii="Times New Roman" w:hAnsi="Times New Roman" w:cs="Times New Roman"/>
          <w:color w:val="000000"/>
          <w:sz w:val="24"/>
          <w:szCs w:val="24"/>
        </w:rPr>
        <w:t>u sustav za praćenje, mjerenje i verifikaciju ušteda energije</w:t>
      </w:r>
      <w:r w:rsidRPr="003A6613">
        <w:rPr>
          <w:rFonts w:ascii="Times New Roman" w:hAnsi="Times New Roman" w:cs="Times New Roman"/>
          <w:sz w:val="24"/>
          <w:szCs w:val="24"/>
        </w:rPr>
        <w:t xml:space="preserve"> unositi </w:t>
      </w:r>
      <w:r w:rsidR="00AA3BF9">
        <w:rPr>
          <w:rFonts w:ascii="Times New Roman" w:hAnsi="Times New Roman" w:cs="Times New Roman"/>
          <w:sz w:val="24"/>
          <w:szCs w:val="24"/>
        </w:rPr>
        <w:t xml:space="preserve">odgovorne osobe </w:t>
      </w:r>
      <w:r w:rsidRPr="003A6613">
        <w:rPr>
          <w:rFonts w:ascii="Times New Roman" w:hAnsi="Times New Roman" w:cs="Times New Roman"/>
          <w:sz w:val="24"/>
          <w:szCs w:val="24"/>
        </w:rPr>
        <w:t>javn</w:t>
      </w:r>
      <w:r w:rsidR="00AA3BF9">
        <w:rPr>
          <w:rFonts w:ascii="Times New Roman" w:hAnsi="Times New Roman" w:cs="Times New Roman"/>
          <w:sz w:val="24"/>
          <w:szCs w:val="24"/>
        </w:rPr>
        <w:t>og</w:t>
      </w:r>
      <w:r w:rsidR="00187D92" w:rsidRPr="003A6613">
        <w:rPr>
          <w:rFonts w:ascii="Times New Roman" w:hAnsi="Times New Roman" w:cs="Times New Roman"/>
          <w:sz w:val="24"/>
          <w:szCs w:val="24"/>
        </w:rPr>
        <w:t xml:space="preserve"> sektor</w:t>
      </w:r>
      <w:r w:rsidR="00AA3BF9">
        <w:rPr>
          <w:rFonts w:ascii="Times New Roman" w:hAnsi="Times New Roman" w:cs="Times New Roman"/>
          <w:sz w:val="24"/>
          <w:szCs w:val="24"/>
        </w:rPr>
        <w:t>a</w:t>
      </w:r>
      <w:r w:rsidR="00B65088">
        <w:rPr>
          <w:rFonts w:ascii="Times New Roman" w:hAnsi="Times New Roman" w:cs="Times New Roman"/>
          <w:sz w:val="24"/>
          <w:szCs w:val="24"/>
        </w:rPr>
        <w:t>,</w:t>
      </w:r>
      <w:r w:rsidRPr="003A6613">
        <w:rPr>
          <w:rStyle w:val="CommentReference"/>
          <w:rFonts w:ascii="Times New Roman" w:hAnsi="Times New Roman" w:cs="Times New Roman"/>
          <w:sz w:val="24"/>
          <w:szCs w:val="24"/>
        </w:rPr>
        <w:t xml:space="preserve"> </w:t>
      </w:r>
      <w:r w:rsidR="00733E47" w:rsidRPr="003A6613">
        <w:rPr>
          <w:rFonts w:ascii="Times New Roman" w:hAnsi="Times New Roman" w:cs="Times New Roman"/>
          <w:sz w:val="24"/>
          <w:szCs w:val="24"/>
        </w:rPr>
        <w:t>pružatelji energetske usluge</w:t>
      </w:r>
      <w:r w:rsidR="00B65088">
        <w:rPr>
          <w:rFonts w:ascii="Times New Roman" w:hAnsi="Times New Roman" w:cs="Times New Roman"/>
          <w:sz w:val="24"/>
          <w:szCs w:val="24"/>
        </w:rPr>
        <w:t xml:space="preserve"> i</w:t>
      </w:r>
      <w:r w:rsidR="00B65088" w:rsidRPr="00B65088">
        <w:rPr>
          <w:rFonts w:ascii="Times New Roman" w:hAnsi="Times New Roman" w:cs="Times New Roman"/>
          <w:i/>
          <w:sz w:val="24"/>
          <w:szCs w:val="24"/>
        </w:rPr>
        <w:t xml:space="preserve"> </w:t>
      </w:r>
      <w:r w:rsidR="00B65088" w:rsidRPr="00B65088">
        <w:rPr>
          <w:rFonts w:ascii="Times New Roman" w:hAnsi="Times New Roman" w:cs="Times New Roman"/>
          <w:sz w:val="24"/>
          <w:szCs w:val="24"/>
        </w:rPr>
        <w:t>davatelji subvencije</w:t>
      </w:r>
      <w:r w:rsidR="00733E47" w:rsidRPr="00B65088">
        <w:rPr>
          <w:rFonts w:ascii="Times New Roman" w:hAnsi="Times New Roman" w:cs="Times New Roman"/>
          <w:sz w:val="24"/>
          <w:szCs w:val="24"/>
        </w:rPr>
        <w:t>.</w:t>
      </w:r>
      <w:r w:rsidR="00096402">
        <w:rPr>
          <w:rFonts w:ascii="Times New Roman" w:hAnsi="Times New Roman" w:cs="Times New Roman"/>
          <w:sz w:val="24"/>
          <w:szCs w:val="24"/>
        </w:rPr>
        <w:t xml:space="preserve"> </w:t>
      </w:r>
    </w:p>
    <w:p w:rsidR="00D520C9" w:rsidRPr="00B76AFD" w:rsidRDefault="00A6401D" w:rsidP="00B76AFD">
      <w:pPr>
        <w:pStyle w:val="t-9-8"/>
        <w:spacing w:line="276" w:lineRule="auto"/>
        <w:jc w:val="both"/>
        <w:rPr>
          <w:color w:val="000000"/>
          <w:lang w:val="hr-HR"/>
        </w:rPr>
      </w:pPr>
      <w:r w:rsidRPr="003A6613">
        <w:rPr>
          <w:color w:val="000000"/>
          <w:lang w:val="hr-HR"/>
        </w:rPr>
        <w:t>(</w:t>
      </w:r>
      <w:r w:rsidR="00FE3EAA" w:rsidRPr="003A6613">
        <w:rPr>
          <w:color w:val="000000"/>
          <w:lang w:val="hr-HR"/>
        </w:rPr>
        <w:t>3</w:t>
      </w:r>
      <w:r w:rsidRPr="003A6613">
        <w:rPr>
          <w:color w:val="000000"/>
          <w:lang w:val="hr-HR"/>
        </w:rPr>
        <w:t>) Pravilnikom iz stavka 1. ovoga članka određuje se metodologija koja obuhvaća način praćenja i izračun pokazatelja potrošnje energije na nacionalnoj i sektorskoj razini, način izračuna uštede energije koja je rezultat provedbe mjera za poboljšanje energetske učinkovitosti i uštede energije koja je rezultat primjene energetskih usluga</w:t>
      </w:r>
      <w:r w:rsidR="00A02E76" w:rsidRPr="003A6613">
        <w:rPr>
          <w:color w:val="000000"/>
          <w:lang w:val="hr-HR"/>
        </w:rPr>
        <w:t>, ovlaštene</w:t>
      </w:r>
      <w:r w:rsidR="00A347DE" w:rsidRPr="003A6613">
        <w:rPr>
          <w:color w:val="000000"/>
          <w:lang w:val="hr-HR"/>
        </w:rPr>
        <w:t xml:space="preserve"> osob</w:t>
      </w:r>
      <w:r w:rsidR="00A02E76" w:rsidRPr="003A6613">
        <w:rPr>
          <w:color w:val="000000"/>
          <w:lang w:val="hr-HR"/>
        </w:rPr>
        <w:t>e za praćenje i verifikaciju uštede</w:t>
      </w:r>
      <w:r w:rsidR="003A6613">
        <w:rPr>
          <w:color w:val="000000"/>
          <w:lang w:val="hr-HR"/>
        </w:rPr>
        <w:t>,</w:t>
      </w:r>
      <w:r w:rsidR="00E30D77" w:rsidRPr="003A6613">
        <w:rPr>
          <w:color w:val="000000"/>
          <w:lang w:val="hr-HR"/>
        </w:rPr>
        <w:t xml:space="preserve"> postupak verifikacije ušteda energije</w:t>
      </w:r>
      <w:r w:rsidR="003A6613">
        <w:rPr>
          <w:color w:val="000000"/>
          <w:lang w:val="hr-HR"/>
        </w:rPr>
        <w:t xml:space="preserve"> i naknade za verifikaciju uštede</w:t>
      </w:r>
      <w:r w:rsidRPr="003A6613">
        <w:rPr>
          <w:color w:val="000000"/>
          <w:lang w:val="hr-HR"/>
        </w:rPr>
        <w:t>.</w:t>
      </w:r>
    </w:p>
    <w:p w:rsidR="00D520C9" w:rsidRDefault="00D520C9" w:rsidP="00BE6384">
      <w:pPr>
        <w:pStyle w:val="t-11-9-sred"/>
        <w:spacing w:before="0" w:beforeAutospacing="0" w:after="0" w:afterAutospacing="0" w:line="360" w:lineRule="auto"/>
        <w:rPr>
          <w:b/>
          <w:sz w:val="24"/>
          <w:szCs w:val="24"/>
          <w:lang w:val="hr-HR"/>
        </w:rPr>
      </w:pPr>
    </w:p>
    <w:p w:rsidR="00BE6384" w:rsidRPr="003A6613" w:rsidRDefault="00BE6384" w:rsidP="00BE6384">
      <w:pPr>
        <w:pStyle w:val="t-11-9-sred"/>
        <w:spacing w:before="0" w:beforeAutospacing="0" w:after="0" w:afterAutospacing="0" w:line="360" w:lineRule="auto"/>
        <w:rPr>
          <w:b/>
          <w:sz w:val="24"/>
          <w:szCs w:val="24"/>
          <w:lang w:val="hr-HR"/>
        </w:rPr>
      </w:pPr>
      <w:r w:rsidRPr="003A6613">
        <w:rPr>
          <w:b/>
          <w:sz w:val="24"/>
          <w:szCs w:val="24"/>
          <w:lang w:val="hr-HR"/>
        </w:rPr>
        <w:t>V. ENERGETSKA USLUGA</w:t>
      </w:r>
    </w:p>
    <w:p w:rsidR="00126D44" w:rsidRPr="003A6613" w:rsidRDefault="00126D44" w:rsidP="006A4284">
      <w:pPr>
        <w:pStyle w:val="t-11-9-sred"/>
        <w:spacing w:before="0" w:beforeAutospacing="0" w:after="0" w:afterAutospacing="0" w:line="360" w:lineRule="auto"/>
        <w:rPr>
          <w:b/>
          <w:sz w:val="24"/>
          <w:szCs w:val="24"/>
          <w:lang w:val="hr-HR"/>
        </w:rPr>
      </w:pPr>
    </w:p>
    <w:p w:rsidR="004E7F45" w:rsidRPr="003A6613" w:rsidRDefault="004E7F45" w:rsidP="006A4284">
      <w:pPr>
        <w:pStyle w:val="t-11-9-sred"/>
        <w:spacing w:before="0" w:beforeAutospacing="0" w:after="0" w:afterAutospacing="0" w:line="360" w:lineRule="auto"/>
        <w:rPr>
          <w:b/>
          <w:sz w:val="24"/>
          <w:szCs w:val="24"/>
          <w:lang w:val="hr-HR"/>
        </w:rPr>
      </w:pPr>
      <w:r w:rsidRPr="003A6613">
        <w:rPr>
          <w:b/>
          <w:sz w:val="24"/>
          <w:szCs w:val="24"/>
          <w:lang w:val="hr-HR"/>
        </w:rPr>
        <w:t>Energetska usluga</w:t>
      </w:r>
    </w:p>
    <w:p w:rsidR="00BE6384" w:rsidRPr="003A6613" w:rsidRDefault="000D105B" w:rsidP="006A4284">
      <w:pPr>
        <w:pStyle w:val="t-11-9-sred"/>
        <w:spacing w:before="0" w:beforeAutospacing="0" w:after="0" w:afterAutospacing="0" w:line="360" w:lineRule="auto"/>
        <w:rPr>
          <w:b/>
          <w:sz w:val="24"/>
          <w:szCs w:val="24"/>
          <w:lang w:val="hr-HR"/>
        </w:rPr>
      </w:pPr>
      <w:r>
        <w:rPr>
          <w:b/>
          <w:sz w:val="24"/>
          <w:szCs w:val="24"/>
          <w:lang w:val="hr-HR"/>
        </w:rPr>
        <w:t>Članak 19</w:t>
      </w:r>
      <w:r w:rsidR="006A4284" w:rsidRPr="003A6613">
        <w:rPr>
          <w:b/>
          <w:sz w:val="24"/>
          <w:szCs w:val="24"/>
          <w:lang w:val="hr-HR"/>
        </w:rPr>
        <w:t>.</w:t>
      </w:r>
    </w:p>
    <w:p w:rsidR="006A4284" w:rsidRPr="00CC239D" w:rsidRDefault="006A4284" w:rsidP="004E7F45">
      <w:pPr>
        <w:spacing w:before="74" w:after="74" w:line="288" w:lineRule="atLeast"/>
        <w:jc w:val="both"/>
        <w:rPr>
          <w:rFonts w:ascii="Times New Roman" w:eastAsia="Times New Roman" w:hAnsi="Times New Roman" w:cs="Times New Roman"/>
          <w:color w:val="FF0000"/>
          <w:sz w:val="24"/>
          <w:szCs w:val="24"/>
        </w:rPr>
      </w:pPr>
      <w:r w:rsidRPr="003A6613">
        <w:rPr>
          <w:rFonts w:ascii="Times New Roman" w:eastAsia="Times New Roman" w:hAnsi="Times New Roman" w:cs="Times New Roman"/>
          <w:sz w:val="24"/>
          <w:szCs w:val="24"/>
        </w:rPr>
        <w:t>Energetska usluga je djelatnost povezana s energetskim pregledima, projektiranjem, građenjem, stručnim nadzorom građenja, rekonstrukcijom, održavanjem građevine i/ili upravljanjem te nadzorom nad potrošnjom energije, a obavljaju je pravne i fizičke osobe na osnovi ug</w:t>
      </w:r>
      <w:r w:rsidR="00453700" w:rsidRPr="003A6613">
        <w:rPr>
          <w:rFonts w:ascii="Times New Roman" w:eastAsia="Times New Roman" w:hAnsi="Times New Roman" w:cs="Times New Roman"/>
          <w:sz w:val="24"/>
          <w:szCs w:val="24"/>
        </w:rPr>
        <w:t>ovora o energetskom učinku.</w:t>
      </w:r>
      <w:r w:rsidR="00CC239D">
        <w:rPr>
          <w:rFonts w:ascii="Times New Roman" w:eastAsia="Times New Roman" w:hAnsi="Times New Roman" w:cs="Times New Roman"/>
          <w:sz w:val="24"/>
          <w:szCs w:val="24"/>
        </w:rPr>
        <w:t xml:space="preserve"> </w:t>
      </w:r>
    </w:p>
    <w:p w:rsidR="00684CDA" w:rsidRPr="003A6613" w:rsidRDefault="00684CDA" w:rsidP="005227D8">
      <w:pPr>
        <w:pStyle w:val="t-11-9-sred"/>
        <w:spacing w:before="0" w:beforeAutospacing="0" w:after="0" w:afterAutospacing="0" w:line="360" w:lineRule="auto"/>
        <w:jc w:val="left"/>
        <w:rPr>
          <w:b/>
          <w:sz w:val="24"/>
          <w:szCs w:val="24"/>
          <w:lang w:val="hr-HR"/>
        </w:rPr>
      </w:pPr>
    </w:p>
    <w:p w:rsidR="006A4284" w:rsidRPr="003A6613" w:rsidRDefault="006A4284" w:rsidP="006A4284">
      <w:pPr>
        <w:pStyle w:val="t-11-9-sred"/>
        <w:spacing w:before="0" w:beforeAutospacing="0" w:after="0" w:afterAutospacing="0" w:line="360" w:lineRule="auto"/>
        <w:rPr>
          <w:b/>
          <w:sz w:val="24"/>
          <w:szCs w:val="24"/>
          <w:lang w:val="hr-HR"/>
        </w:rPr>
      </w:pPr>
      <w:r w:rsidRPr="003A6613">
        <w:rPr>
          <w:b/>
          <w:sz w:val="24"/>
          <w:szCs w:val="24"/>
          <w:lang w:val="hr-HR"/>
        </w:rPr>
        <w:t>Ugovor o energetskom učinku</w:t>
      </w:r>
    </w:p>
    <w:p w:rsidR="006A4284" w:rsidRDefault="000D105B" w:rsidP="006A4284">
      <w:pPr>
        <w:pStyle w:val="t-11-9-sred"/>
        <w:spacing w:before="0" w:beforeAutospacing="0" w:after="0" w:afterAutospacing="0" w:line="360" w:lineRule="auto"/>
        <w:rPr>
          <w:b/>
          <w:sz w:val="24"/>
          <w:szCs w:val="24"/>
          <w:lang w:val="hr-HR"/>
        </w:rPr>
      </w:pPr>
      <w:r>
        <w:rPr>
          <w:b/>
          <w:sz w:val="24"/>
          <w:szCs w:val="24"/>
          <w:lang w:val="hr-HR"/>
        </w:rPr>
        <w:t>Članak 20</w:t>
      </w:r>
      <w:r w:rsidR="006A4284" w:rsidRPr="003A6613">
        <w:rPr>
          <w:b/>
          <w:sz w:val="24"/>
          <w:szCs w:val="24"/>
          <w:lang w:val="hr-HR"/>
        </w:rPr>
        <w:t>.</w:t>
      </w:r>
    </w:p>
    <w:p w:rsidR="00CE0928" w:rsidRPr="003A6613" w:rsidRDefault="00CE0928" w:rsidP="006A4284">
      <w:pPr>
        <w:pStyle w:val="t-11-9-sred"/>
        <w:spacing w:before="0" w:beforeAutospacing="0" w:after="0" w:afterAutospacing="0" w:line="360" w:lineRule="auto"/>
        <w:rPr>
          <w:b/>
          <w:sz w:val="24"/>
          <w:szCs w:val="24"/>
          <w:lang w:val="hr-HR"/>
        </w:rPr>
      </w:pPr>
    </w:p>
    <w:p w:rsidR="004E7F45" w:rsidRPr="003A6613" w:rsidRDefault="004E7F45" w:rsidP="00CE0928">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 xml:space="preserve">(1) </w:t>
      </w:r>
      <w:r w:rsidR="006A4284" w:rsidRPr="003A6613">
        <w:rPr>
          <w:rFonts w:ascii="Times New Roman" w:eastAsia="Times New Roman" w:hAnsi="Times New Roman" w:cs="Times New Roman"/>
          <w:sz w:val="24"/>
          <w:szCs w:val="24"/>
        </w:rPr>
        <w:t xml:space="preserve">Ugovorom o energetskom učinku pružatelj energetske usluge obvezuje se naručitelju energetske usluge, djelomično ili u cijelosti vlastitim sredstvima, </w:t>
      </w:r>
      <w:r w:rsidR="00786523" w:rsidRPr="003A6613">
        <w:rPr>
          <w:rFonts w:ascii="Times New Roman" w:eastAsia="Times New Roman" w:hAnsi="Times New Roman" w:cs="Times New Roman"/>
          <w:sz w:val="24"/>
          <w:szCs w:val="24"/>
        </w:rPr>
        <w:t xml:space="preserve">provesti mjere </w:t>
      </w:r>
      <w:r w:rsidR="006A4284" w:rsidRPr="003A6613">
        <w:rPr>
          <w:rFonts w:ascii="Times New Roman" w:eastAsia="Times New Roman" w:hAnsi="Times New Roman" w:cs="Times New Roman"/>
          <w:sz w:val="24"/>
          <w:szCs w:val="24"/>
        </w:rPr>
        <w:t>kojima se postiže ušteda energije i/ili vode</w:t>
      </w:r>
      <w:r w:rsidR="00786523" w:rsidRPr="003A6613">
        <w:rPr>
          <w:rFonts w:ascii="Times New Roman" w:eastAsia="Times New Roman" w:hAnsi="Times New Roman" w:cs="Times New Roman"/>
          <w:sz w:val="24"/>
          <w:szCs w:val="24"/>
        </w:rPr>
        <w:t xml:space="preserve"> u odnosu na referentnu potrošnju energije i/ili vode</w:t>
      </w:r>
      <w:r w:rsidR="006A4284" w:rsidRPr="003A6613">
        <w:rPr>
          <w:rFonts w:ascii="Times New Roman" w:eastAsia="Times New Roman" w:hAnsi="Times New Roman" w:cs="Times New Roman"/>
          <w:sz w:val="24"/>
          <w:szCs w:val="24"/>
        </w:rPr>
        <w:t xml:space="preserve">, a naručitelj se pružatelju energetske usluge obvezuje za to platiti naknadu sredstvima koja ostvari od uštede energije i/ili vode koja je posljedica ulaganja pružatelja energetske usluge. </w:t>
      </w:r>
    </w:p>
    <w:p w:rsidR="006A4284" w:rsidRPr="003A6613" w:rsidRDefault="00D520C9" w:rsidP="00CE0928">
      <w:pPr>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E7F45" w:rsidRPr="003A6613">
        <w:rPr>
          <w:rFonts w:ascii="Times New Roman" w:eastAsia="Times New Roman" w:hAnsi="Times New Roman" w:cs="Times New Roman"/>
          <w:sz w:val="24"/>
          <w:szCs w:val="24"/>
        </w:rPr>
        <w:t xml:space="preserve">) </w:t>
      </w:r>
      <w:r w:rsidR="006A4284" w:rsidRPr="003A6613">
        <w:rPr>
          <w:rFonts w:ascii="Times New Roman" w:eastAsia="Times New Roman" w:hAnsi="Times New Roman" w:cs="Times New Roman"/>
          <w:sz w:val="24"/>
          <w:szCs w:val="24"/>
        </w:rPr>
        <w:t>Ugovor o energetskom uč</w:t>
      </w:r>
      <w:r w:rsidR="000E7723" w:rsidRPr="003A6613">
        <w:rPr>
          <w:rFonts w:ascii="Times New Roman" w:eastAsia="Times New Roman" w:hAnsi="Times New Roman" w:cs="Times New Roman"/>
          <w:sz w:val="24"/>
          <w:szCs w:val="24"/>
        </w:rPr>
        <w:t>inku mora biti u pisanom obliku</w:t>
      </w:r>
      <w:r w:rsidR="006A4284" w:rsidRPr="003A6613">
        <w:rPr>
          <w:rFonts w:ascii="Times New Roman" w:eastAsia="Times New Roman" w:hAnsi="Times New Roman" w:cs="Times New Roman"/>
          <w:sz w:val="24"/>
          <w:szCs w:val="24"/>
        </w:rPr>
        <w:t xml:space="preserve"> i minimalno sadržavati podatke o:</w:t>
      </w:r>
    </w:p>
    <w:p w:rsidR="006A4284" w:rsidRPr="003A6613" w:rsidRDefault="006A4284" w:rsidP="00CE0928">
      <w:pPr>
        <w:spacing w:before="74" w:after="74"/>
        <w:ind w:firstLine="426"/>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1. naručitelju energetskih usluga,</w:t>
      </w:r>
    </w:p>
    <w:p w:rsidR="006A4284" w:rsidRPr="003A6613" w:rsidRDefault="006A4284" w:rsidP="00CE0928">
      <w:pPr>
        <w:spacing w:before="74" w:after="74"/>
        <w:ind w:firstLine="426"/>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2. pružatelju energetskih usluga,</w:t>
      </w:r>
    </w:p>
    <w:p w:rsidR="006A4284" w:rsidRPr="003A6613" w:rsidRDefault="006A4284" w:rsidP="00CE0928">
      <w:pPr>
        <w:spacing w:before="74" w:after="74"/>
        <w:ind w:firstLine="426"/>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3. o referentnoj potrošnji energije,</w:t>
      </w:r>
    </w:p>
    <w:p w:rsidR="00B34CA6" w:rsidRPr="003A6613" w:rsidRDefault="001B2A2A" w:rsidP="00CE0928">
      <w:pPr>
        <w:spacing w:before="74" w:after="74"/>
        <w:ind w:firstLine="426"/>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4. zajamčenim uštedama energije,</w:t>
      </w:r>
    </w:p>
    <w:p w:rsidR="009E70DD" w:rsidRPr="003A6613" w:rsidRDefault="006A4284" w:rsidP="00CE0928">
      <w:pPr>
        <w:spacing w:before="74" w:after="74"/>
        <w:ind w:firstLine="426"/>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5. postupcima za utvrđivanje ušteda,</w:t>
      </w:r>
    </w:p>
    <w:p w:rsidR="006A4284" w:rsidRPr="003A6613" w:rsidRDefault="006A4284" w:rsidP="00CE0928">
      <w:pPr>
        <w:spacing w:before="74" w:after="74"/>
        <w:ind w:firstLine="426"/>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6. načinu financiranja ulaganja u mjere poboljšanja energetske učinkovitosti,</w:t>
      </w:r>
    </w:p>
    <w:p w:rsidR="006A4284" w:rsidRPr="003A6613" w:rsidRDefault="006A4284" w:rsidP="00CE0928">
      <w:pPr>
        <w:spacing w:before="74" w:after="74"/>
        <w:ind w:firstLine="426"/>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7. načinu plaćanja energetske usluge</w:t>
      </w:r>
      <w:r w:rsidR="00722B22" w:rsidRPr="003A6613">
        <w:rPr>
          <w:rFonts w:ascii="Times New Roman" w:eastAsia="Times New Roman" w:hAnsi="Times New Roman" w:cs="Times New Roman"/>
          <w:sz w:val="24"/>
          <w:szCs w:val="24"/>
        </w:rPr>
        <w:t>,</w:t>
      </w:r>
    </w:p>
    <w:p w:rsidR="00870817" w:rsidRPr="003A6613" w:rsidRDefault="006A4284" w:rsidP="00CE0928">
      <w:pPr>
        <w:spacing w:before="74" w:after="74"/>
        <w:ind w:firstLine="426"/>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8. načinu obračuna naknade za energetsku uslugu</w:t>
      </w:r>
      <w:r w:rsidR="00870817" w:rsidRPr="003A6613">
        <w:rPr>
          <w:rFonts w:ascii="Times New Roman" w:eastAsia="Times New Roman" w:hAnsi="Times New Roman" w:cs="Times New Roman"/>
          <w:sz w:val="24"/>
          <w:szCs w:val="24"/>
        </w:rPr>
        <w:t xml:space="preserve">, </w:t>
      </w:r>
    </w:p>
    <w:p w:rsidR="00722B22" w:rsidRPr="003A6613" w:rsidRDefault="00870817" w:rsidP="00CE0928">
      <w:pPr>
        <w:spacing w:before="74" w:after="74"/>
        <w:ind w:firstLine="426"/>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9</w:t>
      </w:r>
      <w:r w:rsidR="007D32F0" w:rsidRPr="003A6613">
        <w:rPr>
          <w:rFonts w:ascii="Times New Roman" w:eastAsia="Times New Roman" w:hAnsi="Times New Roman" w:cs="Times New Roman"/>
          <w:sz w:val="24"/>
          <w:szCs w:val="24"/>
        </w:rPr>
        <w:t>.</w:t>
      </w:r>
      <w:r w:rsidRPr="003A6613">
        <w:rPr>
          <w:rFonts w:ascii="Times New Roman" w:eastAsia="Times New Roman" w:hAnsi="Times New Roman" w:cs="Times New Roman"/>
          <w:sz w:val="24"/>
          <w:szCs w:val="24"/>
        </w:rPr>
        <w:t xml:space="preserve"> razdoblje na koje se sklapa ugovor.</w:t>
      </w:r>
    </w:p>
    <w:p w:rsidR="000B3C9B" w:rsidRPr="003A6613" w:rsidRDefault="00D520C9" w:rsidP="00CE0928">
      <w:pPr>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B59F9" w:rsidRPr="003A6613">
        <w:rPr>
          <w:rFonts w:ascii="Times New Roman" w:eastAsia="Times New Roman" w:hAnsi="Times New Roman" w:cs="Times New Roman"/>
          <w:sz w:val="24"/>
          <w:szCs w:val="24"/>
        </w:rPr>
        <w:t>) Zajamčena u</w:t>
      </w:r>
      <w:r w:rsidR="000B3C9B" w:rsidRPr="003A6613">
        <w:rPr>
          <w:rFonts w:ascii="Times New Roman" w:eastAsia="Times New Roman" w:hAnsi="Times New Roman" w:cs="Times New Roman"/>
          <w:sz w:val="24"/>
          <w:szCs w:val="24"/>
        </w:rPr>
        <w:t xml:space="preserve">šteda energije </w:t>
      </w:r>
      <w:r w:rsidR="003B59F9" w:rsidRPr="003A6613">
        <w:rPr>
          <w:rFonts w:ascii="Times New Roman" w:eastAsia="Times New Roman" w:hAnsi="Times New Roman" w:cs="Times New Roman"/>
          <w:sz w:val="24"/>
          <w:szCs w:val="24"/>
        </w:rPr>
        <w:t>utvrđuje se</w:t>
      </w:r>
      <w:r w:rsidR="000B3C9B" w:rsidRPr="003A6613">
        <w:rPr>
          <w:rFonts w:ascii="Times New Roman" w:eastAsia="Times New Roman" w:hAnsi="Times New Roman" w:cs="Times New Roman"/>
          <w:sz w:val="24"/>
          <w:szCs w:val="24"/>
        </w:rPr>
        <w:t xml:space="preserve"> mjerenjem ili procjenom. </w:t>
      </w:r>
    </w:p>
    <w:p w:rsidR="000B3C9B" w:rsidRPr="004C66A7" w:rsidRDefault="00D520C9" w:rsidP="00CE0928">
      <w:pPr>
        <w:spacing w:before="74" w:after="74"/>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(4</w:t>
      </w:r>
      <w:r w:rsidR="000B3C9B" w:rsidRPr="003A6613">
        <w:rPr>
          <w:rFonts w:ascii="Times New Roman" w:eastAsia="Times New Roman" w:hAnsi="Times New Roman" w:cs="Times New Roman"/>
          <w:sz w:val="24"/>
          <w:szCs w:val="24"/>
        </w:rPr>
        <w:t xml:space="preserve">) </w:t>
      </w:r>
      <w:r w:rsidR="000B3C9B" w:rsidRPr="003A6613">
        <w:rPr>
          <w:rFonts w:ascii="Times New Roman" w:hAnsi="Times New Roman" w:cs="Times New Roman"/>
          <w:sz w:val="24"/>
          <w:szCs w:val="24"/>
        </w:rPr>
        <w:t xml:space="preserve">Kada se </w:t>
      </w:r>
      <w:r w:rsidR="003B59F9" w:rsidRPr="003A6613">
        <w:rPr>
          <w:rFonts w:ascii="Times New Roman" w:hAnsi="Times New Roman" w:cs="Times New Roman"/>
          <w:sz w:val="24"/>
          <w:szCs w:val="24"/>
        </w:rPr>
        <w:t xml:space="preserve">zajamčena </w:t>
      </w:r>
      <w:r w:rsidR="000B3C9B" w:rsidRPr="003A6613">
        <w:rPr>
          <w:rFonts w:ascii="Times New Roman" w:hAnsi="Times New Roman" w:cs="Times New Roman"/>
          <w:sz w:val="24"/>
          <w:szCs w:val="24"/>
        </w:rPr>
        <w:t>ušteda energije utvrđuje mjerenjem, ugovorom o energetskom učinku detaljno se uređuje izračun referentne potrošnje energije i</w:t>
      </w:r>
      <w:r w:rsidR="003B59F9" w:rsidRPr="003A6613">
        <w:rPr>
          <w:rFonts w:ascii="Times New Roman" w:hAnsi="Times New Roman" w:cs="Times New Roman"/>
          <w:sz w:val="24"/>
          <w:szCs w:val="24"/>
        </w:rPr>
        <w:t>/ili</w:t>
      </w:r>
      <w:r w:rsidR="000B3C9B" w:rsidRPr="003A6613">
        <w:rPr>
          <w:rFonts w:ascii="Times New Roman" w:hAnsi="Times New Roman" w:cs="Times New Roman"/>
          <w:sz w:val="24"/>
          <w:szCs w:val="24"/>
        </w:rPr>
        <w:t xml:space="preserve"> vode u skladu s pravilnikom za praćenje, mjerenje i verifikaciju ušteda energije</w:t>
      </w:r>
      <w:r>
        <w:rPr>
          <w:rFonts w:ascii="Times New Roman" w:hAnsi="Times New Roman" w:cs="Times New Roman"/>
          <w:sz w:val="24"/>
          <w:szCs w:val="24"/>
        </w:rPr>
        <w:t>.</w:t>
      </w:r>
    </w:p>
    <w:p w:rsidR="00FE5E2D" w:rsidRPr="003A6613" w:rsidRDefault="00D520C9" w:rsidP="00CE0928">
      <w:pPr>
        <w:tabs>
          <w:tab w:val="left" w:pos="0"/>
          <w:tab w:val="left" w:pos="284"/>
        </w:tabs>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B3C9B" w:rsidRPr="003A6613">
        <w:rPr>
          <w:rFonts w:ascii="Times New Roman" w:eastAsia="Times New Roman" w:hAnsi="Times New Roman" w:cs="Times New Roman"/>
          <w:sz w:val="24"/>
          <w:szCs w:val="24"/>
        </w:rPr>
        <w:t xml:space="preserve">) Kada se ušteda energije utvrđuje procjenom, vrijednost </w:t>
      </w:r>
      <w:r w:rsidR="003B59F9" w:rsidRPr="003A6613">
        <w:rPr>
          <w:rFonts w:ascii="Times New Roman" w:eastAsia="Times New Roman" w:hAnsi="Times New Roman" w:cs="Times New Roman"/>
          <w:sz w:val="24"/>
          <w:szCs w:val="24"/>
        </w:rPr>
        <w:t xml:space="preserve">zajamčene </w:t>
      </w:r>
      <w:r w:rsidR="00FE5E2D" w:rsidRPr="003A6613">
        <w:rPr>
          <w:rFonts w:ascii="Times New Roman" w:eastAsia="Times New Roman" w:hAnsi="Times New Roman" w:cs="Times New Roman"/>
          <w:sz w:val="24"/>
          <w:szCs w:val="24"/>
        </w:rPr>
        <w:t xml:space="preserve">uštede utvrđuje osoba ovlaštena za projektiranje sukladno posebnim propisom. </w:t>
      </w:r>
    </w:p>
    <w:p w:rsidR="000B3C9B" w:rsidRPr="003A6613" w:rsidRDefault="00D520C9" w:rsidP="00CE0928">
      <w:pPr>
        <w:tabs>
          <w:tab w:val="left" w:pos="0"/>
          <w:tab w:val="left" w:pos="284"/>
        </w:tabs>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3C9B" w:rsidRPr="003A6613">
        <w:rPr>
          <w:rFonts w:ascii="Times New Roman" w:eastAsia="Times New Roman" w:hAnsi="Times New Roman" w:cs="Times New Roman"/>
          <w:sz w:val="24"/>
          <w:szCs w:val="24"/>
        </w:rPr>
        <w:t>) Način izračuna vrijednosti zajamčene uštede energije i/ili vode utvrđuju se ugovorom o energetskom učinku, a mogu biti ugovorene u fiksnom iznosu, primjenom indeksiranja cijena ili prema stvarnim cijenama energenata u trenutku obračuna.</w:t>
      </w:r>
    </w:p>
    <w:p w:rsidR="0004487B" w:rsidRDefault="0004487B" w:rsidP="00CE0928">
      <w:pPr>
        <w:spacing w:before="74" w:after="74"/>
        <w:rPr>
          <w:rFonts w:ascii="Times New Roman" w:eastAsia="Times New Roman" w:hAnsi="Times New Roman" w:cs="Times New Roman"/>
          <w:b/>
          <w:sz w:val="24"/>
          <w:szCs w:val="24"/>
        </w:rPr>
      </w:pPr>
    </w:p>
    <w:p w:rsidR="00CE0928" w:rsidRDefault="00CE0928" w:rsidP="00CE0928">
      <w:pPr>
        <w:spacing w:before="74" w:after="74"/>
        <w:jc w:val="center"/>
        <w:rPr>
          <w:rFonts w:ascii="Times New Roman" w:eastAsia="Times New Roman" w:hAnsi="Times New Roman" w:cs="Times New Roman"/>
          <w:b/>
          <w:sz w:val="24"/>
          <w:szCs w:val="24"/>
        </w:rPr>
      </w:pPr>
    </w:p>
    <w:p w:rsidR="00CE0928" w:rsidRDefault="00CE0928" w:rsidP="00CE0928">
      <w:pPr>
        <w:spacing w:before="74" w:after="74"/>
        <w:jc w:val="center"/>
        <w:rPr>
          <w:rFonts w:ascii="Times New Roman" w:eastAsia="Times New Roman" w:hAnsi="Times New Roman" w:cs="Times New Roman"/>
          <w:b/>
          <w:sz w:val="24"/>
          <w:szCs w:val="24"/>
        </w:rPr>
      </w:pPr>
    </w:p>
    <w:p w:rsidR="006A4284" w:rsidRPr="003A6613" w:rsidRDefault="006A4284" w:rsidP="00CE0928">
      <w:pPr>
        <w:spacing w:before="74" w:after="74"/>
        <w:jc w:val="center"/>
        <w:rPr>
          <w:rFonts w:ascii="Times New Roman" w:eastAsia="Times New Roman" w:hAnsi="Times New Roman" w:cs="Times New Roman"/>
          <w:b/>
          <w:sz w:val="24"/>
          <w:szCs w:val="24"/>
        </w:rPr>
      </w:pPr>
      <w:r w:rsidRPr="003A6613">
        <w:rPr>
          <w:rFonts w:ascii="Times New Roman" w:eastAsia="Times New Roman" w:hAnsi="Times New Roman" w:cs="Times New Roman"/>
          <w:b/>
          <w:sz w:val="24"/>
          <w:szCs w:val="24"/>
        </w:rPr>
        <w:t>Energetska usluga u javnom sektoru</w:t>
      </w:r>
    </w:p>
    <w:p w:rsidR="006A4284" w:rsidRPr="003A6613" w:rsidRDefault="000D105B" w:rsidP="006A4284">
      <w:pPr>
        <w:spacing w:before="74" w:after="74"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21</w:t>
      </w:r>
      <w:r w:rsidR="006A4284" w:rsidRPr="003A6613">
        <w:rPr>
          <w:rFonts w:ascii="Times New Roman" w:eastAsia="Times New Roman" w:hAnsi="Times New Roman" w:cs="Times New Roman"/>
          <w:b/>
          <w:sz w:val="24"/>
          <w:szCs w:val="24"/>
        </w:rPr>
        <w:t>.</w:t>
      </w:r>
    </w:p>
    <w:p w:rsidR="006A4284" w:rsidRPr="003A6613" w:rsidRDefault="006A4284" w:rsidP="004E7F45">
      <w:pPr>
        <w:spacing w:before="74" w:after="74" w:line="288" w:lineRule="atLeast"/>
        <w:jc w:val="both"/>
        <w:rPr>
          <w:rFonts w:ascii="Times New Roman" w:eastAsia="Times New Roman" w:hAnsi="Times New Roman" w:cs="Times New Roman"/>
          <w:sz w:val="24"/>
          <w:szCs w:val="24"/>
        </w:rPr>
      </w:pPr>
    </w:p>
    <w:p w:rsidR="004E7F45" w:rsidRPr="003A6613" w:rsidRDefault="00395392" w:rsidP="00870817">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(1</w:t>
      </w:r>
      <w:r w:rsidR="004E7F45" w:rsidRPr="003A6613">
        <w:rPr>
          <w:rFonts w:ascii="Times New Roman" w:eastAsia="Times New Roman" w:hAnsi="Times New Roman" w:cs="Times New Roman"/>
          <w:sz w:val="24"/>
          <w:szCs w:val="24"/>
        </w:rPr>
        <w:t>) Način ugovaranja ener</w:t>
      </w:r>
      <w:r w:rsidR="00851D10" w:rsidRPr="003A6613">
        <w:rPr>
          <w:rFonts w:ascii="Times New Roman" w:eastAsia="Times New Roman" w:hAnsi="Times New Roman" w:cs="Times New Roman"/>
          <w:sz w:val="24"/>
          <w:szCs w:val="24"/>
        </w:rPr>
        <w:t>getske usluge za javni sektor,</w:t>
      </w:r>
      <w:r w:rsidR="004E7F45" w:rsidRPr="003A6613">
        <w:rPr>
          <w:rFonts w:ascii="Times New Roman" w:eastAsia="Times New Roman" w:hAnsi="Times New Roman" w:cs="Times New Roman"/>
          <w:sz w:val="24"/>
          <w:szCs w:val="24"/>
        </w:rPr>
        <w:t xml:space="preserve"> obveze pružatelja i naručitelja</w:t>
      </w:r>
      <w:r w:rsidR="00851D10" w:rsidRPr="003A6613">
        <w:rPr>
          <w:rFonts w:ascii="Times New Roman" w:eastAsia="Times New Roman" w:hAnsi="Times New Roman" w:cs="Times New Roman"/>
          <w:sz w:val="24"/>
          <w:szCs w:val="24"/>
        </w:rPr>
        <w:t xml:space="preserve"> energetske usluge</w:t>
      </w:r>
      <w:r w:rsidR="004E7F45" w:rsidRPr="003A6613">
        <w:rPr>
          <w:rFonts w:ascii="Times New Roman" w:eastAsia="Times New Roman" w:hAnsi="Times New Roman" w:cs="Times New Roman"/>
          <w:sz w:val="24"/>
          <w:szCs w:val="24"/>
        </w:rPr>
        <w:t xml:space="preserve">, podrobniji sadržaj ugovora te proračunsko praćenje energetske usluge za naručitelja iz javnog sektora, propisuje </w:t>
      </w:r>
      <w:r w:rsidR="00851D10" w:rsidRPr="003A6613">
        <w:rPr>
          <w:rFonts w:ascii="Times New Roman" w:eastAsia="Times New Roman" w:hAnsi="Times New Roman" w:cs="Times New Roman"/>
          <w:sz w:val="24"/>
          <w:szCs w:val="24"/>
        </w:rPr>
        <w:t xml:space="preserve">uredbom </w:t>
      </w:r>
      <w:r w:rsidR="004E7F45" w:rsidRPr="003A6613">
        <w:rPr>
          <w:rFonts w:ascii="Times New Roman" w:eastAsia="Times New Roman" w:hAnsi="Times New Roman" w:cs="Times New Roman"/>
          <w:sz w:val="24"/>
          <w:szCs w:val="24"/>
        </w:rPr>
        <w:t>Vlada</w:t>
      </w:r>
      <w:r w:rsidR="00851D10" w:rsidRPr="003A6613">
        <w:rPr>
          <w:rFonts w:ascii="Times New Roman" w:eastAsia="Times New Roman" w:hAnsi="Times New Roman" w:cs="Times New Roman"/>
          <w:sz w:val="24"/>
          <w:szCs w:val="24"/>
        </w:rPr>
        <w:t xml:space="preserve"> Republike Hrvatske</w:t>
      </w:r>
      <w:r w:rsidR="004E7F45" w:rsidRPr="003A6613">
        <w:rPr>
          <w:rFonts w:ascii="Times New Roman" w:eastAsia="Times New Roman" w:hAnsi="Times New Roman" w:cs="Times New Roman"/>
          <w:sz w:val="24"/>
          <w:szCs w:val="24"/>
        </w:rPr>
        <w:t>, na prijedlog ministarstva nadležnog za poslove graditeljstva.</w:t>
      </w:r>
    </w:p>
    <w:p w:rsidR="00B127E5" w:rsidRPr="003A6613" w:rsidRDefault="00395392" w:rsidP="00870817">
      <w:pPr>
        <w:pStyle w:val="t-11-9-sred"/>
        <w:spacing w:before="0" w:beforeAutospacing="0" w:after="0" w:afterAutospacing="0" w:line="276" w:lineRule="auto"/>
        <w:jc w:val="both"/>
        <w:rPr>
          <w:sz w:val="24"/>
          <w:szCs w:val="24"/>
          <w:lang w:val="hr-HR"/>
        </w:rPr>
      </w:pPr>
      <w:r w:rsidRPr="003A6613">
        <w:rPr>
          <w:sz w:val="24"/>
          <w:szCs w:val="24"/>
          <w:lang w:val="hr-HR"/>
        </w:rPr>
        <w:t>(2</w:t>
      </w:r>
      <w:r w:rsidR="007D32F0" w:rsidRPr="003A6613">
        <w:rPr>
          <w:sz w:val="24"/>
          <w:szCs w:val="24"/>
          <w:lang w:val="hr-HR"/>
        </w:rPr>
        <w:t xml:space="preserve">) </w:t>
      </w:r>
      <w:r w:rsidR="00D05F8C" w:rsidRPr="003A6613">
        <w:rPr>
          <w:sz w:val="24"/>
          <w:szCs w:val="24"/>
          <w:lang w:val="hr-HR"/>
        </w:rPr>
        <w:t>Kada p</w:t>
      </w:r>
      <w:r w:rsidR="00B82DA0" w:rsidRPr="003A6613">
        <w:rPr>
          <w:sz w:val="24"/>
          <w:szCs w:val="24"/>
          <w:lang w:val="hr-HR"/>
        </w:rPr>
        <w:t>ružatelj energetske usluge jamči uštedu čija je vrijednost najmanje jednaka naknadi koju se javni naručitelj obvezuje plaćati</w:t>
      </w:r>
      <w:r w:rsidR="00512126" w:rsidRPr="003A6613">
        <w:rPr>
          <w:sz w:val="24"/>
          <w:szCs w:val="24"/>
          <w:lang w:val="hr-HR"/>
        </w:rPr>
        <w:t xml:space="preserve"> pružatelju usluge</w:t>
      </w:r>
      <w:r w:rsidR="00B82DA0" w:rsidRPr="003A6613">
        <w:rPr>
          <w:sz w:val="24"/>
          <w:szCs w:val="24"/>
          <w:lang w:val="hr-HR"/>
        </w:rPr>
        <w:t xml:space="preserve">, ugovor o energetskom učinku ne smatra se javnim dugom u smislu zakona kojim se uređuje područje proračuna. </w:t>
      </w:r>
      <w:r w:rsidR="00FE7C40" w:rsidRPr="003A6613">
        <w:rPr>
          <w:sz w:val="24"/>
          <w:szCs w:val="24"/>
          <w:lang w:val="hr-HR"/>
        </w:rPr>
        <w:t xml:space="preserve">Sredstva za plaćanje naknade do vrijednosti određene ugovorom </w:t>
      </w:r>
      <w:r w:rsidRPr="003A6613">
        <w:rPr>
          <w:sz w:val="24"/>
          <w:szCs w:val="24"/>
          <w:lang w:val="hr-HR"/>
        </w:rPr>
        <w:t>smatraju se redovnim troškovima za energiju</w:t>
      </w:r>
      <w:r w:rsidR="00FE7C40" w:rsidRPr="003A6613">
        <w:rPr>
          <w:sz w:val="24"/>
          <w:szCs w:val="24"/>
          <w:lang w:val="hr-HR"/>
        </w:rPr>
        <w:t>.</w:t>
      </w:r>
    </w:p>
    <w:p w:rsidR="00D05F8C" w:rsidRPr="003A6613" w:rsidRDefault="00395392" w:rsidP="0093465C">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(3</w:t>
      </w:r>
      <w:r w:rsidR="00FE7C40" w:rsidRPr="003A6613">
        <w:rPr>
          <w:rFonts w:ascii="Times New Roman" w:eastAsia="Times New Roman" w:hAnsi="Times New Roman" w:cs="Times New Roman"/>
          <w:sz w:val="24"/>
          <w:szCs w:val="24"/>
        </w:rPr>
        <w:t xml:space="preserve">) U </w:t>
      </w:r>
      <w:r w:rsidR="006062F7" w:rsidRPr="003A6613">
        <w:rPr>
          <w:rFonts w:ascii="Times New Roman" w:eastAsia="Times New Roman" w:hAnsi="Times New Roman" w:cs="Times New Roman"/>
          <w:sz w:val="24"/>
          <w:szCs w:val="24"/>
        </w:rPr>
        <w:t xml:space="preserve">postupku javne nabave za odabir </w:t>
      </w:r>
      <w:r w:rsidR="00FE7C40" w:rsidRPr="003A6613">
        <w:rPr>
          <w:rFonts w:ascii="Times New Roman" w:eastAsia="Times New Roman" w:hAnsi="Times New Roman" w:cs="Times New Roman"/>
          <w:sz w:val="24"/>
          <w:szCs w:val="24"/>
        </w:rPr>
        <w:t xml:space="preserve">energetske usluge primjenjuju se kriteriji ekonomski najpovoljnije ponude. </w:t>
      </w:r>
    </w:p>
    <w:p w:rsidR="00A47661" w:rsidRDefault="00A47661" w:rsidP="00395392">
      <w:pPr>
        <w:pStyle w:val="t-11-9-sred"/>
        <w:spacing w:before="0" w:beforeAutospacing="0" w:after="0" w:afterAutospacing="0" w:line="276" w:lineRule="auto"/>
        <w:rPr>
          <w:b/>
          <w:sz w:val="24"/>
          <w:szCs w:val="24"/>
          <w:lang w:val="hr-HR"/>
        </w:rPr>
      </w:pPr>
    </w:p>
    <w:p w:rsidR="00A47661" w:rsidRDefault="00A47661" w:rsidP="00395392">
      <w:pPr>
        <w:pStyle w:val="t-11-9-sred"/>
        <w:spacing w:before="0" w:beforeAutospacing="0" w:after="0" w:afterAutospacing="0" w:line="276" w:lineRule="auto"/>
        <w:rPr>
          <w:b/>
          <w:sz w:val="24"/>
          <w:szCs w:val="24"/>
          <w:lang w:val="hr-HR"/>
        </w:rPr>
      </w:pPr>
    </w:p>
    <w:p w:rsidR="00395392" w:rsidRPr="003A6613" w:rsidRDefault="00395392" w:rsidP="00395392">
      <w:pPr>
        <w:pStyle w:val="t-11-9-sred"/>
        <w:spacing w:before="0" w:beforeAutospacing="0" w:after="0" w:afterAutospacing="0" w:line="276" w:lineRule="auto"/>
        <w:rPr>
          <w:b/>
          <w:sz w:val="24"/>
          <w:szCs w:val="24"/>
          <w:lang w:val="hr-HR"/>
        </w:rPr>
      </w:pPr>
      <w:r w:rsidRPr="003A6613">
        <w:rPr>
          <w:b/>
          <w:sz w:val="24"/>
          <w:szCs w:val="24"/>
          <w:lang w:val="hr-HR"/>
        </w:rPr>
        <w:t>Energetska usluga za zgrade javnog sektora</w:t>
      </w:r>
    </w:p>
    <w:p w:rsidR="00E47350" w:rsidRPr="003A6613" w:rsidRDefault="00E47350" w:rsidP="00395392">
      <w:pPr>
        <w:pStyle w:val="t-11-9-sred"/>
        <w:spacing w:before="0" w:beforeAutospacing="0" w:after="0" w:afterAutospacing="0" w:line="276" w:lineRule="auto"/>
        <w:rPr>
          <w:b/>
          <w:sz w:val="24"/>
          <w:szCs w:val="24"/>
          <w:lang w:val="hr-HR"/>
        </w:rPr>
      </w:pPr>
    </w:p>
    <w:p w:rsidR="00395392" w:rsidRDefault="00395392" w:rsidP="00395392">
      <w:pPr>
        <w:pStyle w:val="t-11-9-sred"/>
        <w:spacing w:before="0" w:beforeAutospacing="0" w:after="0" w:afterAutospacing="0" w:line="276" w:lineRule="auto"/>
        <w:rPr>
          <w:b/>
          <w:sz w:val="24"/>
          <w:szCs w:val="24"/>
          <w:lang w:val="hr-HR"/>
        </w:rPr>
      </w:pPr>
      <w:r w:rsidRPr="003A6613">
        <w:rPr>
          <w:b/>
          <w:sz w:val="24"/>
          <w:szCs w:val="24"/>
          <w:lang w:val="hr-HR"/>
        </w:rPr>
        <w:t>Članak</w:t>
      </w:r>
      <w:r w:rsidR="000D105B">
        <w:rPr>
          <w:b/>
          <w:sz w:val="24"/>
          <w:szCs w:val="24"/>
          <w:lang w:val="hr-HR"/>
        </w:rPr>
        <w:t xml:space="preserve"> 22</w:t>
      </w:r>
      <w:r w:rsidR="00A02E76" w:rsidRPr="003A6613">
        <w:rPr>
          <w:b/>
          <w:sz w:val="24"/>
          <w:szCs w:val="24"/>
          <w:lang w:val="hr-HR"/>
        </w:rPr>
        <w:t>.</w:t>
      </w:r>
    </w:p>
    <w:p w:rsidR="0004487B" w:rsidRPr="003A6613" w:rsidRDefault="0004487B" w:rsidP="00395392">
      <w:pPr>
        <w:pStyle w:val="t-11-9-sred"/>
        <w:spacing w:before="0" w:beforeAutospacing="0" w:after="0" w:afterAutospacing="0" w:line="276" w:lineRule="auto"/>
        <w:rPr>
          <w:b/>
          <w:sz w:val="24"/>
          <w:szCs w:val="24"/>
          <w:lang w:val="hr-HR"/>
        </w:rPr>
      </w:pPr>
    </w:p>
    <w:p w:rsidR="00395392" w:rsidRPr="003A6613" w:rsidRDefault="004E439D" w:rsidP="00395392">
      <w:pPr>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Agencija </w:t>
      </w:r>
      <w:r w:rsidR="00395392" w:rsidRPr="003A6613">
        <w:rPr>
          <w:rFonts w:ascii="Times New Roman" w:eastAsia="Times New Roman" w:hAnsi="Times New Roman" w:cs="Times New Roman"/>
          <w:sz w:val="24"/>
          <w:szCs w:val="24"/>
        </w:rPr>
        <w:t xml:space="preserve">provodi postupak javne nabave za energetsku uslugu u </w:t>
      </w:r>
      <w:proofErr w:type="spellStart"/>
      <w:r w:rsidR="00395392" w:rsidRPr="003A6613">
        <w:rPr>
          <w:rFonts w:ascii="Times New Roman" w:eastAsia="Times New Roman" w:hAnsi="Times New Roman" w:cs="Times New Roman"/>
          <w:sz w:val="24"/>
          <w:szCs w:val="24"/>
        </w:rPr>
        <w:t>zgradarstvu</w:t>
      </w:r>
      <w:proofErr w:type="spellEnd"/>
      <w:r w:rsidR="00395392" w:rsidRPr="003A6613">
        <w:rPr>
          <w:rFonts w:ascii="Times New Roman" w:eastAsia="Times New Roman" w:hAnsi="Times New Roman" w:cs="Times New Roman"/>
          <w:sz w:val="24"/>
          <w:szCs w:val="24"/>
        </w:rPr>
        <w:t xml:space="preserve"> u ime i za račun proračunskih i izvanproračunskih korisnika državnog proračuna Republike Hrvatske, u skladu s programom energetske obnove zgrada javnog sektora. </w:t>
      </w:r>
    </w:p>
    <w:p w:rsidR="00395392" w:rsidRPr="003A6613" w:rsidRDefault="00851D10" w:rsidP="00395392">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(2</w:t>
      </w:r>
      <w:r w:rsidR="00395392" w:rsidRPr="003A6613">
        <w:rPr>
          <w:rFonts w:ascii="Times New Roman" w:eastAsia="Times New Roman" w:hAnsi="Times New Roman" w:cs="Times New Roman"/>
          <w:sz w:val="24"/>
          <w:szCs w:val="24"/>
        </w:rPr>
        <w:t>) Ostali subjekti javnog sektora</w:t>
      </w:r>
      <w:r w:rsidR="005353C3" w:rsidRPr="003A6613">
        <w:rPr>
          <w:rFonts w:ascii="Times New Roman" w:eastAsia="Times New Roman" w:hAnsi="Times New Roman" w:cs="Times New Roman"/>
          <w:sz w:val="24"/>
          <w:szCs w:val="24"/>
        </w:rPr>
        <w:t xml:space="preserve"> koji nisu određeni stavkom 1. ovoga članka</w:t>
      </w:r>
      <w:r w:rsidR="00395392" w:rsidRPr="003A6613">
        <w:rPr>
          <w:rFonts w:ascii="Times New Roman" w:eastAsia="Times New Roman" w:hAnsi="Times New Roman" w:cs="Times New Roman"/>
          <w:sz w:val="24"/>
          <w:szCs w:val="24"/>
        </w:rPr>
        <w:t xml:space="preserve"> mogu na temelju pisanog sporazuma, odnosno ugovora ovlastiti Agenciju da u njihovo ime i račun provodi postupak javne nabave za energetsku uslugu u </w:t>
      </w:r>
      <w:proofErr w:type="spellStart"/>
      <w:r w:rsidR="00395392" w:rsidRPr="003A6613">
        <w:rPr>
          <w:rFonts w:ascii="Times New Roman" w:eastAsia="Times New Roman" w:hAnsi="Times New Roman" w:cs="Times New Roman"/>
          <w:sz w:val="24"/>
          <w:szCs w:val="24"/>
        </w:rPr>
        <w:t>zgradarstvu</w:t>
      </w:r>
      <w:proofErr w:type="spellEnd"/>
      <w:r w:rsidR="00395392" w:rsidRPr="003A6613">
        <w:rPr>
          <w:rFonts w:ascii="Times New Roman" w:eastAsia="Times New Roman" w:hAnsi="Times New Roman" w:cs="Times New Roman"/>
          <w:sz w:val="24"/>
          <w:szCs w:val="24"/>
        </w:rPr>
        <w:t xml:space="preserve">. Subjekti u čije ime i račun Agencija provodi postupke javne nabave za energetsku uslugu plaćaju, odnosno podmiruju Agenciji troškove tih postupaka, uz plaćanje troškova u vezi s provedbom tog postupka. </w:t>
      </w:r>
    </w:p>
    <w:p w:rsidR="00870817" w:rsidRPr="003A6613" w:rsidRDefault="00851D10" w:rsidP="00870817">
      <w:pPr>
        <w:pStyle w:val="t-11-9-sred"/>
        <w:spacing w:before="0" w:beforeAutospacing="0" w:after="0" w:afterAutospacing="0" w:line="276" w:lineRule="auto"/>
        <w:jc w:val="both"/>
        <w:rPr>
          <w:sz w:val="24"/>
          <w:szCs w:val="24"/>
          <w:lang w:val="hr-HR"/>
        </w:rPr>
      </w:pPr>
      <w:r w:rsidRPr="003A6613">
        <w:rPr>
          <w:sz w:val="24"/>
          <w:szCs w:val="24"/>
          <w:lang w:val="hr-HR"/>
        </w:rPr>
        <w:t>(3</w:t>
      </w:r>
      <w:r w:rsidR="00870817" w:rsidRPr="003A6613">
        <w:rPr>
          <w:sz w:val="24"/>
          <w:szCs w:val="24"/>
          <w:lang w:val="hr-HR"/>
        </w:rPr>
        <w:t xml:space="preserve">) </w:t>
      </w:r>
      <w:r w:rsidR="005353C3" w:rsidRPr="003A6613">
        <w:rPr>
          <w:sz w:val="24"/>
          <w:szCs w:val="24"/>
          <w:lang w:val="hr-HR"/>
        </w:rPr>
        <w:t>Agencija je dužna na svojim internetskim stranicama objaviti o</w:t>
      </w:r>
      <w:r w:rsidR="00FE7C40" w:rsidRPr="003A6613">
        <w:rPr>
          <w:sz w:val="24"/>
          <w:szCs w:val="24"/>
          <w:lang w:val="hr-HR"/>
        </w:rPr>
        <w:t xml:space="preserve">brazac tipskog ugovora o energetskom učinku </w:t>
      </w:r>
      <w:r w:rsidR="005353C3" w:rsidRPr="003A6613">
        <w:rPr>
          <w:sz w:val="24"/>
          <w:szCs w:val="24"/>
          <w:lang w:val="hr-HR"/>
        </w:rPr>
        <w:t xml:space="preserve">koji </w:t>
      </w:r>
      <w:r w:rsidR="00FE7C40" w:rsidRPr="003A6613">
        <w:rPr>
          <w:sz w:val="24"/>
          <w:szCs w:val="24"/>
          <w:lang w:val="hr-HR"/>
        </w:rPr>
        <w:t xml:space="preserve">mora biti u </w:t>
      </w:r>
      <w:r w:rsidR="005E3532" w:rsidRPr="003A6613">
        <w:rPr>
          <w:sz w:val="24"/>
          <w:szCs w:val="24"/>
          <w:lang w:val="hr-HR"/>
        </w:rPr>
        <w:t>s</w:t>
      </w:r>
      <w:r w:rsidR="005353C3" w:rsidRPr="003A6613">
        <w:rPr>
          <w:sz w:val="24"/>
          <w:szCs w:val="24"/>
          <w:lang w:val="hr-HR"/>
        </w:rPr>
        <w:t>kladu s odredbama ovoga Zakona.</w:t>
      </w:r>
      <w:r w:rsidR="00FE7C40" w:rsidRPr="003A6613">
        <w:rPr>
          <w:sz w:val="24"/>
          <w:szCs w:val="24"/>
          <w:lang w:val="hr-HR"/>
        </w:rPr>
        <w:t xml:space="preserve"> </w:t>
      </w:r>
    </w:p>
    <w:p w:rsidR="00851D10" w:rsidRPr="003A6613" w:rsidRDefault="00851D10" w:rsidP="00851D10">
      <w:pPr>
        <w:spacing w:before="74" w:after="74"/>
        <w:jc w:val="both"/>
        <w:rPr>
          <w:rFonts w:ascii="Times New Roman" w:eastAsia="Times New Roman" w:hAnsi="Times New Roman" w:cs="Times New Roman"/>
          <w:sz w:val="24"/>
          <w:szCs w:val="24"/>
        </w:rPr>
      </w:pPr>
      <w:r w:rsidRPr="003A6613">
        <w:rPr>
          <w:rFonts w:ascii="Times New Roman" w:hAnsi="Times New Roman" w:cs="Times New Roman"/>
          <w:sz w:val="24"/>
          <w:szCs w:val="24"/>
        </w:rPr>
        <w:t xml:space="preserve">(4) Program iz stavka 1. ovoga članka donosi </w:t>
      </w:r>
      <w:r w:rsidRPr="003A6613">
        <w:rPr>
          <w:rFonts w:ascii="Times New Roman" w:eastAsia="Times New Roman" w:hAnsi="Times New Roman" w:cs="Times New Roman"/>
          <w:sz w:val="24"/>
          <w:szCs w:val="24"/>
        </w:rPr>
        <w:t xml:space="preserve">Vlada Republike Hrvatske, na prijedlog ministarstva nadležnog za graditeljstvo, a njime su </w:t>
      </w:r>
      <w:r w:rsidRPr="003A6613">
        <w:rPr>
          <w:rFonts w:ascii="Times New Roman" w:hAnsi="Times New Roman" w:cs="Times New Roman"/>
          <w:sz w:val="24"/>
          <w:szCs w:val="24"/>
        </w:rPr>
        <w:t xml:space="preserve">obuhvaćeni: ciljevi provedbe programa, kriteriji za provedbu postupka javne nabave </w:t>
      </w:r>
      <w:r w:rsidRPr="003A6613">
        <w:rPr>
          <w:rFonts w:ascii="Times New Roman" w:eastAsia="Times New Roman" w:hAnsi="Times New Roman" w:cs="Times New Roman"/>
          <w:sz w:val="24"/>
          <w:szCs w:val="24"/>
        </w:rPr>
        <w:t>za energetsku uslugu</w:t>
      </w:r>
      <w:r w:rsidRPr="003A6613">
        <w:rPr>
          <w:rFonts w:ascii="Times New Roman" w:hAnsi="Times New Roman" w:cs="Times New Roman"/>
          <w:sz w:val="24"/>
          <w:szCs w:val="24"/>
        </w:rPr>
        <w:t>, sudionici programa i njihove prava i obveze, troškovi programa i način namirenja troškova, način financiranja obveza koje proizlaze iz provedbe programa, indikatori realizacije programa i drugo.</w:t>
      </w:r>
    </w:p>
    <w:p w:rsidR="0004487B" w:rsidRDefault="0004487B" w:rsidP="00B76AFD">
      <w:pPr>
        <w:pStyle w:val="t-11-9-sred"/>
        <w:spacing w:before="0" w:beforeAutospacing="0" w:after="0" w:afterAutospacing="0" w:line="360" w:lineRule="auto"/>
        <w:jc w:val="left"/>
        <w:rPr>
          <w:b/>
          <w:sz w:val="24"/>
          <w:szCs w:val="24"/>
          <w:lang w:val="hr-HR"/>
        </w:rPr>
      </w:pPr>
    </w:p>
    <w:p w:rsidR="00CE0928" w:rsidRDefault="00CE0928" w:rsidP="00BF3CE7">
      <w:pPr>
        <w:pStyle w:val="t-11-9-sred"/>
        <w:spacing w:before="0" w:beforeAutospacing="0" w:after="0" w:afterAutospacing="0" w:line="360" w:lineRule="auto"/>
        <w:rPr>
          <w:b/>
          <w:sz w:val="24"/>
          <w:szCs w:val="24"/>
          <w:lang w:val="hr-HR"/>
        </w:rPr>
      </w:pPr>
    </w:p>
    <w:p w:rsidR="00CE0928" w:rsidRDefault="00CE0928" w:rsidP="00BF3CE7">
      <w:pPr>
        <w:pStyle w:val="t-11-9-sred"/>
        <w:spacing w:before="0" w:beforeAutospacing="0" w:after="0" w:afterAutospacing="0" w:line="360" w:lineRule="auto"/>
        <w:rPr>
          <w:b/>
          <w:sz w:val="24"/>
          <w:szCs w:val="24"/>
          <w:lang w:val="hr-HR"/>
        </w:rPr>
      </w:pPr>
    </w:p>
    <w:p w:rsidR="005353C3" w:rsidRPr="003A6613" w:rsidRDefault="00B76AFD" w:rsidP="00BF3CE7">
      <w:pPr>
        <w:pStyle w:val="t-11-9-sred"/>
        <w:spacing w:before="0" w:beforeAutospacing="0" w:after="0" w:afterAutospacing="0" w:line="360" w:lineRule="auto"/>
        <w:rPr>
          <w:b/>
          <w:sz w:val="24"/>
          <w:szCs w:val="24"/>
          <w:lang w:val="hr-HR"/>
        </w:rPr>
      </w:pPr>
      <w:r>
        <w:rPr>
          <w:b/>
          <w:sz w:val="24"/>
          <w:szCs w:val="24"/>
          <w:lang w:val="hr-HR"/>
        </w:rPr>
        <w:t>Ugovaranje</w:t>
      </w:r>
      <w:r w:rsidR="005353C3" w:rsidRPr="003A6613">
        <w:rPr>
          <w:b/>
          <w:sz w:val="24"/>
          <w:szCs w:val="24"/>
          <w:lang w:val="hr-HR"/>
        </w:rPr>
        <w:t xml:space="preserve"> energetske usluge </w:t>
      </w:r>
      <w:r w:rsidR="002852F3" w:rsidRPr="003A6613">
        <w:rPr>
          <w:b/>
          <w:sz w:val="24"/>
          <w:szCs w:val="24"/>
          <w:lang w:val="hr-HR"/>
        </w:rPr>
        <w:t>suvlasnika zgrade</w:t>
      </w:r>
    </w:p>
    <w:p w:rsidR="00BF3CE7" w:rsidRPr="00021E25" w:rsidRDefault="000D105B" w:rsidP="00021E25">
      <w:pPr>
        <w:pStyle w:val="t-11-9-sred"/>
        <w:spacing w:before="0" w:beforeAutospacing="0" w:after="0" w:afterAutospacing="0" w:line="360" w:lineRule="auto"/>
        <w:rPr>
          <w:b/>
          <w:sz w:val="24"/>
          <w:szCs w:val="24"/>
          <w:lang w:val="hr-HR"/>
        </w:rPr>
      </w:pPr>
      <w:r>
        <w:rPr>
          <w:b/>
          <w:sz w:val="24"/>
          <w:szCs w:val="24"/>
          <w:lang w:val="hr-HR"/>
        </w:rPr>
        <w:t>Članak 23</w:t>
      </w:r>
      <w:r w:rsidR="002E0034" w:rsidRPr="003A6613">
        <w:rPr>
          <w:b/>
          <w:sz w:val="24"/>
          <w:szCs w:val="24"/>
          <w:lang w:val="hr-HR"/>
        </w:rPr>
        <w:t>.</w:t>
      </w:r>
    </w:p>
    <w:p w:rsidR="00C93F7B" w:rsidRPr="003A6613" w:rsidRDefault="00C93F7B" w:rsidP="00C93F7B">
      <w:pPr>
        <w:jc w:val="both"/>
        <w:rPr>
          <w:rFonts w:ascii="Times New Roman" w:hAnsi="Times New Roman" w:cs="Times New Roman"/>
          <w:sz w:val="24"/>
          <w:szCs w:val="24"/>
        </w:rPr>
      </w:pPr>
      <w:r w:rsidRPr="003A6613">
        <w:rPr>
          <w:rFonts w:ascii="Times New Roman" w:eastAsia="Times New Roman" w:hAnsi="Times New Roman" w:cs="Times New Roman"/>
          <w:sz w:val="24"/>
          <w:szCs w:val="24"/>
        </w:rPr>
        <w:t xml:space="preserve">(1) </w:t>
      </w:r>
      <w:r w:rsidR="00B76893" w:rsidRPr="003A6613">
        <w:rPr>
          <w:rFonts w:ascii="Times New Roman" w:eastAsia="Times New Roman" w:hAnsi="Times New Roman" w:cs="Times New Roman"/>
          <w:sz w:val="24"/>
          <w:szCs w:val="24"/>
        </w:rPr>
        <w:t xml:space="preserve">Ovlašteni predstavnik suvlasnika podnosi odluku o </w:t>
      </w:r>
      <w:r w:rsidRPr="003A6613">
        <w:rPr>
          <w:rFonts w:ascii="Times New Roman" w:eastAsia="Times New Roman" w:hAnsi="Times New Roman" w:cs="Times New Roman"/>
          <w:sz w:val="24"/>
          <w:szCs w:val="24"/>
        </w:rPr>
        <w:t>sklapan</w:t>
      </w:r>
      <w:r w:rsidR="00B76893" w:rsidRPr="003A6613">
        <w:rPr>
          <w:rFonts w:ascii="Times New Roman" w:eastAsia="Times New Roman" w:hAnsi="Times New Roman" w:cs="Times New Roman"/>
          <w:sz w:val="24"/>
          <w:szCs w:val="24"/>
        </w:rPr>
        <w:t>ju</w:t>
      </w:r>
      <w:r w:rsidRPr="003A6613">
        <w:rPr>
          <w:rFonts w:ascii="Times New Roman" w:eastAsia="Times New Roman" w:hAnsi="Times New Roman" w:cs="Times New Roman"/>
          <w:sz w:val="24"/>
          <w:szCs w:val="24"/>
        </w:rPr>
        <w:t xml:space="preserve"> ugovora o energetskom učinku s pružateljem energetske usluge </w:t>
      </w:r>
      <w:r w:rsidR="00B76893" w:rsidRPr="003A6613">
        <w:rPr>
          <w:rFonts w:ascii="Times New Roman" w:eastAsia="Times New Roman" w:hAnsi="Times New Roman" w:cs="Times New Roman"/>
          <w:sz w:val="24"/>
          <w:szCs w:val="24"/>
        </w:rPr>
        <w:t xml:space="preserve">temeljem odluke dvotrećinske većine </w:t>
      </w:r>
      <w:r w:rsidRPr="003A6613">
        <w:rPr>
          <w:rFonts w:ascii="Times New Roman" w:eastAsia="Times New Roman" w:hAnsi="Times New Roman" w:cs="Times New Roman"/>
          <w:sz w:val="24"/>
          <w:szCs w:val="24"/>
        </w:rPr>
        <w:t xml:space="preserve">glasova </w:t>
      </w:r>
      <w:r w:rsidR="00FB3BE9" w:rsidRPr="003A6613">
        <w:rPr>
          <w:rFonts w:ascii="Times New Roman" w:eastAsia="Times New Roman" w:hAnsi="Times New Roman" w:cs="Times New Roman"/>
          <w:sz w:val="24"/>
          <w:szCs w:val="24"/>
        </w:rPr>
        <w:t>suvlasnika zgrade</w:t>
      </w:r>
      <w:r w:rsidR="00B76893" w:rsidRPr="003A6613">
        <w:rPr>
          <w:rFonts w:ascii="Times New Roman" w:eastAsia="Times New Roman" w:hAnsi="Times New Roman" w:cs="Times New Roman"/>
          <w:sz w:val="24"/>
          <w:szCs w:val="24"/>
        </w:rPr>
        <w:t xml:space="preserve"> koja se računa po suvlasničkim dijelovima, a ne po broju suvlasnika,</w:t>
      </w:r>
      <w:r w:rsidR="00FB3BE9" w:rsidRPr="003A6613">
        <w:rPr>
          <w:rFonts w:ascii="Times New Roman" w:eastAsia="Times New Roman" w:hAnsi="Times New Roman" w:cs="Times New Roman"/>
          <w:sz w:val="24"/>
          <w:szCs w:val="24"/>
        </w:rPr>
        <w:t xml:space="preserve"> </w:t>
      </w:r>
      <w:r w:rsidRPr="003A6613">
        <w:rPr>
          <w:rFonts w:ascii="Times New Roman" w:eastAsia="Times New Roman" w:hAnsi="Times New Roman" w:cs="Times New Roman"/>
          <w:sz w:val="24"/>
          <w:szCs w:val="24"/>
        </w:rPr>
        <w:t xml:space="preserve">ukoliko </w:t>
      </w:r>
      <w:r w:rsidRPr="003A6613">
        <w:rPr>
          <w:rFonts w:ascii="Times New Roman" w:hAnsi="Times New Roman" w:cs="Times New Roman"/>
          <w:sz w:val="24"/>
          <w:szCs w:val="24"/>
        </w:rPr>
        <w:t xml:space="preserve">su osigurana primjerena </w:t>
      </w:r>
      <w:r w:rsidR="00B76893" w:rsidRPr="003A6613">
        <w:rPr>
          <w:rFonts w:ascii="Times New Roman" w:hAnsi="Times New Roman" w:cs="Times New Roman"/>
          <w:sz w:val="24"/>
          <w:szCs w:val="24"/>
        </w:rPr>
        <w:t xml:space="preserve">jamstva, odnosno </w:t>
      </w:r>
      <w:r w:rsidR="005353C3" w:rsidRPr="003A6613">
        <w:rPr>
          <w:rFonts w:ascii="Times New Roman" w:hAnsi="Times New Roman" w:cs="Times New Roman"/>
          <w:sz w:val="24"/>
          <w:szCs w:val="24"/>
        </w:rPr>
        <w:t xml:space="preserve">ako </w:t>
      </w:r>
      <w:r w:rsidRPr="003A6613">
        <w:rPr>
          <w:rFonts w:ascii="Times New Roman" w:hAnsi="Times New Roman" w:cs="Times New Roman"/>
          <w:sz w:val="24"/>
          <w:szCs w:val="24"/>
        </w:rPr>
        <w:t>su koristi od primjene takve mjere veće od troškova koje ta mjera prouzrokuje</w:t>
      </w:r>
      <w:r w:rsidR="00B76893" w:rsidRPr="003A6613">
        <w:rPr>
          <w:rFonts w:ascii="Times New Roman" w:hAnsi="Times New Roman" w:cs="Times New Roman"/>
          <w:sz w:val="24"/>
          <w:szCs w:val="24"/>
        </w:rPr>
        <w:t>.</w:t>
      </w:r>
    </w:p>
    <w:p w:rsidR="00B76893" w:rsidRPr="003A6613" w:rsidRDefault="00B76893" w:rsidP="00126D44">
      <w:pPr>
        <w:spacing w:line="240" w:lineRule="auto"/>
        <w:jc w:val="both"/>
        <w:rPr>
          <w:rFonts w:ascii="Times New Roman" w:hAnsi="Times New Roman" w:cs="Times New Roman"/>
          <w:sz w:val="24"/>
          <w:szCs w:val="24"/>
        </w:rPr>
      </w:pPr>
      <w:r w:rsidRPr="003A6613">
        <w:rPr>
          <w:rFonts w:ascii="Times New Roman" w:hAnsi="Times New Roman" w:cs="Times New Roman"/>
          <w:sz w:val="24"/>
          <w:szCs w:val="24"/>
        </w:rPr>
        <w:t xml:space="preserve">(2) </w:t>
      </w:r>
      <w:r w:rsidR="006415E3" w:rsidRPr="003A6613">
        <w:rPr>
          <w:rFonts w:ascii="Times New Roman" w:hAnsi="Times New Roman" w:cs="Times New Roman"/>
          <w:sz w:val="24"/>
          <w:szCs w:val="24"/>
        </w:rPr>
        <w:t>Ugovor iz stavka 1. ovoga članka mora sadržavati odredbe</w:t>
      </w:r>
      <w:r w:rsidR="00B06705" w:rsidRPr="003A6613">
        <w:rPr>
          <w:rFonts w:ascii="Times New Roman" w:hAnsi="Times New Roman" w:cs="Times New Roman"/>
          <w:sz w:val="24"/>
          <w:szCs w:val="24"/>
        </w:rPr>
        <w:t xml:space="preserve"> kojima se određuje:</w:t>
      </w:r>
    </w:p>
    <w:p w:rsidR="00B06705" w:rsidRPr="0004487B" w:rsidRDefault="00CE0928" w:rsidP="00A975AF">
      <w:pPr>
        <w:pStyle w:val="ListParagraph"/>
        <w:numPr>
          <w:ilvl w:val="0"/>
          <w:numId w:val="10"/>
        </w:numPr>
        <w:tabs>
          <w:tab w:val="left" w:pos="284"/>
        </w:tabs>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06705" w:rsidRPr="0004487B">
        <w:rPr>
          <w:rFonts w:ascii="Times New Roman" w:hAnsi="Times New Roman" w:cs="Times New Roman"/>
          <w:sz w:val="24"/>
          <w:szCs w:val="24"/>
        </w:rPr>
        <w:t>da je vrijednost z</w:t>
      </w:r>
      <w:r w:rsidR="0004487B">
        <w:rPr>
          <w:rFonts w:ascii="Times New Roman" w:hAnsi="Times New Roman" w:cs="Times New Roman"/>
          <w:sz w:val="24"/>
          <w:szCs w:val="24"/>
        </w:rPr>
        <w:t>ajamčene uštede veća od troškova</w:t>
      </w:r>
      <w:r w:rsidR="00B06705" w:rsidRPr="0004487B">
        <w:rPr>
          <w:rFonts w:ascii="Times New Roman" w:hAnsi="Times New Roman" w:cs="Times New Roman"/>
          <w:sz w:val="24"/>
          <w:szCs w:val="24"/>
        </w:rPr>
        <w:t xml:space="preserve"> naknade za ugovorenu energetsku uslugu,</w:t>
      </w:r>
    </w:p>
    <w:p w:rsidR="00B06705" w:rsidRPr="0004487B" w:rsidRDefault="00CE0928" w:rsidP="00A975AF">
      <w:pPr>
        <w:pStyle w:val="ListParagraph"/>
        <w:numPr>
          <w:ilvl w:val="0"/>
          <w:numId w:val="11"/>
        </w:numPr>
        <w:tabs>
          <w:tab w:val="left" w:pos="284"/>
        </w:tabs>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44D75" w:rsidRPr="0004487B">
        <w:rPr>
          <w:rFonts w:ascii="Times New Roman" w:hAnsi="Times New Roman" w:cs="Times New Roman"/>
          <w:sz w:val="24"/>
          <w:szCs w:val="24"/>
        </w:rPr>
        <w:t>da</w:t>
      </w:r>
      <w:r w:rsidR="00B06705" w:rsidRPr="0004487B">
        <w:rPr>
          <w:rFonts w:ascii="Times New Roman" w:hAnsi="Times New Roman" w:cs="Times New Roman"/>
          <w:sz w:val="24"/>
          <w:szCs w:val="24"/>
        </w:rPr>
        <w:t xml:space="preserve"> rizik ostvarivanja zajamčene uštede </w:t>
      </w:r>
      <w:r w:rsidR="00C44D75" w:rsidRPr="0004487B">
        <w:rPr>
          <w:rFonts w:ascii="Times New Roman" w:hAnsi="Times New Roman" w:cs="Times New Roman"/>
          <w:sz w:val="24"/>
          <w:szCs w:val="24"/>
        </w:rPr>
        <w:t>snosi pružatelj energetske usluge te</w:t>
      </w:r>
    </w:p>
    <w:p w:rsidR="00C44D75" w:rsidRDefault="00CE0928" w:rsidP="00A975AF">
      <w:pPr>
        <w:pStyle w:val="ListParagraph"/>
        <w:numPr>
          <w:ilvl w:val="0"/>
          <w:numId w:val="12"/>
        </w:numPr>
        <w:tabs>
          <w:tab w:val="left" w:pos="284"/>
        </w:tabs>
        <w:spacing w:before="74" w:after="74"/>
        <w:ind w:left="567"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44D75" w:rsidRPr="0004487B">
        <w:rPr>
          <w:rFonts w:ascii="Times New Roman" w:hAnsi="Times New Roman" w:cs="Times New Roman"/>
          <w:sz w:val="24"/>
          <w:szCs w:val="24"/>
        </w:rPr>
        <w:t xml:space="preserve">da </w:t>
      </w:r>
      <w:r w:rsidR="00B06705" w:rsidRPr="0004487B">
        <w:rPr>
          <w:rFonts w:ascii="Times New Roman" w:eastAsia="Times New Roman" w:hAnsi="Times New Roman" w:cs="Times New Roman"/>
          <w:sz w:val="24"/>
          <w:szCs w:val="24"/>
        </w:rPr>
        <w:t>s</w:t>
      </w:r>
      <w:r w:rsidR="00C44D75" w:rsidRPr="0004487B">
        <w:rPr>
          <w:rFonts w:ascii="Times New Roman" w:eastAsia="Times New Roman" w:hAnsi="Times New Roman" w:cs="Times New Roman"/>
          <w:sz w:val="24"/>
          <w:szCs w:val="24"/>
        </w:rPr>
        <w:t>redstva za izvođenje energetske usluge</w:t>
      </w:r>
      <w:r w:rsidR="00B06705" w:rsidRPr="0004487B">
        <w:rPr>
          <w:rFonts w:ascii="Times New Roman" w:eastAsia="Times New Roman" w:hAnsi="Times New Roman" w:cs="Times New Roman"/>
          <w:sz w:val="24"/>
          <w:szCs w:val="24"/>
        </w:rPr>
        <w:t xml:space="preserve"> u cijelosti osigurava pružatelj energetske usluge.</w:t>
      </w:r>
    </w:p>
    <w:p w:rsidR="0004487B" w:rsidRPr="0004487B" w:rsidRDefault="0004487B" w:rsidP="0004487B">
      <w:pPr>
        <w:pStyle w:val="ListParagraph"/>
        <w:tabs>
          <w:tab w:val="left" w:pos="284"/>
        </w:tabs>
        <w:spacing w:before="74" w:after="74" w:line="240" w:lineRule="auto"/>
        <w:ind w:left="1004"/>
        <w:jc w:val="both"/>
        <w:rPr>
          <w:rFonts w:ascii="Times New Roman" w:eastAsia="Times New Roman" w:hAnsi="Times New Roman" w:cs="Times New Roman"/>
          <w:sz w:val="24"/>
          <w:szCs w:val="24"/>
        </w:rPr>
      </w:pPr>
    </w:p>
    <w:p w:rsidR="00C44D75" w:rsidRPr="003A6613" w:rsidRDefault="00C44D75" w:rsidP="00126D44">
      <w:pPr>
        <w:spacing w:before="74" w:after="74" w:line="240" w:lineRule="auto"/>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 xml:space="preserve">(3) </w:t>
      </w:r>
      <w:r w:rsidR="005E20C9" w:rsidRPr="003A6613">
        <w:rPr>
          <w:rFonts w:ascii="Times New Roman" w:eastAsia="Times New Roman" w:hAnsi="Times New Roman" w:cs="Times New Roman"/>
          <w:sz w:val="24"/>
          <w:szCs w:val="24"/>
        </w:rPr>
        <w:t xml:space="preserve">Svaki suvlasnik </w:t>
      </w:r>
      <w:r w:rsidR="0017521F">
        <w:rPr>
          <w:rFonts w:ascii="Times New Roman" w:eastAsia="Times New Roman" w:hAnsi="Times New Roman" w:cs="Times New Roman"/>
          <w:sz w:val="24"/>
          <w:szCs w:val="24"/>
        </w:rPr>
        <w:t xml:space="preserve">zgrade </w:t>
      </w:r>
      <w:r w:rsidR="005E20C9" w:rsidRPr="003A6613">
        <w:rPr>
          <w:rFonts w:ascii="Times New Roman" w:eastAsia="Times New Roman" w:hAnsi="Times New Roman" w:cs="Times New Roman"/>
          <w:sz w:val="24"/>
          <w:szCs w:val="24"/>
        </w:rPr>
        <w:t xml:space="preserve">može tražiti </w:t>
      </w:r>
      <w:r w:rsidR="00A02E76" w:rsidRPr="003A6613">
        <w:rPr>
          <w:rFonts w:ascii="Times New Roman" w:eastAsia="Times New Roman" w:hAnsi="Times New Roman" w:cs="Times New Roman"/>
          <w:sz w:val="24"/>
          <w:szCs w:val="24"/>
        </w:rPr>
        <w:t>verifikaciju</w:t>
      </w:r>
      <w:r w:rsidR="00F77341">
        <w:rPr>
          <w:rFonts w:ascii="Times New Roman" w:eastAsia="Times New Roman" w:hAnsi="Times New Roman" w:cs="Times New Roman"/>
          <w:sz w:val="24"/>
          <w:szCs w:val="24"/>
        </w:rPr>
        <w:t xml:space="preserve"> ušteda energije od N</w:t>
      </w:r>
      <w:r w:rsidR="005E20C9" w:rsidRPr="003A6613">
        <w:rPr>
          <w:rFonts w:ascii="Times New Roman" w:eastAsia="Times New Roman" w:hAnsi="Times New Roman" w:cs="Times New Roman"/>
          <w:sz w:val="24"/>
          <w:szCs w:val="24"/>
        </w:rPr>
        <w:t>acionalnog koordinacijskog tijela</w:t>
      </w:r>
      <w:r w:rsidR="0017521F">
        <w:rPr>
          <w:rFonts w:ascii="Times New Roman" w:eastAsia="Times New Roman" w:hAnsi="Times New Roman" w:cs="Times New Roman"/>
          <w:sz w:val="24"/>
          <w:szCs w:val="24"/>
        </w:rPr>
        <w:t>.</w:t>
      </w:r>
    </w:p>
    <w:p w:rsidR="006958B1" w:rsidRPr="003A6613" w:rsidRDefault="006958B1" w:rsidP="000D105B">
      <w:pPr>
        <w:pStyle w:val="t-11-9-sred"/>
        <w:spacing w:before="0" w:beforeAutospacing="0" w:after="0" w:afterAutospacing="0" w:line="360" w:lineRule="auto"/>
        <w:jc w:val="left"/>
        <w:rPr>
          <w:b/>
          <w:sz w:val="24"/>
          <w:szCs w:val="24"/>
          <w:lang w:val="hr-HR"/>
        </w:rPr>
      </w:pPr>
    </w:p>
    <w:p w:rsidR="00126D44" w:rsidRPr="003A6613" w:rsidRDefault="00126D44" w:rsidP="00126D44">
      <w:pPr>
        <w:pStyle w:val="t-11-9-sred"/>
        <w:spacing w:before="0" w:beforeAutospacing="0" w:after="0" w:afterAutospacing="0" w:line="360" w:lineRule="auto"/>
        <w:rPr>
          <w:b/>
          <w:sz w:val="24"/>
          <w:szCs w:val="24"/>
          <w:lang w:val="hr-HR"/>
        </w:rPr>
      </w:pPr>
      <w:r w:rsidRPr="003A6613">
        <w:rPr>
          <w:b/>
          <w:sz w:val="24"/>
          <w:szCs w:val="24"/>
          <w:lang w:val="hr-HR"/>
        </w:rPr>
        <w:t>Energetska učinkovitost u javnoj nabavi</w:t>
      </w:r>
    </w:p>
    <w:p w:rsidR="00F41B32" w:rsidRPr="00021E25" w:rsidRDefault="000D105B" w:rsidP="00021E25">
      <w:pPr>
        <w:pStyle w:val="t-11-9-sred"/>
        <w:spacing w:before="0" w:beforeAutospacing="0" w:after="0" w:afterAutospacing="0" w:line="360" w:lineRule="auto"/>
        <w:rPr>
          <w:b/>
          <w:sz w:val="24"/>
          <w:szCs w:val="24"/>
          <w:lang w:val="hr-HR"/>
        </w:rPr>
      </w:pPr>
      <w:r>
        <w:rPr>
          <w:b/>
          <w:sz w:val="24"/>
          <w:szCs w:val="24"/>
          <w:lang w:val="hr-HR"/>
        </w:rPr>
        <w:t xml:space="preserve">Članak </w:t>
      </w:r>
      <w:r w:rsidR="00A02E76" w:rsidRPr="003A6613">
        <w:rPr>
          <w:b/>
          <w:sz w:val="24"/>
          <w:szCs w:val="24"/>
          <w:lang w:val="hr-HR"/>
        </w:rPr>
        <w:t>2</w:t>
      </w:r>
      <w:r>
        <w:rPr>
          <w:b/>
          <w:sz w:val="24"/>
          <w:szCs w:val="24"/>
          <w:lang w:val="hr-HR"/>
        </w:rPr>
        <w:t>4</w:t>
      </w:r>
      <w:r w:rsidR="00334DF7" w:rsidRPr="003A6613">
        <w:rPr>
          <w:b/>
          <w:sz w:val="24"/>
          <w:szCs w:val="24"/>
          <w:lang w:val="hr-HR"/>
        </w:rPr>
        <w:t>.</w:t>
      </w:r>
    </w:p>
    <w:p w:rsidR="00F41B32" w:rsidRPr="003A6613" w:rsidRDefault="00904796" w:rsidP="00A975AF">
      <w:pPr>
        <w:pStyle w:val="t-11-9-sred"/>
        <w:numPr>
          <w:ilvl w:val="0"/>
          <w:numId w:val="5"/>
        </w:numPr>
        <w:tabs>
          <w:tab w:val="left" w:pos="284"/>
        </w:tabs>
        <w:spacing w:before="0" w:beforeAutospacing="0" w:after="0" w:afterAutospacing="0" w:line="276" w:lineRule="auto"/>
        <w:ind w:left="0" w:firstLine="0"/>
        <w:jc w:val="both"/>
        <w:rPr>
          <w:sz w:val="24"/>
          <w:szCs w:val="24"/>
          <w:lang w:val="hr-HR"/>
        </w:rPr>
      </w:pPr>
      <w:r w:rsidRPr="003A6613">
        <w:rPr>
          <w:sz w:val="24"/>
          <w:szCs w:val="24"/>
          <w:lang w:val="hr-HR"/>
        </w:rPr>
        <w:t xml:space="preserve"> </w:t>
      </w:r>
      <w:r w:rsidR="00E22164" w:rsidRPr="003A6613">
        <w:rPr>
          <w:sz w:val="24"/>
          <w:szCs w:val="24"/>
          <w:lang w:val="hr-HR"/>
        </w:rPr>
        <w:t xml:space="preserve">Kad se provodi postupak javne nabave </w:t>
      </w:r>
      <w:r w:rsidR="0070048D" w:rsidRPr="003A6613">
        <w:rPr>
          <w:sz w:val="24"/>
          <w:szCs w:val="24"/>
          <w:lang w:val="hr-HR"/>
        </w:rPr>
        <w:t>za nabavu proizvoda povezanih s energijom javni naručitelj</w:t>
      </w:r>
      <w:r w:rsidR="00F41B32" w:rsidRPr="003A6613">
        <w:rPr>
          <w:sz w:val="24"/>
          <w:szCs w:val="24"/>
          <w:lang w:val="hr-HR"/>
        </w:rPr>
        <w:t xml:space="preserve"> </w:t>
      </w:r>
      <w:r w:rsidR="00E22164" w:rsidRPr="003A6613">
        <w:rPr>
          <w:sz w:val="24"/>
          <w:szCs w:val="24"/>
          <w:lang w:val="hr-HR"/>
        </w:rPr>
        <w:t>duž</w:t>
      </w:r>
      <w:r w:rsidR="0070048D" w:rsidRPr="003A6613">
        <w:rPr>
          <w:sz w:val="24"/>
          <w:szCs w:val="24"/>
          <w:lang w:val="hr-HR"/>
        </w:rPr>
        <w:t>a</w:t>
      </w:r>
      <w:r w:rsidR="00E22164" w:rsidRPr="003A6613">
        <w:rPr>
          <w:sz w:val="24"/>
          <w:szCs w:val="24"/>
          <w:lang w:val="hr-HR"/>
        </w:rPr>
        <w:t xml:space="preserve">n </w:t>
      </w:r>
      <w:r w:rsidR="0070048D" w:rsidRPr="003A6613">
        <w:rPr>
          <w:sz w:val="24"/>
          <w:szCs w:val="24"/>
          <w:lang w:val="hr-HR"/>
        </w:rPr>
        <w:t>je</w:t>
      </w:r>
      <w:r w:rsidR="00E22164" w:rsidRPr="003A6613">
        <w:rPr>
          <w:sz w:val="24"/>
          <w:szCs w:val="24"/>
          <w:lang w:val="hr-HR"/>
        </w:rPr>
        <w:t xml:space="preserve"> </w:t>
      </w:r>
      <w:r w:rsidR="0070048D" w:rsidRPr="003A6613">
        <w:rPr>
          <w:sz w:val="24"/>
          <w:szCs w:val="24"/>
          <w:lang w:val="hr-HR"/>
        </w:rPr>
        <w:t>koristiti</w:t>
      </w:r>
      <w:r w:rsidR="00E22164" w:rsidRPr="003A6613">
        <w:rPr>
          <w:sz w:val="24"/>
          <w:szCs w:val="24"/>
          <w:lang w:val="hr-HR"/>
        </w:rPr>
        <w:t xml:space="preserve"> </w:t>
      </w:r>
      <w:r w:rsidR="00F41B32" w:rsidRPr="003A6613">
        <w:rPr>
          <w:sz w:val="24"/>
          <w:szCs w:val="24"/>
          <w:lang w:val="hr-HR"/>
        </w:rPr>
        <w:t xml:space="preserve">kriterije </w:t>
      </w:r>
      <w:r w:rsidR="0070048D" w:rsidRPr="003A6613">
        <w:rPr>
          <w:sz w:val="24"/>
          <w:szCs w:val="24"/>
          <w:lang w:val="hr-HR"/>
        </w:rPr>
        <w:t>za odabir ponude i tehničke specifikacije</w:t>
      </w:r>
      <w:r w:rsidR="00F41B32" w:rsidRPr="003A6613">
        <w:rPr>
          <w:sz w:val="24"/>
          <w:szCs w:val="24"/>
          <w:lang w:val="hr-HR"/>
        </w:rPr>
        <w:t xml:space="preserve"> </w:t>
      </w:r>
      <w:r w:rsidR="0070048D" w:rsidRPr="003A6613">
        <w:rPr>
          <w:sz w:val="24"/>
          <w:szCs w:val="24"/>
          <w:lang w:val="hr-HR"/>
        </w:rPr>
        <w:t xml:space="preserve">vezane </w:t>
      </w:r>
      <w:r w:rsidR="007048B2" w:rsidRPr="003A6613">
        <w:rPr>
          <w:sz w:val="24"/>
          <w:szCs w:val="24"/>
          <w:lang w:val="hr-HR"/>
        </w:rPr>
        <w:t>uz</w:t>
      </w:r>
      <w:r w:rsidR="0070048D" w:rsidRPr="003A6613">
        <w:rPr>
          <w:sz w:val="24"/>
          <w:szCs w:val="24"/>
          <w:lang w:val="hr-HR"/>
        </w:rPr>
        <w:t xml:space="preserve"> povećanje </w:t>
      </w:r>
      <w:r w:rsidR="00F41B32" w:rsidRPr="003A6613">
        <w:rPr>
          <w:sz w:val="24"/>
          <w:szCs w:val="24"/>
          <w:lang w:val="hr-HR"/>
        </w:rPr>
        <w:t>energetsk</w:t>
      </w:r>
      <w:r w:rsidR="0070048D" w:rsidRPr="003A6613">
        <w:rPr>
          <w:sz w:val="24"/>
          <w:szCs w:val="24"/>
          <w:lang w:val="hr-HR"/>
        </w:rPr>
        <w:t>e</w:t>
      </w:r>
      <w:r w:rsidR="00F41B32" w:rsidRPr="003A6613">
        <w:rPr>
          <w:sz w:val="24"/>
          <w:szCs w:val="24"/>
          <w:lang w:val="hr-HR"/>
        </w:rPr>
        <w:t xml:space="preserve"> učinkovitosti u mjeri u kojoj je to u skladu sa troškovnom učinkovitošću, gospodarskom izvedivošću, širom održivošću, tehničkom prikladnošću i dovoljnom razinom trž</w:t>
      </w:r>
      <w:r w:rsidR="00E22164" w:rsidRPr="003A6613">
        <w:rPr>
          <w:sz w:val="24"/>
          <w:szCs w:val="24"/>
          <w:lang w:val="hr-HR"/>
        </w:rPr>
        <w:t>i</w:t>
      </w:r>
      <w:r w:rsidR="00F41B32" w:rsidRPr="003A6613">
        <w:rPr>
          <w:sz w:val="24"/>
          <w:szCs w:val="24"/>
          <w:lang w:val="hr-HR"/>
        </w:rPr>
        <w:t>šnog natjecanja.</w:t>
      </w:r>
    </w:p>
    <w:p w:rsidR="00F41B32" w:rsidRPr="003A6613" w:rsidRDefault="00F41B32" w:rsidP="00126D44">
      <w:pPr>
        <w:pStyle w:val="t-11-9-sred"/>
        <w:spacing w:before="0" w:beforeAutospacing="0" w:after="0" w:afterAutospacing="0"/>
        <w:jc w:val="both"/>
        <w:rPr>
          <w:sz w:val="24"/>
          <w:szCs w:val="24"/>
          <w:lang w:val="hr-HR"/>
        </w:rPr>
      </w:pPr>
    </w:p>
    <w:p w:rsidR="00F41B32" w:rsidRPr="003A6613" w:rsidRDefault="0004487B" w:rsidP="00A975AF">
      <w:pPr>
        <w:pStyle w:val="t-11-9-sred"/>
        <w:numPr>
          <w:ilvl w:val="0"/>
          <w:numId w:val="5"/>
        </w:numPr>
        <w:tabs>
          <w:tab w:val="left" w:pos="284"/>
        </w:tabs>
        <w:spacing w:before="0" w:beforeAutospacing="0" w:after="0" w:afterAutospacing="0" w:line="276" w:lineRule="auto"/>
        <w:ind w:left="0" w:firstLine="0"/>
        <w:jc w:val="both"/>
        <w:rPr>
          <w:sz w:val="24"/>
          <w:szCs w:val="24"/>
          <w:lang w:val="hr-HR"/>
        </w:rPr>
      </w:pPr>
      <w:r>
        <w:rPr>
          <w:sz w:val="24"/>
          <w:szCs w:val="24"/>
          <w:lang w:val="hr-HR"/>
        </w:rPr>
        <w:t xml:space="preserve">  </w:t>
      </w:r>
      <w:r w:rsidR="00F41B32" w:rsidRPr="003A6613">
        <w:rPr>
          <w:sz w:val="24"/>
          <w:szCs w:val="24"/>
          <w:lang w:val="hr-HR"/>
        </w:rPr>
        <w:t xml:space="preserve">Kriterije </w:t>
      </w:r>
      <w:r w:rsidR="00E22164" w:rsidRPr="003A6613">
        <w:rPr>
          <w:sz w:val="24"/>
          <w:szCs w:val="24"/>
          <w:lang w:val="hr-HR"/>
        </w:rPr>
        <w:t>i</w:t>
      </w:r>
      <w:r w:rsidR="00F41B32" w:rsidRPr="003A6613">
        <w:rPr>
          <w:sz w:val="24"/>
          <w:szCs w:val="24"/>
          <w:lang w:val="hr-HR"/>
        </w:rPr>
        <w:t xml:space="preserve"> tehničke specifikacije </w:t>
      </w:r>
      <w:r w:rsidR="007048B2" w:rsidRPr="003A6613">
        <w:rPr>
          <w:sz w:val="24"/>
          <w:szCs w:val="24"/>
          <w:lang w:val="hr-HR"/>
        </w:rPr>
        <w:t xml:space="preserve">iz </w:t>
      </w:r>
      <w:r w:rsidR="00F41B32" w:rsidRPr="003A6613">
        <w:rPr>
          <w:sz w:val="24"/>
          <w:szCs w:val="24"/>
          <w:lang w:val="hr-HR"/>
        </w:rPr>
        <w:t>stavka 1</w:t>
      </w:r>
      <w:r w:rsidR="007048B2" w:rsidRPr="003A6613">
        <w:rPr>
          <w:sz w:val="24"/>
          <w:szCs w:val="24"/>
          <w:lang w:val="hr-HR"/>
        </w:rPr>
        <w:t>. ovog</w:t>
      </w:r>
      <w:r w:rsidR="008F78F9">
        <w:rPr>
          <w:sz w:val="24"/>
          <w:szCs w:val="24"/>
          <w:lang w:val="hr-HR"/>
        </w:rPr>
        <w:t>a</w:t>
      </w:r>
      <w:r w:rsidR="007048B2" w:rsidRPr="003A6613">
        <w:rPr>
          <w:sz w:val="24"/>
          <w:szCs w:val="24"/>
          <w:lang w:val="hr-HR"/>
        </w:rPr>
        <w:t xml:space="preserve"> članka</w:t>
      </w:r>
      <w:r w:rsidR="00F41B32" w:rsidRPr="003A6613">
        <w:rPr>
          <w:sz w:val="24"/>
          <w:szCs w:val="24"/>
          <w:lang w:val="hr-HR"/>
        </w:rPr>
        <w:t xml:space="preserve"> </w:t>
      </w:r>
      <w:r w:rsidR="007048B2" w:rsidRPr="003A6613">
        <w:rPr>
          <w:sz w:val="24"/>
          <w:szCs w:val="24"/>
          <w:lang w:val="hr-HR"/>
        </w:rPr>
        <w:t>utvrđuje</w:t>
      </w:r>
      <w:r w:rsidR="00F41B32" w:rsidRPr="003A6613">
        <w:rPr>
          <w:sz w:val="24"/>
          <w:szCs w:val="24"/>
          <w:lang w:val="hr-HR"/>
        </w:rPr>
        <w:t xml:space="preserve"> </w:t>
      </w:r>
      <w:r w:rsidR="007048B2" w:rsidRPr="003A6613">
        <w:rPr>
          <w:sz w:val="24"/>
          <w:szCs w:val="24"/>
          <w:lang w:val="hr-HR"/>
        </w:rPr>
        <w:t>ministar, u suradnji s ministrom</w:t>
      </w:r>
      <w:r w:rsidR="006871D3" w:rsidRPr="003A6613">
        <w:rPr>
          <w:sz w:val="24"/>
          <w:szCs w:val="24"/>
          <w:lang w:val="hr-HR"/>
        </w:rPr>
        <w:t xml:space="preserve"> nadležnim za</w:t>
      </w:r>
      <w:r w:rsidR="007048B2" w:rsidRPr="003A6613">
        <w:rPr>
          <w:sz w:val="24"/>
          <w:szCs w:val="24"/>
          <w:lang w:val="hr-HR"/>
        </w:rPr>
        <w:t xml:space="preserve"> zaštite okoliša </w:t>
      </w:r>
      <w:r w:rsidR="00F41B32" w:rsidRPr="003A6613">
        <w:rPr>
          <w:sz w:val="24"/>
          <w:szCs w:val="24"/>
          <w:lang w:val="hr-HR"/>
        </w:rPr>
        <w:t>pravilnikom</w:t>
      </w:r>
      <w:r w:rsidR="007048B2" w:rsidRPr="003A6613">
        <w:rPr>
          <w:sz w:val="24"/>
          <w:szCs w:val="24"/>
          <w:lang w:val="hr-HR"/>
        </w:rPr>
        <w:t>.</w:t>
      </w:r>
      <w:r w:rsidR="00F41B32" w:rsidRPr="003A6613">
        <w:rPr>
          <w:sz w:val="24"/>
          <w:szCs w:val="24"/>
          <w:lang w:val="hr-HR"/>
        </w:rPr>
        <w:t xml:space="preserve"> </w:t>
      </w:r>
    </w:p>
    <w:p w:rsidR="00126D44" w:rsidRPr="003A6613" w:rsidRDefault="00126D44" w:rsidP="00021E25">
      <w:pPr>
        <w:pStyle w:val="t-11-9-sred"/>
        <w:spacing w:before="0" w:beforeAutospacing="0" w:after="0" w:afterAutospacing="0" w:line="276" w:lineRule="auto"/>
        <w:rPr>
          <w:b/>
          <w:sz w:val="24"/>
          <w:szCs w:val="24"/>
          <w:lang w:val="hr-HR"/>
        </w:rPr>
      </w:pPr>
    </w:p>
    <w:p w:rsidR="00126D44" w:rsidRPr="003A6613" w:rsidRDefault="00126D44" w:rsidP="005C5F05">
      <w:pPr>
        <w:pStyle w:val="t-11-9-sred"/>
        <w:spacing w:before="0" w:beforeAutospacing="0" w:after="0" w:afterAutospacing="0" w:line="360" w:lineRule="auto"/>
        <w:rPr>
          <w:b/>
          <w:sz w:val="24"/>
          <w:szCs w:val="24"/>
          <w:lang w:val="hr-HR"/>
        </w:rPr>
      </w:pPr>
    </w:p>
    <w:p w:rsidR="00126D44" w:rsidRPr="0004487B" w:rsidRDefault="0004487B" w:rsidP="0004487B">
      <w:pPr>
        <w:pStyle w:val="t-11-9-sred"/>
        <w:spacing w:before="0" w:beforeAutospacing="0" w:after="0" w:afterAutospacing="0" w:line="360" w:lineRule="auto"/>
        <w:rPr>
          <w:b/>
          <w:sz w:val="24"/>
          <w:szCs w:val="24"/>
          <w:lang w:val="hr-HR"/>
        </w:rPr>
      </w:pPr>
      <w:r>
        <w:rPr>
          <w:b/>
          <w:sz w:val="24"/>
          <w:szCs w:val="24"/>
          <w:lang w:val="hr-HR"/>
        </w:rPr>
        <w:t>VI</w:t>
      </w:r>
      <w:r w:rsidR="003E7F05" w:rsidRPr="003A6613">
        <w:rPr>
          <w:b/>
          <w:sz w:val="24"/>
          <w:szCs w:val="24"/>
          <w:lang w:val="hr-HR"/>
        </w:rPr>
        <w:t>. NADZOR</w:t>
      </w:r>
    </w:p>
    <w:p w:rsidR="00904796" w:rsidRDefault="000D105B" w:rsidP="00904796">
      <w:pPr>
        <w:spacing w:before="74" w:after="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25</w:t>
      </w:r>
      <w:r w:rsidR="002E0034" w:rsidRPr="003A6613">
        <w:rPr>
          <w:rFonts w:ascii="Times New Roman" w:eastAsia="Times New Roman" w:hAnsi="Times New Roman" w:cs="Times New Roman"/>
          <w:b/>
          <w:sz w:val="24"/>
          <w:szCs w:val="24"/>
        </w:rPr>
        <w:t>.</w:t>
      </w:r>
    </w:p>
    <w:p w:rsidR="00021E25" w:rsidRPr="003A6613" w:rsidRDefault="00021E25" w:rsidP="00904796">
      <w:pPr>
        <w:spacing w:before="74" w:after="74"/>
        <w:jc w:val="center"/>
        <w:rPr>
          <w:rFonts w:ascii="Times New Roman" w:eastAsia="Times New Roman" w:hAnsi="Times New Roman" w:cs="Times New Roman"/>
          <w:b/>
          <w:sz w:val="24"/>
          <w:szCs w:val="24"/>
        </w:rPr>
      </w:pPr>
    </w:p>
    <w:p w:rsidR="005C5F05" w:rsidRPr="003A6613" w:rsidRDefault="005C5F05" w:rsidP="00021E25">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(1) Upravni nadzor nad provedbom ovoga Zakona i propisa donesenih na temelju ovoga Zakona obavlja Ministarstvo.</w:t>
      </w:r>
    </w:p>
    <w:p w:rsidR="005C5F05" w:rsidRPr="003A6613" w:rsidRDefault="005C5F05" w:rsidP="00021E25">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(2) Inspekcijski nadzor nad provedbom ovoga Zakona i propisa donesenih na temelju ovoga Zakona obavlja</w:t>
      </w:r>
      <w:r w:rsidR="00D421FB" w:rsidRPr="003A6613">
        <w:rPr>
          <w:rFonts w:ascii="Times New Roman" w:eastAsia="Times New Roman" w:hAnsi="Times New Roman" w:cs="Times New Roman"/>
          <w:sz w:val="24"/>
          <w:szCs w:val="24"/>
        </w:rPr>
        <w:t>ju</w:t>
      </w:r>
      <w:r w:rsidRPr="003A6613">
        <w:rPr>
          <w:rFonts w:ascii="Times New Roman" w:eastAsia="Times New Roman" w:hAnsi="Times New Roman" w:cs="Times New Roman"/>
          <w:sz w:val="24"/>
          <w:szCs w:val="24"/>
        </w:rPr>
        <w:t xml:space="preserve"> nadležni inspektori</w:t>
      </w:r>
      <w:r w:rsidR="00D421FB" w:rsidRPr="003A6613">
        <w:rPr>
          <w:rFonts w:ascii="Times New Roman" w:eastAsia="Times New Roman" w:hAnsi="Times New Roman" w:cs="Times New Roman"/>
          <w:sz w:val="24"/>
          <w:szCs w:val="24"/>
        </w:rPr>
        <w:t xml:space="preserve"> sukladno posebnim propisima</w:t>
      </w:r>
      <w:r w:rsidRPr="003A6613">
        <w:rPr>
          <w:rFonts w:ascii="Times New Roman" w:eastAsia="Times New Roman" w:hAnsi="Times New Roman" w:cs="Times New Roman"/>
          <w:sz w:val="24"/>
          <w:szCs w:val="24"/>
        </w:rPr>
        <w:t>.</w:t>
      </w:r>
    </w:p>
    <w:p w:rsidR="005C5F05" w:rsidRPr="003A6613" w:rsidRDefault="005C5F05" w:rsidP="00021E25">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(3) Ako nadležni inspektor</w:t>
      </w:r>
      <w:r w:rsidR="00D421FB" w:rsidRPr="003A6613">
        <w:rPr>
          <w:rFonts w:ascii="Times New Roman" w:eastAsia="Times New Roman" w:hAnsi="Times New Roman" w:cs="Times New Roman"/>
          <w:sz w:val="24"/>
          <w:szCs w:val="24"/>
        </w:rPr>
        <w:t xml:space="preserve"> iz stavka 2. ovoga članka</w:t>
      </w:r>
      <w:r w:rsidRPr="003A6613">
        <w:rPr>
          <w:rFonts w:ascii="Times New Roman" w:eastAsia="Times New Roman" w:hAnsi="Times New Roman" w:cs="Times New Roman"/>
          <w:sz w:val="24"/>
          <w:szCs w:val="24"/>
        </w:rPr>
        <w:t xml:space="preserve"> pri obavljanju inspekcijskog nadzora utvrdi nepravilnosti i nedostatke, ovlašten je donijeti rješenje kojim će odrediti mjere i rok za njihovo otklanjanje.</w:t>
      </w:r>
    </w:p>
    <w:p w:rsidR="005C5F05" w:rsidRPr="003A6613" w:rsidRDefault="005C5F05" w:rsidP="00021E25">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 xml:space="preserve">(4) U slučaju iz stavka 3. ovoga članka, </w:t>
      </w:r>
      <w:r w:rsidR="00D421FB" w:rsidRPr="003A6613">
        <w:rPr>
          <w:rFonts w:ascii="Times New Roman" w:eastAsia="Times New Roman" w:hAnsi="Times New Roman" w:cs="Times New Roman"/>
          <w:sz w:val="24"/>
          <w:szCs w:val="24"/>
        </w:rPr>
        <w:t xml:space="preserve">nadležni </w:t>
      </w:r>
      <w:r w:rsidRPr="003A6613">
        <w:rPr>
          <w:rFonts w:ascii="Times New Roman" w:eastAsia="Times New Roman" w:hAnsi="Times New Roman" w:cs="Times New Roman"/>
          <w:sz w:val="24"/>
          <w:szCs w:val="24"/>
        </w:rPr>
        <w:t>inspektor je ovlašten:</w:t>
      </w:r>
    </w:p>
    <w:p w:rsidR="005C5F05" w:rsidRPr="00AA3BF9" w:rsidRDefault="00CE0928" w:rsidP="00A975AF">
      <w:pPr>
        <w:pStyle w:val="ListParagraph"/>
        <w:numPr>
          <w:ilvl w:val="1"/>
          <w:numId w:val="17"/>
        </w:numPr>
        <w:spacing w:before="74" w:after="74"/>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C5F05" w:rsidRPr="00AA3BF9">
        <w:rPr>
          <w:rFonts w:ascii="Times New Roman" w:eastAsia="Times New Roman" w:hAnsi="Times New Roman" w:cs="Times New Roman"/>
          <w:sz w:val="24"/>
          <w:szCs w:val="24"/>
        </w:rPr>
        <w:t>narediti opskrbljivaču energijo</w:t>
      </w:r>
      <w:r w:rsidR="00E634D2" w:rsidRPr="00AA3BF9">
        <w:rPr>
          <w:rFonts w:ascii="Times New Roman" w:eastAsia="Times New Roman" w:hAnsi="Times New Roman" w:cs="Times New Roman"/>
          <w:sz w:val="24"/>
          <w:szCs w:val="24"/>
        </w:rPr>
        <w:t>m dostavljanje informacija</w:t>
      </w:r>
      <w:r w:rsidR="005C5F05" w:rsidRPr="00AA3BF9">
        <w:rPr>
          <w:rFonts w:ascii="Times New Roman" w:eastAsia="Times New Roman" w:hAnsi="Times New Roman" w:cs="Times New Roman"/>
          <w:sz w:val="24"/>
          <w:szCs w:val="24"/>
        </w:rPr>
        <w:t xml:space="preserve"> o </w:t>
      </w:r>
      <w:r w:rsidR="00E634D2" w:rsidRPr="00AA3BF9">
        <w:rPr>
          <w:rFonts w:ascii="Times New Roman" w:eastAsia="Times New Roman" w:hAnsi="Times New Roman" w:cs="Times New Roman"/>
          <w:sz w:val="24"/>
          <w:szCs w:val="24"/>
        </w:rPr>
        <w:t>obračunu električne energije, toplinske energije, odnosno plina te o prethodnoj potrošnji krajnjeg kupca Ministarstvu (članak 14</w:t>
      </w:r>
      <w:r w:rsidR="005C5F05" w:rsidRPr="00AA3BF9">
        <w:rPr>
          <w:rFonts w:ascii="Times New Roman" w:eastAsia="Times New Roman" w:hAnsi="Times New Roman" w:cs="Times New Roman"/>
          <w:sz w:val="24"/>
          <w:szCs w:val="24"/>
        </w:rPr>
        <w:t>.),</w:t>
      </w:r>
    </w:p>
    <w:p w:rsidR="00E634D2" w:rsidRPr="00AA3BF9" w:rsidRDefault="00CE0928" w:rsidP="00A975AF">
      <w:pPr>
        <w:pStyle w:val="ListParagraph"/>
        <w:numPr>
          <w:ilvl w:val="1"/>
          <w:numId w:val="17"/>
        </w:numPr>
        <w:spacing w:before="74" w:after="74"/>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4D2" w:rsidRPr="00AA3BF9">
        <w:rPr>
          <w:rFonts w:ascii="Times New Roman" w:eastAsia="Times New Roman" w:hAnsi="Times New Roman" w:cs="Times New Roman"/>
          <w:sz w:val="24"/>
          <w:szCs w:val="24"/>
        </w:rPr>
        <w:t>narediti opskrbljivaču energijom upisivanje podataka o potrošnji električne energije, toplinske energije, odnosno plina u javnom sektoru u nacionalni informacijski sustav za gospodarenje energijom (članak 14. stavak 2.),</w:t>
      </w:r>
    </w:p>
    <w:p w:rsidR="00E634D2" w:rsidRPr="00AA3BF9" w:rsidRDefault="00CE0928" w:rsidP="00A975AF">
      <w:pPr>
        <w:pStyle w:val="ListParagraph"/>
        <w:numPr>
          <w:ilvl w:val="1"/>
          <w:numId w:val="18"/>
        </w:numPr>
        <w:spacing w:before="74" w:after="74"/>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4D2" w:rsidRPr="00AA3BF9">
        <w:rPr>
          <w:rFonts w:ascii="Times New Roman" w:eastAsia="Times New Roman" w:hAnsi="Times New Roman" w:cs="Times New Roman"/>
          <w:sz w:val="24"/>
          <w:szCs w:val="24"/>
        </w:rPr>
        <w:t>narediti distributeru energije dostave podataka iz članka 15. Ministarstvu (članak 15.),</w:t>
      </w:r>
    </w:p>
    <w:p w:rsidR="003A6613" w:rsidRPr="00AA3BF9" w:rsidRDefault="00CE0928" w:rsidP="00A975AF">
      <w:pPr>
        <w:pStyle w:val="ListParagraph"/>
        <w:numPr>
          <w:ilvl w:val="1"/>
          <w:numId w:val="19"/>
        </w:numPr>
        <w:spacing w:before="74" w:after="74"/>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4D2" w:rsidRPr="00AA3BF9">
        <w:rPr>
          <w:rFonts w:ascii="Times New Roman" w:eastAsia="Times New Roman" w:hAnsi="Times New Roman" w:cs="Times New Roman"/>
          <w:sz w:val="24"/>
          <w:szCs w:val="24"/>
        </w:rPr>
        <w:t xml:space="preserve">narediti velikim poduzećima izradu energetskog pregleda za velika </w:t>
      </w:r>
      <w:r w:rsidR="00C51D5A" w:rsidRPr="00AA3BF9">
        <w:rPr>
          <w:rFonts w:ascii="Times New Roman" w:eastAsia="Times New Roman" w:hAnsi="Times New Roman" w:cs="Times New Roman"/>
          <w:sz w:val="24"/>
          <w:szCs w:val="24"/>
        </w:rPr>
        <w:t>poduzeća (članak 16. stavak 1.),</w:t>
      </w:r>
    </w:p>
    <w:p w:rsidR="00C51D5A" w:rsidRPr="00AA3BF9" w:rsidRDefault="00CE0928" w:rsidP="00A975AF">
      <w:pPr>
        <w:pStyle w:val="ListParagraph"/>
        <w:numPr>
          <w:ilvl w:val="1"/>
          <w:numId w:val="20"/>
        </w:numPr>
        <w:spacing w:before="74" w:after="74"/>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1D5A" w:rsidRPr="00AA3BF9">
        <w:rPr>
          <w:rFonts w:ascii="Times New Roman" w:eastAsia="Times New Roman" w:hAnsi="Times New Roman" w:cs="Times New Roman"/>
          <w:sz w:val="24"/>
          <w:szCs w:val="24"/>
        </w:rPr>
        <w:t>narediti odgovornim osobama javnog sektora, pružateljima energetske usluge i davateljima subvencije unošenje informacija o ostvarenim uštedama energije u sustav za praćenje, mjerenje i verifikaciju ušteda energije (članak 18. stavak 2.)</w:t>
      </w:r>
      <w:r w:rsidR="00AA3BF9">
        <w:rPr>
          <w:rFonts w:ascii="Times New Roman" w:eastAsia="Times New Roman" w:hAnsi="Times New Roman" w:cs="Times New Roman"/>
          <w:sz w:val="24"/>
          <w:szCs w:val="24"/>
        </w:rPr>
        <w:t>.</w:t>
      </w:r>
    </w:p>
    <w:p w:rsidR="00E634D2" w:rsidRPr="00E634D2" w:rsidRDefault="00E634D2" w:rsidP="00E634D2">
      <w:pPr>
        <w:spacing w:before="74" w:after="74"/>
        <w:jc w:val="both"/>
        <w:rPr>
          <w:rFonts w:ascii="Times New Roman" w:eastAsia="Times New Roman" w:hAnsi="Times New Roman" w:cs="Times New Roman"/>
          <w:sz w:val="24"/>
          <w:szCs w:val="24"/>
        </w:rPr>
      </w:pPr>
    </w:p>
    <w:p w:rsidR="00CE0928" w:rsidRDefault="00CE0928" w:rsidP="005C5F05">
      <w:pPr>
        <w:pStyle w:val="t-11-9-sred"/>
        <w:spacing w:before="0" w:beforeAutospacing="0" w:after="0" w:afterAutospacing="0" w:line="360" w:lineRule="auto"/>
        <w:rPr>
          <w:b/>
          <w:sz w:val="24"/>
          <w:szCs w:val="24"/>
          <w:lang w:val="hr-HR"/>
        </w:rPr>
      </w:pPr>
    </w:p>
    <w:p w:rsidR="003E7F05" w:rsidRPr="003A6613" w:rsidRDefault="0004487B" w:rsidP="005C5F05">
      <w:pPr>
        <w:pStyle w:val="t-11-9-sred"/>
        <w:spacing w:before="0" w:beforeAutospacing="0" w:after="0" w:afterAutospacing="0" w:line="360" w:lineRule="auto"/>
        <w:rPr>
          <w:b/>
          <w:sz w:val="24"/>
          <w:szCs w:val="24"/>
          <w:lang w:val="hr-HR"/>
        </w:rPr>
      </w:pPr>
      <w:r>
        <w:rPr>
          <w:b/>
          <w:sz w:val="24"/>
          <w:szCs w:val="24"/>
          <w:lang w:val="hr-HR"/>
        </w:rPr>
        <w:t>VII</w:t>
      </w:r>
      <w:r w:rsidR="003E7F05" w:rsidRPr="003A6613">
        <w:rPr>
          <w:b/>
          <w:sz w:val="24"/>
          <w:szCs w:val="24"/>
          <w:lang w:val="hr-HR"/>
        </w:rPr>
        <w:t>. KAZNENE ODREDBE</w:t>
      </w:r>
    </w:p>
    <w:p w:rsidR="00CE0928" w:rsidRDefault="00CE0928" w:rsidP="003C39C0">
      <w:pPr>
        <w:spacing w:before="74" w:after="74" w:line="288" w:lineRule="atLeast"/>
        <w:jc w:val="center"/>
        <w:rPr>
          <w:rFonts w:ascii="Times New Roman" w:eastAsia="Times New Roman" w:hAnsi="Times New Roman" w:cs="Times New Roman"/>
          <w:b/>
          <w:sz w:val="24"/>
          <w:szCs w:val="24"/>
        </w:rPr>
      </w:pPr>
    </w:p>
    <w:p w:rsidR="003C39C0" w:rsidRDefault="000D105B" w:rsidP="003C39C0">
      <w:pPr>
        <w:spacing w:before="74" w:after="74"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26</w:t>
      </w:r>
      <w:r w:rsidR="002E0034" w:rsidRPr="003A6613">
        <w:rPr>
          <w:rFonts w:ascii="Times New Roman" w:eastAsia="Times New Roman" w:hAnsi="Times New Roman" w:cs="Times New Roman"/>
          <w:b/>
          <w:sz w:val="24"/>
          <w:szCs w:val="24"/>
        </w:rPr>
        <w:t>.</w:t>
      </w:r>
    </w:p>
    <w:p w:rsidR="00DB07A3" w:rsidRDefault="00DB07A3" w:rsidP="00DB07A3">
      <w:pPr>
        <w:pStyle w:val="ListParagraph"/>
        <w:tabs>
          <w:tab w:val="left" w:pos="284"/>
        </w:tabs>
        <w:spacing w:before="74" w:after="74"/>
        <w:ind w:left="0"/>
        <w:jc w:val="both"/>
        <w:rPr>
          <w:rFonts w:ascii="Times New Roman" w:eastAsia="Times New Roman" w:hAnsi="Times New Roman" w:cs="Times New Roman"/>
          <w:b/>
          <w:sz w:val="24"/>
          <w:szCs w:val="24"/>
        </w:rPr>
      </w:pPr>
    </w:p>
    <w:p w:rsidR="00021E25" w:rsidRDefault="00DB07A3" w:rsidP="00DB07A3">
      <w:pPr>
        <w:pStyle w:val="ListParagraph"/>
        <w:tabs>
          <w:tab w:val="left" w:pos="284"/>
        </w:tabs>
        <w:spacing w:before="74" w:after="74"/>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Novčanom kaznom u iznosu od 20.000,00 do </w:t>
      </w:r>
      <w:r w:rsidR="00021E25" w:rsidRPr="00DB07A3">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021E25" w:rsidRPr="00DB07A3">
        <w:rPr>
          <w:rFonts w:ascii="Times New Roman" w:eastAsia="Times New Roman" w:hAnsi="Times New Roman" w:cs="Times New Roman"/>
          <w:sz w:val="24"/>
          <w:szCs w:val="24"/>
        </w:rPr>
        <w:t>0.000,00 kuna kaznit će se za prekršaj</w:t>
      </w:r>
      <w:r w:rsidR="00021E25" w:rsidRPr="003A6613">
        <w:rPr>
          <w:rFonts w:ascii="Times New Roman" w:eastAsia="Times New Roman" w:hAnsi="Times New Roman" w:cs="Times New Roman"/>
          <w:sz w:val="24"/>
          <w:szCs w:val="24"/>
        </w:rPr>
        <w:t xml:space="preserve"> </w:t>
      </w:r>
      <w:r w:rsidR="00021E25" w:rsidRPr="00DB07A3">
        <w:rPr>
          <w:rFonts w:ascii="Times New Roman" w:eastAsia="Times New Roman" w:hAnsi="Times New Roman" w:cs="Times New Roman"/>
          <w:sz w:val="24"/>
          <w:szCs w:val="24"/>
        </w:rPr>
        <w:t>opskrbljivač energijom ako:</w:t>
      </w:r>
    </w:p>
    <w:p w:rsidR="00DB07A3" w:rsidRDefault="00DB07A3" w:rsidP="00A975AF">
      <w:pPr>
        <w:pStyle w:val="ListParagraph"/>
        <w:numPr>
          <w:ilvl w:val="0"/>
          <w:numId w:val="12"/>
        </w:numPr>
        <w:tabs>
          <w:tab w:val="left" w:pos="284"/>
        </w:tabs>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dostavi Ministarstvu informacije</w:t>
      </w:r>
      <w:r w:rsidRPr="003A6613">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obračunu električne energije, toplinske energije, odnosno plina te o prethodnoj potrošnji krajnjeg kupca (članak 14. stavak 1.) ,</w:t>
      </w:r>
    </w:p>
    <w:p w:rsidR="00DB07A3" w:rsidRPr="00DB07A3" w:rsidRDefault="00DB07A3" w:rsidP="00A975AF">
      <w:pPr>
        <w:pStyle w:val="ListParagraph"/>
        <w:numPr>
          <w:ilvl w:val="0"/>
          <w:numId w:val="12"/>
        </w:numPr>
        <w:tabs>
          <w:tab w:val="left" w:pos="284"/>
        </w:tabs>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upisuje podatke o potrošnji električne energije, toplinske energije, odnosno plina u javnom sektoru u nacionalni informacijski sustav za gospodarenje e</w:t>
      </w:r>
      <w:r w:rsidR="00C51D5A">
        <w:rPr>
          <w:rFonts w:ascii="Times New Roman" w:eastAsia="Times New Roman" w:hAnsi="Times New Roman" w:cs="Times New Roman"/>
          <w:sz w:val="24"/>
          <w:szCs w:val="24"/>
        </w:rPr>
        <w:t>nergijom (članak 14. stavak 2.).</w:t>
      </w:r>
    </w:p>
    <w:p w:rsidR="00021E25" w:rsidRPr="003A6613" w:rsidRDefault="00021E25" w:rsidP="00DB07A3">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 xml:space="preserve">(2) </w:t>
      </w:r>
      <w:r w:rsidR="00DB07A3">
        <w:rPr>
          <w:rFonts w:ascii="Times New Roman" w:eastAsia="Times New Roman" w:hAnsi="Times New Roman" w:cs="Times New Roman"/>
          <w:sz w:val="24"/>
          <w:szCs w:val="24"/>
        </w:rPr>
        <w:t>Z</w:t>
      </w:r>
      <w:r w:rsidR="00DB07A3" w:rsidRPr="003A6613">
        <w:rPr>
          <w:rFonts w:ascii="Times New Roman" w:eastAsia="Times New Roman" w:hAnsi="Times New Roman" w:cs="Times New Roman"/>
          <w:sz w:val="24"/>
          <w:szCs w:val="24"/>
        </w:rPr>
        <w:t xml:space="preserve">a prekršaj iz stavka 1. ovog članka kaznit će se odgovorna osoba opskrbljivača energijom </w:t>
      </w:r>
      <w:r w:rsidR="00DB07A3">
        <w:rPr>
          <w:rFonts w:ascii="Times New Roman" w:eastAsia="Times New Roman" w:hAnsi="Times New Roman" w:cs="Times New Roman"/>
          <w:sz w:val="24"/>
          <w:szCs w:val="24"/>
        </w:rPr>
        <w:t>n</w:t>
      </w:r>
      <w:r w:rsidRPr="003A6613">
        <w:rPr>
          <w:rFonts w:ascii="Times New Roman" w:eastAsia="Times New Roman" w:hAnsi="Times New Roman" w:cs="Times New Roman"/>
          <w:sz w:val="24"/>
          <w:szCs w:val="24"/>
        </w:rPr>
        <w:t>ovčanom kaznom u iznosu od 2.000,00 do 15.000,00 kuna.</w:t>
      </w:r>
    </w:p>
    <w:p w:rsidR="003C39C0" w:rsidRPr="003A6613" w:rsidRDefault="003C39C0" w:rsidP="004E439D">
      <w:pPr>
        <w:spacing w:before="74" w:after="74"/>
        <w:rPr>
          <w:rFonts w:ascii="Times New Roman" w:eastAsia="Times New Roman" w:hAnsi="Times New Roman" w:cs="Times New Roman"/>
          <w:sz w:val="24"/>
          <w:szCs w:val="24"/>
        </w:rPr>
      </w:pPr>
    </w:p>
    <w:p w:rsidR="003C39C0" w:rsidRDefault="000D105B" w:rsidP="003C39C0">
      <w:pPr>
        <w:spacing w:before="74" w:after="74"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27</w:t>
      </w:r>
      <w:r w:rsidR="002E0034" w:rsidRPr="003A6613">
        <w:rPr>
          <w:rFonts w:ascii="Times New Roman" w:eastAsia="Times New Roman" w:hAnsi="Times New Roman" w:cs="Times New Roman"/>
          <w:b/>
          <w:sz w:val="24"/>
          <w:szCs w:val="24"/>
        </w:rPr>
        <w:t>.</w:t>
      </w:r>
    </w:p>
    <w:p w:rsidR="00F82FEC" w:rsidRPr="003A6613" w:rsidRDefault="00F82FEC" w:rsidP="003C39C0">
      <w:pPr>
        <w:spacing w:before="74" w:after="74" w:line="288" w:lineRule="atLeast"/>
        <w:jc w:val="center"/>
        <w:rPr>
          <w:rFonts w:ascii="Times New Roman" w:eastAsia="Times New Roman" w:hAnsi="Times New Roman" w:cs="Times New Roman"/>
          <w:b/>
          <w:sz w:val="24"/>
          <w:szCs w:val="24"/>
        </w:rPr>
      </w:pPr>
    </w:p>
    <w:p w:rsidR="003C39C0" w:rsidRPr="00DB07A3" w:rsidRDefault="003C39C0" w:rsidP="004E439D">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w:t>
      </w:r>
      <w:r w:rsidR="00DB07A3">
        <w:rPr>
          <w:rFonts w:ascii="Times New Roman" w:eastAsia="Times New Roman" w:hAnsi="Times New Roman" w:cs="Times New Roman"/>
          <w:sz w:val="24"/>
          <w:szCs w:val="24"/>
        </w:rPr>
        <w:t xml:space="preserve">1) Novčanom kaznom u iznosu od 20.000,00 do </w:t>
      </w:r>
      <w:r w:rsidRPr="003A6613">
        <w:rPr>
          <w:rFonts w:ascii="Times New Roman" w:eastAsia="Times New Roman" w:hAnsi="Times New Roman" w:cs="Times New Roman"/>
          <w:sz w:val="24"/>
          <w:szCs w:val="24"/>
        </w:rPr>
        <w:t>5</w:t>
      </w:r>
      <w:r w:rsidR="00DB07A3">
        <w:rPr>
          <w:rFonts w:ascii="Times New Roman" w:eastAsia="Times New Roman" w:hAnsi="Times New Roman" w:cs="Times New Roman"/>
          <w:sz w:val="24"/>
          <w:szCs w:val="24"/>
        </w:rPr>
        <w:t>0</w:t>
      </w:r>
      <w:r w:rsidRPr="003A6613">
        <w:rPr>
          <w:rFonts w:ascii="Times New Roman" w:eastAsia="Times New Roman" w:hAnsi="Times New Roman" w:cs="Times New Roman"/>
          <w:sz w:val="24"/>
          <w:szCs w:val="24"/>
        </w:rPr>
        <w:t xml:space="preserve">0.000,00 kuna kaznit će se za prekršaj </w:t>
      </w:r>
      <w:r w:rsidR="00021E25" w:rsidRPr="00DB07A3">
        <w:rPr>
          <w:rFonts w:ascii="Times New Roman" w:eastAsia="Times New Roman" w:hAnsi="Times New Roman" w:cs="Times New Roman"/>
          <w:sz w:val="24"/>
          <w:szCs w:val="24"/>
        </w:rPr>
        <w:t>distributer energije</w:t>
      </w:r>
      <w:r w:rsidRPr="00DB07A3">
        <w:rPr>
          <w:rFonts w:ascii="Times New Roman" w:eastAsia="Times New Roman" w:hAnsi="Times New Roman" w:cs="Times New Roman"/>
          <w:sz w:val="24"/>
          <w:szCs w:val="24"/>
        </w:rPr>
        <w:t xml:space="preserve"> ako:</w:t>
      </w:r>
    </w:p>
    <w:p w:rsidR="003C39C0" w:rsidRPr="00C51D5A" w:rsidRDefault="00C51D5A" w:rsidP="00A975AF">
      <w:pPr>
        <w:pStyle w:val="ListParagraph"/>
        <w:numPr>
          <w:ilvl w:val="1"/>
          <w:numId w:val="16"/>
        </w:numPr>
        <w:spacing w:before="74" w:after="74"/>
        <w:ind w:left="567"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A3" w:rsidRPr="00C51D5A">
        <w:rPr>
          <w:rFonts w:ascii="Times New Roman" w:eastAsia="Times New Roman" w:hAnsi="Times New Roman" w:cs="Times New Roman"/>
          <w:sz w:val="24"/>
          <w:szCs w:val="24"/>
        </w:rPr>
        <w:t>ne dostavi podatke Ministarstvu, odnosno ne dostavi ih u određenom roku (članak 15.).</w:t>
      </w:r>
    </w:p>
    <w:p w:rsidR="00F82FEC" w:rsidRPr="00CE0928" w:rsidRDefault="00DB07A3" w:rsidP="00CE0928">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Z</w:t>
      </w:r>
      <w:r w:rsidRPr="003A6613">
        <w:rPr>
          <w:rFonts w:ascii="Times New Roman" w:eastAsia="Times New Roman" w:hAnsi="Times New Roman" w:cs="Times New Roman"/>
          <w:sz w:val="24"/>
          <w:szCs w:val="24"/>
        </w:rPr>
        <w:t xml:space="preserve">a prekršaj iz stavka 1. ovog članka kaznit će se odgovorna osoba </w:t>
      </w:r>
      <w:r>
        <w:rPr>
          <w:rFonts w:ascii="Times New Roman" w:eastAsia="Times New Roman" w:hAnsi="Times New Roman" w:cs="Times New Roman"/>
          <w:sz w:val="24"/>
          <w:szCs w:val="24"/>
        </w:rPr>
        <w:t xml:space="preserve">distributera </w:t>
      </w:r>
      <w:r w:rsidRPr="003A6613">
        <w:rPr>
          <w:rFonts w:ascii="Times New Roman" w:eastAsia="Times New Roman" w:hAnsi="Times New Roman" w:cs="Times New Roman"/>
          <w:sz w:val="24"/>
          <w:szCs w:val="24"/>
        </w:rPr>
        <w:t>energ</w:t>
      </w:r>
      <w:r>
        <w:rPr>
          <w:rFonts w:ascii="Times New Roman" w:eastAsia="Times New Roman" w:hAnsi="Times New Roman" w:cs="Times New Roman"/>
          <w:sz w:val="24"/>
          <w:szCs w:val="24"/>
        </w:rPr>
        <w:t>ije n</w:t>
      </w:r>
      <w:r w:rsidRPr="003A6613">
        <w:rPr>
          <w:rFonts w:ascii="Times New Roman" w:eastAsia="Times New Roman" w:hAnsi="Times New Roman" w:cs="Times New Roman"/>
          <w:sz w:val="24"/>
          <w:szCs w:val="24"/>
        </w:rPr>
        <w:t>ovčanom kaznom u iznosu od 2.000,00 do 15.000,00 kuna.</w:t>
      </w:r>
    </w:p>
    <w:p w:rsidR="00CE0928" w:rsidRDefault="00CE0928" w:rsidP="003C39C0">
      <w:pPr>
        <w:spacing w:before="74" w:after="74" w:line="288" w:lineRule="atLeast"/>
        <w:jc w:val="center"/>
        <w:rPr>
          <w:rFonts w:ascii="Times New Roman" w:eastAsia="Times New Roman" w:hAnsi="Times New Roman" w:cs="Times New Roman"/>
          <w:b/>
          <w:sz w:val="24"/>
          <w:szCs w:val="24"/>
        </w:rPr>
      </w:pPr>
    </w:p>
    <w:p w:rsidR="003C39C0" w:rsidRDefault="003C39C0" w:rsidP="003C39C0">
      <w:pPr>
        <w:spacing w:before="74" w:after="74" w:line="288" w:lineRule="atLeast"/>
        <w:jc w:val="center"/>
        <w:rPr>
          <w:rFonts w:ascii="Times New Roman" w:eastAsia="Times New Roman" w:hAnsi="Times New Roman" w:cs="Times New Roman"/>
          <w:b/>
          <w:sz w:val="24"/>
          <w:szCs w:val="24"/>
        </w:rPr>
      </w:pPr>
      <w:r w:rsidRPr="003A6613">
        <w:rPr>
          <w:rFonts w:ascii="Times New Roman" w:eastAsia="Times New Roman" w:hAnsi="Times New Roman" w:cs="Times New Roman"/>
          <w:b/>
          <w:sz w:val="24"/>
          <w:szCs w:val="24"/>
        </w:rPr>
        <w:t>Članak</w:t>
      </w:r>
      <w:r w:rsidR="000D105B">
        <w:rPr>
          <w:rFonts w:ascii="Times New Roman" w:eastAsia="Times New Roman" w:hAnsi="Times New Roman" w:cs="Times New Roman"/>
          <w:b/>
          <w:sz w:val="24"/>
          <w:szCs w:val="24"/>
        </w:rPr>
        <w:t xml:space="preserve"> 28</w:t>
      </w:r>
      <w:r w:rsidR="002E0034" w:rsidRPr="003A6613">
        <w:rPr>
          <w:rFonts w:ascii="Times New Roman" w:eastAsia="Times New Roman" w:hAnsi="Times New Roman" w:cs="Times New Roman"/>
          <w:b/>
          <w:sz w:val="24"/>
          <w:szCs w:val="24"/>
        </w:rPr>
        <w:t>.</w:t>
      </w:r>
      <w:r w:rsidRPr="003A6613">
        <w:rPr>
          <w:rFonts w:ascii="Times New Roman" w:eastAsia="Times New Roman" w:hAnsi="Times New Roman" w:cs="Times New Roman"/>
          <w:b/>
          <w:sz w:val="24"/>
          <w:szCs w:val="24"/>
        </w:rPr>
        <w:t xml:space="preserve"> </w:t>
      </w:r>
    </w:p>
    <w:p w:rsidR="00F82FEC" w:rsidRPr="003A6613" w:rsidRDefault="00F82FEC" w:rsidP="003C39C0">
      <w:pPr>
        <w:spacing w:before="74" w:after="74" w:line="288" w:lineRule="atLeast"/>
        <w:jc w:val="center"/>
        <w:rPr>
          <w:rFonts w:ascii="Times New Roman" w:eastAsia="Times New Roman" w:hAnsi="Times New Roman" w:cs="Times New Roman"/>
          <w:b/>
          <w:sz w:val="24"/>
          <w:szCs w:val="24"/>
        </w:rPr>
      </w:pPr>
    </w:p>
    <w:p w:rsidR="003C39C0" w:rsidRDefault="00AA3BF9" w:rsidP="00A975AF">
      <w:pPr>
        <w:pStyle w:val="ListParagraph"/>
        <w:numPr>
          <w:ilvl w:val="0"/>
          <w:numId w:val="6"/>
        </w:numPr>
        <w:tabs>
          <w:tab w:val="left" w:pos="284"/>
        </w:tabs>
        <w:spacing w:before="74" w:after="74"/>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7A3" w:rsidRPr="00DB07A3">
        <w:rPr>
          <w:rFonts w:ascii="Times New Roman" w:eastAsia="Times New Roman" w:hAnsi="Times New Roman" w:cs="Times New Roman"/>
          <w:sz w:val="24"/>
          <w:szCs w:val="24"/>
        </w:rPr>
        <w:t xml:space="preserve">Novčanom kaznom u iznosu od 20.000,00 do </w:t>
      </w:r>
      <w:r w:rsidR="003C39C0" w:rsidRPr="00DB07A3">
        <w:rPr>
          <w:rFonts w:ascii="Times New Roman" w:eastAsia="Times New Roman" w:hAnsi="Times New Roman" w:cs="Times New Roman"/>
          <w:sz w:val="24"/>
          <w:szCs w:val="24"/>
        </w:rPr>
        <w:t>5</w:t>
      </w:r>
      <w:r w:rsidR="00DB07A3" w:rsidRPr="00DB07A3">
        <w:rPr>
          <w:rFonts w:ascii="Times New Roman" w:eastAsia="Times New Roman" w:hAnsi="Times New Roman" w:cs="Times New Roman"/>
          <w:sz w:val="24"/>
          <w:szCs w:val="24"/>
        </w:rPr>
        <w:t>0</w:t>
      </w:r>
      <w:r w:rsidR="003C39C0" w:rsidRPr="00DB07A3">
        <w:rPr>
          <w:rFonts w:ascii="Times New Roman" w:eastAsia="Times New Roman" w:hAnsi="Times New Roman" w:cs="Times New Roman"/>
          <w:sz w:val="24"/>
          <w:szCs w:val="24"/>
        </w:rPr>
        <w:t xml:space="preserve">0.000,00 kuna kaznit će se za prekršaj </w:t>
      </w:r>
      <w:r w:rsidR="00702E26" w:rsidRPr="00DB07A3">
        <w:rPr>
          <w:rFonts w:ascii="Times New Roman" w:eastAsia="Times New Roman" w:hAnsi="Times New Roman" w:cs="Times New Roman"/>
          <w:sz w:val="24"/>
          <w:szCs w:val="24"/>
        </w:rPr>
        <w:t>veliko</w:t>
      </w:r>
      <w:r w:rsidR="00C51D5A">
        <w:rPr>
          <w:rFonts w:ascii="Times New Roman" w:eastAsia="Times New Roman" w:hAnsi="Times New Roman" w:cs="Times New Roman"/>
          <w:sz w:val="24"/>
          <w:szCs w:val="24"/>
        </w:rPr>
        <w:t xml:space="preserve"> poduzeće</w:t>
      </w:r>
      <w:r w:rsidR="003C39C0" w:rsidRPr="00DB07A3">
        <w:rPr>
          <w:rFonts w:ascii="Times New Roman" w:eastAsia="Times New Roman" w:hAnsi="Times New Roman" w:cs="Times New Roman"/>
          <w:sz w:val="24"/>
          <w:szCs w:val="24"/>
        </w:rPr>
        <w:t xml:space="preserve"> ako:</w:t>
      </w:r>
    </w:p>
    <w:p w:rsidR="00C51D5A" w:rsidRDefault="00C51D5A" w:rsidP="00A975AF">
      <w:pPr>
        <w:pStyle w:val="ListParagraph"/>
        <w:numPr>
          <w:ilvl w:val="0"/>
          <w:numId w:val="15"/>
        </w:numPr>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izradi energetski pregled</w:t>
      </w:r>
      <w:r w:rsidRPr="00C51D5A">
        <w:rPr>
          <w:rFonts w:ascii="Times New Roman" w:eastAsia="Times New Roman" w:hAnsi="Times New Roman" w:cs="Times New Roman"/>
          <w:sz w:val="24"/>
          <w:szCs w:val="24"/>
        </w:rPr>
        <w:t xml:space="preserve"> za velika </w:t>
      </w:r>
      <w:r>
        <w:rPr>
          <w:rFonts w:ascii="Times New Roman" w:eastAsia="Times New Roman" w:hAnsi="Times New Roman" w:cs="Times New Roman"/>
          <w:sz w:val="24"/>
          <w:szCs w:val="24"/>
        </w:rPr>
        <w:t>poduzeća (članak 16. stavak 1.),</w:t>
      </w:r>
    </w:p>
    <w:p w:rsidR="00F82FEC" w:rsidRPr="00C51D5A" w:rsidRDefault="00C51D5A" w:rsidP="00A975AF">
      <w:pPr>
        <w:pStyle w:val="ListParagraph"/>
        <w:numPr>
          <w:ilvl w:val="0"/>
          <w:numId w:val="15"/>
        </w:numPr>
        <w:tabs>
          <w:tab w:val="left" w:pos="142"/>
          <w:tab w:val="left" w:pos="284"/>
        </w:tabs>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izradi</w:t>
      </w:r>
      <w:r w:rsidRPr="00AC5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prvi </w:t>
      </w:r>
      <w:r w:rsidRPr="00AC5FCF">
        <w:rPr>
          <w:rFonts w:ascii="Times New Roman" w:eastAsia="Times New Roman" w:hAnsi="Times New Roman" w:cs="Times New Roman"/>
          <w:sz w:val="24"/>
          <w:szCs w:val="24"/>
        </w:rPr>
        <w:t xml:space="preserve">energetski pregled </w:t>
      </w:r>
      <w:r w:rsidRPr="00C51D5A">
        <w:rPr>
          <w:rFonts w:ascii="Times New Roman" w:eastAsia="Times New Roman" w:hAnsi="Times New Roman" w:cs="Times New Roman"/>
          <w:sz w:val="24"/>
          <w:szCs w:val="24"/>
        </w:rPr>
        <w:t xml:space="preserve">za velika </w:t>
      </w:r>
      <w:r>
        <w:rPr>
          <w:rFonts w:ascii="Times New Roman" w:eastAsia="Times New Roman" w:hAnsi="Times New Roman" w:cs="Times New Roman"/>
          <w:sz w:val="24"/>
          <w:szCs w:val="24"/>
        </w:rPr>
        <w:t>poduzeća u određenom roku (članak 32</w:t>
      </w:r>
      <w:r w:rsidRPr="00AC5F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stavak 2.)</w:t>
      </w:r>
    </w:p>
    <w:p w:rsidR="00DB07A3" w:rsidRPr="00AA3BF9" w:rsidRDefault="00DB07A3" w:rsidP="00AA3BF9">
      <w:pPr>
        <w:spacing w:before="74" w:after="74"/>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Z</w:t>
      </w:r>
      <w:r w:rsidRPr="003A6613">
        <w:rPr>
          <w:rFonts w:ascii="Times New Roman" w:eastAsia="Times New Roman" w:hAnsi="Times New Roman" w:cs="Times New Roman"/>
          <w:sz w:val="24"/>
          <w:szCs w:val="24"/>
        </w:rPr>
        <w:t xml:space="preserve">a prekršaj iz stavka 1. ovog članka kaznit će se odgovorna osoba </w:t>
      </w:r>
      <w:r>
        <w:rPr>
          <w:rFonts w:ascii="Times New Roman" w:eastAsia="Times New Roman" w:hAnsi="Times New Roman" w:cs="Times New Roman"/>
          <w:sz w:val="24"/>
          <w:szCs w:val="24"/>
        </w:rPr>
        <w:t>velikog poduzeća n</w:t>
      </w:r>
      <w:r w:rsidRPr="003A6613">
        <w:rPr>
          <w:rFonts w:ascii="Times New Roman" w:eastAsia="Times New Roman" w:hAnsi="Times New Roman" w:cs="Times New Roman"/>
          <w:sz w:val="24"/>
          <w:szCs w:val="24"/>
        </w:rPr>
        <w:t>ovčanom kaznom u iznos</w:t>
      </w:r>
      <w:r w:rsidR="00AA3BF9">
        <w:rPr>
          <w:rFonts w:ascii="Times New Roman" w:eastAsia="Times New Roman" w:hAnsi="Times New Roman" w:cs="Times New Roman"/>
          <w:sz w:val="24"/>
          <w:szCs w:val="24"/>
        </w:rPr>
        <w:t>u od 2.000,00 do 15.000,00 kuna.</w:t>
      </w:r>
    </w:p>
    <w:p w:rsidR="00AA3BF9" w:rsidRDefault="00AA3BF9" w:rsidP="00F82FEC">
      <w:pPr>
        <w:pStyle w:val="ListParagraph"/>
        <w:spacing w:before="74" w:after="74" w:line="288" w:lineRule="atLeast"/>
        <w:ind w:left="3600" w:firstLine="720"/>
        <w:rPr>
          <w:rFonts w:ascii="Times New Roman" w:eastAsia="Times New Roman" w:hAnsi="Times New Roman" w:cs="Times New Roman"/>
          <w:b/>
          <w:sz w:val="24"/>
          <w:szCs w:val="24"/>
        </w:rPr>
      </w:pPr>
    </w:p>
    <w:p w:rsidR="00AA3BF9" w:rsidRDefault="00AA3BF9" w:rsidP="00F82FEC">
      <w:pPr>
        <w:pStyle w:val="ListParagraph"/>
        <w:spacing w:before="74" w:after="74" w:line="288" w:lineRule="atLeast"/>
        <w:ind w:left="3600" w:firstLine="720"/>
        <w:rPr>
          <w:rFonts w:ascii="Times New Roman" w:eastAsia="Times New Roman" w:hAnsi="Times New Roman" w:cs="Times New Roman"/>
          <w:b/>
          <w:sz w:val="24"/>
          <w:szCs w:val="24"/>
        </w:rPr>
      </w:pPr>
    </w:p>
    <w:p w:rsidR="00702E26" w:rsidRPr="00702E26" w:rsidRDefault="00702E26" w:rsidP="00F82FEC">
      <w:pPr>
        <w:pStyle w:val="ListParagraph"/>
        <w:spacing w:before="74" w:after="74" w:line="288" w:lineRule="atLeast"/>
        <w:ind w:left="3600" w:firstLine="720"/>
        <w:rPr>
          <w:rFonts w:ascii="Times New Roman" w:eastAsia="Times New Roman" w:hAnsi="Times New Roman" w:cs="Times New Roman"/>
          <w:b/>
          <w:sz w:val="24"/>
          <w:szCs w:val="24"/>
        </w:rPr>
      </w:pPr>
      <w:r w:rsidRPr="00702E26">
        <w:rPr>
          <w:rFonts w:ascii="Times New Roman" w:eastAsia="Times New Roman" w:hAnsi="Times New Roman" w:cs="Times New Roman"/>
          <w:b/>
          <w:sz w:val="24"/>
          <w:szCs w:val="24"/>
        </w:rPr>
        <w:t>Članak</w:t>
      </w:r>
      <w:r>
        <w:rPr>
          <w:rFonts w:ascii="Times New Roman" w:eastAsia="Times New Roman" w:hAnsi="Times New Roman" w:cs="Times New Roman"/>
          <w:b/>
          <w:sz w:val="24"/>
          <w:szCs w:val="24"/>
        </w:rPr>
        <w:t xml:space="preserve"> 29</w:t>
      </w:r>
      <w:r w:rsidRPr="00702E26">
        <w:rPr>
          <w:rFonts w:ascii="Times New Roman" w:eastAsia="Times New Roman" w:hAnsi="Times New Roman" w:cs="Times New Roman"/>
          <w:b/>
          <w:sz w:val="24"/>
          <w:szCs w:val="24"/>
        </w:rPr>
        <w:t>.</w:t>
      </w:r>
    </w:p>
    <w:p w:rsidR="00702E26" w:rsidRDefault="00702E26" w:rsidP="00702E26">
      <w:pPr>
        <w:pStyle w:val="ListParagraph"/>
        <w:spacing w:before="74" w:after="74"/>
        <w:jc w:val="center"/>
        <w:rPr>
          <w:rFonts w:ascii="Times New Roman" w:eastAsia="Times New Roman" w:hAnsi="Times New Roman" w:cs="Times New Roman"/>
          <w:sz w:val="24"/>
          <w:szCs w:val="24"/>
        </w:rPr>
      </w:pPr>
    </w:p>
    <w:p w:rsidR="00AA3BF9" w:rsidRDefault="00702E26" w:rsidP="00A975AF">
      <w:pPr>
        <w:pStyle w:val="ListParagraph"/>
        <w:numPr>
          <w:ilvl w:val="0"/>
          <w:numId w:val="14"/>
        </w:numPr>
        <w:tabs>
          <w:tab w:val="left" w:pos="284"/>
        </w:tabs>
        <w:spacing w:before="74" w:after="74"/>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2E26">
        <w:rPr>
          <w:rFonts w:ascii="Times New Roman" w:eastAsia="Times New Roman" w:hAnsi="Times New Roman" w:cs="Times New Roman"/>
          <w:sz w:val="24"/>
          <w:szCs w:val="24"/>
        </w:rPr>
        <w:t xml:space="preserve">Novčanom kaznom u iznosu od </w:t>
      </w:r>
      <w:r w:rsidR="00C51D5A">
        <w:rPr>
          <w:rFonts w:ascii="Times New Roman" w:eastAsia="Times New Roman" w:hAnsi="Times New Roman" w:cs="Times New Roman"/>
          <w:sz w:val="24"/>
          <w:szCs w:val="24"/>
        </w:rPr>
        <w:t>2</w:t>
      </w:r>
      <w:r w:rsidRPr="00702E26">
        <w:rPr>
          <w:rFonts w:ascii="Times New Roman" w:eastAsia="Times New Roman" w:hAnsi="Times New Roman" w:cs="Times New Roman"/>
          <w:sz w:val="24"/>
          <w:szCs w:val="24"/>
        </w:rPr>
        <w:t xml:space="preserve">.000,00 do </w:t>
      </w:r>
      <w:r w:rsidR="00C51D5A">
        <w:rPr>
          <w:rFonts w:ascii="Times New Roman" w:eastAsia="Times New Roman" w:hAnsi="Times New Roman" w:cs="Times New Roman"/>
          <w:sz w:val="24"/>
          <w:szCs w:val="24"/>
        </w:rPr>
        <w:t>1</w:t>
      </w:r>
      <w:r w:rsidRPr="00702E26">
        <w:rPr>
          <w:rFonts w:ascii="Times New Roman" w:eastAsia="Times New Roman" w:hAnsi="Times New Roman" w:cs="Times New Roman"/>
          <w:sz w:val="24"/>
          <w:szCs w:val="24"/>
        </w:rPr>
        <w:t xml:space="preserve">5.000,00 kuna kaznit će se za prekršaj odgovorna </w:t>
      </w:r>
      <w:r w:rsidRPr="00C51D5A">
        <w:rPr>
          <w:rFonts w:ascii="Times New Roman" w:eastAsia="Times New Roman" w:hAnsi="Times New Roman" w:cs="Times New Roman"/>
          <w:sz w:val="24"/>
          <w:szCs w:val="24"/>
        </w:rPr>
        <w:t>osoba javnog sektora ako</w:t>
      </w:r>
      <w:r w:rsidR="00AA3BF9">
        <w:rPr>
          <w:rFonts w:ascii="Times New Roman" w:eastAsia="Times New Roman" w:hAnsi="Times New Roman" w:cs="Times New Roman"/>
          <w:sz w:val="24"/>
          <w:szCs w:val="24"/>
        </w:rPr>
        <w:t>:</w:t>
      </w:r>
    </w:p>
    <w:p w:rsidR="00702E26" w:rsidRDefault="00702E26" w:rsidP="00A975AF">
      <w:pPr>
        <w:pStyle w:val="ListParagraph"/>
        <w:numPr>
          <w:ilvl w:val="0"/>
          <w:numId w:val="21"/>
        </w:numPr>
        <w:tabs>
          <w:tab w:val="left" w:pos="284"/>
        </w:tabs>
        <w:spacing w:before="74" w:after="74"/>
        <w:jc w:val="both"/>
        <w:rPr>
          <w:rFonts w:ascii="Times New Roman" w:eastAsia="Times New Roman" w:hAnsi="Times New Roman" w:cs="Times New Roman"/>
          <w:sz w:val="24"/>
          <w:szCs w:val="24"/>
        </w:rPr>
      </w:pPr>
      <w:r w:rsidRPr="00C51D5A">
        <w:rPr>
          <w:rFonts w:ascii="Times New Roman" w:eastAsia="Times New Roman" w:hAnsi="Times New Roman" w:cs="Times New Roman"/>
          <w:sz w:val="24"/>
          <w:szCs w:val="24"/>
        </w:rPr>
        <w:t xml:space="preserve">ne </w:t>
      </w:r>
      <w:r w:rsidR="00C51D5A" w:rsidRPr="00C51D5A">
        <w:rPr>
          <w:rFonts w:ascii="Times New Roman" w:eastAsia="Times New Roman" w:hAnsi="Times New Roman" w:cs="Times New Roman"/>
          <w:sz w:val="24"/>
          <w:szCs w:val="24"/>
        </w:rPr>
        <w:t>ispunjava obveze iz članka 17. stavka 2.</w:t>
      </w:r>
      <w:r w:rsidR="00AA3BF9">
        <w:rPr>
          <w:rFonts w:ascii="Times New Roman" w:eastAsia="Times New Roman" w:hAnsi="Times New Roman" w:cs="Times New Roman"/>
          <w:sz w:val="24"/>
          <w:szCs w:val="24"/>
        </w:rPr>
        <w:t xml:space="preserve"> točki 2. i 3.</w:t>
      </w:r>
      <w:r w:rsidR="00C51D5A" w:rsidRPr="00C51D5A">
        <w:rPr>
          <w:rFonts w:ascii="Times New Roman" w:eastAsia="Times New Roman" w:hAnsi="Times New Roman" w:cs="Times New Roman"/>
          <w:sz w:val="24"/>
          <w:szCs w:val="24"/>
        </w:rPr>
        <w:t xml:space="preserve"> ovoga Zakona.</w:t>
      </w:r>
    </w:p>
    <w:p w:rsidR="00AA3BF9" w:rsidRPr="00AA3BF9" w:rsidRDefault="00AA3BF9" w:rsidP="00A975AF">
      <w:pPr>
        <w:pStyle w:val="ListParagraph"/>
        <w:numPr>
          <w:ilvl w:val="0"/>
          <w:numId w:val="21"/>
        </w:numPr>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unosi informacije</w:t>
      </w:r>
      <w:r w:rsidRPr="00AA3BF9">
        <w:rPr>
          <w:rFonts w:ascii="Times New Roman" w:eastAsia="Times New Roman" w:hAnsi="Times New Roman" w:cs="Times New Roman"/>
          <w:sz w:val="24"/>
          <w:szCs w:val="24"/>
        </w:rPr>
        <w:t xml:space="preserve"> o ostvarenim uštedama energije u sustav za praćenje, mjerenje i verifikaciju ušteda energije (članak 18. stavak 2.).</w:t>
      </w:r>
    </w:p>
    <w:p w:rsidR="00AA3BF9" w:rsidRPr="00AA3BF9" w:rsidRDefault="00AA3BF9" w:rsidP="00AA3BF9">
      <w:pPr>
        <w:tabs>
          <w:tab w:val="left" w:pos="284"/>
        </w:tabs>
        <w:spacing w:before="74" w:after="74"/>
        <w:jc w:val="both"/>
        <w:rPr>
          <w:rFonts w:ascii="Times New Roman" w:eastAsia="Times New Roman" w:hAnsi="Times New Roman" w:cs="Times New Roman"/>
          <w:sz w:val="24"/>
          <w:szCs w:val="24"/>
        </w:rPr>
      </w:pPr>
    </w:p>
    <w:p w:rsidR="00702E26" w:rsidRDefault="00702E26" w:rsidP="00702E26">
      <w:pPr>
        <w:pStyle w:val="ListParagraph"/>
        <w:tabs>
          <w:tab w:val="left" w:pos="284"/>
        </w:tabs>
        <w:spacing w:before="74" w:after="74"/>
        <w:ind w:left="0"/>
        <w:jc w:val="both"/>
        <w:rPr>
          <w:rFonts w:ascii="Times New Roman" w:eastAsia="Times New Roman" w:hAnsi="Times New Roman" w:cs="Times New Roman"/>
          <w:sz w:val="24"/>
          <w:szCs w:val="24"/>
        </w:rPr>
      </w:pPr>
    </w:p>
    <w:p w:rsidR="00702E26" w:rsidRDefault="00702E26" w:rsidP="00702E26">
      <w:pPr>
        <w:pStyle w:val="ListParagraph"/>
        <w:tabs>
          <w:tab w:val="left" w:pos="284"/>
        </w:tabs>
        <w:spacing w:before="74" w:after="74"/>
        <w:ind w:left="0"/>
        <w:jc w:val="center"/>
        <w:rPr>
          <w:rFonts w:ascii="Times New Roman" w:eastAsia="Times New Roman" w:hAnsi="Times New Roman" w:cs="Times New Roman"/>
          <w:b/>
          <w:sz w:val="24"/>
          <w:szCs w:val="24"/>
        </w:rPr>
      </w:pPr>
      <w:r w:rsidRPr="00702E26">
        <w:rPr>
          <w:rFonts w:ascii="Times New Roman" w:eastAsia="Times New Roman" w:hAnsi="Times New Roman" w:cs="Times New Roman"/>
          <w:b/>
          <w:sz w:val="24"/>
          <w:szCs w:val="24"/>
        </w:rPr>
        <w:t>Članak 30.</w:t>
      </w:r>
    </w:p>
    <w:p w:rsidR="00F82FEC" w:rsidRPr="00702E26" w:rsidRDefault="00F82FEC" w:rsidP="00702E26">
      <w:pPr>
        <w:pStyle w:val="ListParagraph"/>
        <w:tabs>
          <w:tab w:val="left" w:pos="284"/>
        </w:tabs>
        <w:spacing w:before="74" w:after="74"/>
        <w:ind w:left="0"/>
        <w:jc w:val="center"/>
        <w:rPr>
          <w:rFonts w:ascii="Times New Roman" w:eastAsia="Times New Roman" w:hAnsi="Times New Roman" w:cs="Times New Roman"/>
          <w:b/>
          <w:sz w:val="24"/>
          <w:szCs w:val="24"/>
        </w:rPr>
      </w:pPr>
    </w:p>
    <w:p w:rsidR="00B62D74" w:rsidRDefault="00AA3BF9" w:rsidP="00AA3BF9">
      <w:pPr>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AA3BF9">
        <w:rPr>
          <w:rFonts w:ascii="Times New Roman" w:eastAsia="Times New Roman" w:hAnsi="Times New Roman" w:cs="Times New Roman"/>
          <w:sz w:val="24"/>
          <w:szCs w:val="24"/>
        </w:rPr>
        <w:t>Novčanom kaznom u iznosu od 20.000,00 do 500.000,00 kuna kaznit će se za prekršaj pružatelj energetske usluge ako ne unosi informacije o ostvarenim uštedama energije u sustav za praćenje, mjerenje i verifikaciju ušteda energije (članak 18. stavak 2.).</w:t>
      </w:r>
    </w:p>
    <w:p w:rsidR="00AA3BF9" w:rsidRDefault="00AA3BF9" w:rsidP="00AA3BF9">
      <w:pPr>
        <w:spacing w:before="74" w:after="74"/>
        <w:jc w:val="both"/>
        <w:rPr>
          <w:rFonts w:ascii="Times New Roman" w:eastAsia="Times New Roman" w:hAnsi="Times New Roman" w:cs="Times New Roman"/>
          <w:sz w:val="24"/>
          <w:szCs w:val="24"/>
        </w:rPr>
      </w:pPr>
    </w:p>
    <w:p w:rsidR="00AA3BF9" w:rsidRDefault="00AA3BF9" w:rsidP="00AA3BF9">
      <w:pPr>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A3BF9">
        <w:rPr>
          <w:rFonts w:ascii="Times New Roman" w:eastAsia="Times New Roman" w:hAnsi="Times New Roman" w:cs="Times New Roman"/>
          <w:sz w:val="24"/>
          <w:szCs w:val="24"/>
        </w:rPr>
        <w:t xml:space="preserve">Novčanom kaznom u iznosu od 20.000,00 do 500.000,00 kuna kaznit će se za prekršaj </w:t>
      </w:r>
      <w:r>
        <w:rPr>
          <w:rFonts w:ascii="Times New Roman" w:eastAsia="Times New Roman" w:hAnsi="Times New Roman" w:cs="Times New Roman"/>
          <w:sz w:val="24"/>
          <w:szCs w:val="24"/>
        </w:rPr>
        <w:t>davatelj subvencije</w:t>
      </w:r>
      <w:r w:rsidRPr="00AA3BF9">
        <w:rPr>
          <w:rFonts w:ascii="Times New Roman" w:eastAsia="Times New Roman" w:hAnsi="Times New Roman" w:cs="Times New Roman"/>
          <w:sz w:val="24"/>
          <w:szCs w:val="24"/>
        </w:rPr>
        <w:t xml:space="preserve"> ako ne unosi informacije o ostvarenim uštedama energije u sustav za praćenje, mjerenje i verifikaciju ušteda energije (članak 18. stavak 2.).</w:t>
      </w:r>
    </w:p>
    <w:p w:rsidR="00AA3BF9" w:rsidRPr="00AA3BF9" w:rsidRDefault="00AA3BF9" w:rsidP="00AA3BF9">
      <w:pPr>
        <w:spacing w:before="74" w:after="74"/>
        <w:jc w:val="both"/>
        <w:rPr>
          <w:rFonts w:ascii="Times New Roman" w:eastAsia="Times New Roman" w:hAnsi="Times New Roman" w:cs="Times New Roman"/>
          <w:sz w:val="24"/>
          <w:szCs w:val="24"/>
        </w:rPr>
      </w:pPr>
    </w:p>
    <w:p w:rsidR="00AA3BF9" w:rsidRDefault="00AA3BF9" w:rsidP="005C5F05">
      <w:pPr>
        <w:pStyle w:val="t-11-9-sred"/>
        <w:spacing w:before="0" w:beforeAutospacing="0" w:after="0" w:afterAutospacing="0" w:line="360" w:lineRule="auto"/>
        <w:rPr>
          <w:b/>
          <w:sz w:val="24"/>
          <w:szCs w:val="24"/>
          <w:lang w:val="hr-HR"/>
        </w:rPr>
      </w:pPr>
    </w:p>
    <w:p w:rsidR="00A8495C" w:rsidRDefault="00A8495C" w:rsidP="005C5F05">
      <w:pPr>
        <w:pStyle w:val="t-11-9-sred"/>
        <w:spacing w:before="0" w:beforeAutospacing="0" w:after="0" w:afterAutospacing="0" w:line="360" w:lineRule="auto"/>
        <w:rPr>
          <w:b/>
          <w:sz w:val="24"/>
          <w:szCs w:val="24"/>
          <w:lang w:val="hr-HR"/>
        </w:rPr>
      </w:pPr>
    </w:p>
    <w:p w:rsidR="00A8495C" w:rsidRDefault="00A8495C" w:rsidP="005C5F05">
      <w:pPr>
        <w:pStyle w:val="t-11-9-sred"/>
        <w:spacing w:before="0" w:beforeAutospacing="0" w:after="0" w:afterAutospacing="0" w:line="360" w:lineRule="auto"/>
        <w:rPr>
          <w:b/>
          <w:sz w:val="24"/>
          <w:szCs w:val="24"/>
          <w:lang w:val="hr-HR"/>
        </w:rPr>
      </w:pPr>
    </w:p>
    <w:p w:rsidR="00A8495C" w:rsidRDefault="00A8495C" w:rsidP="005C5F05">
      <w:pPr>
        <w:pStyle w:val="t-11-9-sred"/>
        <w:spacing w:before="0" w:beforeAutospacing="0" w:after="0" w:afterAutospacing="0" w:line="360" w:lineRule="auto"/>
        <w:rPr>
          <w:b/>
          <w:sz w:val="24"/>
          <w:szCs w:val="24"/>
          <w:lang w:val="hr-HR"/>
        </w:rPr>
      </w:pPr>
    </w:p>
    <w:p w:rsidR="003E7F05" w:rsidRPr="003A6613" w:rsidRDefault="0004487B" w:rsidP="005C5F05">
      <w:pPr>
        <w:pStyle w:val="t-11-9-sred"/>
        <w:spacing w:before="0" w:beforeAutospacing="0" w:after="0" w:afterAutospacing="0" w:line="360" w:lineRule="auto"/>
        <w:rPr>
          <w:b/>
          <w:sz w:val="24"/>
          <w:szCs w:val="24"/>
          <w:lang w:val="hr-HR"/>
        </w:rPr>
      </w:pPr>
      <w:r>
        <w:rPr>
          <w:b/>
          <w:sz w:val="24"/>
          <w:szCs w:val="24"/>
          <w:lang w:val="hr-HR"/>
        </w:rPr>
        <w:t>VIII</w:t>
      </w:r>
      <w:r w:rsidR="003E7F05" w:rsidRPr="003A6613">
        <w:rPr>
          <w:b/>
          <w:sz w:val="24"/>
          <w:szCs w:val="24"/>
          <w:lang w:val="hr-HR"/>
        </w:rPr>
        <w:t>. PRIJELAZNE I ZAVRŠNE ODREDBE</w:t>
      </w:r>
    </w:p>
    <w:p w:rsidR="003E7F05" w:rsidRPr="003A6613" w:rsidRDefault="003E7F05" w:rsidP="005C5F05">
      <w:pPr>
        <w:pStyle w:val="t-11-9-sred"/>
        <w:spacing w:before="0" w:beforeAutospacing="0" w:after="0" w:afterAutospacing="0" w:line="360" w:lineRule="auto"/>
        <w:rPr>
          <w:b/>
          <w:sz w:val="24"/>
          <w:szCs w:val="24"/>
          <w:lang w:val="hr-HR"/>
        </w:rPr>
      </w:pPr>
      <w:proofErr w:type="spellStart"/>
      <w:r w:rsidRPr="003A6613">
        <w:rPr>
          <w:b/>
          <w:sz w:val="24"/>
          <w:szCs w:val="24"/>
          <w:lang w:val="hr-HR"/>
        </w:rPr>
        <w:t>Podzakonski</w:t>
      </w:r>
      <w:proofErr w:type="spellEnd"/>
      <w:r w:rsidRPr="003A6613">
        <w:rPr>
          <w:b/>
          <w:sz w:val="24"/>
          <w:szCs w:val="24"/>
          <w:lang w:val="hr-HR"/>
        </w:rPr>
        <w:t xml:space="preserve"> akti</w:t>
      </w:r>
    </w:p>
    <w:p w:rsidR="00F553C1" w:rsidRDefault="00F553C1" w:rsidP="00D421FB">
      <w:pPr>
        <w:spacing w:before="74" w:after="74" w:line="288" w:lineRule="atLeast"/>
        <w:jc w:val="center"/>
        <w:rPr>
          <w:rFonts w:ascii="Times New Roman" w:eastAsia="Times New Roman" w:hAnsi="Times New Roman" w:cs="Times New Roman"/>
          <w:b/>
          <w:sz w:val="24"/>
          <w:szCs w:val="24"/>
        </w:rPr>
      </w:pPr>
      <w:r w:rsidRPr="003A6613">
        <w:rPr>
          <w:rFonts w:ascii="Times New Roman" w:eastAsia="Times New Roman" w:hAnsi="Times New Roman" w:cs="Times New Roman"/>
          <w:b/>
          <w:sz w:val="24"/>
          <w:szCs w:val="24"/>
        </w:rPr>
        <w:t>Članak</w:t>
      </w:r>
      <w:r w:rsidR="00702E26">
        <w:rPr>
          <w:rFonts w:ascii="Times New Roman" w:eastAsia="Times New Roman" w:hAnsi="Times New Roman" w:cs="Times New Roman"/>
          <w:b/>
          <w:sz w:val="24"/>
          <w:szCs w:val="24"/>
        </w:rPr>
        <w:t xml:space="preserve"> 31</w:t>
      </w:r>
      <w:r w:rsidR="002E0034" w:rsidRPr="003A6613">
        <w:rPr>
          <w:rFonts w:ascii="Times New Roman" w:eastAsia="Times New Roman" w:hAnsi="Times New Roman" w:cs="Times New Roman"/>
          <w:b/>
          <w:sz w:val="24"/>
          <w:szCs w:val="24"/>
        </w:rPr>
        <w:t xml:space="preserve">. </w:t>
      </w:r>
    </w:p>
    <w:p w:rsidR="00F82FEC" w:rsidRPr="003A6613" w:rsidRDefault="00F82FEC" w:rsidP="00D421FB">
      <w:pPr>
        <w:spacing w:before="74" w:after="74" w:line="288" w:lineRule="atLeast"/>
        <w:jc w:val="center"/>
        <w:rPr>
          <w:rFonts w:ascii="Times New Roman" w:eastAsia="Times New Roman" w:hAnsi="Times New Roman" w:cs="Times New Roman"/>
          <w:b/>
          <w:sz w:val="24"/>
          <w:szCs w:val="24"/>
        </w:rPr>
      </w:pPr>
    </w:p>
    <w:p w:rsidR="00B12EE8" w:rsidRDefault="00F553C1" w:rsidP="008F78F9">
      <w:pPr>
        <w:spacing w:before="74" w:after="74" w:line="288" w:lineRule="atLeast"/>
        <w:jc w:val="both"/>
        <w:rPr>
          <w:rFonts w:ascii="Times New Roman" w:eastAsia="Times New Roman" w:hAnsi="Times New Roman" w:cs="Times New Roman"/>
          <w:sz w:val="24"/>
          <w:szCs w:val="24"/>
        </w:rPr>
      </w:pPr>
      <w:r w:rsidRPr="003A6613">
        <w:rPr>
          <w:rFonts w:ascii="Times New Roman" w:eastAsia="Times New Roman" w:hAnsi="Times New Roman" w:cs="Times New Roman"/>
          <w:sz w:val="24"/>
          <w:szCs w:val="24"/>
        </w:rPr>
        <w:t>(1) Vlada</w:t>
      </w:r>
      <w:r w:rsidR="00B12EE8">
        <w:rPr>
          <w:rFonts w:ascii="Times New Roman" w:eastAsia="Times New Roman" w:hAnsi="Times New Roman" w:cs="Times New Roman"/>
          <w:sz w:val="24"/>
          <w:szCs w:val="24"/>
        </w:rPr>
        <w:t xml:space="preserve"> Republike Hrvatske</w:t>
      </w:r>
      <w:r w:rsidRPr="003A6613">
        <w:rPr>
          <w:rFonts w:ascii="Times New Roman" w:eastAsia="Times New Roman" w:hAnsi="Times New Roman" w:cs="Times New Roman"/>
          <w:sz w:val="24"/>
          <w:szCs w:val="24"/>
        </w:rPr>
        <w:t xml:space="preserve"> će donijeti </w:t>
      </w:r>
      <w:r w:rsidR="00B12EE8">
        <w:rPr>
          <w:rFonts w:ascii="Times New Roman" w:eastAsia="Times New Roman" w:hAnsi="Times New Roman" w:cs="Times New Roman"/>
          <w:sz w:val="24"/>
          <w:szCs w:val="24"/>
        </w:rPr>
        <w:t xml:space="preserve">akcijski plan iz članka 8. stavka 3. ovoga Zakona do 1. travnja 2017. </w:t>
      </w:r>
      <w:r w:rsidR="006A6A65">
        <w:rPr>
          <w:rFonts w:ascii="Times New Roman" w:eastAsia="Times New Roman" w:hAnsi="Times New Roman" w:cs="Times New Roman"/>
          <w:sz w:val="24"/>
          <w:szCs w:val="24"/>
        </w:rPr>
        <w:t>g</w:t>
      </w:r>
      <w:r w:rsidR="00B12EE8">
        <w:rPr>
          <w:rFonts w:ascii="Times New Roman" w:eastAsia="Times New Roman" w:hAnsi="Times New Roman" w:cs="Times New Roman"/>
          <w:sz w:val="24"/>
          <w:szCs w:val="24"/>
        </w:rPr>
        <w:t>odine</w:t>
      </w:r>
      <w:r w:rsidR="006A6A65">
        <w:rPr>
          <w:rFonts w:ascii="Times New Roman" w:eastAsia="Times New Roman" w:hAnsi="Times New Roman" w:cs="Times New Roman"/>
          <w:sz w:val="24"/>
          <w:szCs w:val="24"/>
        </w:rPr>
        <w:t xml:space="preserve"> za razdoblje 2017.</w:t>
      </w:r>
      <w:r w:rsidR="00B76AFD">
        <w:rPr>
          <w:rFonts w:ascii="Times New Roman" w:eastAsia="Times New Roman" w:hAnsi="Times New Roman" w:cs="Times New Roman"/>
          <w:sz w:val="24"/>
          <w:szCs w:val="24"/>
        </w:rPr>
        <w:t xml:space="preserve"> </w:t>
      </w:r>
      <w:r w:rsidR="006A6A65">
        <w:rPr>
          <w:rFonts w:ascii="Times New Roman" w:eastAsia="Times New Roman" w:hAnsi="Times New Roman" w:cs="Times New Roman"/>
          <w:sz w:val="24"/>
          <w:szCs w:val="24"/>
        </w:rPr>
        <w:t>- 2020 godina</w:t>
      </w:r>
      <w:r w:rsidR="00B12EE8">
        <w:rPr>
          <w:rFonts w:ascii="Times New Roman" w:eastAsia="Times New Roman" w:hAnsi="Times New Roman" w:cs="Times New Roman"/>
          <w:sz w:val="24"/>
          <w:szCs w:val="24"/>
        </w:rPr>
        <w:t>.</w:t>
      </w:r>
    </w:p>
    <w:p w:rsidR="008F78F9" w:rsidRPr="008F78F9" w:rsidRDefault="00B76AFD" w:rsidP="008F78F9">
      <w:pPr>
        <w:spacing w:before="74" w:after="74" w:line="28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F78F9" w:rsidRPr="008F78F9">
        <w:rPr>
          <w:rFonts w:ascii="Times New Roman" w:eastAsia="Times New Roman" w:hAnsi="Times New Roman" w:cs="Times New Roman"/>
          <w:sz w:val="24"/>
          <w:szCs w:val="24"/>
        </w:rPr>
        <w:t>) Vlada Republike Hrvatske će donijeti strategiju iz članka 10. stavka 1. ovoga Zakona na prijedlog ministra nadležnog za poslove graditeljstva u roku od šest mjeseci od dana stupanja na snagu ovoga Zakona.</w:t>
      </w:r>
    </w:p>
    <w:p w:rsidR="00B12EE8" w:rsidRPr="008F78F9" w:rsidRDefault="00B76AFD" w:rsidP="008F78F9">
      <w:pPr>
        <w:spacing w:before="74" w:after="74" w:line="28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F78F9" w:rsidRPr="008F78F9">
        <w:rPr>
          <w:rFonts w:ascii="Times New Roman" w:eastAsia="Times New Roman" w:hAnsi="Times New Roman" w:cs="Times New Roman"/>
          <w:sz w:val="24"/>
          <w:szCs w:val="24"/>
        </w:rPr>
        <w:t>) Vlada Republike Hrvatske će donijeti program iz članka 22. stavka 4. ovoga Zakona na prijedlog ministra nadležnog za poslove graditeljstva u roku od šest mjeseci od dana stupanja na snagu ovoga Zakona</w:t>
      </w:r>
    </w:p>
    <w:p w:rsidR="00F553C1" w:rsidRPr="008F78F9" w:rsidRDefault="00B76AFD" w:rsidP="008F78F9">
      <w:pPr>
        <w:spacing w:before="74" w:after="74" w:line="28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F78F9" w:rsidRPr="008F78F9">
        <w:rPr>
          <w:rFonts w:ascii="Times New Roman" w:eastAsia="Times New Roman" w:hAnsi="Times New Roman" w:cs="Times New Roman"/>
          <w:sz w:val="24"/>
          <w:szCs w:val="24"/>
        </w:rPr>
        <w:t xml:space="preserve">) Vlada Republike Hrvatske donijeti će </w:t>
      </w:r>
      <w:r w:rsidR="00F553C1" w:rsidRPr="008F78F9">
        <w:rPr>
          <w:rFonts w:ascii="Times New Roman" w:eastAsia="Times New Roman" w:hAnsi="Times New Roman" w:cs="Times New Roman"/>
          <w:sz w:val="24"/>
          <w:szCs w:val="24"/>
        </w:rPr>
        <w:t>uredbu iz članka.</w:t>
      </w:r>
      <w:r w:rsidR="008F78F9" w:rsidRPr="008F78F9">
        <w:rPr>
          <w:rFonts w:ascii="Times New Roman" w:eastAsia="Times New Roman" w:hAnsi="Times New Roman" w:cs="Times New Roman"/>
          <w:sz w:val="24"/>
          <w:szCs w:val="24"/>
        </w:rPr>
        <w:t xml:space="preserve"> 21. stavka 1.</w:t>
      </w:r>
      <w:r w:rsidR="00F553C1" w:rsidRPr="008F78F9">
        <w:rPr>
          <w:rFonts w:ascii="Times New Roman" w:eastAsia="Times New Roman" w:hAnsi="Times New Roman" w:cs="Times New Roman"/>
          <w:sz w:val="24"/>
          <w:szCs w:val="24"/>
        </w:rPr>
        <w:t xml:space="preserve"> ovoga Zakona</w:t>
      </w:r>
      <w:r w:rsidR="006A6A65" w:rsidRPr="006A6A65">
        <w:rPr>
          <w:rFonts w:ascii="Times New Roman" w:eastAsia="Times New Roman" w:hAnsi="Times New Roman" w:cs="Times New Roman"/>
          <w:sz w:val="24"/>
          <w:szCs w:val="24"/>
        </w:rPr>
        <w:t xml:space="preserve"> </w:t>
      </w:r>
      <w:r w:rsidR="006A6A65" w:rsidRPr="008F78F9">
        <w:rPr>
          <w:rFonts w:ascii="Times New Roman" w:eastAsia="Times New Roman" w:hAnsi="Times New Roman" w:cs="Times New Roman"/>
          <w:sz w:val="24"/>
          <w:szCs w:val="24"/>
        </w:rPr>
        <w:t>na prijedlog ministra nadležnog za poslove graditeljstva</w:t>
      </w:r>
      <w:r w:rsidR="00F553C1" w:rsidRPr="008F78F9">
        <w:rPr>
          <w:rFonts w:ascii="Times New Roman" w:eastAsia="Times New Roman" w:hAnsi="Times New Roman" w:cs="Times New Roman"/>
          <w:sz w:val="24"/>
          <w:szCs w:val="24"/>
        </w:rPr>
        <w:t xml:space="preserve"> </w:t>
      </w:r>
      <w:r w:rsidR="008F78F9" w:rsidRPr="008F78F9">
        <w:rPr>
          <w:rFonts w:ascii="Times New Roman" w:eastAsia="Times New Roman" w:hAnsi="Times New Roman" w:cs="Times New Roman"/>
          <w:sz w:val="24"/>
          <w:szCs w:val="24"/>
        </w:rPr>
        <w:t>u roku od šest mjeseci od dana stupanja na snagu ovoga Zakona.</w:t>
      </w:r>
    </w:p>
    <w:p w:rsidR="00F553C1" w:rsidRPr="008F78F9" w:rsidRDefault="00B76AFD" w:rsidP="008F78F9">
      <w:pPr>
        <w:spacing w:before="74" w:after="74" w:line="288"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553C1" w:rsidRPr="008F78F9">
        <w:rPr>
          <w:rFonts w:ascii="Times New Roman" w:eastAsia="Times New Roman" w:hAnsi="Times New Roman" w:cs="Times New Roman"/>
          <w:sz w:val="24"/>
          <w:szCs w:val="24"/>
        </w:rPr>
        <w:t xml:space="preserve">) Ministar će donijeti </w:t>
      </w:r>
      <w:r w:rsidR="00E0058E">
        <w:rPr>
          <w:rFonts w:ascii="Times New Roman" w:eastAsia="Times New Roman" w:hAnsi="Times New Roman" w:cs="Times New Roman"/>
          <w:sz w:val="24"/>
          <w:szCs w:val="24"/>
        </w:rPr>
        <w:t>pravilnik</w:t>
      </w:r>
      <w:r w:rsidR="00F553C1" w:rsidRPr="008F78F9">
        <w:rPr>
          <w:rFonts w:ascii="Times New Roman" w:eastAsia="Times New Roman" w:hAnsi="Times New Roman" w:cs="Times New Roman"/>
          <w:sz w:val="24"/>
          <w:szCs w:val="24"/>
        </w:rPr>
        <w:t xml:space="preserve"> iz članka </w:t>
      </w:r>
      <w:r w:rsidR="00AA3BF9">
        <w:rPr>
          <w:rFonts w:ascii="Times New Roman" w:eastAsia="Times New Roman" w:hAnsi="Times New Roman" w:cs="Times New Roman"/>
          <w:sz w:val="24"/>
          <w:szCs w:val="24"/>
        </w:rPr>
        <w:t>13. stavka 5</w:t>
      </w:r>
      <w:r w:rsidR="00E0058E">
        <w:rPr>
          <w:rFonts w:ascii="Times New Roman" w:eastAsia="Times New Roman" w:hAnsi="Times New Roman" w:cs="Times New Roman"/>
          <w:sz w:val="24"/>
          <w:szCs w:val="24"/>
        </w:rPr>
        <w:t xml:space="preserve">., članka 16. stavka 1., članka 18. stavka 1. i članka 24. stavka 2. </w:t>
      </w:r>
      <w:r w:rsidR="00F553C1" w:rsidRPr="008F78F9">
        <w:rPr>
          <w:rFonts w:ascii="Times New Roman" w:eastAsia="Times New Roman" w:hAnsi="Times New Roman" w:cs="Times New Roman"/>
          <w:sz w:val="24"/>
          <w:szCs w:val="24"/>
        </w:rPr>
        <w:t xml:space="preserve">ovoga Zakona u roku od </w:t>
      </w:r>
      <w:r w:rsidR="00AA3BF9">
        <w:rPr>
          <w:rFonts w:ascii="Times New Roman" w:eastAsia="Times New Roman" w:hAnsi="Times New Roman" w:cs="Times New Roman"/>
          <w:sz w:val="24"/>
          <w:szCs w:val="24"/>
        </w:rPr>
        <w:t>šest mjeseci</w:t>
      </w:r>
      <w:r w:rsidR="00F553C1" w:rsidRPr="008F78F9">
        <w:rPr>
          <w:rFonts w:ascii="Times New Roman" w:eastAsia="Times New Roman" w:hAnsi="Times New Roman" w:cs="Times New Roman"/>
          <w:sz w:val="24"/>
          <w:szCs w:val="24"/>
        </w:rPr>
        <w:t xml:space="preserve"> od dana stupanja na snagu ovoga Zakona.</w:t>
      </w:r>
    </w:p>
    <w:p w:rsidR="00F82FEC" w:rsidRDefault="00F82FEC" w:rsidP="00AC5FCF">
      <w:pPr>
        <w:spacing w:before="74" w:after="74" w:line="288" w:lineRule="atLeast"/>
        <w:jc w:val="center"/>
        <w:rPr>
          <w:rFonts w:ascii="Times New Roman" w:eastAsia="Times New Roman" w:hAnsi="Times New Roman" w:cs="Times New Roman"/>
          <w:b/>
          <w:sz w:val="24"/>
          <w:szCs w:val="24"/>
        </w:rPr>
      </w:pPr>
    </w:p>
    <w:p w:rsidR="00E0058E" w:rsidRDefault="00702E26" w:rsidP="00AC5FCF">
      <w:pPr>
        <w:spacing w:before="74" w:after="74" w:line="288"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32</w:t>
      </w:r>
      <w:r w:rsidR="00AC5FCF">
        <w:rPr>
          <w:rFonts w:ascii="Times New Roman" w:eastAsia="Times New Roman" w:hAnsi="Times New Roman" w:cs="Times New Roman"/>
          <w:b/>
          <w:sz w:val="24"/>
          <w:szCs w:val="24"/>
        </w:rPr>
        <w:t>.</w:t>
      </w:r>
    </w:p>
    <w:p w:rsidR="00AC5FCF" w:rsidRDefault="00AC5FCF" w:rsidP="00AC5FCF">
      <w:pPr>
        <w:spacing w:before="74" w:after="74" w:line="288" w:lineRule="atLeast"/>
        <w:jc w:val="center"/>
        <w:rPr>
          <w:rFonts w:ascii="Times New Roman" w:eastAsia="Times New Roman" w:hAnsi="Times New Roman" w:cs="Times New Roman"/>
          <w:b/>
          <w:sz w:val="24"/>
          <w:szCs w:val="24"/>
        </w:rPr>
      </w:pPr>
    </w:p>
    <w:p w:rsidR="00AC5FCF" w:rsidRPr="00AC5FCF" w:rsidRDefault="00AC5FCF" w:rsidP="00A975AF">
      <w:pPr>
        <w:pStyle w:val="ListParagraph"/>
        <w:numPr>
          <w:ilvl w:val="0"/>
          <w:numId w:val="13"/>
        </w:numPr>
        <w:tabs>
          <w:tab w:val="left" w:pos="142"/>
          <w:tab w:val="left" w:pos="284"/>
        </w:tabs>
        <w:spacing w:before="74" w:after="74"/>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5FCF">
        <w:rPr>
          <w:rFonts w:ascii="Times New Roman" w:eastAsia="Times New Roman" w:hAnsi="Times New Roman" w:cs="Times New Roman"/>
          <w:sz w:val="24"/>
          <w:szCs w:val="24"/>
        </w:rPr>
        <w:t>Akcijski plan iz članka 11. ovoga Zakona</w:t>
      </w:r>
      <w:r>
        <w:rPr>
          <w:rFonts w:ascii="Times New Roman" w:eastAsia="Times New Roman" w:hAnsi="Times New Roman" w:cs="Times New Roman"/>
          <w:sz w:val="24"/>
          <w:szCs w:val="24"/>
        </w:rPr>
        <w:t xml:space="preserve"> donosi se</w:t>
      </w:r>
      <w:r w:rsidR="006A6A65" w:rsidRPr="006A6A65">
        <w:rPr>
          <w:rFonts w:ascii="Times New Roman" w:eastAsia="Times New Roman" w:hAnsi="Times New Roman" w:cs="Times New Roman"/>
          <w:sz w:val="24"/>
          <w:szCs w:val="24"/>
        </w:rPr>
        <w:t xml:space="preserve"> </w:t>
      </w:r>
      <w:r w:rsidR="006A6A65" w:rsidRPr="00AC5FCF">
        <w:rPr>
          <w:rFonts w:ascii="Times New Roman" w:eastAsia="Times New Roman" w:hAnsi="Times New Roman" w:cs="Times New Roman"/>
          <w:sz w:val="24"/>
          <w:szCs w:val="24"/>
        </w:rPr>
        <w:t>sukladno odredbama ovoga Zakona</w:t>
      </w:r>
      <w:r w:rsidR="001C30FA">
        <w:rPr>
          <w:rFonts w:ascii="Times New Roman" w:eastAsia="Times New Roman" w:hAnsi="Times New Roman" w:cs="Times New Roman"/>
          <w:sz w:val="24"/>
          <w:szCs w:val="24"/>
        </w:rPr>
        <w:t xml:space="preserve"> najkasnije</w:t>
      </w:r>
      <w:r>
        <w:rPr>
          <w:rFonts w:ascii="Times New Roman" w:eastAsia="Times New Roman" w:hAnsi="Times New Roman" w:cs="Times New Roman"/>
          <w:sz w:val="24"/>
          <w:szCs w:val="24"/>
        </w:rPr>
        <w:t xml:space="preserve"> do prosinca 2016. godine.</w:t>
      </w:r>
    </w:p>
    <w:p w:rsidR="00AC5FCF" w:rsidRPr="00AC5FCF" w:rsidRDefault="00AC5FCF" w:rsidP="00A975AF">
      <w:pPr>
        <w:pStyle w:val="ListParagraph"/>
        <w:numPr>
          <w:ilvl w:val="0"/>
          <w:numId w:val="13"/>
        </w:numPr>
        <w:tabs>
          <w:tab w:val="left" w:pos="142"/>
          <w:tab w:val="left" w:pos="284"/>
        </w:tabs>
        <w:spacing w:before="74" w:after="74"/>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5FCF">
        <w:rPr>
          <w:rFonts w:ascii="Times New Roman" w:eastAsia="Times New Roman" w:hAnsi="Times New Roman" w:cs="Times New Roman"/>
          <w:sz w:val="24"/>
          <w:szCs w:val="24"/>
        </w:rPr>
        <w:t>Velika poduzeća iz članka 16. ovoga Zakona dužni su napraviti prvi energetski pregled sukladno odredbama ovoga Zakona do 5. prosinca 2015. godine.</w:t>
      </w:r>
    </w:p>
    <w:p w:rsidR="00AC5FCF" w:rsidRDefault="00AC5FCF" w:rsidP="00E0058E">
      <w:pPr>
        <w:spacing w:before="74" w:after="74" w:line="288" w:lineRule="atLeast"/>
        <w:jc w:val="both"/>
        <w:rPr>
          <w:rFonts w:ascii="Times New Roman" w:eastAsia="Times New Roman" w:hAnsi="Times New Roman" w:cs="Times New Roman"/>
          <w:b/>
          <w:sz w:val="24"/>
          <w:szCs w:val="24"/>
        </w:rPr>
      </w:pPr>
    </w:p>
    <w:p w:rsidR="00702E26" w:rsidRDefault="00702E26" w:rsidP="001C30FA">
      <w:pPr>
        <w:spacing w:before="74" w:after="74"/>
        <w:jc w:val="center"/>
        <w:rPr>
          <w:rFonts w:ascii="Times New Roman" w:eastAsia="Times New Roman" w:hAnsi="Times New Roman" w:cs="Times New Roman"/>
          <w:b/>
          <w:sz w:val="24"/>
          <w:szCs w:val="24"/>
        </w:rPr>
      </w:pPr>
    </w:p>
    <w:p w:rsidR="00E0058E" w:rsidRDefault="00702E26" w:rsidP="001C30FA">
      <w:pPr>
        <w:spacing w:before="74" w:after="7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33</w:t>
      </w:r>
      <w:r w:rsidR="00E0058E">
        <w:rPr>
          <w:rFonts w:ascii="Times New Roman" w:eastAsia="Times New Roman" w:hAnsi="Times New Roman" w:cs="Times New Roman"/>
          <w:b/>
          <w:sz w:val="24"/>
          <w:szCs w:val="24"/>
        </w:rPr>
        <w:t>.</w:t>
      </w:r>
    </w:p>
    <w:p w:rsidR="00F82FEC" w:rsidRDefault="00F82FEC" w:rsidP="001C30FA">
      <w:pPr>
        <w:spacing w:before="74" w:after="74"/>
        <w:jc w:val="center"/>
        <w:rPr>
          <w:rFonts w:ascii="Times New Roman" w:eastAsia="Times New Roman" w:hAnsi="Times New Roman" w:cs="Times New Roman"/>
          <w:b/>
          <w:sz w:val="24"/>
          <w:szCs w:val="24"/>
        </w:rPr>
      </w:pPr>
    </w:p>
    <w:p w:rsidR="00F553C1" w:rsidRPr="003A6613" w:rsidRDefault="00E0058E" w:rsidP="001C30FA">
      <w:pPr>
        <w:spacing w:before="74" w:after="74"/>
        <w:jc w:val="both"/>
        <w:rPr>
          <w:rFonts w:ascii="Times New Roman" w:eastAsia="Times New Roman" w:hAnsi="Times New Roman" w:cs="Times New Roman"/>
          <w:b/>
          <w:sz w:val="24"/>
          <w:szCs w:val="24"/>
        </w:rPr>
      </w:pPr>
      <w:r w:rsidRPr="00E0058E">
        <w:rPr>
          <w:rFonts w:ascii="Times New Roman" w:eastAsia="Times New Roman" w:hAnsi="Times New Roman" w:cs="Times New Roman"/>
          <w:sz w:val="24"/>
          <w:szCs w:val="24"/>
        </w:rPr>
        <w:t>Do dana stupanja na snagu propisa iz članka 29. ovoga Zakona primjenjivati će se propisi kojima su uređena odnosna pitanja, koji su na snazi na dan stupanja na snagu ovoga Zakona, ako nisu u suprotnosti s odredbama ovoga Zakona</w:t>
      </w:r>
      <w:r>
        <w:rPr>
          <w:rFonts w:ascii="Times New Roman" w:eastAsia="Times New Roman" w:hAnsi="Times New Roman" w:cs="Times New Roman"/>
          <w:b/>
          <w:sz w:val="24"/>
          <w:szCs w:val="24"/>
        </w:rPr>
        <w:t>.</w:t>
      </w:r>
    </w:p>
    <w:p w:rsidR="00E0058E" w:rsidRDefault="00E0058E" w:rsidP="00D421FB">
      <w:pPr>
        <w:spacing w:before="74" w:after="74" w:line="288" w:lineRule="atLeast"/>
        <w:jc w:val="center"/>
        <w:rPr>
          <w:rFonts w:ascii="Times New Roman" w:eastAsia="Times New Roman" w:hAnsi="Times New Roman" w:cs="Times New Roman"/>
          <w:b/>
          <w:sz w:val="24"/>
          <w:szCs w:val="24"/>
        </w:rPr>
      </w:pPr>
    </w:p>
    <w:p w:rsidR="00B76AFD" w:rsidRDefault="00B76AFD" w:rsidP="001C30FA">
      <w:pPr>
        <w:spacing w:before="74" w:after="74"/>
        <w:jc w:val="center"/>
        <w:rPr>
          <w:rFonts w:ascii="Times New Roman" w:eastAsia="Times New Roman" w:hAnsi="Times New Roman" w:cs="Times New Roman"/>
          <w:b/>
          <w:sz w:val="24"/>
          <w:szCs w:val="24"/>
        </w:rPr>
      </w:pPr>
    </w:p>
    <w:p w:rsidR="00D421FB" w:rsidRDefault="00D421FB" w:rsidP="001C30FA">
      <w:pPr>
        <w:spacing w:before="74" w:after="74"/>
        <w:jc w:val="center"/>
        <w:rPr>
          <w:rFonts w:ascii="Times New Roman" w:eastAsia="Times New Roman" w:hAnsi="Times New Roman" w:cs="Times New Roman"/>
          <w:b/>
          <w:sz w:val="24"/>
          <w:szCs w:val="24"/>
        </w:rPr>
      </w:pPr>
      <w:r w:rsidRPr="003A6613">
        <w:rPr>
          <w:rFonts w:ascii="Times New Roman" w:eastAsia="Times New Roman" w:hAnsi="Times New Roman" w:cs="Times New Roman"/>
          <w:b/>
          <w:sz w:val="24"/>
          <w:szCs w:val="24"/>
        </w:rPr>
        <w:t xml:space="preserve">Članak </w:t>
      </w:r>
      <w:r w:rsidR="00E0058E">
        <w:rPr>
          <w:rFonts w:ascii="Times New Roman" w:eastAsia="Times New Roman" w:hAnsi="Times New Roman" w:cs="Times New Roman"/>
          <w:b/>
          <w:sz w:val="24"/>
          <w:szCs w:val="24"/>
        </w:rPr>
        <w:t>3</w:t>
      </w:r>
      <w:r w:rsidR="00702E26">
        <w:rPr>
          <w:rFonts w:ascii="Times New Roman" w:eastAsia="Times New Roman" w:hAnsi="Times New Roman" w:cs="Times New Roman"/>
          <w:b/>
          <w:sz w:val="24"/>
          <w:szCs w:val="24"/>
        </w:rPr>
        <w:t>4</w:t>
      </w:r>
      <w:r w:rsidRPr="003A6613">
        <w:rPr>
          <w:rFonts w:ascii="Times New Roman" w:eastAsia="Times New Roman" w:hAnsi="Times New Roman" w:cs="Times New Roman"/>
          <w:b/>
          <w:sz w:val="24"/>
          <w:szCs w:val="24"/>
        </w:rPr>
        <w:t>.</w:t>
      </w:r>
    </w:p>
    <w:p w:rsidR="00F82FEC" w:rsidRPr="003A6613" w:rsidRDefault="00F82FEC" w:rsidP="001C30FA">
      <w:pPr>
        <w:spacing w:before="74" w:after="74"/>
        <w:jc w:val="center"/>
        <w:rPr>
          <w:rFonts w:ascii="Times New Roman" w:eastAsia="Times New Roman" w:hAnsi="Times New Roman" w:cs="Times New Roman"/>
          <w:b/>
          <w:sz w:val="24"/>
          <w:szCs w:val="24"/>
        </w:rPr>
      </w:pPr>
    </w:p>
    <w:p w:rsidR="003C39C0" w:rsidRPr="003A6613" w:rsidRDefault="003C39C0" w:rsidP="001C30FA">
      <w:pPr>
        <w:spacing w:after="0"/>
        <w:jc w:val="both"/>
        <w:outlineLvl w:val="1"/>
        <w:rPr>
          <w:rFonts w:ascii="Times New Roman" w:eastAsia="Times New Roman" w:hAnsi="Times New Roman" w:cs="Times New Roman"/>
          <w:b/>
          <w:bCs/>
          <w:sz w:val="24"/>
          <w:szCs w:val="24"/>
        </w:rPr>
      </w:pPr>
      <w:r w:rsidRPr="003A6613">
        <w:rPr>
          <w:rFonts w:ascii="Times New Roman" w:eastAsia="Times New Roman" w:hAnsi="Times New Roman" w:cs="Times New Roman"/>
          <w:sz w:val="24"/>
          <w:szCs w:val="24"/>
        </w:rPr>
        <w:t xml:space="preserve">Postupci započeti do stupanja na snagu ovoga </w:t>
      </w:r>
      <w:r w:rsidR="00F553C1" w:rsidRPr="003A6613">
        <w:rPr>
          <w:rFonts w:ascii="Times New Roman" w:eastAsia="Times New Roman" w:hAnsi="Times New Roman" w:cs="Times New Roman"/>
          <w:sz w:val="24"/>
          <w:szCs w:val="24"/>
        </w:rPr>
        <w:t>Zakona</w:t>
      </w:r>
      <w:r w:rsidRPr="003A6613">
        <w:rPr>
          <w:rFonts w:ascii="Times New Roman" w:eastAsia="Times New Roman" w:hAnsi="Times New Roman" w:cs="Times New Roman"/>
          <w:sz w:val="24"/>
          <w:szCs w:val="24"/>
        </w:rPr>
        <w:t xml:space="preserve"> nastavit će se i dovršiti prema odredbama Zakona o učinkovitom korištenju energije u neposrednoj potrošnji (</w:t>
      </w:r>
      <w:r w:rsidR="00AC5FCF">
        <w:rPr>
          <w:rFonts w:ascii="Times New Roman" w:eastAsia="Times New Roman" w:hAnsi="Times New Roman" w:cs="Times New Roman"/>
          <w:sz w:val="24"/>
          <w:szCs w:val="24"/>
        </w:rPr>
        <w:t>Narodne novine</w:t>
      </w:r>
      <w:r w:rsidR="009C4C76">
        <w:rPr>
          <w:rFonts w:ascii="Times New Roman" w:eastAsia="Times New Roman" w:hAnsi="Times New Roman" w:cs="Times New Roman"/>
          <w:sz w:val="24"/>
          <w:szCs w:val="24"/>
        </w:rPr>
        <w:t>, broj</w:t>
      </w:r>
      <w:r w:rsidR="00F553C1" w:rsidRPr="003A6613">
        <w:rPr>
          <w:rFonts w:ascii="Times New Roman" w:eastAsia="Times New Roman" w:hAnsi="Times New Roman" w:cs="Times New Roman"/>
          <w:sz w:val="24"/>
          <w:szCs w:val="24"/>
        </w:rPr>
        <w:t xml:space="preserve"> 152/2008,</w:t>
      </w:r>
      <w:r w:rsidRPr="003A6613">
        <w:rPr>
          <w:rFonts w:ascii="Times New Roman" w:eastAsia="Times New Roman" w:hAnsi="Times New Roman" w:cs="Times New Roman"/>
          <w:sz w:val="24"/>
          <w:szCs w:val="24"/>
        </w:rPr>
        <w:t xml:space="preserve"> 55/2012</w:t>
      </w:r>
      <w:r w:rsidR="00F553C1" w:rsidRPr="003A6613">
        <w:rPr>
          <w:rFonts w:ascii="Times New Roman" w:eastAsia="Times New Roman" w:hAnsi="Times New Roman" w:cs="Times New Roman"/>
          <w:sz w:val="24"/>
          <w:szCs w:val="24"/>
        </w:rPr>
        <w:t xml:space="preserve">, </w:t>
      </w:r>
      <w:hyperlink r:id="rId6" w:history="1">
        <w:r w:rsidR="00F553C1" w:rsidRPr="003A6613">
          <w:rPr>
            <w:rFonts w:ascii="Times New Roman" w:eastAsia="Times New Roman" w:hAnsi="Times New Roman" w:cs="Times New Roman"/>
            <w:bCs/>
            <w:sz w:val="24"/>
            <w:szCs w:val="24"/>
          </w:rPr>
          <w:t>101/13</w:t>
        </w:r>
      </w:hyperlink>
      <w:r w:rsidR="00F553C1" w:rsidRPr="003A6613">
        <w:rPr>
          <w:rFonts w:ascii="Times New Roman" w:eastAsia="Times New Roman" w:hAnsi="Times New Roman" w:cs="Times New Roman"/>
          <w:bCs/>
          <w:sz w:val="24"/>
          <w:szCs w:val="24"/>
        </w:rPr>
        <w:t xml:space="preserve">, </w:t>
      </w:r>
      <w:hyperlink r:id="rId7" w:history="1">
        <w:r w:rsidR="00F553C1" w:rsidRPr="003A6613">
          <w:rPr>
            <w:rFonts w:ascii="Times New Roman" w:eastAsia="Times New Roman" w:hAnsi="Times New Roman" w:cs="Times New Roman"/>
            <w:bCs/>
            <w:sz w:val="24"/>
            <w:szCs w:val="24"/>
          </w:rPr>
          <w:t>153/13</w:t>
        </w:r>
      </w:hyperlink>
      <w:r w:rsidR="004C3CAD" w:rsidRPr="003A6613">
        <w:rPr>
          <w:rFonts w:ascii="Times New Roman" w:hAnsi="Times New Roman" w:cs="Times New Roman"/>
          <w:sz w:val="24"/>
          <w:szCs w:val="24"/>
        </w:rPr>
        <w:t xml:space="preserve"> i</w:t>
      </w:r>
      <w:r w:rsidR="00F553C1" w:rsidRPr="003A6613">
        <w:rPr>
          <w:rFonts w:ascii="Times New Roman" w:eastAsia="Times New Roman" w:hAnsi="Times New Roman" w:cs="Times New Roman"/>
          <w:bCs/>
          <w:sz w:val="24"/>
          <w:szCs w:val="24"/>
        </w:rPr>
        <w:t xml:space="preserve"> </w:t>
      </w:r>
      <w:hyperlink r:id="rId8" w:history="1">
        <w:r w:rsidR="00F553C1" w:rsidRPr="003A6613">
          <w:rPr>
            <w:rFonts w:ascii="Times New Roman" w:eastAsia="Times New Roman" w:hAnsi="Times New Roman" w:cs="Times New Roman"/>
            <w:bCs/>
            <w:sz w:val="24"/>
            <w:szCs w:val="24"/>
          </w:rPr>
          <w:t>14/14</w:t>
        </w:r>
      </w:hyperlink>
      <w:r w:rsidRPr="003A6613">
        <w:rPr>
          <w:rFonts w:ascii="Times New Roman" w:eastAsia="Times New Roman" w:hAnsi="Times New Roman" w:cs="Times New Roman"/>
          <w:sz w:val="24"/>
          <w:szCs w:val="24"/>
        </w:rPr>
        <w:t>) i propisa donesenih na temelju toga Zakona.</w:t>
      </w:r>
    </w:p>
    <w:p w:rsidR="006A6A65" w:rsidRPr="003A6613" w:rsidRDefault="006A6A65" w:rsidP="00045F8B">
      <w:pPr>
        <w:spacing w:before="74" w:after="74" w:line="288" w:lineRule="atLeast"/>
        <w:rPr>
          <w:rFonts w:ascii="Times New Roman" w:hAnsi="Times New Roman" w:cs="Times New Roman"/>
          <w:b/>
          <w:sz w:val="24"/>
          <w:szCs w:val="24"/>
        </w:rPr>
      </w:pPr>
    </w:p>
    <w:p w:rsidR="00956244" w:rsidRDefault="00956244" w:rsidP="00AC5FCF">
      <w:pPr>
        <w:spacing w:before="74" w:after="74"/>
        <w:jc w:val="center"/>
        <w:rPr>
          <w:rFonts w:ascii="Times New Roman" w:hAnsi="Times New Roman" w:cs="Times New Roman"/>
          <w:b/>
          <w:sz w:val="24"/>
          <w:szCs w:val="24"/>
        </w:rPr>
      </w:pPr>
    </w:p>
    <w:p w:rsidR="00F553C1" w:rsidRDefault="00F553C1" w:rsidP="00AC5FCF">
      <w:pPr>
        <w:spacing w:before="74" w:after="74"/>
        <w:jc w:val="center"/>
        <w:rPr>
          <w:rFonts w:ascii="Times New Roman" w:hAnsi="Times New Roman" w:cs="Times New Roman"/>
          <w:b/>
          <w:sz w:val="24"/>
          <w:szCs w:val="24"/>
        </w:rPr>
      </w:pPr>
      <w:r w:rsidRPr="003A6613">
        <w:rPr>
          <w:rFonts w:ascii="Times New Roman" w:hAnsi="Times New Roman" w:cs="Times New Roman"/>
          <w:b/>
          <w:sz w:val="24"/>
          <w:szCs w:val="24"/>
        </w:rPr>
        <w:t xml:space="preserve">Članak </w:t>
      </w:r>
      <w:r w:rsidR="00702E26">
        <w:rPr>
          <w:rFonts w:ascii="Times New Roman" w:hAnsi="Times New Roman" w:cs="Times New Roman"/>
          <w:b/>
          <w:sz w:val="24"/>
          <w:szCs w:val="24"/>
        </w:rPr>
        <w:t>35</w:t>
      </w:r>
      <w:r w:rsidR="002E0034" w:rsidRPr="003A6613">
        <w:rPr>
          <w:rFonts w:ascii="Times New Roman" w:hAnsi="Times New Roman" w:cs="Times New Roman"/>
          <w:b/>
          <w:sz w:val="24"/>
          <w:szCs w:val="24"/>
        </w:rPr>
        <w:t>.</w:t>
      </w:r>
    </w:p>
    <w:p w:rsidR="00F82FEC" w:rsidRPr="003A6613" w:rsidRDefault="00F82FEC" w:rsidP="00AC5FCF">
      <w:pPr>
        <w:spacing w:before="74" w:after="74"/>
        <w:jc w:val="center"/>
        <w:rPr>
          <w:rFonts w:ascii="Times New Roman" w:hAnsi="Times New Roman" w:cs="Times New Roman"/>
          <w:b/>
          <w:sz w:val="24"/>
          <w:szCs w:val="24"/>
        </w:rPr>
      </w:pPr>
    </w:p>
    <w:p w:rsidR="00F553C1" w:rsidRPr="003A6613" w:rsidRDefault="00553784" w:rsidP="00AC5FCF">
      <w:pPr>
        <w:spacing w:before="74" w:after="74"/>
        <w:jc w:val="both"/>
        <w:rPr>
          <w:rFonts w:ascii="Times New Roman" w:hAnsi="Times New Roman" w:cs="Times New Roman"/>
          <w:sz w:val="24"/>
          <w:szCs w:val="24"/>
        </w:rPr>
      </w:pPr>
      <w:r w:rsidRPr="003A6613">
        <w:rPr>
          <w:rFonts w:ascii="Times New Roman" w:hAnsi="Times New Roman" w:cs="Times New Roman"/>
          <w:sz w:val="24"/>
          <w:szCs w:val="24"/>
        </w:rPr>
        <w:t xml:space="preserve">Danom stupanja na snagu ovoga Zakona prestaje važiti Zakon </w:t>
      </w:r>
      <w:r w:rsidRPr="003A6613">
        <w:rPr>
          <w:rFonts w:ascii="Times New Roman" w:eastAsia="Times New Roman" w:hAnsi="Times New Roman" w:cs="Times New Roman"/>
          <w:sz w:val="24"/>
          <w:szCs w:val="24"/>
        </w:rPr>
        <w:t>o učinkovitom korištenju ene</w:t>
      </w:r>
      <w:r w:rsidR="00AC5FCF">
        <w:rPr>
          <w:rFonts w:ascii="Times New Roman" w:eastAsia="Times New Roman" w:hAnsi="Times New Roman" w:cs="Times New Roman"/>
          <w:sz w:val="24"/>
          <w:szCs w:val="24"/>
        </w:rPr>
        <w:t>rgije u neposrednoj potrošnji (</w:t>
      </w:r>
      <w:r w:rsidR="004C3CAD" w:rsidRPr="003A6613">
        <w:rPr>
          <w:rFonts w:ascii="Times New Roman" w:eastAsia="Times New Roman" w:hAnsi="Times New Roman" w:cs="Times New Roman"/>
          <w:sz w:val="24"/>
          <w:szCs w:val="24"/>
        </w:rPr>
        <w:t xml:space="preserve">Narodne </w:t>
      </w:r>
      <w:r w:rsidR="00AC5FCF">
        <w:rPr>
          <w:rFonts w:ascii="Times New Roman" w:eastAsia="Times New Roman" w:hAnsi="Times New Roman" w:cs="Times New Roman"/>
          <w:sz w:val="24"/>
          <w:szCs w:val="24"/>
        </w:rPr>
        <w:t>novine</w:t>
      </w:r>
      <w:r w:rsidR="009C4C76">
        <w:rPr>
          <w:rFonts w:ascii="Times New Roman" w:eastAsia="Times New Roman" w:hAnsi="Times New Roman" w:cs="Times New Roman"/>
          <w:sz w:val="24"/>
          <w:szCs w:val="24"/>
        </w:rPr>
        <w:t>, broj</w:t>
      </w:r>
      <w:r w:rsidRPr="003A6613">
        <w:rPr>
          <w:rFonts w:ascii="Times New Roman" w:eastAsia="Times New Roman" w:hAnsi="Times New Roman" w:cs="Times New Roman"/>
          <w:sz w:val="24"/>
          <w:szCs w:val="24"/>
        </w:rPr>
        <w:t xml:space="preserve"> 152/2008, 55/2012, </w:t>
      </w:r>
      <w:hyperlink r:id="rId9" w:history="1">
        <w:r w:rsidRPr="003A6613">
          <w:rPr>
            <w:rFonts w:ascii="Times New Roman" w:eastAsia="Times New Roman" w:hAnsi="Times New Roman" w:cs="Times New Roman"/>
            <w:bCs/>
            <w:sz w:val="24"/>
            <w:szCs w:val="24"/>
          </w:rPr>
          <w:t>101/13</w:t>
        </w:r>
      </w:hyperlink>
      <w:r w:rsidRPr="003A6613">
        <w:rPr>
          <w:rFonts w:ascii="Times New Roman" w:eastAsia="Times New Roman" w:hAnsi="Times New Roman" w:cs="Times New Roman"/>
          <w:bCs/>
          <w:sz w:val="24"/>
          <w:szCs w:val="24"/>
        </w:rPr>
        <w:t xml:space="preserve">, </w:t>
      </w:r>
      <w:hyperlink r:id="rId10" w:history="1">
        <w:r w:rsidRPr="003A6613">
          <w:rPr>
            <w:rFonts w:ascii="Times New Roman" w:eastAsia="Times New Roman" w:hAnsi="Times New Roman" w:cs="Times New Roman"/>
            <w:bCs/>
            <w:sz w:val="24"/>
            <w:szCs w:val="24"/>
          </w:rPr>
          <w:t>153/13</w:t>
        </w:r>
      </w:hyperlink>
      <w:r w:rsidR="00AC5FCF">
        <w:rPr>
          <w:rFonts w:ascii="Times New Roman" w:eastAsia="Times New Roman" w:hAnsi="Times New Roman" w:cs="Times New Roman"/>
          <w:bCs/>
          <w:sz w:val="24"/>
          <w:szCs w:val="24"/>
        </w:rPr>
        <w:t xml:space="preserve"> i</w:t>
      </w:r>
      <w:r w:rsidRPr="003A6613">
        <w:rPr>
          <w:rFonts w:ascii="Times New Roman" w:eastAsia="Times New Roman" w:hAnsi="Times New Roman" w:cs="Times New Roman"/>
          <w:bCs/>
          <w:sz w:val="24"/>
          <w:szCs w:val="24"/>
        </w:rPr>
        <w:t xml:space="preserve"> </w:t>
      </w:r>
      <w:hyperlink r:id="rId11" w:history="1">
        <w:r w:rsidRPr="003A6613">
          <w:rPr>
            <w:rFonts w:ascii="Times New Roman" w:eastAsia="Times New Roman" w:hAnsi="Times New Roman" w:cs="Times New Roman"/>
            <w:bCs/>
            <w:sz w:val="24"/>
            <w:szCs w:val="24"/>
          </w:rPr>
          <w:t>14/14</w:t>
        </w:r>
      </w:hyperlink>
      <w:r w:rsidRPr="003A6613">
        <w:rPr>
          <w:rFonts w:ascii="Times New Roman" w:eastAsia="Times New Roman" w:hAnsi="Times New Roman" w:cs="Times New Roman"/>
          <w:sz w:val="24"/>
          <w:szCs w:val="24"/>
        </w:rPr>
        <w:t>)</w:t>
      </w:r>
      <w:r w:rsidRPr="003A6613">
        <w:rPr>
          <w:rFonts w:ascii="Times New Roman" w:hAnsi="Times New Roman" w:cs="Times New Roman"/>
          <w:sz w:val="24"/>
          <w:szCs w:val="24"/>
        </w:rPr>
        <w:t>.</w:t>
      </w:r>
    </w:p>
    <w:p w:rsidR="00553784" w:rsidRPr="003A6613" w:rsidRDefault="00553784" w:rsidP="00553784">
      <w:pPr>
        <w:spacing w:before="74" w:after="74" w:line="288" w:lineRule="atLeast"/>
        <w:jc w:val="center"/>
        <w:rPr>
          <w:rFonts w:ascii="Times New Roman" w:hAnsi="Times New Roman" w:cs="Times New Roman"/>
          <w:b/>
          <w:sz w:val="24"/>
          <w:szCs w:val="24"/>
        </w:rPr>
      </w:pPr>
    </w:p>
    <w:p w:rsidR="00AA3BF9" w:rsidRDefault="00AA3BF9" w:rsidP="00AC5FCF">
      <w:pPr>
        <w:spacing w:before="74" w:after="74"/>
        <w:jc w:val="center"/>
        <w:rPr>
          <w:rFonts w:ascii="Times New Roman" w:hAnsi="Times New Roman" w:cs="Times New Roman"/>
          <w:b/>
          <w:sz w:val="24"/>
          <w:szCs w:val="24"/>
        </w:rPr>
      </w:pPr>
    </w:p>
    <w:p w:rsidR="00553784" w:rsidRDefault="00553784" w:rsidP="00AC5FCF">
      <w:pPr>
        <w:spacing w:before="74" w:after="74"/>
        <w:jc w:val="center"/>
        <w:rPr>
          <w:rFonts w:ascii="Times New Roman" w:hAnsi="Times New Roman" w:cs="Times New Roman"/>
          <w:b/>
          <w:sz w:val="24"/>
          <w:szCs w:val="24"/>
        </w:rPr>
      </w:pPr>
      <w:r w:rsidRPr="003A6613">
        <w:rPr>
          <w:rFonts w:ascii="Times New Roman" w:hAnsi="Times New Roman" w:cs="Times New Roman"/>
          <w:b/>
          <w:sz w:val="24"/>
          <w:szCs w:val="24"/>
        </w:rPr>
        <w:t>Članak</w:t>
      </w:r>
      <w:r w:rsidR="00702E26">
        <w:rPr>
          <w:rFonts w:ascii="Times New Roman" w:hAnsi="Times New Roman" w:cs="Times New Roman"/>
          <w:b/>
          <w:sz w:val="24"/>
          <w:szCs w:val="24"/>
        </w:rPr>
        <w:t xml:space="preserve"> 36</w:t>
      </w:r>
      <w:r w:rsidR="002E0034" w:rsidRPr="003A6613">
        <w:rPr>
          <w:rFonts w:ascii="Times New Roman" w:hAnsi="Times New Roman" w:cs="Times New Roman"/>
          <w:b/>
          <w:sz w:val="24"/>
          <w:szCs w:val="24"/>
        </w:rPr>
        <w:t>.</w:t>
      </w:r>
    </w:p>
    <w:p w:rsidR="00F82FEC" w:rsidRPr="003A6613" w:rsidRDefault="00F82FEC" w:rsidP="00AC5FCF">
      <w:pPr>
        <w:spacing w:before="74" w:after="74"/>
        <w:jc w:val="center"/>
        <w:rPr>
          <w:rFonts w:ascii="Times New Roman" w:hAnsi="Times New Roman" w:cs="Times New Roman"/>
          <w:b/>
          <w:sz w:val="24"/>
          <w:szCs w:val="24"/>
        </w:rPr>
      </w:pPr>
    </w:p>
    <w:p w:rsidR="002E0034" w:rsidRDefault="002E0034" w:rsidP="00AC5FCF">
      <w:pPr>
        <w:spacing w:before="74" w:after="74"/>
        <w:jc w:val="both"/>
        <w:rPr>
          <w:rFonts w:ascii="Times New Roman" w:hAnsi="Times New Roman" w:cs="Times New Roman"/>
          <w:sz w:val="24"/>
          <w:szCs w:val="24"/>
        </w:rPr>
      </w:pPr>
      <w:r w:rsidRPr="003A6613">
        <w:rPr>
          <w:rFonts w:ascii="Times New Roman" w:hAnsi="Times New Roman" w:cs="Times New Roman"/>
          <w:sz w:val="24"/>
          <w:szCs w:val="24"/>
        </w:rPr>
        <w:t>Ovaj Zakon stupa na snagu osmog dana od dana objave u „Narodnim novinama“.</w:t>
      </w:r>
    </w:p>
    <w:p w:rsidR="00C60531" w:rsidRDefault="00C60531" w:rsidP="00AC5FCF">
      <w:pPr>
        <w:spacing w:before="74" w:after="74"/>
        <w:jc w:val="both"/>
        <w:rPr>
          <w:rFonts w:ascii="Times New Roman" w:hAnsi="Times New Roman" w:cs="Times New Roman"/>
          <w:sz w:val="24"/>
          <w:szCs w:val="24"/>
        </w:rPr>
      </w:pPr>
    </w:p>
    <w:p w:rsidR="00C60531" w:rsidRDefault="00C60531" w:rsidP="00AC5FCF">
      <w:pPr>
        <w:spacing w:before="74" w:after="74"/>
        <w:jc w:val="both"/>
        <w:rPr>
          <w:rFonts w:ascii="Times New Roman" w:hAnsi="Times New Roman" w:cs="Times New Roman"/>
          <w:sz w:val="24"/>
          <w:szCs w:val="24"/>
        </w:rPr>
      </w:pPr>
    </w:p>
    <w:p w:rsidR="00C60531" w:rsidRDefault="00C60531" w:rsidP="00AC5FCF">
      <w:pPr>
        <w:spacing w:before="74" w:after="74"/>
        <w:jc w:val="both"/>
        <w:rPr>
          <w:rFonts w:ascii="Times New Roman" w:hAnsi="Times New Roman" w:cs="Times New Roman"/>
          <w:sz w:val="24"/>
          <w:szCs w:val="24"/>
        </w:rPr>
      </w:pPr>
    </w:p>
    <w:p w:rsidR="00C60531" w:rsidRDefault="00C60531" w:rsidP="00AC5FCF">
      <w:pPr>
        <w:spacing w:before="74" w:after="74"/>
        <w:jc w:val="both"/>
        <w:rPr>
          <w:rFonts w:ascii="Times New Roman" w:hAnsi="Times New Roman" w:cs="Times New Roman"/>
          <w:sz w:val="24"/>
          <w:szCs w:val="24"/>
        </w:rPr>
      </w:pPr>
    </w:p>
    <w:p w:rsidR="00C60531" w:rsidRDefault="00C60531" w:rsidP="00AC5FCF">
      <w:pPr>
        <w:spacing w:before="74" w:after="74"/>
        <w:jc w:val="both"/>
        <w:rPr>
          <w:rFonts w:ascii="Times New Roman" w:hAnsi="Times New Roman" w:cs="Times New Roman"/>
          <w:sz w:val="24"/>
          <w:szCs w:val="24"/>
        </w:rPr>
      </w:pPr>
    </w:p>
    <w:p w:rsidR="00A00674" w:rsidRDefault="00A00674" w:rsidP="00AC5FCF">
      <w:pPr>
        <w:spacing w:before="74" w:after="74"/>
        <w:jc w:val="both"/>
        <w:rPr>
          <w:rFonts w:ascii="Times New Roman" w:hAnsi="Times New Roman" w:cs="Times New Roman"/>
          <w:sz w:val="24"/>
          <w:szCs w:val="24"/>
        </w:rPr>
      </w:pPr>
    </w:p>
    <w:p w:rsidR="00B76AFD" w:rsidRDefault="00B76AFD" w:rsidP="00AC5FCF">
      <w:pPr>
        <w:spacing w:before="74" w:after="74"/>
        <w:jc w:val="both"/>
        <w:rPr>
          <w:rFonts w:ascii="Times New Roman" w:hAnsi="Times New Roman" w:cs="Times New Roman"/>
          <w:sz w:val="24"/>
          <w:szCs w:val="24"/>
        </w:rPr>
      </w:pPr>
    </w:p>
    <w:p w:rsidR="00B76AFD" w:rsidRDefault="00B76AFD" w:rsidP="00AC5FCF">
      <w:pPr>
        <w:spacing w:before="74" w:after="74"/>
        <w:jc w:val="both"/>
        <w:rPr>
          <w:rFonts w:ascii="Times New Roman" w:hAnsi="Times New Roman" w:cs="Times New Roman"/>
          <w:sz w:val="24"/>
          <w:szCs w:val="24"/>
        </w:rPr>
      </w:pPr>
    </w:p>
    <w:p w:rsidR="00B76AFD" w:rsidRDefault="00B76AFD" w:rsidP="00AC5FCF">
      <w:pPr>
        <w:spacing w:before="74" w:after="74"/>
        <w:jc w:val="both"/>
        <w:rPr>
          <w:rFonts w:ascii="Times New Roman" w:hAnsi="Times New Roman" w:cs="Times New Roman"/>
          <w:sz w:val="24"/>
          <w:szCs w:val="24"/>
        </w:rPr>
      </w:pPr>
    </w:p>
    <w:p w:rsidR="00B76AFD" w:rsidRDefault="00B76AFD" w:rsidP="00AC5FCF">
      <w:pPr>
        <w:spacing w:before="74" w:after="74"/>
        <w:jc w:val="both"/>
        <w:rPr>
          <w:rFonts w:ascii="Times New Roman" w:hAnsi="Times New Roman" w:cs="Times New Roman"/>
          <w:sz w:val="24"/>
          <w:szCs w:val="24"/>
        </w:rPr>
      </w:pPr>
    </w:p>
    <w:p w:rsidR="00B76AFD" w:rsidRDefault="00B76AFD" w:rsidP="00AC5FCF">
      <w:pPr>
        <w:spacing w:before="74" w:after="74"/>
        <w:jc w:val="both"/>
        <w:rPr>
          <w:rFonts w:ascii="Times New Roman" w:hAnsi="Times New Roman" w:cs="Times New Roman"/>
          <w:sz w:val="24"/>
          <w:szCs w:val="24"/>
        </w:rPr>
      </w:pPr>
    </w:p>
    <w:p w:rsidR="00B76AFD" w:rsidRDefault="00B76AFD" w:rsidP="00AC5FCF">
      <w:pPr>
        <w:spacing w:before="74" w:after="74"/>
        <w:jc w:val="both"/>
        <w:rPr>
          <w:rFonts w:ascii="Times New Roman" w:hAnsi="Times New Roman" w:cs="Times New Roman"/>
          <w:sz w:val="24"/>
          <w:szCs w:val="24"/>
        </w:rPr>
      </w:pPr>
    </w:p>
    <w:p w:rsidR="00B76AFD" w:rsidRDefault="00B76AFD" w:rsidP="00AC5FCF">
      <w:pPr>
        <w:spacing w:before="74" w:after="74"/>
        <w:jc w:val="both"/>
        <w:rPr>
          <w:rFonts w:ascii="Times New Roman" w:hAnsi="Times New Roman" w:cs="Times New Roman"/>
          <w:sz w:val="24"/>
          <w:szCs w:val="24"/>
        </w:rPr>
      </w:pPr>
    </w:p>
    <w:p w:rsidR="00B76AFD" w:rsidRDefault="00B76AFD" w:rsidP="00AC5FCF">
      <w:pPr>
        <w:spacing w:before="74" w:after="74"/>
        <w:jc w:val="both"/>
        <w:rPr>
          <w:rFonts w:ascii="Times New Roman" w:hAnsi="Times New Roman" w:cs="Times New Roman"/>
          <w:sz w:val="24"/>
          <w:szCs w:val="24"/>
        </w:rPr>
      </w:pPr>
    </w:p>
    <w:p w:rsidR="00B76AFD" w:rsidRDefault="00B76AFD" w:rsidP="00AC5FCF">
      <w:pPr>
        <w:spacing w:before="74" w:after="74"/>
        <w:jc w:val="both"/>
        <w:rPr>
          <w:rFonts w:ascii="Times New Roman" w:hAnsi="Times New Roman" w:cs="Times New Roman"/>
          <w:sz w:val="24"/>
          <w:szCs w:val="24"/>
        </w:rPr>
      </w:pPr>
    </w:p>
    <w:p w:rsidR="00B76AFD" w:rsidRDefault="00B76AFD" w:rsidP="00AC5FCF">
      <w:pPr>
        <w:spacing w:before="74" w:after="74"/>
        <w:jc w:val="both"/>
        <w:rPr>
          <w:rFonts w:ascii="Times New Roman" w:hAnsi="Times New Roman" w:cs="Times New Roman"/>
          <w:sz w:val="24"/>
          <w:szCs w:val="24"/>
        </w:rPr>
      </w:pPr>
    </w:p>
    <w:p w:rsidR="00B76AFD" w:rsidRDefault="00B76AFD" w:rsidP="00AC5FCF">
      <w:pPr>
        <w:spacing w:before="74" w:after="74"/>
        <w:jc w:val="both"/>
        <w:rPr>
          <w:rFonts w:ascii="Times New Roman" w:hAnsi="Times New Roman" w:cs="Times New Roman"/>
          <w:sz w:val="24"/>
          <w:szCs w:val="24"/>
        </w:rPr>
      </w:pPr>
    </w:p>
    <w:p w:rsidR="00A00674" w:rsidRDefault="00A00674" w:rsidP="00AC5FCF">
      <w:pPr>
        <w:spacing w:before="74" w:after="74"/>
        <w:jc w:val="both"/>
        <w:rPr>
          <w:rFonts w:ascii="Times New Roman" w:hAnsi="Times New Roman" w:cs="Times New Roman"/>
          <w:sz w:val="24"/>
          <w:szCs w:val="24"/>
        </w:rPr>
      </w:pPr>
    </w:p>
    <w:p w:rsidR="00AA3BF9" w:rsidRDefault="00AA3BF9" w:rsidP="00AC5FCF">
      <w:pPr>
        <w:spacing w:before="74" w:after="74"/>
        <w:jc w:val="both"/>
        <w:rPr>
          <w:rFonts w:ascii="Times New Roman" w:hAnsi="Times New Roman" w:cs="Times New Roman"/>
          <w:sz w:val="24"/>
          <w:szCs w:val="24"/>
        </w:rPr>
      </w:pPr>
    </w:p>
    <w:p w:rsidR="00956244" w:rsidRDefault="00956244" w:rsidP="00AC5FCF">
      <w:pPr>
        <w:spacing w:before="74" w:after="74"/>
        <w:jc w:val="both"/>
        <w:rPr>
          <w:rFonts w:ascii="Times New Roman" w:hAnsi="Times New Roman" w:cs="Times New Roman"/>
          <w:sz w:val="24"/>
          <w:szCs w:val="24"/>
        </w:rPr>
      </w:pPr>
    </w:p>
    <w:p w:rsidR="00C60531" w:rsidRDefault="00C60531" w:rsidP="00AC5FCF">
      <w:pPr>
        <w:spacing w:before="74" w:after="74"/>
        <w:jc w:val="both"/>
        <w:rPr>
          <w:rFonts w:ascii="Times New Roman" w:hAnsi="Times New Roman" w:cs="Times New Roman"/>
          <w:sz w:val="24"/>
          <w:szCs w:val="24"/>
        </w:rPr>
      </w:pPr>
    </w:p>
    <w:p w:rsidR="00A02E76" w:rsidRDefault="00C60531" w:rsidP="00504555">
      <w:pPr>
        <w:spacing w:before="74" w:after="74"/>
        <w:jc w:val="center"/>
        <w:rPr>
          <w:rFonts w:ascii="Times New Roman" w:hAnsi="Times New Roman" w:cs="Times New Roman"/>
          <w:b/>
          <w:sz w:val="24"/>
          <w:szCs w:val="24"/>
        </w:rPr>
      </w:pPr>
      <w:r w:rsidRPr="00C60531">
        <w:rPr>
          <w:rFonts w:ascii="Times New Roman" w:hAnsi="Times New Roman" w:cs="Times New Roman"/>
          <w:b/>
          <w:sz w:val="24"/>
          <w:szCs w:val="24"/>
        </w:rPr>
        <w:t>OBRAZLOŽENJA</w:t>
      </w:r>
    </w:p>
    <w:p w:rsidR="008B176B" w:rsidRDefault="008B176B" w:rsidP="00504555">
      <w:pPr>
        <w:spacing w:before="74" w:after="74"/>
        <w:jc w:val="both"/>
        <w:rPr>
          <w:rFonts w:ascii="Times New Roman" w:hAnsi="Times New Roman" w:cs="Times New Roman"/>
          <w:b/>
          <w:sz w:val="24"/>
          <w:szCs w:val="24"/>
        </w:rPr>
      </w:pPr>
    </w:p>
    <w:p w:rsid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1.</w:t>
      </w:r>
    </w:p>
    <w:p w:rsidR="008B176B" w:rsidRPr="003A6613" w:rsidRDefault="008B176B" w:rsidP="008B176B">
      <w:pPr>
        <w:pStyle w:val="t-11-9-sred"/>
        <w:spacing w:before="0" w:beforeAutospacing="0" w:after="0" w:afterAutospacing="0" w:line="276" w:lineRule="auto"/>
        <w:jc w:val="both"/>
        <w:rPr>
          <w:sz w:val="24"/>
          <w:szCs w:val="24"/>
          <w:lang w:val="hr-HR"/>
        </w:rPr>
      </w:pPr>
      <w:proofErr w:type="spellStart"/>
      <w:r w:rsidRPr="008B176B">
        <w:rPr>
          <w:sz w:val="24"/>
          <w:szCs w:val="24"/>
        </w:rPr>
        <w:t>Propisuje</w:t>
      </w:r>
      <w:proofErr w:type="spellEnd"/>
      <w:r w:rsidRPr="008B176B">
        <w:rPr>
          <w:sz w:val="24"/>
          <w:szCs w:val="24"/>
        </w:rPr>
        <w:t xml:space="preserve"> se</w:t>
      </w:r>
      <w:r>
        <w:rPr>
          <w:sz w:val="24"/>
          <w:szCs w:val="24"/>
        </w:rPr>
        <w:t xml:space="preserve"> </w:t>
      </w:r>
      <w:proofErr w:type="spellStart"/>
      <w:r>
        <w:rPr>
          <w:sz w:val="24"/>
          <w:szCs w:val="24"/>
        </w:rPr>
        <w:t>uređenje</w:t>
      </w:r>
      <w:proofErr w:type="spellEnd"/>
      <w:r>
        <w:rPr>
          <w:sz w:val="24"/>
          <w:szCs w:val="24"/>
        </w:rPr>
        <w:t xml:space="preserve"> </w:t>
      </w:r>
      <w:proofErr w:type="spellStart"/>
      <w:r>
        <w:rPr>
          <w:sz w:val="24"/>
          <w:szCs w:val="24"/>
        </w:rPr>
        <w:t>područja</w:t>
      </w:r>
      <w:proofErr w:type="spellEnd"/>
      <w:r>
        <w:rPr>
          <w:sz w:val="24"/>
          <w:szCs w:val="24"/>
        </w:rPr>
        <w:t xml:space="preserve"> </w:t>
      </w:r>
      <w:proofErr w:type="spellStart"/>
      <w:r>
        <w:rPr>
          <w:sz w:val="24"/>
          <w:szCs w:val="24"/>
        </w:rPr>
        <w:t>učinkovitog</w:t>
      </w:r>
      <w:proofErr w:type="spellEnd"/>
      <w:r>
        <w:rPr>
          <w:sz w:val="24"/>
          <w:szCs w:val="24"/>
        </w:rPr>
        <w:t xml:space="preserve"> </w:t>
      </w:r>
      <w:proofErr w:type="spellStart"/>
      <w:r>
        <w:rPr>
          <w:sz w:val="24"/>
          <w:szCs w:val="24"/>
        </w:rPr>
        <w:t>korištenja</w:t>
      </w:r>
      <w:proofErr w:type="spellEnd"/>
      <w:r>
        <w:rPr>
          <w:sz w:val="24"/>
          <w:szCs w:val="24"/>
        </w:rPr>
        <w:t xml:space="preserve"> </w:t>
      </w:r>
      <w:proofErr w:type="spellStart"/>
      <w:r>
        <w:rPr>
          <w:sz w:val="24"/>
          <w:szCs w:val="24"/>
        </w:rPr>
        <w:t>energije</w:t>
      </w:r>
      <w:proofErr w:type="spellEnd"/>
      <w:r>
        <w:rPr>
          <w:sz w:val="24"/>
          <w:szCs w:val="24"/>
        </w:rPr>
        <w:t xml:space="preserve">, </w:t>
      </w:r>
      <w:r w:rsidRPr="003A6613">
        <w:rPr>
          <w:sz w:val="24"/>
          <w:szCs w:val="24"/>
          <w:lang w:val="hr-HR"/>
        </w:rPr>
        <w:t>donošenje</w:t>
      </w:r>
      <w:r w:rsidR="00C32AE8">
        <w:rPr>
          <w:sz w:val="24"/>
          <w:szCs w:val="24"/>
          <w:lang w:val="hr-HR"/>
        </w:rPr>
        <w:t>m</w:t>
      </w:r>
      <w:r w:rsidRPr="003A6613">
        <w:rPr>
          <w:sz w:val="24"/>
          <w:szCs w:val="24"/>
          <w:lang w:val="hr-HR"/>
        </w:rPr>
        <w:t xml:space="preserve"> planova </w:t>
      </w:r>
      <w:proofErr w:type="gramStart"/>
      <w:r w:rsidRPr="003A6613">
        <w:rPr>
          <w:sz w:val="24"/>
          <w:szCs w:val="24"/>
          <w:lang w:val="hr-HR"/>
        </w:rPr>
        <w:t>na</w:t>
      </w:r>
      <w:proofErr w:type="gramEnd"/>
      <w:r w:rsidRPr="003A6613">
        <w:rPr>
          <w:sz w:val="24"/>
          <w:szCs w:val="24"/>
          <w:lang w:val="hr-HR"/>
        </w:rPr>
        <w:t xml:space="preserve"> lokalnoj, županijskoj i nacionalnoj razini za pobol</w:t>
      </w:r>
      <w:r>
        <w:rPr>
          <w:sz w:val="24"/>
          <w:szCs w:val="24"/>
          <w:lang w:val="hr-HR"/>
        </w:rPr>
        <w:t xml:space="preserve">jšanje energetske učinkovitosti, </w:t>
      </w:r>
      <w:r w:rsidRPr="003A6613">
        <w:rPr>
          <w:sz w:val="24"/>
          <w:szCs w:val="24"/>
          <w:lang w:val="hr-HR"/>
        </w:rPr>
        <w:t xml:space="preserve">njihovo provođenje, mjere </w:t>
      </w:r>
      <w:r>
        <w:rPr>
          <w:sz w:val="24"/>
          <w:szCs w:val="24"/>
          <w:lang w:val="hr-HR"/>
        </w:rPr>
        <w:t>i</w:t>
      </w:r>
      <w:r w:rsidRPr="003A6613">
        <w:rPr>
          <w:sz w:val="24"/>
          <w:szCs w:val="24"/>
          <w:lang w:val="hr-HR"/>
        </w:rPr>
        <w:t xml:space="preserve"> obveze energetske učinkovitosti, a posebice djelatnost energetske usluge, </w:t>
      </w:r>
      <w:r>
        <w:rPr>
          <w:sz w:val="24"/>
          <w:szCs w:val="24"/>
          <w:lang w:val="hr-HR"/>
        </w:rPr>
        <w:t>utvrđivanje ušteda energije,</w:t>
      </w:r>
      <w:r w:rsidRPr="003A6613">
        <w:rPr>
          <w:sz w:val="24"/>
          <w:szCs w:val="24"/>
          <w:lang w:val="hr-HR"/>
        </w:rPr>
        <w:t xml:space="preserve"> prava potrošača u primjeni mjera energetske učinkovitosti</w:t>
      </w:r>
      <w:r>
        <w:rPr>
          <w:sz w:val="24"/>
          <w:szCs w:val="24"/>
          <w:lang w:val="hr-HR"/>
        </w:rPr>
        <w:t>, kao i supsidijarna primjena propisa za odnose koji nisu uređeni ovim Zakonom</w:t>
      </w:r>
      <w:r w:rsidRPr="003A6613">
        <w:rPr>
          <w:sz w:val="24"/>
          <w:szCs w:val="24"/>
          <w:lang w:val="hr-HR"/>
        </w:rPr>
        <w:t>.</w:t>
      </w:r>
    </w:p>
    <w:p w:rsidR="008B176B" w:rsidRPr="008B176B" w:rsidRDefault="008B176B" w:rsidP="00504555">
      <w:pPr>
        <w:spacing w:before="74" w:after="74"/>
        <w:jc w:val="both"/>
        <w:rPr>
          <w:rFonts w:ascii="Times New Roman" w:hAnsi="Times New Roman" w:cs="Times New Roman"/>
          <w:sz w:val="24"/>
          <w:szCs w:val="24"/>
        </w:rPr>
      </w:pPr>
    </w:p>
    <w:p w:rsidR="008B176B"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2.</w:t>
      </w:r>
    </w:p>
    <w:p w:rsidR="008B176B" w:rsidRDefault="008B176B" w:rsidP="00504555">
      <w:pPr>
        <w:spacing w:before="74" w:after="74"/>
        <w:jc w:val="both"/>
        <w:rPr>
          <w:rFonts w:ascii="Times New Roman" w:hAnsi="Times New Roman" w:cs="Times New Roman"/>
          <w:sz w:val="24"/>
          <w:szCs w:val="24"/>
        </w:rPr>
      </w:pPr>
      <w:r w:rsidRPr="008B176B">
        <w:rPr>
          <w:rFonts w:ascii="Times New Roman" w:hAnsi="Times New Roman" w:cs="Times New Roman"/>
          <w:sz w:val="24"/>
          <w:szCs w:val="24"/>
        </w:rPr>
        <w:t>Određuje se</w:t>
      </w:r>
      <w:r>
        <w:rPr>
          <w:rFonts w:ascii="Times New Roman" w:hAnsi="Times New Roman" w:cs="Times New Roman"/>
          <w:sz w:val="24"/>
          <w:szCs w:val="24"/>
        </w:rPr>
        <w:t xml:space="preserve"> primjena pravne stečevine Europske unije u zakonodavstvo Republike Hrvatske iz područja energetske učinkovitosti.</w:t>
      </w:r>
    </w:p>
    <w:p w:rsidR="008B176B" w:rsidRPr="008B176B" w:rsidRDefault="008B176B" w:rsidP="00504555">
      <w:pPr>
        <w:spacing w:before="74" w:after="74"/>
        <w:jc w:val="both"/>
        <w:rPr>
          <w:rFonts w:ascii="Times New Roman" w:hAnsi="Times New Roman" w:cs="Times New Roman"/>
          <w:sz w:val="24"/>
          <w:szCs w:val="24"/>
        </w:rPr>
      </w:pPr>
    </w:p>
    <w:p w:rsid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3.</w:t>
      </w:r>
    </w:p>
    <w:p w:rsidR="008B176B" w:rsidRPr="009845E3" w:rsidRDefault="008B176B" w:rsidP="00504555">
      <w:pPr>
        <w:spacing w:before="74" w:after="74"/>
        <w:jc w:val="both"/>
        <w:rPr>
          <w:rFonts w:ascii="Times New Roman" w:hAnsi="Times New Roman" w:cs="Times New Roman"/>
          <w:sz w:val="24"/>
          <w:szCs w:val="24"/>
        </w:rPr>
      </w:pPr>
      <w:r w:rsidRPr="009845E3">
        <w:rPr>
          <w:rFonts w:ascii="Times New Roman" w:hAnsi="Times New Roman" w:cs="Times New Roman"/>
          <w:sz w:val="24"/>
          <w:szCs w:val="24"/>
        </w:rPr>
        <w:t xml:space="preserve">Određuje se svrha ovoga Zakona kao ostvarivanje ciljeva održivog energetskog razvitka, kao i određivanje da je učinkovito korištenje energije od interesa za Republiku Hrvatsku, sukladno Zakonu o energiji, kao zakonu kojim se uređuju sva područja </w:t>
      </w:r>
      <w:r w:rsidR="009845E3" w:rsidRPr="009845E3">
        <w:rPr>
          <w:rFonts w:ascii="Times New Roman" w:hAnsi="Times New Roman" w:cs="Times New Roman"/>
          <w:sz w:val="24"/>
          <w:szCs w:val="24"/>
        </w:rPr>
        <w:t>energetike.</w:t>
      </w:r>
    </w:p>
    <w:p w:rsidR="009845E3" w:rsidRDefault="009845E3" w:rsidP="00504555">
      <w:pPr>
        <w:spacing w:before="74" w:after="74"/>
        <w:jc w:val="both"/>
        <w:rPr>
          <w:rFonts w:ascii="Times New Roman" w:hAnsi="Times New Roman" w:cs="Times New Roman"/>
          <w:b/>
          <w:sz w:val="24"/>
          <w:szCs w:val="24"/>
        </w:rPr>
      </w:pPr>
    </w:p>
    <w:p w:rsidR="00504555" w:rsidRPr="009845E3" w:rsidRDefault="00504555" w:rsidP="00504555">
      <w:pPr>
        <w:spacing w:before="74" w:after="74"/>
        <w:jc w:val="both"/>
        <w:rPr>
          <w:rFonts w:ascii="Times New Roman" w:hAnsi="Times New Roman" w:cs="Times New Roman"/>
          <w:b/>
          <w:sz w:val="24"/>
          <w:szCs w:val="24"/>
        </w:rPr>
      </w:pPr>
      <w:r w:rsidRPr="009845E3">
        <w:rPr>
          <w:rFonts w:ascii="Times New Roman" w:hAnsi="Times New Roman" w:cs="Times New Roman"/>
          <w:b/>
          <w:sz w:val="24"/>
          <w:szCs w:val="24"/>
        </w:rPr>
        <w:t>Uz članak 4.</w:t>
      </w:r>
    </w:p>
    <w:p w:rsidR="009845E3" w:rsidRPr="009845E3" w:rsidRDefault="009845E3" w:rsidP="00504555">
      <w:pPr>
        <w:spacing w:before="74" w:after="74"/>
        <w:jc w:val="both"/>
        <w:rPr>
          <w:rFonts w:ascii="Times New Roman" w:hAnsi="Times New Roman" w:cs="Times New Roman"/>
          <w:sz w:val="24"/>
          <w:szCs w:val="24"/>
        </w:rPr>
      </w:pPr>
      <w:r w:rsidRPr="009845E3">
        <w:rPr>
          <w:rFonts w:ascii="Times New Roman" w:hAnsi="Times New Roman" w:cs="Times New Roman"/>
          <w:sz w:val="24"/>
          <w:szCs w:val="24"/>
        </w:rPr>
        <w:t>Određuju se pojedini pojmovi koji se koriste u ovom Zakonu.</w:t>
      </w:r>
    </w:p>
    <w:p w:rsidR="009845E3" w:rsidRDefault="009845E3" w:rsidP="00504555">
      <w:pPr>
        <w:spacing w:before="74" w:after="74"/>
        <w:jc w:val="both"/>
        <w:rPr>
          <w:rFonts w:ascii="Times New Roman" w:hAnsi="Times New Roman" w:cs="Times New Roman"/>
          <w:b/>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5.</w:t>
      </w:r>
    </w:p>
    <w:p w:rsidR="009845E3" w:rsidRPr="009845E3" w:rsidRDefault="009845E3" w:rsidP="00504555">
      <w:pPr>
        <w:spacing w:before="74" w:after="74"/>
        <w:jc w:val="both"/>
        <w:rPr>
          <w:rFonts w:ascii="Times New Roman" w:hAnsi="Times New Roman" w:cs="Times New Roman"/>
          <w:sz w:val="24"/>
          <w:szCs w:val="24"/>
        </w:rPr>
      </w:pPr>
      <w:r w:rsidRPr="009845E3">
        <w:rPr>
          <w:rFonts w:ascii="Times New Roman" w:hAnsi="Times New Roman" w:cs="Times New Roman"/>
          <w:sz w:val="24"/>
          <w:szCs w:val="24"/>
        </w:rPr>
        <w:t>Propisuju se ovl</w:t>
      </w:r>
      <w:r>
        <w:rPr>
          <w:rFonts w:ascii="Times New Roman" w:hAnsi="Times New Roman" w:cs="Times New Roman"/>
          <w:sz w:val="24"/>
          <w:szCs w:val="24"/>
        </w:rPr>
        <w:t>asti Min</w:t>
      </w:r>
      <w:r w:rsidR="00C32AE8">
        <w:rPr>
          <w:rFonts w:ascii="Times New Roman" w:hAnsi="Times New Roman" w:cs="Times New Roman"/>
          <w:sz w:val="24"/>
          <w:szCs w:val="24"/>
        </w:rPr>
        <w:t>istarstva gospodarstva</w:t>
      </w:r>
      <w:r>
        <w:rPr>
          <w:rFonts w:ascii="Times New Roman" w:hAnsi="Times New Roman" w:cs="Times New Roman"/>
          <w:sz w:val="24"/>
          <w:szCs w:val="24"/>
        </w:rPr>
        <w:t xml:space="preserve"> u provođenju</w:t>
      </w:r>
      <w:r w:rsidRPr="009845E3">
        <w:rPr>
          <w:rFonts w:ascii="Times New Roman" w:hAnsi="Times New Roman" w:cs="Times New Roman"/>
          <w:sz w:val="24"/>
          <w:szCs w:val="24"/>
        </w:rPr>
        <w:t xml:space="preserve"> politik</w:t>
      </w:r>
      <w:r>
        <w:rPr>
          <w:rFonts w:ascii="Times New Roman" w:hAnsi="Times New Roman" w:cs="Times New Roman"/>
          <w:sz w:val="24"/>
          <w:szCs w:val="24"/>
        </w:rPr>
        <w:t>e</w:t>
      </w:r>
      <w:r w:rsidRPr="009845E3">
        <w:rPr>
          <w:rFonts w:ascii="Times New Roman" w:hAnsi="Times New Roman" w:cs="Times New Roman"/>
          <w:sz w:val="24"/>
          <w:szCs w:val="24"/>
        </w:rPr>
        <w:t xml:space="preserve"> energetske učinkovitosti.</w:t>
      </w:r>
    </w:p>
    <w:p w:rsidR="009845E3" w:rsidRDefault="009845E3" w:rsidP="00504555">
      <w:pPr>
        <w:spacing w:before="74" w:after="74"/>
        <w:jc w:val="both"/>
        <w:rPr>
          <w:rFonts w:ascii="Times New Roman" w:hAnsi="Times New Roman" w:cs="Times New Roman"/>
          <w:b/>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6.</w:t>
      </w:r>
    </w:p>
    <w:p w:rsidR="009845E3" w:rsidRPr="009845E3" w:rsidRDefault="009845E3" w:rsidP="009845E3">
      <w:pPr>
        <w:spacing w:before="74" w:after="74"/>
        <w:jc w:val="both"/>
        <w:rPr>
          <w:rFonts w:ascii="Times New Roman" w:hAnsi="Times New Roman" w:cs="Times New Roman"/>
          <w:sz w:val="24"/>
          <w:szCs w:val="24"/>
        </w:rPr>
      </w:pPr>
      <w:r w:rsidRPr="009845E3">
        <w:rPr>
          <w:rFonts w:ascii="Times New Roman" w:hAnsi="Times New Roman" w:cs="Times New Roman"/>
          <w:sz w:val="24"/>
          <w:szCs w:val="24"/>
        </w:rPr>
        <w:t>Propisuju se ovl</w:t>
      </w:r>
      <w:r>
        <w:rPr>
          <w:rFonts w:ascii="Times New Roman" w:hAnsi="Times New Roman" w:cs="Times New Roman"/>
          <w:sz w:val="24"/>
          <w:szCs w:val="24"/>
        </w:rPr>
        <w:t>asti Fonda za zaštitu okoliša i energetsku učinkovitosti u području poticanja racionalnog gospodarenja energijom i energetske učinkovitosti.</w:t>
      </w:r>
    </w:p>
    <w:p w:rsidR="00A975AF" w:rsidRDefault="00A975AF" w:rsidP="00504555">
      <w:pPr>
        <w:spacing w:before="74" w:after="74"/>
        <w:jc w:val="both"/>
        <w:rPr>
          <w:rFonts w:ascii="Times New Roman" w:hAnsi="Times New Roman" w:cs="Times New Roman"/>
          <w:b/>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7.</w:t>
      </w:r>
    </w:p>
    <w:p w:rsidR="00C32AE8" w:rsidRPr="00A975AF" w:rsidRDefault="009845E3" w:rsidP="00504555">
      <w:pPr>
        <w:spacing w:before="74" w:after="74"/>
        <w:jc w:val="both"/>
        <w:rPr>
          <w:rFonts w:ascii="Times New Roman" w:hAnsi="Times New Roman" w:cs="Times New Roman"/>
          <w:sz w:val="24"/>
          <w:szCs w:val="24"/>
        </w:rPr>
      </w:pPr>
      <w:r>
        <w:rPr>
          <w:rFonts w:ascii="Times New Roman" w:hAnsi="Times New Roman" w:cs="Times New Roman"/>
          <w:sz w:val="24"/>
          <w:szCs w:val="24"/>
        </w:rPr>
        <w:t>Određuje</w:t>
      </w:r>
      <w:r w:rsidRPr="009845E3">
        <w:rPr>
          <w:rFonts w:ascii="Times New Roman" w:hAnsi="Times New Roman" w:cs="Times New Roman"/>
          <w:sz w:val="24"/>
          <w:szCs w:val="24"/>
        </w:rPr>
        <w:t xml:space="preserve"> se</w:t>
      </w:r>
      <w:r>
        <w:rPr>
          <w:rFonts w:ascii="Times New Roman" w:hAnsi="Times New Roman" w:cs="Times New Roman"/>
          <w:sz w:val="24"/>
          <w:szCs w:val="24"/>
        </w:rPr>
        <w:t xml:space="preserve"> Centar za praćenje poslovanja energetskog sektora i investicija</w:t>
      </w:r>
      <w:r w:rsidR="00C32AE8">
        <w:rPr>
          <w:rFonts w:ascii="Times New Roman" w:hAnsi="Times New Roman" w:cs="Times New Roman"/>
          <w:sz w:val="24"/>
          <w:szCs w:val="24"/>
        </w:rPr>
        <w:t xml:space="preserve"> kao</w:t>
      </w:r>
      <w:r>
        <w:rPr>
          <w:rFonts w:ascii="Times New Roman" w:hAnsi="Times New Roman" w:cs="Times New Roman"/>
          <w:sz w:val="24"/>
          <w:szCs w:val="24"/>
        </w:rPr>
        <w:t xml:space="preserve"> </w:t>
      </w:r>
      <w:r w:rsidR="00F77341">
        <w:rPr>
          <w:rFonts w:ascii="Times New Roman" w:hAnsi="Times New Roman" w:cs="Times New Roman"/>
          <w:sz w:val="24"/>
          <w:szCs w:val="24"/>
        </w:rPr>
        <w:t>N</w:t>
      </w:r>
      <w:r>
        <w:rPr>
          <w:rFonts w:ascii="Times New Roman" w:hAnsi="Times New Roman" w:cs="Times New Roman"/>
          <w:sz w:val="24"/>
          <w:szCs w:val="24"/>
        </w:rPr>
        <w:t>acionalno koordinacijsko tijelo za energetsku učinkovitost kao i</w:t>
      </w:r>
      <w:r w:rsidR="00C32AE8">
        <w:rPr>
          <w:rFonts w:ascii="Times New Roman" w:hAnsi="Times New Roman" w:cs="Times New Roman"/>
          <w:sz w:val="24"/>
          <w:szCs w:val="24"/>
        </w:rPr>
        <w:t xml:space="preserve"> njegove</w:t>
      </w:r>
      <w:r w:rsidRPr="009845E3">
        <w:rPr>
          <w:rFonts w:ascii="Times New Roman" w:hAnsi="Times New Roman" w:cs="Times New Roman"/>
          <w:sz w:val="24"/>
          <w:szCs w:val="24"/>
        </w:rPr>
        <w:t xml:space="preserve"> ovl</w:t>
      </w:r>
      <w:r>
        <w:rPr>
          <w:rFonts w:ascii="Times New Roman" w:hAnsi="Times New Roman" w:cs="Times New Roman"/>
          <w:sz w:val="24"/>
          <w:szCs w:val="24"/>
        </w:rPr>
        <w:t>asti u provođenju</w:t>
      </w:r>
      <w:r w:rsidRPr="009845E3">
        <w:rPr>
          <w:rFonts w:ascii="Times New Roman" w:hAnsi="Times New Roman" w:cs="Times New Roman"/>
          <w:sz w:val="24"/>
          <w:szCs w:val="24"/>
        </w:rPr>
        <w:t xml:space="preserve"> politik</w:t>
      </w:r>
      <w:r>
        <w:rPr>
          <w:rFonts w:ascii="Times New Roman" w:hAnsi="Times New Roman" w:cs="Times New Roman"/>
          <w:sz w:val="24"/>
          <w:szCs w:val="24"/>
        </w:rPr>
        <w:t>e</w:t>
      </w:r>
      <w:r w:rsidRPr="009845E3">
        <w:rPr>
          <w:rFonts w:ascii="Times New Roman" w:hAnsi="Times New Roman" w:cs="Times New Roman"/>
          <w:sz w:val="24"/>
          <w:szCs w:val="24"/>
        </w:rPr>
        <w:t xml:space="preserve"> energetske učinkovitosti.</w:t>
      </w:r>
    </w:p>
    <w:p w:rsidR="00C32AE8" w:rsidRDefault="00C32AE8" w:rsidP="00504555">
      <w:pPr>
        <w:spacing w:before="74" w:after="74"/>
        <w:jc w:val="both"/>
        <w:rPr>
          <w:rFonts w:ascii="Times New Roman" w:hAnsi="Times New Roman" w:cs="Times New Roman"/>
          <w:b/>
          <w:sz w:val="24"/>
          <w:szCs w:val="24"/>
        </w:rPr>
      </w:pPr>
    </w:p>
    <w:p w:rsidR="00A975AF" w:rsidRDefault="00A975AF" w:rsidP="00504555">
      <w:pPr>
        <w:spacing w:before="74" w:after="74"/>
        <w:jc w:val="both"/>
        <w:rPr>
          <w:rFonts w:ascii="Times New Roman" w:hAnsi="Times New Roman" w:cs="Times New Roman"/>
          <w:b/>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8.</w:t>
      </w:r>
    </w:p>
    <w:p w:rsidR="00C32AE8" w:rsidRPr="00C32AE8" w:rsidRDefault="00C32AE8" w:rsidP="00504555">
      <w:pPr>
        <w:spacing w:before="74" w:after="74"/>
        <w:jc w:val="both"/>
        <w:rPr>
          <w:rFonts w:ascii="Times New Roman" w:hAnsi="Times New Roman" w:cs="Times New Roman"/>
          <w:sz w:val="24"/>
          <w:szCs w:val="24"/>
        </w:rPr>
      </w:pPr>
      <w:r w:rsidRPr="00C32AE8">
        <w:rPr>
          <w:rFonts w:ascii="Times New Roman" w:hAnsi="Times New Roman" w:cs="Times New Roman"/>
          <w:sz w:val="24"/>
          <w:szCs w:val="24"/>
        </w:rPr>
        <w:t>Određuje se donošenje Nacionalnog akcijskog plana energetske učinkovitosti kojim se utvrđuje provedba politike za poboljšanje energetske učin</w:t>
      </w:r>
      <w:r>
        <w:rPr>
          <w:rFonts w:ascii="Times New Roman" w:hAnsi="Times New Roman" w:cs="Times New Roman"/>
          <w:sz w:val="24"/>
          <w:szCs w:val="24"/>
        </w:rPr>
        <w:t>kovitosti u Republici Hrvatskoj na tr</w:t>
      </w:r>
      <w:r w:rsidR="00121B71">
        <w:rPr>
          <w:rFonts w:ascii="Times New Roman" w:hAnsi="Times New Roman" w:cs="Times New Roman"/>
          <w:sz w:val="24"/>
          <w:szCs w:val="24"/>
        </w:rPr>
        <w:t>o</w:t>
      </w:r>
      <w:r>
        <w:rPr>
          <w:rFonts w:ascii="Times New Roman" w:hAnsi="Times New Roman" w:cs="Times New Roman"/>
          <w:sz w:val="24"/>
          <w:szCs w:val="24"/>
        </w:rPr>
        <w:t>godišnje razdoblje kao i njegov minimalni sadržaj.</w:t>
      </w:r>
    </w:p>
    <w:p w:rsidR="00C32AE8" w:rsidRDefault="00C32AE8" w:rsidP="00504555">
      <w:pPr>
        <w:spacing w:before="74" w:after="74"/>
        <w:jc w:val="both"/>
        <w:rPr>
          <w:rFonts w:ascii="Times New Roman" w:hAnsi="Times New Roman" w:cs="Times New Roman"/>
          <w:b/>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9.</w:t>
      </w:r>
    </w:p>
    <w:p w:rsidR="00C32AE8" w:rsidRDefault="00C32AE8" w:rsidP="00504555">
      <w:pPr>
        <w:spacing w:before="74" w:after="74"/>
        <w:jc w:val="both"/>
        <w:rPr>
          <w:rFonts w:ascii="Times New Roman" w:hAnsi="Times New Roman" w:cs="Times New Roman"/>
          <w:b/>
          <w:sz w:val="24"/>
          <w:szCs w:val="24"/>
        </w:rPr>
      </w:pPr>
      <w:r w:rsidRPr="00C32AE8">
        <w:rPr>
          <w:rFonts w:ascii="Times New Roman" w:hAnsi="Times New Roman" w:cs="Times New Roman"/>
          <w:sz w:val="24"/>
          <w:szCs w:val="24"/>
        </w:rPr>
        <w:t>Određuje se donošenje</w:t>
      </w:r>
      <w:r>
        <w:rPr>
          <w:rFonts w:ascii="Times New Roman" w:hAnsi="Times New Roman" w:cs="Times New Roman"/>
          <w:sz w:val="24"/>
          <w:szCs w:val="24"/>
        </w:rPr>
        <w:t xml:space="preserve"> godišnjeg</w:t>
      </w:r>
      <w:r w:rsidRPr="00C32AE8">
        <w:rPr>
          <w:rFonts w:ascii="Times New Roman" w:hAnsi="Times New Roman" w:cs="Times New Roman"/>
          <w:sz w:val="24"/>
          <w:szCs w:val="24"/>
        </w:rPr>
        <w:t xml:space="preserve"> Izviješća o provedbi Nacionalnog akcijskog plana energetske učinkovitosti</w:t>
      </w:r>
      <w:r>
        <w:rPr>
          <w:rFonts w:ascii="Times New Roman" w:hAnsi="Times New Roman" w:cs="Times New Roman"/>
          <w:sz w:val="24"/>
          <w:szCs w:val="24"/>
        </w:rPr>
        <w:t xml:space="preserve"> te njegov sadržaj.</w:t>
      </w:r>
    </w:p>
    <w:p w:rsidR="00C32AE8" w:rsidRDefault="00C32AE8" w:rsidP="00504555">
      <w:pPr>
        <w:spacing w:before="74" w:after="74"/>
        <w:jc w:val="both"/>
        <w:rPr>
          <w:rFonts w:ascii="Times New Roman" w:hAnsi="Times New Roman" w:cs="Times New Roman"/>
          <w:b/>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10.</w:t>
      </w:r>
    </w:p>
    <w:p w:rsidR="00C32AE8" w:rsidRPr="00C32AE8" w:rsidRDefault="00C32AE8" w:rsidP="00504555">
      <w:pPr>
        <w:spacing w:before="74" w:after="74"/>
        <w:jc w:val="both"/>
        <w:rPr>
          <w:rFonts w:ascii="Times New Roman" w:hAnsi="Times New Roman" w:cs="Times New Roman"/>
          <w:sz w:val="24"/>
          <w:szCs w:val="24"/>
        </w:rPr>
      </w:pPr>
      <w:r w:rsidRPr="00C32AE8">
        <w:rPr>
          <w:rFonts w:ascii="Times New Roman" w:hAnsi="Times New Roman" w:cs="Times New Roman"/>
          <w:sz w:val="24"/>
          <w:szCs w:val="24"/>
        </w:rPr>
        <w:t>Određuje se donošenje dugoročne strategije za poticanje ulaganja u obnovu nacionalnog fonda</w:t>
      </w:r>
      <w:r>
        <w:rPr>
          <w:rFonts w:ascii="Times New Roman" w:hAnsi="Times New Roman" w:cs="Times New Roman"/>
          <w:sz w:val="24"/>
          <w:szCs w:val="24"/>
        </w:rPr>
        <w:t xml:space="preserve"> </w:t>
      </w:r>
      <w:r w:rsidRPr="00C32AE8">
        <w:rPr>
          <w:rFonts w:ascii="Times New Roman" w:hAnsi="Times New Roman" w:cs="Times New Roman"/>
          <w:sz w:val="24"/>
          <w:szCs w:val="24"/>
        </w:rPr>
        <w:t xml:space="preserve">zgrada Republike Hrvatske </w:t>
      </w:r>
      <w:r>
        <w:rPr>
          <w:rFonts w:ascii="Times New Roman" w:hAnsi="Times New Roman" w:cs="Times New Roman"/>
          <w:sz w:val="24"/>
          <w:szCs w:val="24"/>
        </w:rPr>
        <w:t xml:space="preserve">od strane Vlade Republike </w:t>
      </w:r>
      <w:r w:rsidR="00121B71">
        <w:rPr>
          <w:rFonts w:ascii="Times New Roman" w:hAnsi="Times New Roman" w:cs="Times New Roman"/>
          <w:sz w:val="24"/>
          <w:szCs w:val="24"/>
        </w:rPr>
        <w:t>Hrvatske</w:t>
      </w:r>
      <w:r>
        <w:rPr>
          <w:rFonts w:ascii="Times New Roman" w:hAnsi="Times New Roman" w:cs="Times New Roman"/>
          <w:sz w:val="24"/>
          <w:szCs w:val="24"/>
        </w:rPr>
        <w:t xml:space="preserve">, a na prijedlog Ministarstva graditeljstva i prostornog uređenja, </w:t>
      </w:r>
      <w:r w:rsidRPr="00C32AE8">
        <w:rPr>
          <w:rFonts w:ascii="Times New Roman" w:hAnsi="Times New Roman" w:cs="Times New Roman"/>
          <w:sz w:val="24"/>
          <w:szCs w:val="24"/>
        </w:rPr>
        <w:t>kao i sadržaj iste.</w:t>
      </w:r>
    </w:p>
    <w:p w:rsidR="00C32AE8" w:rsidRDefault="00C32AE8" w:rsidP="00504555">
      <w:pPr>
        <w:spacing w:before="74" w:after="74"/>
        <w:jc w:val="both"/>
        <w:rPr>
          <w:rFonts w:ascii="Times New Roman" w:hAnsi="Times New Roman" w:cs="Times New Roman"/>
          <w:b/>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11.</w:t>
      </w:r>
    </w:p>
    <w:p w:rsidR="00C32AE8" w:rsidRPr="00121B71" w:rsidRDefault="00121B71" w:rsidP="00504555">
      <w:pPr>
        <w:spacing w:before="74" w:after="74"/>
        <w:jc w:val="both"/>
        <w:rPr>
          <w:rFonts w:ascii="Times New Roman" w:hAnsi="Times New Roman" w:cs="Times New Roman"/>
          <w:sz w:val="24"/>
          <w:szCs w:val="24"/>
        </w:rPr>
      </w:pPr>
      <w:r>
        <w:rPr>
          <w:rFonts w:ascii="Times New Roman" w:hAnsi="Times New Roman" w:cs="Times New Roman"/>
          <w:sz w:val="24"/>
          <w:szCs w:val="24"/>
        </w:rPr>
        <w:t xml:space="preserve">Određuje se  donošenje akcijskog plana županija i velikih gradova </w:t>
      </w:r>
      <w:r w:rsidRPr="00C32AE8">
        <w:rPr>
          <w:rFonts w:ascii="Times New Roman" w:hAnsi="Times New Roman" w:cs="Times New Roman"/>
          <w:sz w:val="24"/>
          <w:szCs w:val="24"/>
        </w:rPr>
        <w:t>kojim se utvrđuje provedba politike za poboljšanje energetske učin</w:t>
      </w:r>
      <w:r>
        <w:rPr>
          <w:rFonts w:ascii="Times New Roman" w:hAnsi="Times New Roman" w:cs="Times New Roman"/>
          <w:sz w:val="24"/>
          <w:szCs w:val="24"/>
        </w:rPr>
        <w:t>kovitosti u županiji odnosno velikom gradu na trogodišnje razdoblje kao i njegov minimalni sadržaj.</w:t>
      </w:r>
    </w:p>
    <w:p w:rsidR="00121B71" w:rsidRDefault="00121B71" w:rsidP="00504555">
      <w:pPr>
        <w:spacing w:before="74" w:after="74"/>
        <w:jc w:val="both"/>
        <w:rPr>
          <w:rFonts w:ascii="Times New Roman" w:hAnsi="Times New Roman" w:cs="Times New Roman"/>
          <w:b/>
          <w:sz w:val="24"/>
          <w:szCs w:val="24"/>
        </w:rPr>
      </w:pPr>
    </w:p>
    <w:p w:rsid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12.</w:t>
      </w:r>
    </w:p>
    <w:p w:rsidR="00121B71" w:rsidRPr="00121B71" w:rsidRDefault="00121B71" w:rsidP="00121B71">
      <w:pPr>
        <w:spacing w:before="74" w:after="74"/>
        <w:jc w:val="both"/>
        <w:rPr>
          <w:rFonts w:ascii="Times New Roman" w:hAnsi="Times New Roman" w:cs="Times New Roman"/>
          <w:sz w:val="24"/>
          <w:szCs w:val="24"/>
        </w:rPr>
      </w:pPr>
      <w:r>
        <w:rPr>
          <w:rFonts w:ascii="Times New Roman" w:hAnsi="Times New Roman" w:cs="Times New Roman"/>
          <w:sz w:val="24"/>
          <w:szCs w:val="24"/>
        </w:rPr>
        <w:t xml:space="preserve">Određuje se  donošenje godišnjeg plana županija i velikih gradova </w:t>
      </w:r>
      <w:r w:rsidRPr="00C32AE8">
        <w:rPr>
          <w:rFonts w:ascii="Times New Roman" w:hAnsi="Times New Roman" w:cs="Times New Roman"/>
          <w:sz w:val="24"/>
          <w:szCs w:val="24"/>
        </w:rPr>
        <w:t>kojim se utvrđuje provedba politike za poboljšanje energetske učin</w:t>
      </w:r>
      <w:r>
        <w:rPr>
          <w:rFonts w:ascii="Times New Roman" w:hAnsi="Times New Roman" w:cs="Times New Roman"/>
          <w:sz w:val="24"/>
          <w:szCs w:val="24"/>
        </w:rPr>
        <w:t>kovitosti u županiji odnosno velikom gradu na jednogodišnje razdoblje kao i njegov minimalni sadržaj.</w:t>
      </w:r>
    </w:p>
    <w:p w:rsidR="00121B71" w:rsidRPr="00121B71" w:rsidRDefault="00121B71" w:rsidP="00504555">
      <w:pPr>
        <w:spacing w:before="74" w:after="74"/>
        <w:jc w:val="both"/>
        <w:rPr>
          <w:rFonts w:ascii="Times New Roman" w:hAnsi="Times New Roman" w:cs="Times New Roman"/>
          <w:sz w:val="24"/>
          <w:szCs w:val="24"/>
        </w:rPr>
      </w:pPr>
    </w:p>
    <w:p w:rsid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13.</w:t>
      </w:r>
    </w:p>
    <w:p w:rsidR="00121B71" w:rsidRPr="00121B71" w:rsidRDefault="00121B71" w:rsidP="00504555">
      <w:pPr>
        <w:spacing w:before="74" w:after="74"/>
        <w:jc w:val="both"/>
        <w:rPr>
          <w:rFonts w:ascii="Times New Roman" w:hAnsi="Times New Roman" w:cs="Times New Roman"/>
          <w:sz w:val="24"/>
          <w:szCs w:val="24"/>
        </w:rPr>
      </w:pPr>
      <w:r>
        <w:rPr>
          <w:rFonts w:ascii="Times New Roman" w:hAnsi="Times New Roman" w:cs="Times New Roman"/>
          <w:sz w:val="24"/>
          <w:szCs w:val="24"/>
        </w:rPr>
        <w:t>Određuje se cilj ostvarivanja no</w:t>
      </w:r>
      <w:r w:rsidR="007A78CC">
        <w:rPr>
          <w:rFonts w:ascii="Times New Roman" w:hAnsi="Times New Roman" w:cs="Times New Roman"/>
          <w:sz w:val="24"/>
          <w:szCs w:val="24"/>
        </w:rPr>
        <w:t>vih ušteda, obveze distributera, alternativne načine ostvarenja ciljeva novih ušteda, obveze plaćanja Fondu za zaštitu okoliša i energetsku učinkovitost. Određuje se donošenje pravilnika kojim se ove obveze detaljnije uređuju.</w:t>
      </w:r>
    </w:p>
    <w:p w:rsidR="00121B71" w:rsidRDefault="00121B71" w:rsidP="00504555">
      <w:pPr>
        <w:spacing w:before="74" w:after="74"/>
        <w:jc w:val="both"/>
        <w:rPr>
          <w:rFonts w:ascii="Times New Roman" w:hAnsi="Times New Roman" w:cs="Times New Roman"/>
          <w:b/>
          <w:sz w:val="24"/>
          <w:szCs w:val="24"/>
        </w:rPr>
      </w:pPr>
    </w:p>
    <w:p w:rsid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14.</w:t>
      </w:r>
    </w:p>
    <w:p w:rsidR="007A78CC" w:rsidRPr="007A78CC" w:rsidRDefault="007A78CC" w:rsidP="00504555">
      <w:pPr>
        <w:spacing w:before="74" w:after="74"/>
        <w:jc w:val="both"/>
        <w:rPr>
          <w:rFonts w:ascii="Times New Roman" w:hAnsi="Times New Roman" w:cs="Times New Roman"/>
          <w:sz w:val="24"/>
          <w:szCs w:val="24"/>
        </w:rPr>
      </w:pPr>
      <w:r>
        <w:rPr>
          <w:rFonts w:ascii="Times New Roman" w:hAnsi="Times New Roman" w:cs="Times New Roman"/>
          <w:sz w:val="24"/>
          <w:szCs w:val="24"/>
        </w:rPr>
        <w:t>Određuju se obveze opskrbljivača energije kojim se utvrđuju informacije koje su obvezni na zahtjev dostaviti krajnjim kupcima, te obveza unosa podataka u nacionalni sustav za gospodarenje energijom.</w:t>
      </w:r>
    </w:p>
    <w:p w:rsidR="00AA3BF9" w:rsidRDefault="00AA3BF9" w:rsidP="00504555">
      <w:pPr>
        <w:spacing w:before="74" w:after="74"/>
        <w:jc w:val="both"/>
        <w:rPr>
          <w:rFonts w:ascii="Times New Roman" w:hAnsi="Times New Roman" w:cs="Times New Roman"/>
          <w:b/>
          <w:sz w:val="24"/>
          <w:szCs w:val="24"/>
        </w:rPr>
      </w:pPr>
    </w:p>
    <w:p w:rsidR="00A975AF" w:rsidRDefault="00A975AF" w:rsidP="00504555">
      <w:pPr>
        <w:spacing w:before="74" w:after="74"/>
        <w:jc w:val="both"/>
        <w:rPr>
          <w:rFonts w:ascii="Times New Roman" w:hAnsi="Times New Roman" w:cs="Times New Roman"/>
          <w:b/>
          <w:sz w:val="24"/>
          <w:szCs w:val="24"/>
        </w:rPr>
      </w:pPr>
    </w:p>
    <w:p w:rsidR="00504555" w:rsidRPr="00A975AF" w:rsidRDefault="00504555" w:rsidP="00504555">
      <w:pPr>
        <w:spacing w:before="74" w:after="74"/>
        <w:jc w:val="both"/>
        <w:rPr>
          <w:rFonts w:ascii="Times New Roman" w:hAnsi="Times New Roman" w:cs="Times New Roman"/>
          <w:b/>
          <w:sz w:val="24"/>
          <w:szCs w:val="24"/>
        </w:rPr>
      </w:pPr>
      <w:r w:rsidRPr="00A975AF">
        <w:rPr>
          <w:rFonts w:ascii="Times New Roman" w:hAnsi="Times New Roman" w:cs="Times New Roman"/>
          <w:b/>
          <w:sz w:val="24"/>
          <w:szCs w:val="24"/>
        </w:rPr>
        <w:t>Uz članak 15.</w:t>
      </w:r>
    </w:p>
    <w:p w:rsidR="007A78CC" w:rsidRPr="00A975AF" w:rsidRDefault="00E20BCD" w:rsidP="00E20BCD">
      <w:pPr>
        <w:jc w:val="both"/>
        <w:rPr>
          <w:rFonts w:ascii="Times New Roman" w:hAnsi="Times New Roman" w:cs="Times New Roman"/>
          <w:sz w:val="24"/>
          <w:szCs w:val="24"/>
        </w:rPr>
      </w:pPr>
      <w:r w:rsidRPr="00A975AF">
        <w:rPr>
          <w:rFonts w:ascii="Times New Roman" w:hAnsi="Times New Roman" w:cs="Times New Roman"/>
          <w:sz w:val="24"/>
          <w:szCs w:val="24"/>
        </w:rPr>
        <w:t xml:space="preserve">Određuju se obveze distributera energije kojim se utvrđuju informacije koje su dužni dostaviti Ministarstvu gospodarstva </w:t>
      </w:r>
    </w:p>
    <w:p w:rsidR="00956244" w:rsidRPr="00A975AF" w:rsidRDefault="00504555" w:rsidP="00956244">
      <w:pPr>
        <w:spacing w:before="74" w:after="74"/>
        <w:jc w:val="both"/>
        <w:rPr>
          <w:rFonts w:ascii="Times New Roman" w:hAnsi="Times New Roman" w:cs="Times New Roman"/>
          <w:b/>
          <w:sz w:val="24"/>
          <w:szCs w:val="24"/>
        </w:rPr>
      </w:pPr>
      <w:r w:rsidRPr="00A975AF">
        <w:rPr>
          <w:rFonts w:ascii="Times New Roman" w:hAnsi="Times New Roman" w:cs="Times New Roman"/>
          <w:b/>
          <w:sz w:val="24"/>
          <w:szCs w:val="24"/>
        </w:rPr>
        <w:t>Uz članak 16.</w:t>
      </w:r>
    </w:p>
    <w:p w:rsidR="00E20BCD" w:rsidRPr="00A975AF" w:rsidRDefault="00E20BCD" w:rsidP="00956244">
      <w:pPr>
        <w:spacing w:before="74" w:after="74"/>
        <w:jc w:val="both"/>
        <w:rPr>
          <w:rFonts w:ascii="Times New Roman" w:hAnsi="Times New Roman" w:cs="Times New Roman"/>
          <w:b/>
          <w:sz w:val="24"/>
          <w:szCs w:val="24"/>
        </w:rPr>
      </w:pPr>
      <w:r w:rsidRPr="00A975AF">
        <w:rPr>
          <w:rFonts w:ascii="Times New Roman" w:hAnsi="Times New Roman" w:cs="Times New Roman"/>
          <w:sz w:val="24"/>
          <w:szCs w:val="24"/>
        </w:rPr>
        <w:t>Određuju se obveze izrade energetskog pregleda za velika poduzeća, te donošenje pravilnika kojim se ta obveza detaljnije uređuje.</w:t>
      </w:r>
    </w:p>
    <w:p w:rsidR="00956244" w:rsidRPr="00A975AF" w:rsidRDefault="00956244" w:rsidP="00956244">
      <w:pPr>
        <w:spacing w:before="74" w:after="74"/>
        <w:jc w:val="both"/>
        <w:rPr>
          <w:rFonts w:ascii="Times New Roman" w:hAnsi="Times New Roman" w:cs="Times New Roman"/>
          <w:b/>
          <w:sz w:val="24"/>
          <w:szCs w:val="24"/>
        </w:rPr>
      </w:pPr>
    </w:p>
    <w:p w:rsidR="00956244" w:rsidRPr="00A975AF" w:rsidRDefault="00504555" w:rsidP="00956244">
      <w:pPr>
        <w:spacing w:before="74" w:after="74"/>
        <w:jc w:val="both"/>
        <w:rPr>
          <w:rFonts w:ascii="Times New Roman" w:hAnsi="Times New Roman" w:cs="Times New Roman"/>
          <w:b/>
          <w:sz w:val="24"/>
          <w:szCs w:val="24"/>
        </w:rPr>
      </w:pPr>
      <w:r w:rsidRPr="00A975AF">
        <w:rPr>
          <w:rFonts w:ascii="Times New Roman" w:hAnsi="Times New Roman" w:cs="Times New Roman"/>
          <w:b/>
          <w:sz w:val="24"/>
          <w:szCs w:val="24"/>
        </w:rPr>
        <w:t>Uz članak 17.</w:t>
      </w:r>
    </w:p>
    <w:p w:rsidR="00E20BCD" w:rsidRPr="00A975AF" w:rsidRDefault="00E20BCD" w:rsidP="00956244">
      <w:pPr>
        <w:spacing w:before="74" w:after="74"/>
        <w:jc w:val="both"/>
        <w:rPr>
          <w:rFonts w:ascii="Times New Roman" w:hAnsi="Times New Roman" w:cs="Times New Roman"/>
          <w:b/>
          <w:sz w:val="24"/>
          <w:szCs w:val="24"/>
        </w:rPr>
      </w:pPr>
      <w:r w:rsidRPr="00A975AF">
        <w:rPr>
          <w:rFonts w:ascii="Times New Roman" w:hAnsi="Times New Roman" w:cs="Times New Roman"/>
          <w:color w:val="000000"/>
          <w:sz w:val="24"/>
          <w:szCs w:val="24"/>
        </w:rPr>
        <w:t>Određuju se obveze javnog sektora u upravljanju potrošnjom energije i vode, te donošenje pravilnika kojim se ta obveza detaljnije uređuje.</w:t>
      </w:r>
    </w:p>
    <w:p w:rsidR="00956244" w:rsidRPr="00A975AF" w:rsidRDefault="00956244" w:rsidP="00956244">
      <w:pPr>
        <w:spacing w:before="74" w:after="74"/>
        <w:jc w:val="both"/>
        <w:rPr>
          <w:rFonts w:ascii="Times New Roman" w:hAnsi="Times New Roman" w:cs="Times New Roman"/>
          <w:b/>
          <w:sz w:val="24"/>
          <w:szCs w:val="24"/>
        </w:rPr>
      </w:pPr>
    </w:p>
    <w:p w:rsidR="00956244" w:rsidRDefault="00504555" w:rsidP="00956244">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18.</w:t>
      </w:r>
    </w:p>
    <w:p w:rsidR="003056C7" w:rsidRPr="00956244" w:rsidRDefault="00E20BCD" w:rsidP="00956244">
      <w:pPr>
        <w:spacing w:before="74" w:after="74"/>
        <w:jc w:val="both"/>
        <w:rPr>
          <w:rFonts w:ascii="Times New Roman" w:hAnsi="Times New Roman" w:cs="Times New Roman"/>
          <w:b/>
          <w:sz w:val="24"/>
          <w:szCs w:val="24"/>
        </w:rPr>
      </w:pPr>
      <w:r w:rsidRPr="00956244">
        <w:rPr>
          <w:rFonts w:ascii="Times New Roman" w:hAnsi="Times New Roman" w:cs="Times New Roman"/>
          <w:color w:val="000000"/>
          <w:sz w:val="24"/>
          <w:szCs w:val="24"/>
        </w:rPr>
        <w:t>Određuje se sustav za praćenje, mjerenje i verifikaciju ušteda energije, određuje se</w:t>
      </w:r>
      <w:r w:rsidR="003056C7" w:rsidRPr="00956244">
        <w:rPr>
          <w:rFonts w:ascii="Times New Roman" w:hAnsi="Times New Roman" w:cs="Times New Roman"/>
          <w:color w:val="000000"/>
          <w:sz w:val="24"/>
          <w:szCs w:val="24"/>
        </w:rPr>
        <w:t xml:space="preserve"> da taj sustav vodi </w:t>
      </w:r>
      <w:r w:rsidRPr="00956244">
        <w:rPr>
          <w:rFonts w:ascii="Times New Roman" w:hAnsi="Times New Roman" w:cs="Times New Roman"/>
          <w:color w:val="000000"/>
          <w:sz w:val="24"/>
          <w:szCs w:val="24"/>
        </w:rPr>
        <w:t xml:space="preserve"> Nacionalno koordinacijsko tijelo</w:t>
      </w:r>
      <w:r w:rsidR="003056C7" w:rsidRPr="00956244">
        <w:rPr>
          <w:rFonts w:ascii="Times New Roman" w:hAnsi="Times New Roman" w:cs="Times New Roman"/>
          <w:color w:val="000000"/>
          <w:sz w:val="24"/>
          <w:szCs w:val="24"/>
        </w:rPr>
        <w:t>, te obveze unosa potrebnih informacija od strane javnog sektora, pružatelja energetske usluge i davatelja subvencije. Određuje se donošenje pravilnika kojim se način rada sustava za praćenje, mjerenje i verifikaciju ušteda energije detaljno uređuje.</w:t>
      </w:r>
    </w:p>
    <w:p w:rsidR="00956244" w:rsidRDefault="00956244" w:rsidP="00504555">
      <w:pPr>
        <w:spacing w:before="74" w:after="74"/>
        <w:jc w:val="both"/>
        <w:rPr>
          <w:rFonts w:ascii="Times New Roman" w:hAnsi="Times New Roman" w:cs="Times New Roman"/>
          <w:b/>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19.</w:t>
      </w:r>
    </w:p>
    <w:p w:rsidR="003056C7" w:rsidRPr="00CC239D" w:rsidRDefault="003056C7" w:rsidP="003056C7">
      <w:pPr>
        <w:spacing w:before="74" w:after="74" w:line="288" w:lineRule="atLeast"/>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Određuje se energetska usluga kao posebna djelatnost koja se obavlja na osnovi ugovora o energetskom učinku. </w:t>
      </w:r>
    </w:p>
    <w:p w:rsidR="003056C7" w:rsidRPr="003056C7" w:rsidRDefault="003056C7" w:rsidP="00504555">
      <w:pPr>
        <w:spacing w:before="74" w:after="74"/>
        <w:jc w:val="both"/>
        <w:rPr>
          <w:rFonts w:ascii="Times New Roman" w:hAnsi="Times New Roman" w:cs="Times New Roman"/>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20.</w:t>
      </w:r>
    </w:p>
    <w:p w:rsidR="00CE2A86" w:rsidRDefault="003056C7" w:rsidP="00504555">
      <w:pPr>
        <w:spacing w:before="74" w:after="74"/>
        <w:jc w:val="both"/>
        <w:rPr>
          <w:rFonts w:ascii="Times New Roman" w:hAnsi="Times New Roman" w:cs="Times New Roman"/>
          <w:sz w:val="24"/>
          <w:szCs w:val="24"/>
        </w:rPr>
      </w:pPr>
      <w:r>
        <w:rPr>
          <w:rFonts w:ascii="Times New Roman" w:hAnsi="Times New Roman" w:cs="Times New Roman"/>
          <w:sz w:val="24"/>
          <w:szCs w:val="24"/>
        </w:rPr>
        <w:t xml:space="preserve">Određuje se bitan sadržaj ugovora o energetskom učinku kao posebnog ugovora u kojem pružatelj energetske usluge ulaže vlastita sredstva u povećanje energetske učinkovitosti kod naručitelja energetske usluge. Takvim određivanjem stvara se jasna razlika između ugovora o energetskom učinku i drugih ugovora poput ugovora u građenju ili izvršenja drugih usluga. Ovakvo određivanje ugovora o energetskom učinku stvara niz posebnosti za ugovaratelje ovakvih usluga, bilo da je riječ o javnom ili privatnom sektoru, na taj način da se time uređuje poseban ugovor u kojem je tek rezultat ulaganja pružatelja usluga koja se naplaćuje, čime se razgraničuje od ugovora o građenju i drugih sličnih ugovora, </w:t>
      </w:r>
      <w:r w:rsidR="00CE2A86">
        <w:rPr>
          <w:rFonts w:ascii="Times New Roman" w:hAnsi="Times New Roman" w:cs="Times New Roman"/>
          <w:sz w:val="24"/>
          <w:szCs w:val="24"/>
        </w:rPr>
        <w:t>jer ovakvim ugovorom ne nastaje robni kredit pružatelja energetske usluge. Takav odnos temelji se na jamstvu da će naručitelj najmanje toliko smanjiti trošak za energiju koliko će plaćati za pružanje energetske usluge.</w:t>
      </w:r>
    </w:p>
    <w:p w:rsidR="00CE2A86" w:rsidRPr="003056C7" w:rsidRDefault="00CE2A86" w:rsidP="00504555">
      <w:pPr>
        <w:spacing w:before="74" w:after="74"/>
        <w:jc w:val="both"/>
        <w:rPr>
          <w:rFonts w:ascii="Times New Roman" w:hAnsi="Times New Roman" w:cs="Times New Roman"/>
          <w:sz w:val="24"/>
          <w:szCs w:val="24"/>
        </w:rPr>
      </w:pPr>
      <w:r>
        <w:rPr>
          <w:rFonts w:ascii="Times New Roman" w:hAnsi="Times New Roman" w:cs="Times New Roman"/>
          <w:sz w:val="24"/>
          <w:szCs w:val="24"/>
        </w:rPr>
        <w:t>Uređuje se i minimalan sadržaj ugovora o energetskom učinku, te način utvrđivanja zajamčene uštede, koja se može utvrditi mjerenjem ili procjenom, pobliže uređuje način i osobe ovlaštene za ovakvu procjenu, te način obračunavanja naknade.</w:t>
      </w:r>
    </w:p>
    <w:p w:rsidR="00CE2A86" w:rsidRDefault="00CE2A86" w:rsidP="003056C7">
      <w:pPr>
        <w:spacing w:before="74" w:after="74"/>
        <w:jc w:val="both"/>
        <w:rPr>
          <w:rFonts w:ascii="Times New Roman" w:eastAsia="Times New Roman" w:hAnsi="Times New Roman" w:cs="Times New Roman"/>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21.</w:t>
      </w:r>
    </w:p>
    <w:p w:rsidR="004B1129" w:rsidRPr="006727CF" w:rsidRDefault="004B1129" w:rsidP="004B1129">
      <w:pPr>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Određuje se n</w:t>
      </w:r>
      <w:r w:rsidRPr="003A6613">
        <w:rPr>
          <w:rFonts w:ascii="Times New Roman" w:eastAsia="Times New Roman" w:hAnsi="Times New Roman" w:cs="Times New Roman"/>
          <w:sz w:val="24"/>
          <w:szCs w:val="24"/>
        </w:rPr>
        <w:t xml:space="preserve">ačin ugovaranja energetske usluge za javni sektor, obveze pružatelja i naručitelja energetske usluge, podrobniji sadržaj ugovora te proračunsko praćenje energetske usluge za naručitelja iz javnog sektora, </w:t>
      </w:r>
      <w:r w:rsidR="006727CF">
        <w:rPr>
          <w:rFonts w:ascii="Times New Roman" w:eastAsia="Times New Roman" w:hAnsi="Times New Roman" w:cs="Times New Roman"/>
          <w:sz w:val="24"/>
          <w:szCs w:val="24"/>
        </w:rPr>
        <w:t xml:space="preserve">način proračunskog tretiranja ugovora o energetskom učinku. </w:t>
      </w:r>
      <w:r w:rsidR="006727CF" w:rsidRPr="006727CF">
        <w:rPr>
          <w:rFonts w:ascii="Times New Roman" w:hAnsi="Times New Roman" w:cs="Times New Roman"/>
          <w:color w:val="000000"/>
          <w:sz w:val="24"/>
          <w:szCs w:val="24"/>
        </w:rPr>
        <w:t>Određuje se donošenje uredbe kojom detaljno uređuje</w:t>
      </w:r>
      <w:r w:rsidR="006727CF">
        <w:rPr>
          <w:rFonts w:ascii="Times New Roman" w:hAnsi="Times New Roman" w:cs="Times New Roman"/>
          <w:color w:val="000000"/>
          <w:sz w:val="24"/>
          <w:szCs w:val="24"/>
        </w:rPr>
        <w:t xml:space="preserve"> n</w:t>
      </w:r>
      <w:r w:rsidR="006727CF" w:rsidRPr="003A6613">
        <w:rPr>
          <w:rFonts w:ascii="Times New Roman" w:eastAsia="Times New Roman" w:hAnsi="Times New Roman" w:cs="Times New Roman"/>
          <w:sz w:val="24"/>
          <w:szCs w:val="24"/>
        </w:rPr>
        <w:t>ačin ugovaranja energetske usluge za javni sektor, obveze pružatelja i naručitelja energetske usluge, podrobniji sadržaj ugovora te proračunsko praćenje energetske usluge za naručitelja iz javnog sektora</w:t>
      </w:r>
      <w:r w:rsidR="006727CF" w:rsidRPr="006727CF">
        <w:rPr>
          <w:rFonts w:ascii="Times New Roman" w:hAnsi="Times New Roman" w:cs="Times New Roman"/>
          <w:color w:val="000000"/>
          <w:sz w:val="24"/>
          <w:szCs w:val="24"/>
        </w:rPr>
        <w:t>.</w:t>
      </w:r>
      <w:r w:rsidR="006727CF">
        <w:rPr>
          <w:rFonts w:ascii="Times New Roman" w:hAnsi="Times New Roman" w:cs="Times New Roman"/>
          <w:color w:val="000000"/>
          <w:sz w:val="24"/>
          <w:szCs w:val="24"/>
        </w:rPr>
        <w:t xml:space="preserve"> Time se ispunjavaju uvjeti za pokretanje ulaganja u zgrade javnog sektora, čime se osigurava uloga javnog sektora kao primjera te pokretanje tržišta energetskih usluga.</w:t>
      </w:r>
    </w:p>
    <w:p w:rsidR="006727CF" w:rsidRDefault="006727CF" w:rsidP="00504555">
      <w:pPr>
        <w:spacing w:before="74" w:after="74"/>
        <w:jc w:val="both"/>
        <w:rPr>
          <w:rFonts w:ascii="Times New Roman" w:hAnsi="Times New Roman" w:cs="Times New Roman"/>
          <w:b/>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22.</w:t>
      </w:r>
    </w:p>
    <w:p w:rsidR="00956244" w:rsidRDefault="006727CF" w:rsidP="006727CF">
      <w:pPr>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Određuje se da </w:t>
      </w:r>
      <w:r w:rsidRPr="003A6613">
        <w:rPr>
          <w:rFonts w:ascii="Times New Roman" w:eastAsia="Times New Roman" w:hAnsi="Times New Roman" w:cs="Times New Roman"/>
          <w:sz w:val="24"/>
          <w:szCs w:val="24"/>
        </w:rPr>
        <w:t>Agencija za pravni promet i posredovanje nekretninama</w:t>
      </w:r>
      <w:r>
        <w:rPr>
          <w:rFonts w:ascii="Times New Roman" w:eastAsia="Times New Roman" w:hAnsi="Times New Roman" w:cs="Times New Roman"/>
          <w:sz w:val="24"/>
          <w:szCs w:val="24"/>
        </w:rPr>
        <w:t xml:space="preserve"> provodi postupak javne nabave u ime i za račun proračunskih i izvanproračunskih korisnika državnog proračuna Republike Hrvatske, mogućnost za ostale subjekte javnog sektora da ov</w:t>
      </w:r>
      <w:r w:rsidR="00956244">
        <w:rPr>
          <w:rFonts w:ascii="Times New Roman" w:eastAsia="Times New Roman" w:hAnsi="Times New Roman" w:cs="Times New Roman"/>
          <w:sz w:val="24"/>
          <w:szCs w:val="24"/>
        </w:rPr>
        <w:t>laste A</w:t>
      </w:r>
      <w:r>
        <w:rPr>
          <w:rFonts w:ascii="Times New Roman" w:eastAsia="Times New Roman" w:hAnsi="Times New Roman" w:cs="Times New Roman"/>
          <w:sz w:val="24"/>
          <w:szCs w:val="24"/>
        </w:rPr>
        <w:t>genciju za provođenje postupaka u njihovo ime i za njihov račun, donošenje programa obnove zgrada kojeg na prijedlog ministra nadležnog za graditeljstvo donosi Vlada</w:t>
      </w:r>
      <w:r w:rsidR="00956244">
        <w:rPr>
          <w:rFonts w:ascii="Times New Roman" w:eastAsia="Times New Roman" w:hAnsi="Times New Roman" w:cs="Times New Roman"/>
          <w:sz w:val="24"/>
          <w:szCs w:val="24"/>
        </w:rPr>
        <w:t xml:space="preserve"> Republike Hrvatske te obveze A</w:t>
      </w:r>
      <w:r>
        <w:rPr>
          <w:rFonts w:ascii="Times New Roman" w:eastAsia="Times New Roman" w:hAnsi="Times New Roman" w:cs="Times New Roman"/>
          <w:sz w:val="24"/>
          <w:szCs w:val="24"/>
        </w:rPr>
        <w:t xml:space="preserve">gencije da objavi tipski ugovor </w:t>
      </w:r>
      <w:r w:rsidR="00956244">
        <w:rPr>
          <w:rFonts w:ascii="Times New Roman" w:eastAsia="Times New Roman" w:hAnsi="Times New Roman" w:cs="Times New Roman"/>
          <w:sz w:val="24"/>
          <w:szCs w:val="24"/>
        </w:rPr>
        <w:t>o energetskom učinku u skladu s</w:t>
      </w:r>
      <w:r>
        <w:rPr>
          <w:rFonts w:ascii="Times New Roman" w:eastAsia="Times New Roman" w:hAnsi="Times New Roman" w:cs="Times New Roman"/>
          <w:sz w:val="24"/>
          <w:szCs w:val="24"/>
        </w:rPr>
        <w:t xml:space="preserve"> navedenim programom. </w:t>
      </w:r>
    </w:p>
    <w:p w:rsidR="006727CF" w:rsidRDefault="006727CF" w:rsidP="006727CF">
      <w:pPr>
        <w:spacing w:before="74" w:after="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Osim provedbe programa obnove zgrada, kojim se predviđa ugovaranje energetske usluge za zgrade u vlasništvu Republike Hrvatske, osigurava se i </w:t>
      </w:r>
      <w:r w:rsidR="000A342A">
        <w:rPr>
          <w:rFonts w:ascii="Times New Roman" w:eastAsia="Times New Roman" w:hAnsi="Times New Roman" w:cs="Times New Roman"/>
          <w:sz w:val="24"/>
          <w:szCs w:val="24"/>
        </w:rPr>
        <w:t>davanje primjera ugovora o energetskom učinku kojim se može koristiti privatni sektor u razvoju tržišta energetske usluge.</w:t>
      </w:r>
    </w:p>
    <w:p w:rsidR="006727CF" w:rsidRDefault="006727CF" w:rsidP="006727CF">
      <w:pPr>
        <w:spacing w:before="74" w:after="74"/>
        <w:jc w:val="both"/>
        <w:rPr>
          <w:rFonts w:ascii="Times New Roman" w:eastAsia="Times New Roman" w:hAnsi="Times New Roman" w:cs="Times New Roman"/>
          <w:sz w:val="24"/>
          <w:szCs w:val="24"/>
        </w:rPr>
      </w:pPr>
    </w:p>
    <w:p w:rsidR="00504555" w:rsidRPr="00504555" w:rsidRDefault="00504555" w:rsidP="0050455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23.</w:t>
      </w:r>
    </w:p>
    <w:p w:rsidR="000A342A" w:rsidRDefault="000A342A" w:rsidP="000A34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Određuje se način ugovaranja energetske usluge u suvlasničkim zajednicama koje o ugovaranju energetske usluge mogu odlučiti dvotrećinskom većinom</w:t>
      </w:r>
      <w:r w:rsidR="00956244">
        <w:rPr>
          <w:rFonts w:ascii="Times New Roman" w:eastAsia="Times New Roman" w:hAnsi="Times New Roman" w:cs="Times New Roman"/>
          <w:sz w:val="24"/>
          <w:szCs w:val="24"/>
        </w:rPr>
        <w:t xml:space="preserve"> glasova svih suvlasnika zgrade</w:t>
      </w:r>
      <w:r>
        <w:rPr>
          <w:rFonts w:ascii="Times New Roman" w:eastAsia="Times New Roman" w:hAnsi="Times New Roman" w:cs="Times New Roman"/>
          <w:sz w:val="24"/>
          <w:szCs w:val="24"/>
        </w:rPr>
        <w:t>.</w:t>
      </w:r>
    </w:p>
    <w:p w:rsidR="000A342A" w:rsidRDefault="000A342A" w:rsidP="000A34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Preduvjet za ugovaranje ener</w:t>
      </w:r>
      <w:r w:rsidR="00956244">
        <w:rPr>
          <w:rFonts w:ascii="Times New Roman" w:eastAsia="Times New Roman" w:hAnsi="Times New Roman" w:cs="Times New Roman"/>
          <w:sz w:val="24"/>
          <w:szCs w:val="24"/>
        </w:rPr>
        <w:t>getske usluge u skladu sa ovim Z</w:t>
      </w:r>
      <w:r>
        <w:rPr>
          <w:rFonts w:ascii="Times New Roman" w:eastAsia="Times New Roman" w:hAnsi="Times New Roman" w:cs="Times New Roman"/>
          <w:sz w:val="24"/>
          <w:szCs w:val="24"/>
        </w:rPr>
        <w:t>akonom je da suvlasnička zajedn</w:t>
      </w:r>
      <w:r w:rsidR="00956244">
        <w:rPr>
          <w:rFonts w:ascii="Times New Roman" w:eastAsia="Times New Roman" w:hAnsi="Times New Roman" w:cs="Times New Roman"/>
          <w:sz w:val="24"/>
          <w:szCs w:val="24"/>
        </w:rPr>
        <w:t>ica ne ulaže u izvođenje radova te za njih ne nastaje kreditna obveza i</w:t>
      </w:r>
      <w:r>
        <w:rPr>
          <w:rFonts w:ascii="Times New Roman" w:eastAsia="Times New Roman" w:hAnsi="Times New Roman" w:cs="Times New Roman"/>
          <w:sz w:val="24"/>
          <w:szCs w:val="24"/>
        </w:rPr>
        <w:t xml:space="preserve"> ne preuzima</w:t>
      </w:r>
      <w:r w:rsidR="00956244">
        <w:rPr>
          <w:rFonts w:ascii="Times New Roman" w:eastAsia="Times New Roman" w:hAnsi="Times New Roman" w:cs="Times New Roman"/>
          <w:sz w:val="24"/>
          <w:szCs w:val="24"/>
        </w:rPr>
        <w:t>ju</w:t>
      </w:r>
      <w:r>
        <w:rPr>
          <w:rFonts w:ascii="Times New Roman" w:eastAsia="Times New Roman" w:hAnsi="Times New Roman" w:cs="Times New Roman"/>
          <w:sz w:val="24"/>
          <w:szCs w:val="24"/>
        </w:rPr>
        <w:t xml:space="preserve"> rizike vezane uz provedbu</w:t>
      </w:r>
      <w:r w:rsidR="00956244">
        <w:rPr>
          <w:rFonts w:ascii="Times New Roman" w:eastAsia="Times New Roman" w:hAnsi="Times New Roman" w:cs="Times New Roman"/>
          <w:sz w:val="24"/>
          <w:szCs w:val="24"/>
        </w:rPr>
        <w:t xml:space="preserve"> ostvarenja uštede energije</w:t>
      </w:r>
      <w:r>
        <w:rPr>
          <w:rFonts w:ascii="Times New Roman" w:eastAsia="Times New Roman" w:hAnsi="Times New Roman" w:cs="Times New Roman"/>
          <w:sz w:val="24"/>
          <w:szCs w:val="24"/>
        </w:rPr>
        <w:t xml:space="preserve"> </w:t>
      </w:r>
      <w:r w:rsidR="00956244">
        <w:rPr>
          <w:rFonts w:ascii="Times New Roman" w:eastAsia="Times New Roman" w:hAnsi="Times New Roman" w:cs="Times New Roman"/>
          <w:sz w:val="24"/>
          <w:szCs w:val="24"/>
        </w:rPr>
        <w:t xml:space="preserve">odnosno </w:t>
      </w:r>
      <w:r>
        <w:rPr>
          <w:rFonts w:ascii="Times New Roman" w:eastAsia="Times New Roman" w:hAnsi="Times New Roman" w:cs="Times New Roman"/>
          <w:sz w:val="24"/>
          <w:szCs w:val="24"/>
        </w:rPr>
        <w:t>ima</w:t>
      </w:r>
      <w:r w:rsidR="00956244">
        <w:rPr>
          <w:rFonts w:ascii="Times New Roman" w:eastAsia="Times New Roman" w:hAnsi="Times New Roman" w:cs="Times New Roman"/>
          <w:sz w:val="24"/>
          <w:szCs w:val="24"/>
        </w:rPr>
        <w:t>ju</w:t>
      </w:r>
      <w:r>
        <w:rPr>
          <w:rFonts w:ascii="Times New Roman" w:eastAsia="Times New Roman" w:hAnsi="Times New Roman" w:cs="Times New Roman"/>
          <w:sz w:val="24"/>
          <w:szCs w:val="24"/>
        </w:rPr>
        <w:t xml:space="preserve"> jamstvo da će se troškovi za energente smanjiti barem za iznos jednak otplatama energetske usluge.</w:t>
      </w:r>
    </w:p>
    <w:p w:rsidR="000A342A" w:rsidRDefault="000A342A" w:rsidP="000A34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 uređivanja ovog odnosa suvlasnici u </w:t>
      </w:r>
      <w:proofErr w:type="spellStart"/>
      <w:r>
        <w:rPr>
          <w:rFonts w:ascii="Times New Roman" w:eastAsia="Times New Roman" w:hAnsi="Times New Roman" w:cs="Times New Roman"/>
          <w:sz w:val="24"/>
          <w:szCs w:val="24"/>
        </w:rPr>
        <w:t>višestambenim</w:t>
      </w:r>
      <w:proofErr w:type="spellEnd"/>
      <w:r>
        <w:rPr>
          <w:rFonts w:ascii="Times New Roman" w:eastAsia="Times New Roman" w:hAnsi="Times New Roman" w:cs="Times New Roman"/>
          <w:sz w:val="24"/>
          <w:szCs w:val="24"/>
        </w:rPr>
        <w:t xml:space="preserve"> zgradama nemaju mogućnost ostvariti ulaganja u smanjenje potrošnje energije bez suglasnosti svih suvlasnika, što ih ograničava u raspolaganju vlastitom imovinom na energetski učinkovit način, a predstavlja i značajnu prepreku razvoju poslovanja za pružanje energetske usluge. Način ugovaranja osigurava da odluka o ugovaranju energetske usluge ne bude na štetu onih suvlasnika</w:t>
      </w:r>
      <w:r w:rsidR="00956244">
        <w:rPr>
          <w:rFonts w:ascii="Times New Roman" w:eastAsia="Times New Roman" w:hAnsi="Times New Roman" w:cs="Times New Roman"/>
          <w:sz w:val="24"/>
          <w:szCs w:val="24"/>
        </w:rPr>
        <w:t xml:space="preserve"> zgrade</w:t>
      </w:r>
      <w:r>
        <w:rPr>
          <w:rFonts w:ascii="Times New Roman" w:eastAsia="Times New Roman" w:hAnsi="Times New Roman" w:cs="Times New Roman"/>
          <w:sz w:val="24"/>
          <w:szCs w:val="24"/>
        </w:rPr>
        <w:t xml:space="preserve"> ko</w:t>
      </w:r>
      <w:r w:rsidR="00956244">
        <w:rPr>
          <w:rFonts w:ascii="Times New Roman" w:eastAsia="Times New Roman" w:hAnsi="Times New Roman" w:cs="Times New Roman"/>
          <w:sz w:val="24"/>
          <w:szCs w:val="24"/>
        </w:rPr>
        <w:t>ji se za takav ugovor ne odluče</w:t>
      </w:r>
      <w:r>
        <w:rPr>
          <w:rFonts w:ascii="Times New Roman" w:eastAsia="Times New Roman" w:hAnsi="Times New Roman" w:cs="Times New Roman"/>
          <w:sz w:val="24"/>
          <w:szCs w:val="24"/>
        </w:rPr>
        <w:t xml:space="preserve"> te zaštitu njihovih prava kroz mogućnost osporavanja ostvarenja uštede kao bitnog uvjeta ugovora o energetskom učinku.</w:t>
      </w:r>
    </w:p>
    <w:p w:rsidR="000A342A" w:rsidRDefault="000A342A" w:rsidP="00504555">
      <w:pPr>
        <w:spacing w:before="74" w:after="74"/>
        <w:jc w:val="both"/>
        <w:rPr>
          <w:rFonts w:ascii="Times New Roman" w:hAnsi="Times New Roman" w:cs="Times New Roman"/>
          <w:b/>
          <w:sz w:val="24"/>
          <w:szCs w:val="24"/>
        </w:rPr>
      </w:pPr>
    </w:p>
    <w:p w:rsidR="00A14024" w:rsidRDefault="00A14024" w:rsidP="000A342A">
      <w:pPr>
        <w:spacing w:before="74" w:after="74"/>
        <w:jc w:val="both"/>
        <w:rPr>
          <w:rFonts w:ascii="Times New Roman" w:hAnsi="Times New Roman" w:cs="Times New Roman"/>
          <w:b/>
          <w:sz w:val="24"/>
          <w:szCs w:val="24"/>
        </w:rPr>
      </w:pPr>
    </w:p>
    <w:p w:rsidR="000A342A" w:rsidRDefault="00504555" w:rsidP="000A342A">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24.</w:t>
      </w:r>
    </w:p>
    <w:p w:rsidR="00A14024" w:rsidRPr="00A14024" w:rsidRDefault="000A342A" w:rsidP="00A14024">
      <w:pPr>
        <w:pStyle w:val="t-11-9-sred"/>
        <w:tabs>
          <w:tab w:val="left" w:pos="284"/>
        </w:tabs>
        <w:spacing w:before="0" w:beforeAutospacing="0" w:after="0" w:afterAutospacing="0" w:line="276" w:lineRule="auto"/>
        <w:jc w:val="both"/>
        <w:rPr>
          <w:sz w:val="24"/>
          <w:szCs w:val="24"/>
          <w:lang w:val="hr-HR"/>
        </w:rPr>
      </w:pPr>
      <w:r w:rsidRPr="00A14024">
        <w:rPr>
          <w:sz w:val="24"/>
          <w:szCs w:val="24"/>
          <w:lang w:val="hr-HR"/>
        </w:rPr>
        <w:t>Propisuje se provođenje postupka javne nabave za nabavu proizvoda povezanih s energijom javni</w:t>
      </w:r>
      <w:r w:rsidR="00A14024" w:rsidRPr="00A14024">
        <w:rPr>
          <w:sz w:val="24"/>
          <w:szCs w:val="24"/>
          <w:lang w:val="hr-HR"/>
        </w:rPr>
        <w:t>h naručitel</w:t>
      </w:r>
      <w:r w:rsidRPr="00A14024">
        <w:rPr>
          <w:sz w:val="24"/>
          <w:szCs w:val="24"/>
          <w:lang w:val="hr-HR"/>
        </w:rPr>
        <w:t>j</w:t>
      </w:r>
      <w:r w:rsidR="00A14024" w:rsidRPr="00A14024">
        <w:rPr>
          <w:sz w:val="24"/>
          <w:szCs w:val="24"/>
          <w:lang w:val="hr-HR"/>
        </w:rPr>
        <w:t>a te se određuje da će kriteriji</w:t>
      </w:r>
      <w:r w:rsidRPr="00A14024">
        <w:rPr>
          <w:sz w:val="24"/>
          <w:szCs w:val="24"/>
          <w:lang w:val="hr-HR"/>
        </w:rPr>
        <w:t xml:space="preserve"> za odabir ponude i tehničke specifikacije </w:t>
      </w:r>
      <w:r w:rsidR="00A14024" w:rsidRPr="00A14024">
        <w:rPr>
          <w:sz w:val="24"/>
          <w:szCs w:val="24"/>
          <w:lang w:val="hr-HR"/>
        </w:rPr>
        <w:t xml:space="preserve">takvih proizvoda se propisati pravilnikom u suradnji s ministrom nadležnim za zaštite okoliša pravilnikom. </w:t>
      </w:r>
    </w:p>
    <w:p w:rsidR="00956244" w:rsidRDefault="00956244" w:rsidP="006D2275">
      <w:pPr>
        <w:spacing w:before="74" w:after="74"/>
        <w:jc w:val="both"/>
        <w:rPr>
          <w:rFonts w:ascii="Times New Roman" w:hAnsi="Times New Roman" w:cs="Times New Roman"/>
          <w:b/>
          <w:sz w:val="24"/>
          <w:szCs w:val="24"/>
        </w:rPr>
      </w:pPr>
    </w:p>
    <w:p w:rsidR="006D2275" w:rsidRDefault="00504555" w:rsidP="006D227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25.</w:t>
      </w:r>
    </w:p>
    <w:p w:rsidR="006D2275" w:rsidRPr="006D2275" w:rsidRDefault="006D2275" w:rsidP="006D2275">
      <w:pPr>
        <w:spacing w:before="74" w:after="74"/>
        <w:jc w:val="both"/>
        <w:rPr>
          <w:rFonts w:ascii="Times New Roman" w:hAnsi="Times New Roman" w:cs="Times New Roman"/>
          <w:b/>
          <w:sz w:val="24"/>
          <w:szCs w:val="24"/>
        </w:rPr>
      </w:pPr>
      <w:r w:rsidRPr="006D2275">
        <w:rPr>
          <w:rFonts w:ascii="Times New Roman" w:hAnsi="Times New Roman" w:cs="Times New Roman"/>
          <w:sz w:val="24"/>
          <w:szCs w:val="24"/>
        </w:rPr>
        <w:t>P</w:t>
      </w:r>
      <w:r w:rsidRPr="006D2275">
        <w:rPr>
          <w:rFonts w:ascii="Times New Roman" w:hAnsi="Times New Roman" w:cs="Times New Roman"/>
          <w:sz w:val="24"/>
          <w:szCs w:val="24"/>
          <w:lang w:eastAsia="en-US"/>
        </w:rPr>
        <w:t>ropisuje se nadležnost provođenja nadzora nad provedbom odredbi ovog Zakona, kao i</w:t>
      </w:r>
      <w:r>
        <w:rPr>
          <w:rFonts w:ascii="Times New Roman" w:hAnsi="Times New Roman" w:cs="Times New Roman"/>
          <w:sz w:val="24"/>
          <w:szCs w:val="24"/>
          <w:lang w:eastAsia="en-US"/>
        </w:rPr>
        <w:t xml:space="preserve"> inspekcijski nadzor nadležnih inspektora.</w:t>
      </w:r>
    </w:p>
    <w:p w:rsidR="006D2275" w:rsidRDefault="006D2275" w:rsidP="00815467">
      <w:pPr>
        <w:spacing w:before="74" w:after="74"/>
        <w:jc w:val="both"/>
        <w:rPr>
          <w:rFonts w:ascii="Times New Roman" w:hAnsi="Times New Roman" w:cs="Times New Roman"/>
          <w:b/>
          <w:sz w:val="24"/>
          <w:szCs w:val="24"/>
        </w:rPr>
      </w:pPr>
    </w:p>
    <w:p w:rsidR="00815467" w:rsidRPr="00504555" w:rsidRDefault="00815467" w:rsidP="00815467">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w:t>
      </w:r>
      <w:r w:rsidR="00504555">
        <w:rPr>
          <w:rFonts w:ascii="Times New Roman" w:hAnsi="Times New Roman" w:cs="Times New Roman"/>
          <w:b/>
          <w:sz w:val="24"/>
          <w:szCs w:val="24"/>
        </w:rPr>
        <w:t>k</w:t>
      </w:r>
      <w:r>
        <w:rPr>
          <w:rFonts w:ascii="Times New Roman" w:hAnsi="Times New Roman" w:cs="Times New Roman"/>
          <w:b/>
          <w:sz w:val="24"/>
          <w:szCs w:val="24"/>
        </w:rPr>
        <w:t>e</w:t>
      </w:r>
      <w:r w:rsidR="00504555">
        <w:rPr>
          <w:rFonts w:ascii="Times New Roman" w:hAnsi="Times New Roman" w:cs="Times New Roman"/>
          <w:b/>
          <w:sz w:val="24"/>
          <w:szCs w:val="24"/>
        </w:rPr>
        <w:t xml:space="preserve"> 26.</w:t>
      </w:r>
      <w:r>
        <w:rPr>
          <w:rFonts w:ascii="Times New Roman" w:hAnsi="Times New Roman" w:cs="Times New Roman"/>
          <w:b/>
          <w:sz w:val="24"/>
          <w:szCs w:val="24"/>
        </w:rPr>
        <w:t xml:space="preserve"> - 30.</w:t>
      </w:r>
    </w:p>
    <w:p w:rsidR="00AA3BF9" w:rsidRPr="006D2275" w:rsidRDefault="006D2275" w:rsidP="006D2275">
      <w:pPr>
        <w:pStyle w:val="PlainText"/>
        <w:tabs>
          <w:tab w:val="left" w:pos="284"/>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Propisuju se prekršajne odredbe za obveznike energetske učinkovitosti koji se ne pridržavaju i ne provode odredbe ovoga Zakona.</w:t>
      </w:r>
    </w:p>
    <w:p w:rsidR="00AA3BF9" w:rsidRDefault="00AA3BF9" w:rsidP="00815467">
      <w:pPr>
        <w:spacing w:before="74" w:after="74"/>
        <w:jc w:val="both"/>
        <w:rPr>
          <w:rFonts w:ascii="Times New Roman" w:hAnsi="Times New Roman" w:cs="Times New Roman"/>
          <w:b/>
          <w:sz w:val="24"/>
          <w:szCs w:val="24"/>
        </w:rPr>
      </w:pPr>
    </w:p>
    <w:p w:rsidR="00815467" w:rsidRDefault="00815467" w:rsidP="00815467">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31.</w:t>
      </w:r>
    </w:p>
    <w:p w:rsidR="006D2275" w:rsidRDefault="006D2275" w:rsidP="006D2275">
      <w:pPr>
        <w:pStyle w:val="PlainText"/>
        <w:tabs>
          <w:tab w:val="left" w:pos="284"/>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Propisuje se rok do kojega se moraju pripremiti i usvojiti na Vladi Republike Hrvatske podzakonski akti koji su predviđeni za donošenje odredbama ovoga Zakona.</w:t>
      </w:r>
    </w:p>
    <w:p w:rsidR="006D2275" w:rsidRDefault="006D2275" w:rsidP="00815467">
      <w:pPr>
        <w:spacing w:before="74" w:after="74"/>
        <w:jc w:val="both"/>
        <w:rPr>
          <w:rFonts w:ascii="Times New Roman" w:hAnsi="Times New Roman" w:cs="Times New Roman"/>
          <w:b/>
          <w:sz w:val="24"/>
          <w:szCs w:val="24"/>
        </w:rPr>
      </w:pPr>
    </w:p>
    <w:p w:rsidR="00815467" w:rsidRPr="00504555" w:rsidRDefault="00815467" w:rsidP="00815467">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32.</w:t>
      </w:r>
    </w:p>
    <w:p w:rsidR="006D2275" w:rsidRDefault="006D2275" w:rsidP="00815467">
      <w:pPr>
        <w:spacing w:before="74" w:after="74"/>
        <w:jc w:val="both"/>
        <w:rPr>
          <w:rFonts w:ascii="Times New Roman" w:hAnsi="Times New Roman" w:cs="Times New Roman"/>
          <w:b/>
          <w:sz w:val="24"/>
          <w:szCs w:val="24"/>
        </w:rPr>
      </w:pPr>
      <w:r w:rsidRPr="006D2275">
        <w:rPr>
          <w:rFonts w:ascii="Times New Roman" w:hAnsi="Times New Roman" w:cs="Times New Roman"/>
          <w:sz w:val="24"/>
          <w:szCs w:val="24"/>
        </w:rPr>
        <w:t xml:space="preserve">Propisuje se </w:t>
      </w:r>
      <w:r>
        <w:rPr>
          <w:rFonts w:ascii="Times New Roman" w:hAnsi="Times New Roman" w:cs="Times New Roman"/>
          <w:sz w:val="24"/>
          <w:szCs w:val="24"/>
        </w:rPr>
        <w:t>rokovi u kojima su mora donijeti podzakonski akt, odnosno izvršiti prvi energetski pregled velikog poduzeća sukladno odredbama ovoga Zakona.</w:t>
      </w:r>
    </w:p>
    <w:p w:rsidR="006D2275" w:rsidRDefault="006D2275" w:rsidP="00815467">
      <w:pPr>
        <w:spacing w:before="74" w:after="74"/>
        <w:jc w:val="both"/>
        <w:rPr>
          <w:rFonts w:ascii="Times New Roman" w:hAnsi="Times New Roman" w:cs="Times New Roman"/>
          <w:b/>
          <w:sz w:val="24"/>
          <w:szCs w:val="24"/>
        </w:rPr>
      </w:pPr>
    </w:p>
    <w:p w:rsidR="00815467" w:rsidRPr="00504555" w:rsidRDefault="00815467" w:rsidP="00815467">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33.</w:t>
      </w:r>
    </w:p>
    <w:p w:rsidR="006D2275" w:rsidRPr="006D2275" w:rsidRDefault="006D2275" w:rsidP="006D2275">
      <w:pPr>
        <w:jc w:val="both"/>
        <w:rPr>
          <w:rFonts w:ascii="Times New Roman" w:hAnsi="Times New Roman" w:cs="Times New Roman"/>
          <w:sz w:val="24"/>
          <w:szCs w:val="24"/>
        </w:rPr>
      </w:pPr>
      <w:r w:rsidRPr="006D2275">
        <w:rPr>
          <w:rFonts w:ascii="Times New Roman" w:hAnsi="Times New Roman" w:cs="Times New Roman"/>
          <w:sz w:val="24"/>
          <w:szCs w:val="24"/>
        </w:rPr>
        <w:t xml:space="preserve">Propisuje se važenje podzakonskih propisa donesenih po starom Zakonu, do donošenja novih podzakonskih propisa, ako </w:t>
      </w:r>
      <w:r>
        <w:rPr>
          <w:rFonts w:ascii="Times New Roman" w:hAnsi="Times New Roman" w:cs="Times New Roman"/>
          <w:sz w:val="24"/>
          <w:szCs w:val="24"/>
        </w:rPr>
        <w:t xml:space="preserve"> isti </w:t>
      </w:r>
      <w:r w:rsidRPr="006D2275">
        <w:rPr>
          <w:rFonts w:ascii="Times New Roman" w:hAnsi="Times New Roman" w:cs="Times New Roman"/>
          <w:sz w:val="24"/>
          <w:szCs w:val="24"/>
        </w:rPr>
        <w:t xml:space="preserve">nisu u suprotnosti sa odredbama ovoga Zakona. </w:t>
      </w:r>
    </w:p>
    <w:p w:rsidR="006D2275" w:rsidRDefault="006D2275" w:rsidP="006D2275">
      <w:pPr>
        <w:spacing w:before="74" w:after="74"/>
        <w:jc w:val="both"/>
        <w:rPr>
          <w:rFonts w:ascii="Times New Roman" w:hAnsi="Times New Roman" w:cs="Times New Roman"/>
          <w:b/>
          <w:sz w:val="24"/>
          <w:szCs w:val="24"/>
        </w:rPr>
      </w:pPr>
    </w:p>
    <w:p w:rsidR="006D2275" w:rsidRDefault="00815467" w:rsidP="006D2275">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34.</w:t>
      </w:r>
    </w:p>
    <w:p w:rsidR="006D2275" w:rsidRDefault="006D2275" w:rsidP="00815467">
      <w:pPr>
        <w:spacing w:before="74" w:after="74"/>
        <w:jc w:val="both"/>
        <w:rPr>
          <w:rFonts w:ascii="Times New Roman" w:hAnsi="Times New Roman" w:cs="Times New Roman"/>
          <w:b/>
          <w:sz w:val="24"/>
          <w:szCs w:val="24"/>
        </w:rPr>
      </w:pPr>
      <w:r>
        <w:rPr>
          <w:rFonts w:ascii="Times New Roman" w:hAnsi="Times New Roman" w:cs="Times New Roman"/>
          <w:sz w:val="24"/>
          <w:szCs w:val="24"/>
          <w:lang w:eastAsia="en-US"/>
        </w:rPr>
        <w:t>P</w:t>
      </w:r>
      <w:r w:rsidRPr="006D2275">
        <w:rPr>
          <w:rFonts w:ascii="Times New Roman" w:hAnsi="Times New Roman" w:cs="Times New Roman"/>
          <w:sz w:val="24"/>
          <w:szCs w:val="24"/>
        </w:rPr>
        <w:t>ropisuje se da će se postupci započeti prije stupanja na snagu ovoga Zakona dovršiti po odredbama Zakona o učinkovitom korištenju energije u neposrednoj potrošnji.</w:t>
      </w:r>
    </w:p>
    <w:p w:rsidR="006D2275" w:rsidRDefault="006D2275" w:rsidP="00815467">
      <w:pPr>
        <w:spacing w:before="74" w:after="74"/>
        <w:jc w:val="both"/>
        <w:rPr>
          <w:rFonts w:ascii="Times New Roman" w:hAnsi="Times New Roman" w:cs="Times New Roman"/>
          <w:b/>
          <w:sz w:val="24"/>
          <w:szCs w:val="24"/>
        </w:rPr>
      </w:pPr>
    </w:p>
    <w:p w:rsidR="00815467" w:rsidRPr="00504555" w:rsidRDefault="00815467" w:rsidP="00815467">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35.</w:t>
      </w:r>
    </w:p>
    <w:p w:rsidR="001622F7" w:rsidRPr="006D2275" w:rsidRDefault="006D2275" w:rsidP="006D2275">
      <w:pPr>
        <w:jc w:val="both"/>
        <w:rPr>
          <w:rFonts w:ascii="Times New Roman" w:hAnsi="Times New Roman" w:cs="Times New Roman"/>
          <w:sz w:val="24"/>
          <w:szCs w:val="24"/>
        </w:rPr>
      </w:pPr>
      <w:r>
        <w:rPr>
          <w:rFonts w:ascii="Times New Roman" w:hAnsi="Times New Roman" w:cs="Times New Roman"/>
          <w:sz w:val="24"/>
          <w:szCs w:val="24"/>
          <w:lang w:eastAsia="en-US"/>
        </w:rPr>
        <w:t>Pr</w:t>
      </w:r>
      <w:r w:rsidRPr="006D2275">
        <w:rPr>
          <w:rFonts w:ascii="Times New Roman" w:hAnsi="Times New Roman" w:cs="Times New Roman"/>
          <w:sz w:val="24"/>
          <w:szCs w:val="24"/>
        </w:rPr>
        <w:t>opisuje se prestanak važenja važećeg Zakona o učinkovitom korištenju energije u neposrednoj potrošnji.</w:t>
      </w:r>
    </w:p>
    <w:p w:rsidR="00815467" w:rsidRPr="00504555" w:rsidRDefault="00815467" w:rsidP="00815467">
      <w:pPr>
        <w:spacing w:before="74" w:after="74"/>
        <w:jc w:val="both"/>
        <w:rPr>
          <w:rFonts w:ascii="Times New Roman" w:hAnsi="Times New Roman" w:cs="Times New Roman"/>
          <w:b/>
          <w:sz w:val="24"/>
          <w:szCs w:val="24"/>
        </w:rPr>
      </w:pPr>
      <w:r>
        <w:rPr>
          <w:rFonts w:ascii="Times New Roman" w:hAnsi="Times New Roman" w:cs="Times New Roman"/>
          <w:b/>
          <w:sz w:val="24"/>
          <w:szCs w:val="24"/>
        </w:rPr>
        <w:t>Uz članak 36.</w:t>
      </w:r>
    </w:p>
    <w:p w:rsidR="001622F7" w:rsidRPr="001622F7" w:rsidRDefault="006D2275" w:rsidP="001622F7">
      <w:pPr>
        <w:rPr>
          <w:rFonts w:ascii="Times New Roman" w:hAnsi="Times New Roman" w:cs="Times New Roman"/>
          <w:sz w:val="24"/>
          <w:szCs w:val="24"/>
        </w:rPr>
      </w:pPr>
      <w:r>
        <w:rPr>
          <w:rFonts w:ascii="Times New Roman" w:hAnsi="Times New Roman" w:cs="Times New Roman"/>
          <w:sz w:val="24"/>
          <w:szCs w:val="24"/>
        </w:rPr>
        <w:t>P</w:t>
      </w:r>
      <w:r w:rsidR="001622F7" w:rsidRPr="001622F7">
        <w:rPr>
          <w:rFonts w:ascii="Times New Roman" w:hAnsi="Times New Roman" w:cs="Times New Roman"/>
          <w:sz w:val="24"/>
          <w:szCs w:val="24"/>
        </w:rPr>
        <w:t>ropisuje se stupanje na snagu ovoga Zakona.</w:t>
      </w:r>
    </w:p>
    <w:sectPr w:rsidR="001622F7" w:rsidRPr="001622F7" w:rsidSect="009B639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6E6"/>
    <w:multiLevelType w:val="hybridMultilevel"/>
    <w:tmpl w:val="39D880FE"/>
    <w:lvl w:ilvl="0" w:tplc="A07086E0">
      <w:start w:val="1"/>
      <w:numFmt w:val="bullet"/>
      <w:lvlText w:val=""/>
      <w:lvlJc w:val="left"/>
      <w:pPr>
        <w:ind w:left="1004" w:hanging="360"/>
      </w:pPr>
      <w:rPr>
        <w:rFonts w:ascii="Symbol" w:hAnsi="Symbol" w:hint="default"/>
      </w:rPr>
    </w:lvl>
    <w:lvl w:ilvl="1" w:tplc="F79CAB7C">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1B7653"/>
    <w:multiLevelType w:val="hybridMultilevel"/>
    <w:tmpl w:val="0D304AF8"/>
    <w:lvl w:ilvl="0" w:tplc="A07086E0">
      <w:start w:val="1"/>
      <w:numFmt w:val="bullet"/>
      <w:lvlText w:val=""/>
      <w:lvlJc w:val="left"/>
      <w:pPr>
        <w:ind w:left="720" w:hanging="360"/>
      </w:pPr>
      <w:rPr>
        <w:rFonts w:ascii="Symbol" w:hAnsi="Symbol" w:hint="default"/>
      </w:rPr>
    </w:lvl>
    <w:lvl w:ilvl="1" w:tplc="A07086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2270F"/>
    <w:multiLevelType w:val="hybridMultilevel"/>
    <w:tmpl w:val="63343D58"/>
    <w:lvl w:ilvl="0" w:tplc="A07086E0">
      <w:start w:val="1"/>
      <w:numFmt w:val="bullet"/>
      <w:lvlText w:val=""/>
      <w:lvlJc w:val="left"/>
      <w:pPr>
        <w:ind w:left="720" w:hanging="360"/>
      </w:pPr>
      <w:rPr>
        <w:rFonts w:ascii="Symbol" w:hAnsi="Symbol" w:hint="default"/>
      </w:rPr>
    </w:lvl>
    <w:lvl w:ilvl="1" w:tplc="A07086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57FC7"/>
    <w:multiLevelType w:val="hybridMultilevel"/>
    <w:tmpl w:val="358A4A24"/>
    <w:lvl w:ilvl="0" w:tplc="379CA9D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4C0E6C"/>
    <w:multiLevelType w:val="hybridMultilevel"/>
    <w:tmpl w:val="4280879A"/>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15245"/>
    <w:multiLevelType w:val="hybridMultilevel"/>
    <w:tmpl w:val="FA0C4ECE"/>
    <w:lvl w:ilvl="0" w:tplc="A07086E0">
      <w:start w:val="1"/>
      <w:numFmt w:val="bullet"/>
      <w:lvlText w:val=""/>
      <w:lvlJc w:val="left"/>
      <w:pPr>
        <w:ind w:left="720" w:hanging="360"/>
      </w:pPr>
      <w:rPr>
        <w:rFonts w:ascii="Symbol" w:hAnsi="Symbol" w:hint="default"/>
      </w:rPr>
    </w:lvl>
    <w:lvl w:ilvl="1" w:tplc="A07086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36DD0"/>
    <w:multiLevelType w:val="hybridMultilevel"/>
    <w:tmpl w:val="185A7804"/>
    <w:lvl w:ilvl="0" w:tplc="A5843C00">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312C5"/>
    <w:multiLevelType w:val="hybridMultilevel"/>
    <w:tmpl w:val="BFFCC13A"/>
    <w:lvl w:ilvl="0" w:tplc="A07086E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2AF489D"/>
    <w:multiLevelType w:val="hybridMultilevel"/>
    <w:tmpl w:val="E4CCE918"/>
    <w:lvl w:ilvl="0" w:tplc="A07086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606DB1"/>
    <w:multiLevelType w:val="hybridMultilevel"/>
    <w:tmpl w:val="44049B14"/>
    <w:lvl w:ilvl="0" w:tplc="93C68A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2806A3E"/>
    <w:multiLevelType w:val="hybridMultilevel"/>
    <w:tmpl w:val="F6B0450E"/>
    <w:lvl w:ilvl="0" w:tplc="A8A8CE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3596C2C"/>
    <w:multiLevelType w:val="hybridMultilevel"/>
    <w:tmpl w:val="42808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5066C"/>
    <w:multiLevelType w:val="hybridMultilevel"/>
    <w:tmpl w:val="5D2E1306"/>
    <w:lvl w:ilvl="0" w:tplc="A07086E0">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5CF6304"/>
    <w:multiLevelType w:val="hybridMultilevel"/>
    <w:tmpl w:val="2FAAEE00"/>
    <w:lvl w:ilvl="0" w:tplc="A07086E0">
      <w:start w:val="1"/>
      <w:numFmt w:val="bullet"/>
      <w:lvlText w:val=""/>
      <w:lvlJc w:val="left"/>
      <w:pPr>
        <w:ind w:left="1146" w:hanging="360"/>
      </w:pPr>
      <w:rPr>
        <w:rFonts w:ascii="Symbol" w:hAnsi="Symbol" w:hint="default"/>
      </w:rPr>
    </w:lvl>
    <w:lvl w:ilvl="1" w:tplc="A07086E0">
      <w:start w:val="1"/>
      <w:numFmt w:val="bullet"/>
      <w:lvlText w:val=""/>
      <w:lvlJc w:val="left"/>
      <w:pPr>
        <w:ind w:left="1866" w:hanging="360"/>
      </w:pPr>
      <w:rPr>
        <w:rFonts w:ascii="Symbol" w:hAnsi="Symbol"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4B900E08"/>
    <w:multiLevelType w:val="hybridMultilevel"/>
    <w:tmpl w:val="2BD2960C"/>
    <w:lvl w:ilvl="0" w:tplc="A07086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E6A2A"/>
    <w:multiLevelType w:val="hybridMultilevel"/>
    <w:tmpl w:val="7DE2C3E6"/>
    <w:lvl w:ilvl="0" w:tplc="A07086E0">
      <w:start w:val="1"/>
      <w:numFmt w:val="bullet"/>
      <w:lvlText w:val=""/>
      <w:lvlJc w:val="left"/>
      <w:pPr>
        <w:ind w:left="720" w:hanging="360"/>
      </w:pPr>
      <w:rPr>
        <w:rFonts w:ascii="Symbol" w:hAnsi="Symbol" w:hint="default"/>
      </w:rPr>
    </w:lvl>
    <w:lvl w:ilvl="1" w:tplc="A07086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97D3D"/>
    <w:multiLevelType w:val="hybridMultilevel"/>
    <w:tmpl w:val="FE3ABF46"/>
    <w:lvl w:ilvl="0" w:tplc="282682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E8315D4"/>
    <w:multiLevelType w:val="hybridMultilevel"/>
    <w:tmpl w:val="49163322"/>
    <w:lvl w:ilvl="0" w:tplc="A07086E0">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nsid w:val="5F336CA9"/>
    <w:multiLevelType w:val="hybridMultilevel"/>
    <w:tmpl w:val="A1BE942A"/>
    <w:lvl w:ilvl="0" w:tplc="41C227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A6B3B68"/>
    <w:multiLevelType w:val="hybridMultilevel"/>
    <w:tmpl w:val="533EEE28"/>
    <w:lvl w:ilvl="0" w:tplc="4C724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F0A6C89"/>
    <w:multiLevelType w:val="hybridMultilevel"/>
    <w:tmpl w:val="7684FFAC"/>
    <w:lvl w:ilvl="0" w:tplc="A07086E0">
      <w:start w:val="1"/>
      <w:numFmt w:val="bullet"/>
      <w:lvlText w:val=""/>
      <w:lvlJc w:val="left"/>
      <w:pPr>
        <w:ind w:left="766" w:hanging="360"/>
      </w:pPr>
      <w:rPr>
        <w:rFonts w:ascii="Symbol" w:hAnsi="Symbol" w:hint="default"/>
      </w:rPr>
    </w:lvl>
    <w:lvl w:ilvl="1" w:tplc="A07086E0">
      <w:start w:val="1"/>
      <w:numFmt w:val="bullet"/>
      <w:lvlText w:val=""/>
      <w:lvlJc w:val="left"/>
      <w:pPr>
        <w:ind w:left="1486" w:hanging="360"/>
      </w:pPr>
      <w:rPr>
        <w:rFonts w:ascii="Symbol" w:hAnsi="Symbol"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2"/>
  </w:num>
  <w:num w:numId="2">
    <w:abstractNumId w:val="11"/>
  </w:num>
  <w:num w:numId="3">
    <w:abstractNumId w:val="4"/>
  </w:num>
  <w:num w:numId="4">
    <w:abstractNumId w:val="18"/>
  </w:num>
  <w:num w:numId="5">
    <w:abstractNumId w:val="9"/>
  </w:num>
  <w:num w:numId="6">
    <w:abstractNumId w:val="10"/>
  </w:num>
  <w:num w:numId="7">
    <w:abstractNumId w:val="3"/>
  </w:num>
  <w:num w:numId="8">
    <w:abstractNumId w:val="6"/>
  </w:num>
  <w:num w:numId="9">
    <w:abstractNumId w:val="8"/>
  </w:num>
  <w:num w:numId="10">
    <w:abstractNumId w:val="17"/>
  </w:num>
  <w:num w:numId="11">
    <w:abstractNumId w:val="0"/>
  </w:num>
  <w:num w:numId="12">
    <w:abstractNumId w:val="7"/>
  </w:num>
  <w:num w:numId="13">
    <w:abstractNumId w:val="16"/>
  </w:num>
  <w:num w:numId="14">
    <w:abstractNumId w:val="19"/>
  </w:num>
  <w:num w:numId="15">
    <w:abstractNumId w:val="14"/>
  </w:num>
  <w:num w:numId="16">
    <w:abstractNumId w:val="13"/>
  </w:num>
  <w:num w:numId="17">
    <w:abstractNumId w:val="15"/>
  </w:num>
  <w:num w:numId="18">
    <w:abstractNumId w:val="1"/>
  </w:num>
  <w:num w:numId="19">
    <w:abstractNumId w:val="5"/>
  </w:num>
  <w:num w:numId="20">
    <w:abstractNumId w:val="2"/>
  </w:num>
  <w:num w:numId="21">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savePreviewPicture/>
  <w:compat>
    <w:useFELayout/>
  </w:compat>
  <w:rsids>
    <w:rsidRoot w:val="00C93A38"/>
    <w:rsid w:val="00016EB0"/>
    <w:rsid w:val="00021E25"/>
    <w:rsid w:val="00026B66"/>
    <w:rsid w:val="00036184"/>
    <w:rsid w:val="0004487B"/>
    <w:rsid w:val="00045F8B"/>
    <w:rsid w:val="00055B83"/>
    <w:rsid w:val="0006696C"/>
    <w:rsid w:val="00070A36"/>
    <w:rsid w:val="00074BFF"/>
    <w:rsid w:val="00076A47"/>
    <w:rsid w:val="00095111"/>
    <w:rsid w:val="00096402"/>
    <w:rsid w:val="000A342A"/>
    <w:rsid w:val="000A644F"/>
    <w:rsid w:val="000B03C4"/>
    <w:rsid w:val="000B3C9B"/>
    <w:rsid w:val="000C0BA2"/>
    <w:rsid w:val="000D105B"/>
    <w:rsid w:val="000D3896"/>
    <w:rsid w:val="000D4EAF"/>
    <w:rsid w:val="000E1FF8"/>
    <w:rsid w:val="000E2537"/>
    <w:rsid w:val="000E549D"/>
    <w:rsid w:val="000E6A30"/>
    <w:rsid w:val="000E7723"/>
    <w:rsid w:val="000F2AFE"/>
    <w:rsid w:val="0010294F"/>
    <w:rsid w:val="00121B71"/>
    <w:rsid w:val="00126D44"/>
    <w:rsid w:val="001276A3"/>
    <w:rsid w:val="001334AF"/>
    <w:rsid w:val="00133B37"/>
    <w:rsid w:val="001348A6"/>
    <w:rsid w:val="00136C0F"/>
    <w:rsid w:val="0013725F"/>
    <w:rsid w:val="001516A0"/>
    <w:rsid w:val="00160D0A"/>
    <w:rsid w:val="001622F7"/>
    <w:rsid w:val="00163216"/>
    <w:rsid w:val="001710F0"/>
    <w:rsid w:val="00172567"/>
    <w:rsid w:val="00173C4D"/>
    <w:rsid w:val="0017521F"/>
    <w:rsid w:val="001775EC"/>
    <w:rsid w:val="00185153"/>
    <w:rsid w:val="00186C97"/>
    <w:rsid w:val="00187828"/>
    <w:rsid w:val="00187D92"/>
    <w:rsid w:val="00190AF6"/>
    <w:rsid w:val="00192245"/>
    <w:rsid w:val="001935F2"/>
    <w:rsid w:val="00196C56"/>
    <w:rsid w:val="001B2A2A"/>
    <w:rsid w:val="001C30FA"/>
    <w:rsid w:val="001C5C09"/>
    <w:rsid w:val="001E1602"/>
    <w:rsid w:val="001F0917"/>
    <w:rsid w:val="001F55ED"/>
    <w:rsid w:val="0020433C"/>
    <w:rsid w:val="00214F0E"/>
    <w:rsid w:val="00251CE3"/>
    <w:rsid w:val="00261634"/>
    <w:rsid w:val="00263865"/>
    <w:rsid w:val="00274112"/>
    <w:rsid w:val="002765E6"/>
    <w:rsid w:val="002852F3"/>
    <w:rsid w:val="002A1FDD"/>
    <w:rsid w:val="002B2538"/>
    <w:rsid w:val="002B2E22"/>
    <w:rsid w:val="002C7C48"/>
    <w:rsid w:val="002D22CF"/>
    <w:rsid w:val="002D7ADF"/>
    <w:rsid w:val="002E0034"/>
    <w:rsid w:val="002E2647"/>
    <w:rsid w:val="002F0465"/>
    <w:rsid w:val="002F15B1"/>
    <w:rsid w:val="002F1C5B"/>
    <w:rsid w:val="003029DC"/>
    <w:rsid w:val="003029EE"/>
    <w:rsid w:val="00305671"/>
    <w:rsid w:val="003056C7"/>
    <w:rsid w:val="00324AE3"/>
    <w:rsid w:val="0033000F"/>
    <w:rsid w:val="00331B96"/>
    <w:rsid w:val="00334DF7"/>
    <w:rsid w:val="003374C9"/>
    <w:rsid w:val="00337921"/>
    <w:rsid w:val="00340447"/>
    <w:rsid w:val="00345807"/>
    <w:rsid w:val="00350258"/>
    <w:rsid w:val="00352FCC"/>
    <w:rsid w:val="003551A1"/>
    <w:rsid w:val="00361420"/>
    <w:rsid w:val="00362514"/>
    <w:rsid w:val="00370C41"/>
    <w:rsid w:val="003746CB"/>
    <w:rsid w:val="00382E9B"/>
    <w:rsid w:val="00395392"/>
    <w:rsid w:val="00395AA5"/>
    <w:rsid w:val="003A6613"/>
    <w:rsid w:val="003A7721"/>
    <w:rsid w:val="003A79E5"/>
    <w:rsid w:val="003A7FA4"/>
    <w:rsid w:val="003B0B54"/>
    <w:rsid w:val="003B59F9"/>
    <w:rsid w:val="003B6CD9"/>
    <w:rsid w:val="003B7A0E"/>
    <w:rsid w:val="003C09B1"/>
    <w:rsid w:val="003C14F5"/>
    <w:rsid w:val="003C39C0"/>
    <w:rsid w:val="003C508D"/>
    <w:rsid w:val="003D1414"/>
    <w:rsid w:val="003D276C"/>
    <w:rsid w:val="003D35FA"/>
    <w:rsid w:val="003E11BD"/>
    <w:rsid w:val="003E6E7E"/>
    <w:rsid w:val="003E7F05"/>
    <w:rsid w:val="003F01C9"/>
    <w:rsid w:val="003F6834"/>
    <w:rsid w:val="00401CCE"/>
    <w:rsid w:val="00405753"/>
    <w:rsid w:val="004076CC"/>
    <w:rsid w:val="00412930"/>
    <w:rsid w:val="00425DA6"/>
    <w:rsid w:val="00434D78"/>
    <w:rsid w:val="00442621"/>
    <w:rsid w:val="0044353F"/>
    <w:rsid w:val="00453700"/>
    <w:rsid w:val="0046266E"/>
    <w:rsid w:val="004759B8"/>
    <w:rsid w:val="00481E3C"/>
    <w:rsid w:val="00494811"/>
    <w:rsid w:val="004A72B2"/>
    <w:rsid w:val="004A76CE"/>
    <w:rsid w:val="004B1129"/>
    <w:rsid w:val="004C3CAD"/>
    <w:rsid w:val="004C66A7"/>
    <w:rsid w:val="004E0A1B"/>
    <w:rsid w:val="004E439D"/>
    <w:rsid w:val="004E7F45"/>
    <w:rsid w:val="004F10F7"/>
    <w:rsid w:val="004F296F"/>
    <w:rsid w:val="004F64F5"/>
    <w:rsid w:val="004F7D88"/>
    <w:rsid w:val="00504555"/>
    <w:rsid w:val="00512126"/>
    <w:rsid w:val="00516E45"/>
    <w:rsid w:val="00517357"/>
    <w:rsid w:val="0052150B"/>
    <w:rsid w:val="005227D8"/>
    <w:rsid w:val="005353C3"/>
    <w:rsid w:val="00540C97"/>
    <w:rsid w:val="0054244B"/>
    <w:rsid w:val="00547803"/>
    <w:rsid w:val="005516F3"/>
    <w:rsid w:val="00553784"/>
    <w:rsid w:val="00555E8E"/>
    <w:rsid w:val="005728FC"/>
    <w:rsid w:val="005750AD"/>
    <w:rsid w:val="00593F1C"/>
    <w:rsid w:val="005A2A4E"/>
    <w:rsid w:val="005A77FF"/>
    <w:rsid w:val="005B380A"/>
    <w:rsid w:val="005B608C"/>
    <w:rsid w:val="005C5F05"/>
    <w:rsid w:val="005D11DB"/>
    <w:rsid w:val="005D1C5C"/>
    <w:rsid w:val="005D6828"/>
    <w:rsid w:val="005E20C9"/>
    <w:rsid w:val="005E3532"/>
    <w:rsid w:val="005E5EDC"/>
    <w:rsid w:val="005F5558"/>
    <w:rsid w:val="005F6BF0"/>
    <w:rsid w:val="006062F7"/>
    <w:rsid w:val="0062023C"/>
    <w:rsid w:val="0062062D"/>
    <w:rsid w:val="006206B2"/>
    <w:rsid w:val="00625161"/>
    <w:rsid w:val="0062598F"/>
    <w:rsid w:val="00627960"/>
    <w:rsid w:val="00633BE5"/>
    <w:rsid w:val="00633D0D"/>
    <w:rsid w:val="006415E3"/>
    <w:rsid w:val="00652C32"/>
    <w:rsid w:val="00663D48"/>
    <w:rsid w:val="00670157"/>
    <w:rsid w:val="006727CF"/>
    <w:rsid w:val="0067571C"/>
    <w:rsid w:val="00684CDA"/>
    <w:rsid w:val="00685955"/>
    <w:rsid w:val="006871D3"/>
    <w:rsid w:val="006911F6"/>
    <w:rsid w:val="006958B1"/>
    <w:rsid w:val="00696144"/>
    <w:rsid w:val="006A3145"/>
    <w:rsid w:val="006A4284"/>
    <w:rsid w:val="006A628B"/>
    <w:rsid w:val="006A6A65"/>
    <w:rsid w:val="006D2275"/>
    <w:rsid w:val="006F5302"/>
    <w:rsid w:val="0070048D"/>
    <w:rsid w:val="007019EB"/>
    <w:rsid w:val="007024DF"/>
    <w:rsid w:val="007028A1"/>
    <w:rsid w:val="00702E26"/>
    <w:rsid w:val="007048B2"/>
    <w:rsid w:val="00722B22"/>
    <w:rsid w:val="00723EB6"/>
    <w:rsid w:val="00732EA4"/>
    <w:rsid w:val="00733E47"/>
    <w:rsid w:val="00734CA3"/>
    <w:rsid w:val="0077745B"/>
    <w:rsid w:val="007835D6"/>
    <w:rsid w:val="00786523"/>
    <w:rsid w:val="007866EF"/>
    <w:rsid w:val="007A0A74"/>
    <w:rsid w:val="007A78CC"/>
    <w:rsid w:val="007B3FF3"/>
    <w:rsid w:val="007C2EFF"/>
    <w:rsid w:val="007C4A87"/>
    <w:rsid w:val="007D1525"/>
    <w:rsid w:val="007D1BF6"/>
    <w:rsid w:val="007D32F0"/>
    <w:rsid w:val="007F0E06"/>
    <w:rsid w:val="007F27BB"/>
    <w:rsid w:val="00801D9B"/>
    <w:rsid w:val="00815467"/>
    <w:rsid w:val="00824941"/>
    <w:rsid w:val="00825A54"/>
    <w:rsid w:val="00842851"/>
    <w:rsid w:val="00847F24"/>
    <w:rsid w:val="00851D10"/>
    <w:rsid w:val="008542DB"/>
    <w:rsid w:val="00854C25"/>
    <w:rsid w:val="00857A22"/>
    <w:rsid w:val="00860948"/>
    <w:rsid w:val="00863690"/>
    <w:rsid w:val="00870817"/>
    <w:rsid w:val="00882925"/>
    <w:rsid w:val="00882D40"/>
    <w:rsid w:val="00891C62"/>
    <w:rsid w:val="00895266"/>
    <w:rsid w:val="008B176B"/>
    <w:rsid w:val="008B3AAB"/>
    <w:rsid w:val="008B5635"/>
    <w:rsid w:val="008E114D"/>
    <w:rsid w:val="008F5388"/>
    <w:rsid w:val="008F579C"/>
    <w:rsid w:val="008F78F9"/>
    <w:rsid w:val="009044F3"/>
    <w:rsid w:val="00904796"/>
    <w:rsid w:val="00912509"/>
    <w:rsid w:val="00913848"/>
    <w:rsid w:val="009144F5"/>
    <w:rsid w:val="00925C58"/>
    <w:rsid w:val="009311D8"/>
    <w:rsid w:val="0093465C"/>
    <w:rsid w:val="00942798"/>
    <w:rsid w:val="00956244"/>
    <w:rsid w:val="0096351F"/>
    <w:rsid w:val="00965948"/>
    <w:rsid w:val="009733C5"/>
    <w:rsid w:val="00982C6B"/>
    <w:rsid w:val="009845E3"/>
    <w:rsid w:val="009A38C3"/>
    <w:rsid w:val="009A7E0D"/>
    <w:rsid w:val="009B36ED"/>
    <w:rsid w:val="009B4784"/>
    <w:rsid w:val="009B6397"/>
    <w:rsid w:val="009B686E"/>
    <w:rsid w:val="009B6DBC"/>
    <w:rsid w:val="009B71F1"/>
    <w:rsid w:val="009B7D73"/>
    <w:rsid w:val="009C4C76"/>
    <w:rsid w:val="009D2D6E"/>
    <w:rsid w:val="009E5D20"/>
    <w:rsid w:val="009E70DD"/>
    <w:rsid w:val="009F51DE"/>
    <w:rsid w:val="00A00674"/>
    <w:rsid w:val="00A02E76"/>
    <w:rsid w:val="00A06EBC"/>
    <w:rsid w:val="00A14024"/>
    <w:rsid w:val="00A213D3"/>
    <w:rsid w:val="00A22FDC"/>
    <w:rsid w:val="00A23723"/>
    <w:rsid w:val="00A2548D"/>
    <w:rsid w:val="00A268D2"/>
    <w:rsid w:val="00A32CCB"/>
    <w:rsid w:val="00A347DE"/>
    <w:rsid w:val="00A34F8D"/>
    <w:rsid w:val="00A37079"/>
    <w:rsid w:val="00A40FEB"/>
    <w:rsid w:val="00A41C6E"/>
    <w:rsid w:val="00A47661"/>
    <w:rsid w:val="00A62860"/>
    <w:rsid w:val="00A632ED"/>
    <w:rsid w:val="00A6401D"/>
    <w:rsid w:val="00A660F9"/>
    <w:rsid w:val="00A73924"/>
    <w:rsid w:val="00A77597"/>
    <w:rsid w:val="00A80771"/>
    <w:rsid w:val="00A8495C"/>
    <w:rsid w:val="00A8524B"/>
    <w:rsid w:val="00A90CAA"/>
    <w:rsid w:val="00A950CD"/>
    <w:rsid w:val="00A95937"/>
    <w:rsid w:val="00A970DD"/>
    <w:rsid w:val="00A975AF"/>
    <w:rsid w:val="00AA183C"/>
    <w:rsid w:val="00AA3041"/>
    <w:rsid w:val="00AA3BF9"/>
    <w:rsid w:val="00AA5075"/>
    <w:rsid w:val="00AA6E64"/>
    <w:rsid w:val="00AB2453"/>
    <w:rsid w:val="00AC5FCF"/>
    <w:rsid w:val="00AC6262"/>
    <w:rsid w:val="00B03051"/>
    <w:rsid w:val="00B06705"/>
    <w:rsid w:val="00B127E5"/>
    <w:rsid w:val="00B12EE8"/>
    <w:rsid w:val="00B17B2A"/>
    <w:rsid w:val="00B246BA"/>
    <w:rsid w:val="00B25E70"/>
    <w:rsid w:val="00B32EF6"/>
    <w:rsid w:val="00B34CA6"/>
    <w:rsid w:val="00B62D74"/>
    <w:rsid w:val="00B65088"/>
    <w:rsid w:val="00B71881"/>
    <w:rsid w:val="00B7244D"/>
    <w:rsid w:val="00B72E6B"/>
    <w:rsid w:val="00B72E98"/>
    <w:rsid w:val="00B737C7"/>
    <w:rsid w:val="00B7429E"/>
    <w:rsid w:val="00B76893"/>
    <w:rsid w:val="00B76AFD"/>
    <w:rsid w:val="00B816F1"/>
    <w:rsid w:val="00B81BD2"/>
    <w:rsid w:val="00B82DA0"/>
    <w:rsid w:val="00B867B0"/>
    <w:rsid w:val="00B90ADF"/>
    <w:rsid w:val="00B9658F"/>
    <w:rsid w:val="00BA2E52"/>
    <w:rsid w:val="00BB3B5D"/>
    <w:rsid w:val="00BC0D00"/>
    <w:rsid w:val="00BC3479"/>
    <w:rsid w:val="00BD0D90"/>
    <w:rsid w:val="00BE3093"/>
    <w:rsid w:val="00BE6384"/>
    <w:rsid w:val="00BF3CE7"/>
    <w:rsid w:val="00BF4016"/>
    <w:rsid w:val="00BF45F3"/>
    <w:rsid w:val="00C03607"/>
    <w:rsid w:val="00C14D2F"/>
    <w:rsid w:val="00C26A51"/>
    <w:rsid w:val="00C32AE8"/>
    <w:rsid w:val="00C32BA7"/>
    <w:rsid w:val="00C43456"/>
    <w:rsid w:val="00C44D75"/>
    <w:rsid w:val="00C51D5A"/>
    <w:rsid w:val="00C528B0"/>
    <w:rsid w:val="00C60531"/>
    <w:rsid w:val="00C62A2D"/>
    <w:rsid w:val="00C66B74"/>
    <w:rsid w:val="00C7346A"/>
    <w:rsid w:val="00C75FD6"/>
    <w:rsid w:val="00C93A38"/>
    <w:rsid w:val="00C93F7B"/>
    <w:rsid w:val="00CA08EA"/>
    <w:rsid w:val="00CA40FA"/>
    <w:rsid w:val="00CA6C62"/>
    <w:rsid w:val="00CB1DF1"/>
    <w:rsid w:val="00CB2DBA"/>
    <w:rsid w:val="00CC239D"/>
    <w:rsid w:val="00CC37E2"/>
    <w:rsid w:val="00CD2A3E"/>
    <w:rsid w:val="00CD3828"/>
    <w:rsid w:val="00CD439C"/>
    <w:rsid w:val="00CE0928"/>
    <w:rsid w:val="00CE2A86"/>
    <w:rsid w:val="00CE54A2"/>
    <w:rsid w:val="00CF0DDC"/>
    <w:rsid w:val="00CF4A96"/>
    <w:rsid w:val="00D03F6A"/>
    <w:rsid w:val="00D057A5"/>
    <w:rsid w:val="00D05E57"/>
    <w:rsid w:val="00D05F8C"/>
    <w:rsid w:val="00D13206"/>
    <w:rsid w:val="00D207B7"/>
    <w:rsid w:val="00D21E6E"/>
    <w:rsid w:val="00D2340A"/>
    <w:rsid w:val="00D331F7"/>
    <w:rsid w:val="00D34EC3"/>
    <w:rsid w:val="00D421FB"/>
    <w:rsid w:val="00D432A2"/>
    <w:rsid w:val="00D520C9"/>
    <w:rsid w:val="00D701FE"/>
    <w:rsid w:val="00D90673"/>
    <w:rsid w:val="00DA3461"/>
    <w:rsid w:val="00DA5621"/>
    <w:rsid w:val="00DB07A3"/>
    <w:rsid w:val="00DC6B00"/>
    <w:rsid w:val="00DC7D30"/>
    <w:rsid w:val="00DD5F29"/>
    <w:rsid w:val="00DE18AB"/>
    <w:rsid w:val="00E0058E"/>
    <w:rsid w:val="00E03570"/>
    <w:rsid w:val="00E20BCD"/>
    <w:rsid w:val="00E22164"/>
    <w:rsid w:val="00E277B4"/>
    <w:rsid w:val="00E30D77"/>
    <w:rsid w:val="00E310E8"/>
    <w:rsid w:val="00E339D7"/>
    <w:rsid w:val="00E3491E"/>
    <w:rsid w:val="00E37A06"/>
    <w:rsid w:val="00E47350"/>
    <w:rsid w:val="00E634D2"/>
    <w:rsid w:val="00E65D55"/>
    <w:rsid w:val="00E775A0"/>
    <w:rsid w:val="00E814A0"/>
    <w:rsid w:val="00E81820"/>
    <w:rsid w:val="00E916CB"/>
    <w:rsid w:val="00E97243"/>
    <w:rsid w:val="00EB7680"/>
    <w:rsid w:val="00EC09EC"/>
    <w:rsid w:val="00EC1FCA"/>
    <w:rsid w:val="00EC6F8F"/>
    <w:rsid w:val="00ED0176"/>
    <w:rsid w:val="00EE5FE6"/>
    <w:rsid w:val="00EE72EA"/>
    <w:rsid w:val="00EF2F9E"/>
    <w:rsid w:val="00F054CE"/>
    <w:rsid w:val="00F15A36"/>
    <w:rsid w:val="00F16B0B"/>
    <w:rsid w:val="00F17254"/>
    <w:rsid w:val="00F22C6C"/>
    <w:rsid w:val="00F41B32"/>
    <w:rsid w:val="00F41F98"/>
    <w:rsid w:val="00F461F2"/>
    <w:rsid w:val="00F5067A"/>
    <w:rsid w:val="00F553C1"/>
    <w:rsid w:val="00F64B12"/>
    <w:rsid w:val="00F700D0"/>
    <w:rsid w:val="00F736FE"/>
    <w:rsid w:val="00F77341"/>
    <w:rsid w:val="00F82FEC"/>
    <w:rsid w:val="00F87271"/>
    <w:rsid w:val="00FA6E6A"/>
    <w:rsid w:val="00FB37DF"/>
    <w:rsid w:val="00FB3BE9"/>
    <w:rsid w:val="00FB5AED"/>
    <w:rsid w:val="00FC3401"/>
    <w:rsid w:val="00FD049C"/>
    <w:rsid w:val="00FD28A5"/>
    <w:rsid w:val="00FD7AD9"/>
    <w:rsid w:val="00FE0437"/>
    <w:rsid w:val="00FE3EAA"/>
    <w:rsid w:val="00FE5D56"/>
    <w:rsid w:val="00FE5E2D"/>
    <w:rsid w:val="00FE6BCF"/>
    <w:rsid w:val="00FE7C40"/>
    <w:rsid w:val="00FF024C"/>
    <w:rsid w:val="00FF726A"/>
    <w:rsid w:val="00FF7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88"/>
  </w:style>
  <w:style w:type="paragraph" w:styleId="Heading1">
    <w:name w:val="heading 1"/>
    <w:basedOn w:val="Normal"/>
    <w:link w:val="Heading1Char"/>
    <w:uiPriority w:val="9"/>
    <w:qFormat/>
    <w:rsid w:val="00882925"/>
    <w:pPr>
      <w:spacing w:before="100" w:beforeAutospacing="1" w:after="100" w:afterAutospacing="1" w:line="360" w:lineRule="atLeast"/>
      <w:outlineLvl w:val="0"/>
    </w:pPr>
    <w:rPr>
      <w:rFonts w:ascii="Times New Roman" w:eastAsia="Times New Roman" w:hAnsi="Times New Roman" w:cs="Times New Roman"/>
      <w:b/>
      <w:bCs/>
      <w:color w:val="6666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1-9-sred">
    <w:name w:val="t-11-9-sred"/>
    <w:basedOn w:val="Normal"/>
    <w:uiPriority w:val="99"/>
    <w:rsid w:val="00C93A38"/>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tb-na16">
    <w:name w:val="tb-na16"/>
    <w:basedOn w:val="Normal"/>
    <w:uiPriority w:val="99"/>
    <w:rsid w:val="00C93A38"/>
    <w:pPr>
      <w:spacing w:before="100" w:beforeAutospacing="1" w:after="100" w:afterAutospacing="1" w:line="240" w:lineRule="auto"/>
      <w:jc w:val="center"/>
    </w:pPr>
    <w:rPr>
      <w:rFonts w:ascii="Times New Roman" w:eastAsia="Times New Roman" w:hAnsi="Times New Roman" w:cs="Times New Roman"/>
      <w:b/>
      <w:bCs/>
      <w:sz w:val="36"/>
      <w:szCs w:val="36"/>
      <w:lang w:val="en-US"/>
    </w:rPr>
  </w:style>
  <w:style w:type="paragraph" w:customStyle="1" w:styleId="clanak-">
    <w:name w:val="clanak-"/>
    <w:basedOn w:val="Normal"/>
    <w:rsid w:val="00C93A38"/>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23EB6"/>
    <w:pPr>
      <w:ind w:left="720"/>
      <w:contextualSpacing/>
    </w:pPr>
  </w:style>
  <w:style w:type="character" w:customStyle="1" w:styleId="Heading1Char">
    <w:name w:val="Heading 1 Char"/>
    <w:basedOn w:val="DefaultParagraphFont"/>
    <w:link w:val="Heading1"/>
    <w:uiPriority w:val="9"/>
    <w:rsid w:val="00882925"/>
    <w:rPr>
      <w:rFonts w:ascii="Times New Roman" w:eastAsia="Times New Roman" w:hAnsi="Times New Roman" w:cs="Times New Roman"/>
      <w:b/>
      <w:bCs/>
      <w:color w:val="666666"/>
      <w:kern w:val="36"/>
      <w:sz w:val="36"/>
      <w:szCs w:val="36"/>
    </w:rPr>
  </w:style>
  <w:style w:type="paragraph" w:customStyle="1" w:styleId="t-10-9-kurz-s-fett">
    <w:name w:val="t-10-9-kurz-s-fett"/>
    <w:basedOn w:val="Normal"/>
    <w:uiPriority w:val="99"/>
    <w:rsid w:val="00095111"/>
    <w:pPr>
      <w:spacing w:before="100" w:beforeAutospacing="1" w:after="100" w:afterAutospacing="1" w:line="240" w:lineRule="auto"/>
      <w:jc w:val="center"/>
    </w:pPr>
    <w:rPr>
      <w:rFonts w:ascii="Times New Roman" w:eastAsia="Times New Roman" w:hAnsi="Times New Roman" w:cs="Times New Roman"/>
      <w:b/>
      <w:bCs/>
      <w:i/>
      <w:iCs/>
      <w:sz w:val="26"/>
      <w:szCs w:val="26"/>
      <w:lang w:val="en-US" w:eastAsia="en-US"/>
    </w:rPr>
  </w:style>
  <w:style w:type="paragraph" w:customStyle="1" w:styleId="t-9-8">
    <w:name w:val="t-9-8"/>
    <w:basedOn w:val="Normal"/>
    <w:rsid w:val="000951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CA0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08EA"/>
  </w:style>
  <w:style w:type="character" w:customStyle="1" w:styleId="summarymark">
    <w:name w:val="summarymark"/>
    <w:basedOn w:val="DefaultParagraphFont"/>
    <w:rsid w:val="00CA08EA"/>
  </w:style>
  <w:style w:type="paragraph" w:customStyle="1" w:styleId="Default">
    <w:name w:val="Default"/>
    <w:rsid w:val="00CA40F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CommentReference">
    <w:name w:val="annotation reference"/>
    <w:basedOn w:val="DefaultParagraphFont"/>
    <w:uiPriority w:val="99"/>
    <w:semiHidden/>
    <w:unhideWhenUsed/>
    <w:rsid w:val="005D1C5C"/>
    <w:rPr>
      <w:sz w:val="16"/>
      <w:szCs w:val="16"/>
    </w:rPr>
  </w:style>
  <w:style w:type="paragraph" w:styleId="CommentText">
    <w:name w:val="annotation text"/>
    <w:basedOn w:val="Normal"/>
    <w:link w:val="CommentTextChar"/>
    <w:uiPriority w:val="99"/>
    <w:semiHidden/>
    <w:unhideWhenUsed/>
    <w:rsid w:val="005D1C5C"/>
    <w:pPr>
      <w:spacing w:line="240" w:lineRule="auto"/>
    </w:pPr>
    <w:rPr>
      <w:sz w:val="20"/>
      <w:szCs w:val="20"/>
    </w:rPr>
  </w:style>
  <w:style w:type="character" w:customStyle="1" w:styleId="CommentTextChar">
    <w:name w:val="Comment Text Char"/>
    <w:basedOn w:val="DefaultParagraphFont"/>
    <w:link w:val="CommentText"/>
    <w:uiPriority w:val="99"/>
    <w:semiHidden/>
    <w:rsid w:val="005D1C5C"/>
    <w:rPr>
      <w:sz w:val="20"/>
      <w:szCs w:val="20"/>
    </w:rPr>
  </w:style>
  <w:style w:type="paragraph" w:styleId="CommentSubject">
    <w:name w:val="annotation subject"/>
    <w:basedOn w:val="CommentText"/>
    <w:next w:val="CommentText"/>
    <w:link w:val="CommentSubjectChar"/>
    <w:uiPriority w:val="99"/>
    <w:semiHidden/>
    <w:unhideWhenUsed/>
    <w:rsid w:val="005D1C5C"/>
    <w:rPr>
      <w:b/>
      <w:bCs/>
    </w:rPr>
  </w:style>
  <w:style w:type="character" w:customStyle="1" w:styleId="CommentSubjectChar">
    <w:name w:val="Comment Subject Char"/>
    <w:basedOn w:val="CommentTextChar"/>
    <w:link w:val="CommentSubject"/>
    <w:uiPriority w:val="99"/>
    <w:semiHidden/>
    <w:rsid w:val="005D1C5C"/>
    <w:rPr>
      <w:b/>
      <w:bCs/>
      <w:sz w:val="20"/>
      <w:szCs w:val="20"/>
    </w:rPr>
  </w:style>
  <w:style w:type="paragraph" w:styleId="BalloonText">
    <w:name w:val="Balloon Text"/>
    <w:basedOn w:val="Normal"/>
    <w:link w:val="BalloonTextChar"/>
    <w:unhideWhenUsed/>
    <w:rsid w:val="005D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5C"/>
    <w:rPr>
      <w:rFonts w:ascii="Tahoma" w:hAnsi="Tahoma" w:cs="Tahoma"/>
      <w:sz w:val="16"/>
      <w:szCs w:val="16"/>
    </w:rPr>
  </w:style>
  <w:style w:type="paragraph" w:customStyle="1" w:styleId="Titrearticle">
    <w:name w:val="Titre article"/>
    <w:basedOn w:val="Normal"/>
    <w:next w:val="Normal"/>
    <w:uiPriority w:val="99"/>
    <w:rsid w:val="00FA6E6A"/>
    <w:pPr>
      <w:keepNext/>
      <w:autoSpaceDE w:val="0"/>
      <w:autoSpaceDN w:val="0"/>
      <w:spacing w:before="360" w:after="120" w:line="240" w:lineRule="auto"/>
      <w:jc w:val="center"/>
    </w:pPr>
    <w:rPr>
      <w:rFonts w:ascii="Times New Roman" w:eastAsia="Times New Roman" w:hAnsi="Times New Roman" w:cs="Times New Roman"/>
      <w:i/>
      <w:iCs/>
      <w:sz w:val="24"/>
      <w:szCs w:val="24"/>
      <w:lang w:val="fr-FR"/>
    </w:rPr>
  </w:style>
  <w:style w:type="paragraph" w:customStyle="1" w:styleId="NormalCentered">
    <w:name w:val="Normal Centered"/>
    <w:basedOn w:val="Normal"/>
    <w:uiPriority w:val="99"/>
    <w:rsid w:val="00FA6E6A"/>
    <w:pPr>
      <w:autoSpaceDE w:val="0"/>
      <w:autoSpaceDN w:val="0"/>
      <w:spacing w:before="120" w:after="120" w:line="240" w:lineRule="auto"/>
      <w:jc w:val="center"/>
    </w:pPr>
    <w:rPr>
      <w:rFonts w:ascii="Times New Roman" w:eastAsia="Times New Roman" w:hAnsi="Times New Roman" w:cs="Times New Roman"/>
      <w:sz w:val="24"/>
      <w:szCs w:val="24"/>
      <w:lang w:val="fr-FR"/>
    </w:rPr>
  </w:style>
  <w:style w:type="paragraph" w:customStyle="1" w:styleId="Point0">
    <w:name w:val="Point 0"/>
    <w:basedOn w:val="Normal"/>
    <w:uiPriority w:val="99"/>
    <w:rsid w:val="00FA6E6A"/>
    <w:pPr>
      <w:autoSpaceDE w:val="0"/>
      <w:autoSpaceDN w:val="0"/>
      <w:spacing w:before="120" w:after="120" w:line="240" w:lineRule="auto"/>
      <w:ind w:left="851" w:hanging="851"/>
      <w:jc w:val="both"/>
    </w:pPr>
    <w:rPr>
      <w:rFonts w:ascii="Times New Roman" w:eastAsia="Times New Roman" w:hAnsi="Times New Roman" w:cs="Times New Roman"/>
      <w:sz w:val="24"/>
      <w:szCs w:val="24"/>
      <w:lang w:val="fr-FR"/>
    </w:rPr>
  </w:style>
  <w:style w:type="character" w:styleId="Emphasis">
    <w:name w:val="Emphasis"/>
    <w:basedOn w:val="DefaultParagraphFont"/>
    <w:uiPriority w:val="20"/>
    <w:qFormat/>
    <w:rsid w:val="00D701FE"/>
    <w:rPr>
      <w:i/>
      <w:iCs/>
    </w:rPr>
  </w:style>
  <w:style w:type="paragraph" w:styleId="PlainText">
    <w:name w:val="Plain Text"/>
    <w:basedOn w:val="Normal"/>
    <w:link w:val="PlainTextChar"/>
    <w:uiPriority w:val="99"/>
    <w:rsid w:val="006D227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D227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6465982">
      <w:bodyDiv w:val="1"/>
      <w:marLeft w:val="0"/>
      <w:marRight w:val="0"/>
      <w:marTop w:val="0"/>
      <w:marBottom w:val="0"/>
      <w:divBdr>
        <w:top w:val="none" w:sz="0" w:space="0" w:color="auto"/>
        <w:left w:val="none" w:sz="0" w:space="0" w:color="auto"/>
        <w:bottom w:val="none" w:sz="0" w:space="0" w:color="auto"/>
        <w:right w:val="none" w:sz="0" w:space="0" w:color="auto"/>
      </w:divBdr>
      <w:divsChild>
        <w:div w:id="518351603">
          <w:marLeft w:val="0"/>
          <w:marRight w:val="0"/>
          <w:marTop w:val="0"/>
          <w:marBottom w:val="0"/>
          <w:divBdr>
            <w:top w:val="none" w:sz="0" w:space="0" w:color="auto"/>
            <w:left w:val="none" w:sz="0" w:space="0" w:color="auto"/>
            <w:bottom w:val="none" w:sz="0" w:space="0" w:color="auto"/>
            <w:right w:val="none" w:sz="0" w:space="0" w:color="auto"/>
          </w:divBdr>
          <w:divsChild>
            <w:div w:id="2736807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6904370">
      <w:bodyDiv w:val="1"/>
      <w:marLeft w:val="0"/>
      <w:marRight w:val="0"/>
      <w:marTop w:val="0"/>
      <w:marBottom w:val="0"/>
      <w:divBdr>
        <w:top w:val="none" w:sz="0" w:space="0" w:color="auto"/>
        <w:left w:val="none" w:sz="0" w:space="0" w:color="auto"/>
        <w:bottom w:val="none" w:sz="0" w:space="0" w:color="auto"/>
        <w:right w:val="none" w:sz="0" w:space="0" w:color="auto"/>
      </w:divBdr>
      <w:divsChild>
        <w:div w:id="668681428">
          <w:marLeft w:val="0"/>
          <w:marRight w:val="0"/>
          <w:marTop w:val="0"/>
          <w:marBottom w:val="0"/>
          <w:divBdr>
            <w:top w:val="none" w:sz="0" w:space="0" w:color="auto"/>
            <w:left w:val="none" w:sz="0" w:space="0" w:color="auto"/>
            <w:bottom w:val="none" w:sz="0" w:space="0" w:color="auto"/>
            <w:right w:val="none" w:sz="0" w:space="0" w:color="auto"/>
          </w:divBdr>
          <w:divsChild>
            <w:div w:id="19439982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78487362">
      <w:bodyDiv w:val="1"/>
      <w:marLeft w:val="0"/>
      <w:marRight w:val="0"/>
      <w:marTop w:val="0"/>
      <w:marBottom w:val="0"/>
      <w:divBdr>
        <w:top w:val="none" w:sz="0" w:space="0" w:color="auto"/>
        <w:left w:val="none" w:sz="0" w:space="0" w:color="auto"/>
        <w:bottom w:val="none" w:sz="0" w:space="0" w:color="auto"/>
        <w:right w:val="none" w:sz="0" w:space="0" w:color="auto"/>
      </w:divBdr>
      <w:divsChild>
        <w:div w:id="168757730">
          <w:marLeft w:val="0"/>
          <w:marRight w:val="0"/>
          <w:marTop w:val="0"/>
          <w:marBottom w:val="0"/>
          <w:divBdr>
            <w:top w:val="none" w:sz="0" w:space="0" w:color="auto"/>
            <w:left w:val="none" w:sz="0" w:space="0" w:color="auto"/>
            <w:bottom w:val="none" w:sz="0" w:space="0" w:color="auto"/>
            <w:right w:val="none" w:sz="0" w:space="0" w:color="auto"/>
          </w:divBdr>
          <w:divsChild>
            <w:div w:id="177551384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9945360">
      <w:bodyDiv w:val="1"/>
      <w:marLeft w:val="0"/>
      <w:marRight w:val="0"/>
      <w:marTop w:val="0"/>
      <w:marBottom w:val="0"/>
      <w:divBdr>
        <w:top w:val="none" w:sz="0" w:space="0" w:color="auto"/>
        <w:left w:val="none" w:sz="0" w:space="0" w:color="auto"/>
        <w:bottom w:val="none" w:sz="0" w:space="0" w:color="auto"/>
        <w:right w:val="none" w:sz="0" w:space="0" w:color="auto"/>
      </w:divBdr>
    </w:div>
    <w:div w:id="719355443">
      <w:bodyDiv w:val="1"/>
      <w:marLeft w:val="0"/>
      <w:marRight w:val="0"/>
      <w:marTop w:val="0"/>
      <w:marBottom w:val="0"/>
      <w:divBdr>
        <w:top w:val="none" w:sz="0" w:space="0" w:color="auto"/>
        <w:left w:val="none" w:sz="0" w:space="0" w:color="auto"/>
        <w:bottom w:val="none" w:sz="0" w:space="0" w:color="auto"/>
        <w:right w:val="none" w:sz="0" w:space="0" w:color="auto"/>
      </w:divBdr>
    </w:div>
    <w:div w:id="799762110">
      <w:bodyDiv w:val="1"/>
      <w:marLeft w:val="0"/>
      <w:marRight w:val="0"/>
      <w:marTop w:val="0"/>
      <w:marBottom w:val="0"/>
      <w:divBdr>
        <w:top w:val="none" w:sz="0" w:space="0" w:color="auto"/>
        <w:left w:val="none" w:sz="0" w:space="0" w:color="auto"/>
        <w:bottom w:val="none" w:sz="0" w:space="0" w:color="auto"/>
        <w:right w:val="none" w:sz="0" w:space="0" w:color="auto"/>
      </w:divBdr>
    </w:div>
    <w:div w:id="881870879">
      <w:bodyDiv w:val="1"/>
      <w:marLeft w:val="0"/>
      <w:marRight w:val="0"/>
      <w:marTop w:val="0"/>
      <w:marBottom w:val="0"/>
      <w:divBdr>
        <w:top w:val="none" w:sz="0" w:space="0" w:color="auto"/>
        <w:left w:val="none" w:sz="0" w:space="0" w:color="auto"/>
        <w:bottom w:val="none" w:sz="0" w:space="0" w:color="auto"/>
        <w:right w:val="none" w:sz="0" w:space="0" w:color="auto"/>
      </w:divBdr>
    </w:div>
    <w:div w:id="1299728846">
      <w:bodyDiv w:val="1"/>
      <w:marLeft w:val="0"/>
      <w:marRight w:val="0"/>
      <w:marTop w:val="0"/>
      <w:marBottom w:val="0"/>
      <w:divBdr>
        <w:top w:val="none" w:sz="0" w:space="0" w:color="auto"/>
        <w:left w:val="none" w:sz="0" w:space="0" w:color="auto"/>
        <w:bottom w:val="none" w:sz="0" w:space="0" w:color="auto"/>
        <w:right w:val="none" w:sz="0" w:space="0" w:color="auto"/>
      </w:divBdr>
    </w:div>
    <w:div w:id="1742554889">
      <w:bodyDiv w:val="1"/>
      <w:marLeft w:val="0"/>
      <w:marRight w:val="0"/>
      <w:marTop w:val="0"/>
      <w:marBottom w:val="0"/>
      <w:divBdr>
        <w:top w:val="none" w:sz="0" w:space="0" w:color="auto"/>
        <w:left w:val="none" w:sz="0" w:space="0" w:color="auto"/>
        <w:bottom w:val="none" w:sz="0" w:space="0" w:color="auto"/>
        <w:right w:val="none" w:sz="0" w:space="0" w:color="auto"/>
      </w:divBdr>
      <w:divsChild>
        <w:div w:id="1321933165">
          <w:marLeft w:val="0"/>
          <w:marRight w:val="0"/>
          <w:marTop w:val="0"/>
          <w:marBottom w:val="0"/>
          <w:divBdr>
            <w:top w:val="none" w:sz="0" w:space="0" w:color="auto"/>
            <w:left w:val="none" w:sz="0" w:space="0" w:color="auto"/>
            <w:bottom w:val="none" w:sz="0" w:space="0" w:color="auto"/>
            <w:right w:val="none" w:sz="0" w:space="0" w:color="auto"/>
          </w:divBdr>
          <w:divsChild>
            <w:div w:id="10303016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0506807">
      <w:bodyDiv w:val="1"/>
      <w:marLeft w:val="0"/>
      <w:marRight w:val="0"/>
      <w:marTop w:val="0"/>
      <w:marBottom w:val="0"/>
      <w:divBdr>
        <w:top w:val="none" w:sz="0" w:space="0" w:color="auto"/>
        <w:left w:val="none" w:sz="0" w:space="0" w:color="auto"/>
        <w:bottom w:val="none" w:sz="0" w:space="0" w:color="auto"/>
        <w:right w:val="none" w:sz="0" w:space="0" w:color="auto"/>
      </w:divBdr>
      <w:divsChild>
        <w:div w:id="581989554">
          <w:marLeft w:val="0"/>
          <w:marRight w:val="0"/>
          <w:marTop w:val="0"/>
          <w:marBottom w:val="0"/>
          <w:divBdr>
            <w:top w:val="none" w:sz="0" w:space="0" w:color="auto"/>
            <w:left w:val="none" w:sz="0" w:space="0" w:color="auto"/>
            <w:bottom w:val="none" w:sz="0" w:space="0" w:color="auto"/>
            <w:right w:val="none" w:sz="0" w:space="0" w:color="auto"/>
          </w:divBdr>
          <w:divsChild>
            <w:div w:id="121820261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94019410">
      <w:bodyDiv w:val="1"/>
      <w:marLeft w:val="0"/>
      <w:marRight w:val="0"/>
      <w:marTop w:val="0"/>
      <w:marBottom w:val="0"/>
      <w:divBdr>
        <w:top w:val="none" w:sz="0" w:space="0" w:color="auto"/>
        <w:left w:val="none" w:sz="0" w:space="0" w:color="auto"/>
        <w:bottom w:val="none" w:sz="0" w:space="0" w:color="auto"/>
        <w:right w:val="none" w:sz="0" w:space="0" w:color="auto"/>
      </w:divBdr>
      <w:divsChild>
        <w:div w:id="659696639">
          <w:marLeft w:val="0"/>
          <w:marRight w:val="0"/>
          <w:marTop w:val="0"/>
          <w:marBottom w:val="0"/>
          <w:divBdr>
            <w:top w:val="none" w:sz="0" w:space="0" w:color="auto"/>
            <w:left w:val="none" w:sz="0" w:space="0" w:color="auto"/>
            <w:bottom w:val="none" w:sz="0" w:space="0" w:color="auto"/>
            <w:right w:val="none" w:sz="0" w:space="0" w:color="auto"/>
          </w:divBdr>
          <w:divsChild>
            <w:div w:id="725491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46056057">
      <w:bodyDiv w:val="1"/>
      <w:marLeft w:val="0"/>
      <w:marRight w:val="0"/>
      <w:marTop w:val="0"/>
      <w:marBottom w:val="0"/>
      <w:divBdr>
        <w:top w:val="none" w:sz="0" w:space="0" w:color="auto"/>
        <w:left w:val="none" w:sz="0" w:space="0" w:color="auto"/>
        <w:bottom w:val="none" w:sz="0" w:space="0" w:color="auto"/>
        <w:right w:val="none" w:sz="0" w:space="0" w:color="auto"/>
      </w:divBdr>
      <w:divsChild>
        <w:div w:id="1137644091">
          <w:marLeft w:val="0"/>
          <w:marRight w:val="0"/>
          <w:marTop w:val="0"/>
          <w:marBottom w:val="0"/>
          <w:divBdr>
            <w:top w:val="none" w:sz="0" w:space="0" w:color="auto"/>
            <w:left w:val="none" w:sz="0" w:space="0" w:color="auto"/>
            <w:bottom w:val="none" w:sz="0" w:space="0" w:color="auto"/>
            <w:right w:val="none" w:sz="0" w:space="0" w:color="auto"/>
          </w:divBdr>
          <w:divsChild>
            <w:div w:id="3050094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on.hr/cms.htm?id=6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on.hr/cms.htm?id=501" TargetMode="External"/><Relationship Id="rId11" Type="http://schemas.openxmlformats.org/officeDocument/2006/relationships/hyperlink" Target="http://www.zakon.hr/cms.htm?id=681" TargetMode="External"/><Relationship Id="rId5" Type="http://schemas.openxmlformats.org/officeDocument/2006/relationships/webSettings" Target="webSettings.xml"/><Relationship Id="rId10" Type="http://schemas.openxmlformats.org/officeDocument/2006/relationships/hyperlink" Target="http://www.zakon.hr/cms.htm?id=600" TargetMode="External"/><Relationship Id="rId4" Type="http://schemas.openxmlformats.org/officeDocument/2006/relationships/settings" Target="settings.xml"/><Relationship Id="rId9" Type="http://schemas.openxmlformats.org/officeDocument/2006/relationships/hyperlink" Target="http://www.zakon.hr/cms.htm?id=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97F9-EFED-4F2C-9475-7E2D919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7721</Words>
  <Characters>44011</Characters>
  <Application>Microsoft Office Word</Application>
  <DocSecurity>0</DocSecurity>
  <Lines>366</Lines>
  <Paragraphs>103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Postupci započeti do stupanja na snagu ovoga Zakona nastavit će se i dovršiti pr</vt:lpstr>
    </vt:vector>
  </TitlesOfParts>
  <Company>HP</Company>
  <LinksUpToDate>false</LinksUpToDate>
  <CharactersWithSpaces>51629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sivelj</dc:creator>
  <cp:keywords/>
  <dc:description/>
  <cp:lastModifiedBy>sivelj</cp:lastModifiedBy>
  <cp:revision>4</cp:revision>
  <cp:lastPrinted>2014-05-15T12:33:00Z</cp:lastPrinted>
  <dcterms:created xsi:type="dcterms:W3CDTF">2014-05-15T11:39:00Z</dcterms:created>
  <dcterms:modified xsi:type="dcterms:W3CDTF">2014-05-15T13:07:00Z</dcterms:modified>
</cp:coreProperties>
</file>