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FF72" wp14:editId="391C9999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69BFF66" wp14:editId="79A1ACA4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94E" w:rsidRPr="004A594E" w:rsidRDefault="004A594E" w:rsidP="004A59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94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tjedna prava potrošača </w:t>
      </w:r>
    </w:p>
    <w:p w:rsidR="004A594E" w:rsidRDefault="004A594E" w:rsidP="004A59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94E">
        <w:rPr>
          <w:rFonts w:ascii="Times New Roman" w:hAnsi="Times New Roman" w:cs="Times New Roman"/>
          <w:b/>
          <w:color w:val="002060"/>
          <w:sz w:val="24"/>
          <w:szCs w:val="24"/>
        </w:rPr>
        <w:t>13. ožujka 2018., Zadar</w:t>
      </w: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D51731" w:rsidRDefault="00D51731" w:rsidP="004A59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51731" w:rsidRPr="004A594E" w:rsidRDefault="00D51731" w:rsidP="00D517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062DD0" w:rsidRDefault="00062DD0" w:rsidP="00062D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Županijska komora Zadar </w:t>
      </w:r>
    </w:p>
    <w:p w:rsidR="00062DD0" w:rsidRDefault="00062DD0" w:rsidP="00062D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Špire Brusine 16 </w:t>
      </w:r>
    </w:p>
    <w:p w:rsidR="004A594E" w:rsidRPr="004A594E" w:rsidRDefault="004A594E" w:rsidP="004A59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94E">
        <w:rPr>
          <w:rFonts w:ascii="Times New Roman" w:hAnsi="Times New Roman" w:cs="Times New Roman"/>
          <w:b/>
          <w:color w:val="002060"/>
          <w:sz w:val="24"/>
          <w:szCs w:val="24"/>
        </w:rPr>
        <w:t>10:00-1</w:t>
      </w:r>
      <w:r w:rsidR="000E230F">
        <w:rPr>
          <w:rFonts w:ascii="Times New Roman" w:hAnsi="Times New Roman" w:cs="Times New Roman"/>
          <w:b/>
          <w:color w:val="002060"/>
          <w:sz w:val="24"/>
          <w:szCs w:val="24"/>
        </w:rPr>
        <w:t>3:00</w:t>
      </w:r>
    </w:p>
    <w:p w:rsidR="004A594E" w:rsidRPr="004A594E" w:rsidRDefault="004A594E" w:rsidP="004A59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A594E" w:rsidRPr="004A594E" w:rsidRDefault="004A594E" w:rsidP="004A594E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A594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PROGRAM </w:t>
      </w:r>
      <w:r w:rsidR="00D51731">
        <w:rPr>
          <w:rFonts w:ascii="Times New Roman" w:hAnsi="Times New Roman" w:cs="Times New Roman"/>
          <w:b/>
          <w:color w:val="002060"/>
          <w:sz w:val="24"/>
          <w:szCs w:val="24"/>
        </w:rPr>
        <w:t>EDUKACIJE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4A594E" w:rsidRPr="004A594E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4A594E" w:rsidRPr="004A594E" w:rsidRDefault="004A594E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Registracija sudionika</w:t>
            </w:r>
          </w:p>
        </w:tc>
      </w:tr>
      <w:tr w:rsidR="004A594E" w:rsidRPr="004A594E" w:rsidTr="00695EB6">
        <w:trPr>
          <w:trHeight w:val="634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10:00-10:20 Ministarstvo gospodarstva, poduzetništva i obrta</w:t>
            </w:r>
          </w:p>
          <w:p w:rsidR="004A594E" w:rsidRPr="004A594E" w:rsidRDefault="004A594E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4A594E" w:rsidRPr="004A594E" w:rsidRDefault="004A594E" w:rsidP="004A59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4A594E" w:rsidRPr="004A594E" w:rsidRDefault="004A594E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4A594E" w:rsidRPr="004A594E" w:rsidRDefault="004A594E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634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Zaštita prava potrošača u inspekcijskom nadzoru - Iskustva tržišne inspekcije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803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4A594E" w:rsidRPr="004A594E" w:rsidRDefault="004A594E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933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94E" w:rsidRPr="004A594E" w:rsidRDefault="004A594E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4A594E" w:rsidRPr="004A594E" w:rsidTr="00695EB6">
        <w:trPr>
          <w:trHeight w:val="933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4A594E" w:rsidRPr="004A594E" w:rsidRDefault="004A594E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933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12:05-12:20 Hrvatska gospodarska komora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A594E" w:rsidRPr="004A594E" w:rsidTr="00695EB6">
        <w:trPr>
          <w:trHeight w:val="933"/>
        </w:trPr>
        <w:tc>
          <w:tcPr>
            <w:tcW w:w="9585" w:type="dxa"/>
          </w:tcPr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4A594E" w:rsidRPr="004A594E" w:rsidRDefault="004A594E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12:40-12:45</w:t>
            </w:r>
          </w:p>
          <w:p w:rsidR="004A594E" w:rsidRPr="004A594E" w:rsidRDefault="004A594E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A59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A594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4A594E" w:rsidRDefault="004A594E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4C4145" w:rsidRDefault="004C4145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4C4145" w:rsidRDefault="004C4145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4C4145" w:rsidRDefault="004C4145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0E230F" w:rsidRDefault="000E230F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0E230F" w:rsidRDefault="000E230F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0E230F" w:rsidRDefault="000E230F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0E230F" w:rsidRDefault="000E230F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4C4145" w:rsidRDefault="004C4145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INFORMIRANJE GRAĐANA </w:t>
      </w:r>
    </w:p>
    <w:p w:rsidR="004C4145" w:rsidRPr="00E968F7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E968F7">
        <w:rPr>
          <w:rFonts w:ascii="Times New Roman" w:hAnsi="Times New Roman" w:cs="Times New Roman"/>
          <w:color w:val="002060"/>
          <w:sz w:val="24"/>
          <w:szCs w:val="24"/>
        </w:rPr>
        <w:t>Supernova</w:t>
      </w:r>
      <w:proofErr w:type="spellEnd"/>
      <w:r w:rsidR="00E968F7">
        <w:rPr>
          <w:rFonts w:ascii="Times New Roman" w:hAnsi="Times New Roman" w:cs="Times New Roman"/>
          <w:color w:val="002060"/>
          <w:sz w:val="24"/>
          <w:szCs w:val="24"/>
        </w:rPr>
        <w:t xml:space="preserve"> Zadar</w:t>
      </w:r>
      <w:r w:rsidRPr="00E968F7">
        <w:rPr>
          <w:rFonts w:ascii="Times New Roman" w:hAnsi="Times New Roman" w:cs="Times New Roman"/>
          <w:color w:val="002060"/>
          <w:sz w:val="24"/>
          <w:szCs w:val="24"/>
        </w:rPr>
        <w:t>, Ul. Akcije Maslenica 1,</w:t>
      </w:r>
      <w:r w:rsidR="00E968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968F7" w:rsidRPr="00E968F7">
        <w:rPr>
          <w:rFonts w:ascii="Times New Roman" w:hAnsi="Times New Roman" w:cs="Times New Roman"/>
          <w:color w:val="002060"/>
          <w:sz w:val="24"/>
          <w:szCs w:val="24"/>
        </w:rPr>
        <w:t>23000</w:t>
      </w:r>
      <w:r w:rsidRPr="00E968F7">
        <w:rPr>
          <w:rFonts w:ascii="Times New Roman" w:hAnsi="Times New Roman" w:cs="Times New Roman"/>
          <w:color w:val="002060"/>
          <w:sz w:val="24"/>
          <w:szCs w:val="24"/>
        </w:rPr>
        <w:t xml:space="preserve"> Zadar</w:t>
      </w:r>
      <w:r w:rsidR="00E968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C4145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4C4145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4C4145" w:rsidRPr="00F20DD0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DD0"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4C4145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4C4145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4C4145" w:rsidRPr="004C4145" w:rsidRDefault="004C4145" w:rsidP="004C41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4145">
        <w:rPr>
          <w:rFonts w:ascii="Times New Roman" w:hAnsi="Times New Roman" w:cs="Times New Roman"/>
          <w:b/>
          <w:color w:val="002060"/>
          <w:sz w:val="24"/>
          <w:szCs w:val="24"/>
        </w:rPr>
        <w:t>Udrugom za zaštitu prava potroš</w:t>
      </w:r>
      <w:r w:rsidR="00A1678E">
        <w:rPr>
          <w:rFonts w:ascii="Times New Roman" w:hAnsi="Times New Roman" w:cs="Times New Roman"/>
          <w:b/>
          <w:color w:val="002060"/>
          <w:sz w:val="24"/>
          <w:szCs w:val="24"/>
        </w:rPr>
        <w:t>ača „Splitski potrošač – Split“</w:t>
      </w:r>
    </w:p>
    <w:p w:rsidR="004C4145" w:rsidRPr="004A594E" w:rsidRDefault="004C4145" w:rsidP="004A594E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F72FB5" w:rsidRPr="004A594E" w:rsidRDefault="00F72FB5" w:rsidP="004A594E">
      <w:pPr>
        <w:spacing w:after="0" w:line="240" w:lineRule="auto"/>
        <w:jc w:val="center"/>
        <w:rPr>
          <w:color w:val="002060"/>
        </w:rPr>
      </w:pPr>
    </w:p>
    <w:sectPr w:rsidR="00F72FB5" w:rsidRPr="004A594E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8887DEE"/>
    <w:multiLevelType w:val="hybridMultilevel"/>
    <w:tmpl w:val="12F0F58E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62DD0"/>
    <w:rsid w:val="000A47D5"/>
    <w:rsid w:val="000B0100"/>
    <w:rsid w:val="000C7C37"/>
    <w:rsid w:val="000E230F"/>
    <w:rsid w:val="001B6814"/>
    <w:rsid w:val="0020453E"/>
    <w:rsid w:val="00246821"/>
    <w:rsid w:val="002A31B2"/>
    <w:rsid w:val="004309F3"/>
    <w:rsid w:val="004A594E"/>
    <w:rsid w:val="004A7AD4"/>
    <w:rsid w:val="004C4145"/>
    <w:rsid w:val="0064533A"/>
    <w:rsid w:val="007F4526"/>
    <w:rsid w:val="00812DF1"/>
    <w:rsid w:val="009325B3"/>
    <w:rsid w:val="009E38B8"/>
    <w:rsid w:val="009F67C8"/>
    <w:rsid w:val="00A1678E"/>
    <w:rsid w:val="00A50DCE"/>
    <w:rsid w:val="00B058D9"/>
    <w:rsid w:val="00CE0DCC"/>
    <w:rsid w:val="00D44429"/>
    <w:rsid w:val="00D51731"/>
    <w:rsid w:val="00E175B6"/>
    <w:rsid w:val="00E75EED"/>
    <w:rsid w:val="00E968F7"/>
    <w:rsid w:val="00EB449B"/>
    <w:rsid w:val="00F72FB5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dcterms:created xsi:type="dcterms:W3CDTF">2018-02-20T07:58:00Z</dcterms:created>
  <dcterms:modified xsi:type="dcterms:W3CDTF">2018-02-20T07:58:00Z</dcterms:modified>
</cp:coreProperties>
</file>