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D5" w:rsidRDefault="00F72FB5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68FF72" wp14:editId="391C9999">
            <wp:simplePos x="0" y="0"/>
            <wp:positionH relativeFrom="margin">
              <wp:posOffset>4141470</wp:posOffset>
            </wp:positionH>
            <wp:positionV relativeFrom="margin">
              <wp:posOffset>382905</wp:posOffset>
            </wp:positionV>
            <wp:extent cx="1457325" cy="767715"/>
            <wp:effectExtent l="0" t="0" r="0" b="0"/>
            <wp:wrapSquare wrapText="bothSides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67715"/>
                    </a:xfrm>
                    <a:prstGeom prst="rect">
                      <a:avLst/>
                    </a:prstGeom>
                    <a:effectLst>
                      <a:outerShdw dist="12700" dir="4200000" algn="ctr" rotWithShape="0">
                        <a:srgbClr val="4F81BD">
                          <a:lumMod val="20000"/>
                          <a:lumOff val="8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169BFF66" wp14:editId="79A1ACA4">
            <wp:extent cx="1658112" cy="1295400"/>
            <wp:effectExtent l="0" t="0" r="0" b="0"/>
            <wp:docPr id="1" name="Picture 1" descr="cid:image003.png@01D39F70.FBBAC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3.png@01D39F70.FBBAC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B5" w:rsidRDefault="00F72FB5" w:rsidP="00F7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B3" w:rsidRPr="009325B3" w:rsidRDefault="009325B3" w:rsidP="009325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25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Obilježavanje tjedna prava potrošača </w:t>
      </w:r>
    </w:p>
    <w:p w:rsidR="009325B3" w:rsidRDefault="009325B3" w:rsidP="009325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25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9. ožujka 2018., Slavonski Brod </w:t>
      </w:r>
    </w:p>
    <w:p w:rsidR="00E13D5D" w:rsidRDefault="00E13D5D" w:rsidP="00E13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10:00-18:00</w:t>
      </w:r>
    </w:p>
    <w:p w:rsidR="001E254A" w:rsidRDefault="001E254A" w:rsidP="009325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E254A" w:rsidRPr="009325B3" w:rsidRDefault="001E254A" w:rsidP="001E254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EDUKACIJA GOSPODARSTVENIKA O PROPISIMA IZ PODRUČJA ZAŠTITE PRAVA POTROŠAČA</w:t>
      </w:r>
    </w:p>
    <w:p w:rsidR="009325B3" w:rsidRPr="00A30B2B" w:rsidRDefault="009325B3" w:rsidP="009325B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C39B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A30B2B">
        <w:rPr>
          <w:rFonts w:ascii="Times New Roman" w:hAnsi="Times New Roman" w:cs="Times New Roman"/>
          <w:color w:val="002060"/>
          <w:sz w:val="24"/>
          <w:szCs w:val="24"/>
        </w:rPr>
        <w:t xml:space="preserve">Županijska komora Slavonski Brod </w:t>
      </w:r>
    </w:p>
    <w:p w:rsidR="009325B3" w:rsidRPr="00A30B2B" w:rsidRDefault="009325B3" w:rsidP="009325B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30B2B">
        <w:rPr>
          <w:rFonts w:ascii="Times New Roman" w:hAnsi="Times New Roman" w:cs="Times New Roman"/>
          <w:color w:val="002060"/>
          <w:sz w:val="24"/>
          <w:szCs w:val="24"/>
        </w:rPr>
        <w:t>Matije Mesića 9</w:t>
      </w:r>
      <w:r w:rsidR="00B3277F" w:rsidRPr="00A30B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325B3" w:rsidRPr="009325B3" w:rsidRDefault="009325B3" w:rsidP="009325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25B3">
        <w:rPr>
          <w:rFonts w:ascii="Times New Roman" w:hAnsi="Times New Roman" w:cs="Times New Roman"/>
          <w:b/>
          <w:color w:val="002060"/>
          <w:sz w:val="24"/>
          <w:szCs w:val="24"/>
        </w:rPr>
        <w:t>10:00-13:</w:t>
      </w:r>
      <w:r w:rsidR="00523E51">
        <w:rPr>
          <w:rFonts w:ascii="Times New Roman" w:hAnsi="Times New Roman" w:cs="Times New Roman"/>
          <w:b/>
          <w:color w:val="002060"/>
          <w:sz w:val="24"/>
          <w:szCs w:val="24"/>
        </w:rPr>
        <w:t>30</w:t>
      </w:r>
    </w:p>
    <w:p w:rsidR="009325B3" w:rsidRPr="009325B3" w:rsidRDefault="009325B3" w:rsidP="009325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325B3" w:rsidRPr="009325B3" w:rsidRDefault="009325B3" w:rsidP="009325B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325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PROGRAM </w:t>
      </w:r>
      <w:r w:rsidR="001E254A">
        <w:rPr>
          <w:rFonts w:ascii="Times New Roman" w:hAnsi="Times New Roman" w:cs="Times New Roman"/>
          <w:b/>
          <w:color w:val="002060"/>
          <w:sz w:val="24"/>
          <w:szCs w:val="24"/>
        </w:rPr>
        <w:t>EDUKACIJE</w:t>
      </w:r>
    </w:p>
    <w:tbl>
      <w:tblPr>
        <w:tblW w:w="9585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9325B3" w:rsidRPr="009325B3" w:rsidTr="00695EB6">
        <w:trPr>
          <w:trHeight w:val="415"/>
        </w:trPr>
        <w:tc>
          <w:tcPr>
            <w:tcW w:w="9585" w:type="dxa"/>
            <w:shd w:val="clear" w:color="auto" w:fill="D9D9D9" w:themeFill="background1" w:themeFillShade="D9"/>
          </w:tcPr>
          <w:p w:rsidR="009325B3" w:rsidRPr="009325B3" w:rsidRDefault="009325B3" w:rsidP="00695EB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09:30 – 10:00 Registracija sudionika</w:t>
            </w:r>
          </w:p>
        </w:tc>
      </w:tr>
      <w:tr w:rsidR="009325B3" w:rsidRPr="009325B3" w:rsidTr="00695EB6">
        <w:trPr>
          <w:trHeight w:val="634"/>
        </w:trPr>
        <w:tc>
          <w:tcPr>
            <w:tcW w:w="9585" w:type="dxa"/>
          </w:tcPr>
          <w:p w:rsidR="009325B3" w:rsidRPr="009325B3" w:rsidRDefault="009325B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10:00-10:20 Ministarstvo gospodarstva, poduzetništva i obrta</w:t>
            </w:r>
          </w:p>
          <w:p w:rsidR="009325B3" w:rsidRPr="009325B3" w:rsidRDefault="009325B3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Uprava za trgovinu i unutarnje tržište</w:t>
            </w:r>
          </w:p>
          <w:p w:rsidR="009325B3" w:rsidRPr="009325B3" w:rsidRDefault="009325B3" w:rsidP="009325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Odredbe Zakona o zaštiti potrošača – obveze trgovaca</w:t>
            </w:r>
          </w:p>
          <w:p w:rsidR="009325B3" w:rsidRPr="009325B3" w:rsidRDefault="009325B3" w:rsidP="00695EB6">
            <w:pPr>
              <w:ind w:left="877" w:hanging="686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10:20-10:25</w:t>
            </w:r>
          </w:p>
          <w:p w:rsidR="009325B3" w:rsidRPr="009325B3" w:rsidRDefault="009325B3" w:rsidP="00695EB6">
            <w:pPr>
              <w:ind w:left="877" w:hanging="40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9325B3" w:rsidRPr="009325B3" w:rsidTr="00695EB6">
        <w:trPr>
          <w:trHeight w:val="634"/>
        </w:trPr>
        <w:tc>
          <w:tcPr>
            <w:tcW w:w="9585" w:type="dxa"/>
          </w:tcPr>
          <w:p w:rsidR="009325B3" w:rsidRPr="009325B3" w:rsidRDefault="009325B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10:25-10:55 Ministarstvo gospodarstva, poduzetništva i obrta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inspekcijske poslove u gospodarstvu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Zaštita prava potrošača u inspekcijskom nadzoru - Iskustva tržišne inspekcije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10:55-11:00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9325B3" w:rsidRPr="009325B3" w:rsidTr="00695EB6">
        <w:trPr>
          <w:trHeight w:val="803"/>
        </w:trPr>
        <w:tc>
          <w:tcPr>
            <w:tcW w:w="9585" w:type="dxa"/>
          </w:tcPr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11:00-11:15 Ministarstvo gospodarstva, poduzetništva i obrta</w:t>
            </w:r>
          </w:p>
          <w:p w:rsidR="009325B3" w:rsidRPr="009325B3" w:rsidRDefault="009325B3" w:rsidP="00695EB6">
            <w:pPr>
              <w:ind w:left="475" w:hanging="318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Uprava za trgovinu i unutarnje tržište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Elektroničko poslovanje – digitalno gospodarstvo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11:15-11:20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9325B3" w:rsidRPr="009325B3" w:rsidTr="00695EB6">
        <w:trPr>
          <w:trHeight w:val="933"/>
        </w:trPr>
        <w:tc>
          <w:tcPr>
            <w:tcW w:w="9585" w:type="dxa"/>
          </w:tcPr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11:20-11:30 Ministarstvo gospodarstva, poduzetništva i obrta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Aktivnosti Europskog potrošačkog centra Hrvatska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11:30-11:35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9325B3" w:rsidRPr="009325B3" w:rsidTr="00695EB6">
        <w:trPr>
          <w:trHeight w:val="617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25B3" w:rsidRPr="009325B3" w:rsidRDefault="009325B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11:35 – 11:50 Pauza za kavu</w:t>
            </w:r>
          </w:p>
        </w:tc>
      </w:tr>
      <w:tr w:rsidR="009325B3" w:rsidRPr="009325B3" w:rsidTr="00695EB6">
        <w:trPr>
          <w:trHeight w:val="933"/>
        </w:trPr>
        <w:tc>
          <w:tcPr>
            <w:tcW w:w="9585" w:type="dxa"/>
          </w:tcPr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11:50-12:00 Ministarstvo gospodarstva, poduzetništva i obrta</w:t>
            </w:r>
          </w:p>
          <w:p w:rsidR="009325B3" w:rsidRPr="009325B3" w:rsidRDefault="009325B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Uprava za trgovinu i unutarnje tržište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Alternativno rješavanje potrošačkih sporova u Republici Hrvatskoj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12:00-12:05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9325B3" w:rsidRPr="009325B3" w:rsidTr="00695EB6">
        <w:trPr>
          <w:trHeight w:val="933"/>
        </w:trPr>
        <w:tc>
          <w:tcPr>
            <w:tcW w:w="9585" w:type="dxa"/>
          </w:tcPr>
          <w:p w:rsidR="009325B3" w:rsidRPr="009325B3" w:rsidRDefault="009325B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12:05-12:20 Hrvatska gospodarska komora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12:20-12:25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9325B3" w:rsidRPr="009325B3" w:rsidTr="00695EB6">
        <w:trPr>
          <w:trHeight w:val="933"/>
        </w:trPr>
        <w:tc>
          <w:tcPr>
            <w:tcW w:w="9585" w:type="dxa"/>
          </w:tcPr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12:25-12:40 Hrvatska obrtnička komora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Primjena Zakona o alternativnom rješavanju potrošačkih sporova u praksi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12:40-12:45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9325B3" w:rsidRPr="009325B3" w:rsidTr="00695EB6">
        <w:trPr>
          <w:trHeight w:val="933"/>
        </w:trPr>
        <w:tc>
          <w:tcPr>
            <w:tcW w:w="9585" w:type="dxa"/>
          </w:tcPr>
          <w:p w:rsidR="009325B3" w:rsidRPr="009325B3" w:rsidRDefault="009325B3" w:rsidP="00695EB6">
            <w:pPr>
              <w:ind w:left="475" w:hanging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12:45-13:05 Ministarstvo poljoprivrede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 Informiranje potrošača o hrani</w:t>
            </w:r>
          </w:p>
          <w:p w:rsidR="009325B3" w:rsidRPr="009325B3" w:rsidRDefault="009325B3" w:rsidP="00695EB6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13:05-13:10</w:t>
            </w:r>
          </w:p>
          <w:p w:rsidR="009325B3" w:rsidRPr="009325B3" w:rsidRDefault="009325B3" w:rsidP="00695EB6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325B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  <w:tr w:rsidR="00220D3B" w:rsidRPr="009325B3" w:rsidTr="00695EB6">
        <w:trPr>
          <w:trHeight w:val="933"/>
        </w:trPr>
        <w:tc>
          <w:tcPr>
            <w:tcW w:w="9585" w:type="dxa"/>
          </w:tcPr>
          <w:p w:rsidR="00220D3B" w:rsidRPr="00812DF1" w:rsidRDefault="00220D3B" w:rsidP="00220D3B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DB2D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B2D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DB2D2C" w:rsidRPr="009325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Državni zavod za mjeriteljstvo</w:t>
            </w:r>
          </w:p>
          <w:p w:rsidR="00220D3B" w:rsidRPr="00812DF1" w:rsidRDefault="00220D3B" w:rsidP="00220D3B">
            <w:pPr>
              <w:ind w:left="475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="00DB2D2C" w:rsidRPr="009325B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Uloga mjeriteljstva u politici zaštite potrošača</w:t>
            </w:r>
          </w:p>
          <w:p w:rsidR="00220D3B" w:rsidRPr="00812DF1" w:rsidRDefault="00220D3B" w:rsidP="00220D3B">
            <w:pPr>
              <w:ind w:left="475" w:hanging="1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:2</w:t>
            </w:r>
            <w:r w:rsidR="00DB2D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812DF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DB2D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  <w:p w:rsidR="00220D3B" w:rsidRPr="009325B3" w:rsidRDefault="00220D3B" w:rsidP="00220D3B">
            <w:pPr>
              <w:ind w:left="47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2DF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Pr="00812DF1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Pitanja i odgovori</w:t>
            </w:r>
          </w:p>
        </w:tc>
      </w:tr>
    </w:tbl>
    <w:p w:rsidR="009325B3" w:rsidRPr="009325B3" w:rsidRDefault="009325B3" w:rsidP="009325B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325B3" w:rsidRPr="009325B3" w:rsidRDefault="009325B3" w:rsidP="009325B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325B3" w:rsidRPr="009325B3" w:rsidRDefault="009325B3" w:rsidP="009325B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13D5D" w:rsidRPr="002212AB" w:rsidRDefault="00E13D5D" w:rsidP="002212A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INFORMIRANJE GRAĐANA</w:t>
      </w:r>
    </w:p>
    <w:p w:rsidR="00E13D5D" w:rsidRPr="00331331" w:rsidRDefault="002212AB" w:rsidP="00E13D5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31331">
        <w:rPr>
          <w:rFonts w:ascii="Times New Roman" w:hAnsi="Times New Roman" w:cs="Times New Roman"/>
          <w:color w:val="002060"/>
          <w:sz w:val="24"/>
          <w:szCs w:val="24"/>
        </w:rPr>
        <w:t xml:space="preserve">City </w:t>
      </w:r>
      <w:proofErr w:type="spellStart"/>
      <w:r w:rsidRPr="00331331">
        <w:rPr>
          <w:rFonts w:ascii="Times New Roman" w:hAnsi="Times New Roman" w:cs="Times New Roman"/>
          <w:color w:val="002060"/>
          <w:sz w:val="24"/>
          <w:szCs w:val="24"/>
        </w:rPr>
        <w:t>Colosseum</w:t>
      </w:r>
      <w:proofErr w:type="spellEnd"/>
      <w:r w:rsidRPr="00331331">
        <w:rPr>
          <w:rFonts w:ascii="Times New Roman" w:hAnsi="Times New Roman" w:cs="Times New Roman"/>
          <w:color w:val="002060"/>
          <w:sz w:val="24"/>
          <w:szCs w:val="24"/>
        </w:rPr>
        <w:t>, Josipa</w:t>
      </w:r>
      <w:r w:rsidR="00A15DF0" w:rsidRPr="00331331">
        <w:rPr>
          <w:rFonts w:ascii="Times New Roman" w:hAnsi="Times New Roman" w:cs="Times New Roman"/>
          <w:color w:val="002060"/>
          <w:sz w:val="24"/>
          <w:szCs w:val="24"/>
        </w:rPr>
        <w:t xml:space="preserve"> Rimac</w:t>
      </w:r>
      <w:r w:rsidRPr="00331331">
        <w:rPr>
          <w:rFonts w:ascii="Times New Roman" w:hAnsi="Times New Roman" w:cs="Times New Roman"/>
          <w:color w:val="002060"/>
          <w:sz w:val="24"/>
          <w:szCs w:val="24"/>
        </w:rPr>
        <w:t xml:space="preserve"> 7, </w:t>
      </w:r>
      <w:r w:rsidR="0029200E" w:rsidRPr="0029200E">
        <w:rPr>
          <w:rFonts w:ascii="Times New Roman" w:hAnsi="Times New Roman" w:cs="Times New Roman"/>
          <w:color w:val="002060"/>
          <w:sz w:val="24"/>
          <w:szCs w:val="24"/>
        </w:rPr>
        <w:t>35000</w:t>
      </w:r>
      <w:r w:rsidR="0029200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31331">
        <w:rPr>
          <w:rFonts w:ascii="Times New Roman" w:hAnsi="Times New Roman" w:cs="Times New Roman"/>
          <w:color w:val="002060"/>
          <w:sz w:val="24"/>
          <w:szCs w:val="24"/>
        </w:rPr>
        <w:t>Slavonski Brod</w:t>
      </w:r>
      <w:r w:rsidR="0033133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13D5D" w:rsidRDefault="00E13D5D" w:rsidP="00E13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2D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14:00-18:00</w:t>
      </w:r>
    </w:p>
    <w:p w:rsidR="00E13D5D" w:rsidRDefault="00E13D5D" w:rsidP="00E13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13D5D" w:rsidRDefault="00E13D5D" w:rsidP="00E13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13D5D" w:rsidRDefault="00E13D5D" w:rsidP="00E13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SUDIONICI:</w:t>
      </w:r>
    </w:p>
    <w:p w:rsidR="00E13D5D" w:rsidRDefault="00E13D5D" w:rsidP="00E13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13D5D" w:rsidRDefault="00E13D5D" w:rsidP="00E13D5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13D5D" w:rsidRDefault="00E13D5D" w:rsidP="00E13D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gospodarstva, poduzetništva i obrta</w:t>
      </w:r>
    </w:p>
    <w:p w:rsidR="00E13D5D" w:rsidRDefault="00E13D5D" w:rsidP="00E13D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poljoprivrede</w:t>
      </w:r>
    </w:p>
    <w:p w:rsidR="00E13D5D" w:rsidRDefault="00E13D5D" w:rsidP="00E13D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Ministarstvo znanosti i obrazovanja</w:t>
      </w:r>
    </w:p>
    <w:p w:rsidR="00E13D5D" w:rsidRDefault="00E13D5D" w:rsidP="00E13D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regulatorna agencija za mrežne djelatnosti</w:t>
      </w:r>
    </w:p>
    <w:p w:rsidR="00E13D5D" w:rsidRDefault="00E13D5D" w:rsidP="00E13D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gospodarska komora</w:t>
      </w:r>
    </w:p>
    <w:p w:rsidR="00E13D5D" w:rsidRDefault="00E13D5D" w:rsidP="00E13D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Hrvatska obrtnička komora</w:t>
      </w:r>
    </w:p>
    <w:p w:rsidR="002212AB" w:rsidRPr="002212AB" w:rsidRDefault="002212AB" w:rsidP="002212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Državni zavod za mjeriteljstvo</w:t>
      </w:r>
    </w:p>
    <w:p w:rsidR="002212AB" w:rsidRDefault="002212AB" w:rsidP="00E13D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„Potrošački forum“ udruga za zaštitu i promicanje potrošačkih prava građana</w:t>
      </w:r>
    </w:p>
    <w:p w:rsidR="00E13D5D" w:rsidRDefault="00E13D5D" w:rsidP="002212AB">
      <w:pPr>
        <w:pStyle w:val="Odlomakpopisa"/>
        <w:spacing w:after="0" w:line="240" w:lineRule="auto"/>
        <w:ind w:left="51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72FB5" w:rsidRPr="009325B3" w:rsidRDefault="00F72FB5" w:rsidP="009325B3">
      <w:pPr>
        <w:spacing w:after="0" w:line="240" w:lineRule="auto"/>
        <w:jc w:val="center"/>
        <w:rPr>
          <w:color w:val="002060"/>
        </w:rPr>
      </w:pPr>
    </w:p>
    <w:sectPr w:rsidR="00F72FB5" w:rsidRPr="009325B3" w:rsidSect="00F72F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37BF8"/>
    <w:multiLevelType w:val="hybridMultilevel"/>
    <w:tmpl w:val="DE90F8FA"/>
    <w:lvl w:ilvl="0" w:tplc="671AC066">
      <w:numFmt w:val="bullet"/>
      <w:lvlText w:val="-"/>
      <w:lvlJc w:val="left"/>
      <w:pPr>
        <w:ind w:left="87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>
    <w:nsid w:val="38887DEE"/>
    <w:multiLevelType w:val="hybridMultilevel"/>
    <w:tmpl w:val="0DAE410E"/>
    <w:lvl w:ilvl="0" w:tplc="041A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5"/>
    <w:rsid w:val="00067C9E"/>
    <w:rsid w:val="000A47D5"/>
    <w:rsid w:val="001E254A"/>
    <w:rsid w:val="00220D3B"/>
    <w:rsid w:val="002212AB"/>
    <w:rsid w:val="00246821"/>
    <w:rsid w:val="0029200E"/>
    <w:rsid w:val="002C39B7"/>
    <w:rsid w:val="00331331"/>
    <w:rsid w:val="004309F3"/>
    <w:rsid w:val="00523E51"/>
    <w:rsid w:val="005552FF"/>
    <w:rsid w:val="0064533A"/>
    <w:rsid w:val="006E4D07"/>
    <w:rsid w:val="00733E4E"/>
    <w:rsid w:val="007F4526"/>
    <w:rsid w:val="00812DF1"/>
    <w:rsid w:val="00914B32"/>
    <w:rsid w:val="009325B3"/>
    <w:rsid w:val="00A15DF0"/>
    <w:rsid w:val="00A30B2B"/>
    <w:rsid w:val="00B3277F"/>
    <w:rsid w:val="00C829ED"/>
    <w:rsid w:val="00D06803"/>
    <w:rsid w:val="00DB2D2C"/>
    <w:rsid w:val="00E13D5D"/>
    <w:rsid w:val="00F72FB5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3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FB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9F70.FBBAC0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Glavač</dc:creator>
  <cp:lastModifiedBy>Ivana Soić</cp:lastModifiedBy>
  <cp:revision>2</cp:revision>
  <cp:lastPrinted>2018-02-14T10:26:00Z</cp:lastPrinted>
  <dcterms:created xsi:type="dcterms:W3CDTF">2018-02-20T07:56:00Z</dcterms:created>
  <dcterms:modified xsi:type="dcterms:W3CDTF">2018-02-20T07:56:00Z</dcterms:modified>
</cp:coreProperties>
</file>