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5" w:rsidRDefault="00F72FB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68FF72" wp14:editId="391C9999">
            <wp:simplePos x="0" y="0"/>
            <wp:positionH relativeFrom="margin">
              <wp:posOffset>4141470</wp:posOffset>
            </wp:positionH>
            <wp:positionV relativeFrom="margin">
              <wp:posOffset>382905</wp:posOffset>
            </wp:positionV>
            <wp:extent cx="1457325" cy="767715"/>
            <wp:effectExtent l="0" t="0" r="0" b="0"/>
            <wp:wrapSquare wrapText="bothSides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67715"/>
                    </a:xfrm>
                    <a:prstGeom prst="rect">
                      <a:avLst/>
                    </a:prstGeom>
                    <a:effectLst>
                      <a:outerShdw dist="12700" dir="4200000" algn="ctr" rotWithShape="0">
                        <a:srgbClr val="4F81BD">
                          <a:lumMod val="20000"/>
                          <a:lumOff val="8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169BFF66" wp14:editId="79A1ACA4">
            <wp:extent cx="1658112" cy="1295400"/>
            <wp:effectExtent l="0" t="0" r="0" b="0"/>
            <wp:docPr id="1" name="Picture 1" descr="cid:image003.png@01D39F70.FBBA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3.png@01D39F70.FBBAC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B5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9F3" w:rsidRPr="004309F3" w:rsidRDefault="004309F3" w:rsidP="004309F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09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Obilježavanje tjedna prava potrošača </w:t>
      </w:r>
    </w:p>
    <w:p w:rsidR="00373A16" w:rsidRDefault="004309F3" w:rsidP="004309F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09F3">
        <w:rPr>
          <w:rFonts w:ascii="Times New Roman" w:hAnsi="Times New Roman" w:cs="Times New Roman"/>
          <w:b/>
          <w:color w:val="002060"/>
          <w:sz w:val="24"/>
          <w:szCs w:val="24"/>
        </w:rPr>
        <w:t>14. ožujka 2018., Dubrovnik</w:t>
      </w:r>
    </w:p>
    <w:p w:rsidR="00B83F39" w:rsidRDefault="00B83F39" w:rsidP="00B8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10:00-18:00</w:t>
      </w:r>
    </w:p>
    <w:p w:rsidR="00B83F39" w:rsidRDefault="00B83F39" w:rsidP="004309F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73A16" w:rsidRDefault="00373A16" w:rsidP="00373A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EDUKACIJA GOSPODARSTVENIKA O PROPISIMA IZ PODRUČJA ZAŠTITE PRAVA POTROŠAČA</w:t>
      </w:r>
    </w:p>
    <w:p w:rsidR="00AE4016" w:rsidRPr="00F10CAD" w:rsidRDefault="00AE4016" w:rsidP="00AE401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10CAD">
        <w:rPr>
          <w:rFonts w:ascii="Times New Roman" w:hAnsi="Times New Roman" w:cs="Times New Roman"/>
          <w:color w:val="002060"/>
          <w:sz w:val="24"/>
          <w:szCs w:val="24"/>
        </w:rPr>
        <w:t xml:space="preserve">Hotel Kompas, </w:t>
      </w:r>
    </w:p>
    <w:p w:rsidR="00AE4016" w:rsidRPr="00F10CAD" w:rsidRDefault="00AE4016" w:rsidP="00AE401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10CAD">
        <w:rPr>
          <w:rFonts w:ascii="Times New Roman" w:hAnsi="Times New Roman" w:cs="Times New Roman"/>
          <w:color w:val="002060"/>
          <w:sz w:val="24"/>
          <w:szCs w:val="24"/>
        </w:rPr>
        <w:t xml:space="preserve">Ul. kardinala Stepinca 21, Dubrovnik </w:t>
      </w:r>
    </w:p>
    <w:p w:rsidR="004309F3" w:rsidRPr="004309F3" w:rsidRDefault="004309F3" w:rsidP="004309F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09F3">
        <w:rPr>
          <w:rFonts w:ascii="Times New Roman" w:hAnsi="Times New Roman" w:cs="Times New Roman"/>
          <w:b/>
          <w:color w:val="002060"/>
          <w:sz w:val="24"/>
          <w:szCs w:val="24"/>
        </w:rPr>
        <w:t>10:00-1</w:t>
      </w:r>
      <w:r w:rsidR="005D76E5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4309F3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100C3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</w:p>
    <w:p w:rsidR="004309F3" w:rsidRPr="004309F3" w:rsidRDefault="004309F3" w:rsidP="004309F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309F3" w:rsidRPr="004309F3" w:rsidRDefault="004309F3" w:rsidP="004309F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09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PROGRAM </w:t>
      </w:r>
      <w:r w:rsidR="00373A16">
        <w:rPr>
          <w:rFonts w:ascii="Times New Roman" w:hAnsi="Times New Roman" w:cs="Times New Roman"/>
          <w:b/>
          <w:color w:val="002060"/>
          <w:sz w:val="24"/>
          <w:szCs w:val="24"/>
        </w:rPr>
        <w:t>EDUKACIJE</w:t>
      </w:r>
    </w:p>
    <w:tbl>
      <w:tblPr>
        <w:tblW w:w="958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4309F3" w:rsidRPr="004309F3" w:rsidTr="00695EB6">
        <w:trPr>
          <w:trHeight w:val="415"/>
        </w:trPr>
        <w:tc>
          <w:tcPr>
            <w:tcW w:w="9585" w:type="dxa"/>
            <w:shd w:val="clear" w:color="auto" w:fill="D9D9D9" w:themeFill="background1" w:themeFillShade="D9"/>
          </w:tcPr>
          <w:p w:rsidR="004309F3" w:rsidRPr="004309F3" w:rsidRDefault="004309F3" w:rsidP="00695E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09:30 – 10:00 Registracija sudionika</w:t>
            </w:r>
          </w:p>
        </w:tc>
      </w:tr>
      <w:tr w:rsidR="004309F3" w:rsidRPr="004309F3" w:rsidTr="00695EB6">
        <w:trPr>
          <w:trHeight w:val="634"/>
        </w:trPr>
        <w:tc>
          <w:tcPr>
            <w:tcW w:w="9585" w:type="dxa"/>
          </w:tcPr>
          <w:p w:rsidR="004309F3" w:rsidRPr="004309F3" w:rsidRDefault="004309F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10:00-10:20 Ministarstvo gospodarstva, poduzetništva i obrta</w:t>
            </w:r>
          </w:p>
          <w:p w:rsidR="004309F3" w:rsidRPr="004309F3" w:rsidRDefault="004309F3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Uprava za trgovinu i unutarnje tržište</w:t>
            </w:r>
          </w:p>
          <w:p w:rsidR="004309F3" w:rsidRPr="004309F3" w:rsidRDefault="004309F3" w:rsidP="004309F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Odredbe Zakona o zaštiti potrošača – obveze trgovaca</w:t>
            </w:r>
          </w:p>
          <w:p w:rsidR="004309F3" w:rsidRPr="004309F3" w:rsidRDefault="004309F3" w:rsidP="00695EB6">
            <w:pPr>
              <w:ind w:left="877" w:hanging="68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10:20-10:25</w:t>
            </w:r>
          </w:p>
          <w:p w:rsidR="004309F3" w:rsidRPr="004309F3" w:rsidRDefault="004309F3" w:rsidP="00695EB6">
            <w:pPr>
              <w:ind w:left="877" w:hanging="40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309F3" w:rsidRPr="004309F3" w:rsidTr="00695EB6">
        <w:trPr>
          <w:trHeight w:val="634"/>
        </w:trPr>
        <w:tc>
          <w:tcPr>
            <w:tcW w:w="9585" w:type="dxa"/>
          </w:tcPr>
          <w:p w:rsidR="004309F3" w:rsidRPr="004309F3" w:rsidRDefault="004309F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10:25-10:55 Ministarstvo gospodarstva, poduzetništva i obrta</w:t>
            </w:r>
          </w:p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inspekcijske poslove u gospodarstvu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Zaštita prava potrošača u inspekcijskom nadzoru - Iskustva tržišne inspekcije</w:t>
            </w:r>
          </w:p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10:55-11:00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309F3" w:rsidRPr="004309F3" w:rsidTr="00695EB6">
        <w:trPr>
          <w:trHeight w:val="803"/>
        </w:trPr>
        <w:tc>
          <w:tcPr>
            <w:tcW w:w="9585" w:type="dxa"/>
          </w:tcPr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11:00-11:15 Ministarstvo gospodarstva, poduzetništva i obrta</w:t>
            </w:r>
          </w:p>
          <w:p w:rsidR="004309F3" w:rsidRPr="004309F3" w:rsidRDefault="004309F3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Uprava za trgovinu i unutarnje tržište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Elektroničko poslovanje – digitalno gospodarstvo</w:t>
            </w:r>
          </w:p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11:15-11:20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309F3" w:rsidRPr="004309F3" w:rsidTr="00695EB6">
        <w:trPr>
          <w:trHeight w:val="933"/>
        </w:trPr>
        <w:tc>
          <w:tcPr>
            <w:tcW w:w="9585" w:type="dxa"/>
          </w:tcPr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11:20-11:30 Ministarstvo gospodarstva, poduzetništva i obrta</w:t>
            </w:r>
          </w:p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Aktivnosti Europskog potrošačkog centra Hrvatska</w:t>
            </w:r>
          </w:p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11:30-11:35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309F3" w:rsidRPr="004309F3" w:rsidTr="00695EB6">
        <w:trPr>
          <w:trHeight w:val="617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09F3" w:rsidRPr="004309F3" w:rsidRDefault="004309F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11:35 – 11:50 Pauza za kavu</w:t>
            </w:r>
          </w:p>
        </w:tc>
      </w:tr>
      <w:tr w:rsidR="004309F3" w:rsidRPr="004309F3" w:rsidTr="00695EB6">
        <w:trPr>
          <w:trHeight w:val="933"/>
        </w:trPr>
        <w:tc>
          <w:tcPr>
            <w:tcW w:w="9585" w:type="dxa"/>
          </w:tcPr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11:50-12:00 Ministarstvo gospodarstva, poduzetništva i obrta</w:t>
            </w:r>
          </w:p>
          <w:p w:rsidR="004309F3" w:rsidRPr="004309F3" w:rsidRDefault="004309F3" w:rsidP="00BC63A3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Alternativno rješavanje potrošačkih sporova u Republici Hrvatskoj</w:t>
            </w:r>
          </w:p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12:00-12:05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309F3" w:rsidRPr="004309F3" w:rsidTr="00695EB6">
        <w:trPr>
          <w:trHeight w:val="933"/>
        </w:trPr>
        <w:tc>
          <w:tcPr>
            <w:tcW w:w="9585" w:type="dxa"/>
          </w:tcPr>
          <w:p w:rsidR="004309F3" w:rsidRPr="004309F3" w:rsidRDefault="004309F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12:05-12:20 Hrvatska gospodarska komora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12:20-12:25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4309F3" w:rsidRPr="004309F3" w:rsidTr="00695EB6">
        <w:trPr>
          <w:trHeight w:val="933"/>
        </w:trPr>
        <w:tc>
          <w:tcPr>
            <w:tcW w:w="9585" w:type="dxa"/>
          </w:tcPr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12:25-12:40 Hrvatska obrtnička komora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4309F3" w:rsidRPr="004309F3" w:rsidRDefault="004309F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12:40-12:45</w:t>
            </w:r>
          </w:p>
          <w:p w:rsidR="004309F3" w:rsidRPr="004309F3" w:rsidRDefault="004309F3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309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4309F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</w:tbl>
    <w:p w:rsidR="00F72FB5" w:rsidRDefault="00F72FB5">
      <w:pPr>
        <w:rPr>
          <w:color w:val="002060"/>
        </w:rPr>
      </w:pPr>
    </w:p>
    <w:p w:rsidR="005100C3" w:rsidRDefault="005100C3">
      <w:pPr>
        <w:rPr>
          <w:color w:val="002060"/>
        </w:rPr>
      </w:pPr>
    </w:p>
    <w:p w:rsidR="005100C3" w:rsidRDefault="005100C3">
      <w:pPr>
        <w:rPr>
          <w:color w:val="002060"/>
        </w:rPr>
      </w:pPr>
    </w:p>
    <w:p w:rsidR="005100C3" w:rsidRDefault="005100C3">
      <w:pPr>
        <w:rPr>
          <w:color w:val="002060"/>
        </w:rPr>
      </w:pPr>
    </w:p>
    <w:p w:rsidR="005100C3" w:rsidRDefault="005100C3">
      <w:pPr>
        <w:rPr>
          <w:color w:val="002060"/>
        </w:rPr>
      </w:pPr>
    </w:p>
    <w:p w:rsidR="005100C3" w:rsidRDefault="005100C3">
      <w:pPr>
        <w:rPr>
          <w:color w:val="002060"/>
        </w:rPr>
      </w:pPr>
    </w:p>
    <w:p w:rsidR="00B83F39" w:rsidRDefault="00B83F39">
      <w:pPr>
        <w:rPr>
          <w:color w:val="002060"/>
        </w:rPr>
      </w:pPr>
    </w:p>
    <w:p w:rsidR="00B83F39" w:rsidRDefault="00B83F39">
      <w:pPr>
        <w:rPr>
          <w:color w:val="002060"/>
        </w:rPr>
      </w:pPr>
    </w:p>
    <w:p w:rsidR="00B83F39" w:rsidRDefault="00B83F39">
      <w:pPr>
        <w:rPr>
          <w:color w:val="002060"/>
        </w:rPr>
      </w:pPr>
    </w:p>
    <w:p w:rsidR="00B83F39" w:rsidRDefault="00B83F39" w:rsidP="00B8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83F39" w:rsidRDefault="00B83F39" w:rsidP="00B8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INFORMIRANJE GRAĐANA</w:t>
      </w:r>
    </w:p>
    <w:p w:rsidR="00B83F39" w:rsidRPr="00C714A3" w:rsidRDefault="00B8301A" w:rsidP="00B83F3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C714A3">
        <w:rPr>
          <w:rFonts w:ascii="Times New Roman" w:hAnsi="Times New Roman" w:cs="Times New Roman"/>
          <w:color w:val="002060"/>
          <w:sz w:val="24"/>
          <w:szCs w:val="24"/>
        </w:rPr>
        <w:t>Stradun</w:t>
      </w:r>
      <w:proofErr w:type="spellEnd"/>
      <w:r w:rsidR="00C714A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83F39" w:rsidRDefault="00B83F39" w:rsidP="00B8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14:00-18:00</w:t>
      </w:r>
    </w:p>
    <w:p w:rsidR="00B83F39" w:rsidRDefault="00B83F39" w:rsidP="00B8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83F39" w:rsidRDefault="00B83F39" w:rsidP="00B8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83F39" w:rsidRDefault="00B83F39" w:rsidP="00B8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SUDIONICI:</w:t>
      </w:r>
    </w:p>
    <w:p w:rsidR="00B83F39" w:rsidRDefault="00B83F39" w:rsidP="00B8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83F39" w:rsidRDefault="00B83F39" w:rsidP="00B83F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83F39" w:rsidRPr="004053DA" w:rsidRDefault="00B83F39" w:rsidP="00B83F3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53DA">
        <w:rPr>
          <w:rFonts w:ascii="Times New Roman" w:hAnsi="Times New Roman" w:cs="Times New Roman"/>
          <w:b/>
          <w:color w:val="002060"/>
          <w:sz w:val="24"/>
          <w:szCs w:val="24"/>
        </w:rPr>
        <w:t>Ministarstvo gospodarstva, poduzetništva i obrta</w:t>
      </w:r>
    </w:p>
    <w:p w:rsidR="00B83F39" w:rsidRPr="004053DA" w:rsidRDefault="00B83F39" w:rsidP="00B83F3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53DA">
        <w:rPr>
          <w:rFonts w:ascii="Times New Roman" w:hAnsi="Times New Roman" w:cs="Times New Roman"/>
          <w:b/>
          <w:color w:val="002060"/>
          <w:sz w:val="24"/>
          <w:szCs w:val="24"/>
        </w:rPr>
        <w:t>Ministarstvo znanosti i obrazovanja</w:t>
      </w:r>
    </w:p>
    <w:p w:rsidR="00B83F39" w:rsidRPr="004053DA" w:rsidRDefault="00B83F39" w:rsidP="00B83F3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53DA">
        <w:rPr>
          <w:rFonts w:ascii="Times New Roman" w:hAnsi="Times New Roman" w:cs="Times New Roman"/>
          <w:b/>
          <w:color w:val="002060"/>
          <w:sz w:val="24"/>
          <w:szCs w:val="24"/>
        </w:rPr>
        <w:t>Hrvatska regulatorna agencija za mrežne djelatnosti</w:t>
      </w:r>
    </w:p>
    <w:p w:rsidR="00B83F39" w:rsidRPr="004053DA" w:rsidRDefault="00B83F39" w:rsidP="00B83F3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53DA">
        <w:rPr>
          <w:rFonts w:ascii="Times New Roman" w:hAnsi="Times New Roman" w:cs="Times New Roman"/>
          <w:b/>
          <w:color w:val="002060"/>
          <w:sz w:val="24"/>
          <w:szCs w:val="24"/>
        </w:rPr>
        <w:t>Hrvatska gospodarska komora</w:t>
      </w:r>
    </w:p>
    <w:p w:rsidR="00B83F39" w:rsidRPr="004053DA" w:rsidRDefault="00B83F39" w:rsidP="00B83F3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053DA">
        <w:rPr>
          <w:rFonts w:ascii="Times New Roman" w:hAnsi="Times New Roman" w:cs="Times New Roman"/>
          <w:b/>
          <w:color w:val="002060"/>
          <w:sz w:val="24"/>
          <w:szCs w:val="24"/>
        </w:rPr>
        <w:t>Hrvatska obrtnička komora</w:t>
      </w:r>
    </w:p>
    <w:p w:rsidR="00B83F39" w:rsidRPr="004A594E" w:rsidRDefault="00B83F39" w:rsidP="00B83F39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B83F39" w:rsidRPr="004A594E" w:rsidRDefault="00B83F39" w:rsidP="00B83F39">
      <w:pPr>
        <w:spacing w:after="0" w:line="240" w:lineRule="auto"/>
        <w:jc w:val="center"/>
        <w:rPr>
          <w:color w:val="002060"/>
        </w:rPr>
      </w:pPr>
    </w:p>
    <w:p w:rsidR="00B83F39" w:rsidRPr="004309F3" w:rsidRDefault="00B83F39">
      <w:pPr>
        <w:rPr>
          <w:color w:val="002060"/>
        </w:rPr>
      </w:pPr>
    </w:p>
    <w:sectPr w:rsidR="00B83F39" w:rsidRPr="004309F3" w:rsidSect="00F72F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BF8"/>
    <w:multiLevelType w:val="hybridMultilevel"/>
    <w:tmpl w:val="DE90F8FA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>
    <w:nsid w:val="38887DEE"/>
    <w:multiLevelType w:val="hybridMultilevel"/>
    <w:tmpl w:val="12F0F58E"/>
    <w:lvl w:ilvl="0" w:tplc="041A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5"/>
    <w:rsid w:val="000A47D5"/>
    <w:rsid w:val="000D3DFC"/>
    <w:rsid w:val="00246821"/>
    <w:rsid w:val="00320515"/>
    <w:rsid w:val="00373A16"/>
    <w:rsid w:val="004053DA"/>
    <w:rsid w:val="004309F3"/>
    <w:rsid w:val="004B3B4A"/>
    <w:rsid w:val="004E6BC5"/>
    <w:rsid w:val="005100C3"/>
    <w:rsid w:val="005D76E5"/>
    <w:rsid w:val="0064533A"/>
    <w:rsid w:val="00812DF1"/>
    <w:rsid w:val="009358C4"/>
    <w:rsid w:val="00AE4016"/>
    <w:rsid w:val="00B8301A"/>
    <w:rsid w:val="00B83F39"/>
    <w:rsid w:val="00BC63A3"/>
    <w:rsid w:val="00C714A3"/>
    <w:rsid w:val="00D96F12"/>
    <w:rsid w:val="00DB1621"/>
    <w:rsid w:val="00F10CAD"/>
    <w:rsid w:val="00F7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9F70.FBBAC0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Glavač</dc:creator>
  <cp:lastModifiedBy>Ivana Soić</cp:lastModifiedBy>
  <cp:revision>2</cp:revision>
  <cp:lastPrinted>2018-02-14T12:15:00Z</cp:lastPrinted>
  <dcterms:created xsi:type="dcterms:W3CDTF">2018-02-20T07:55:00Z</dcterms:created>
  <dcterms:modified xsi:type="dcterms:W3CDTF">2018-02-20T07:55:00Z</dcterms:modified>
</cp:coreProperties>
</file>