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79" w:rsidRPr="006F5985" w:rsidRDefault="00997A8A" w:rsidP="00D122E0">
      <w:pPr>
        <w:pStyle w:val="Heading1"/>
        <w:spacing w:after="120"/>
        <w:jc w:val="center"/>
        <w:rPr>
          <w:rFonts w:ascii="Arial Narrow" w:hAnsi="Arial Narrow"/>
          <w:caps/>
          <w:lang w:val="en-GB"/>
        </w:rPr>
      </w:pPr>
      <w:r w:rsidRPr="006F5985">
        <w:rPr>
          <w:rFonts w:ascii="Arial Narrow" w:hAnsi="Arial Narrow"/>
          <w:caps/>
          <w:lang w:val="en-GB"/>
        </w:rPr>
        <w:t xml:space="preserve">The republic of Croatia </w:t>
      </w:r>
      <w:r w:rsidR="00352F79" w:rsidRPr="006F5985">
        <w:rPr>
          <w:rFonts w:ascii="Arial Narrow" w:hAnsi="Arial Narrow"/>
          <w:caps/>
          <w:lang w:val="en-GB"/>
        </w:rPr>
        <w:t xml:space="preserve"> </w:t>
      </w:r>
      <w:r w:rsidRPr="006F5985">
        <w:rPr>
          <w:rFonts w:ascii="Arial Narrow" w:hAnsi="Arial Narrow"/>
          <w:caps/>
          <w:lang w:val="en-GB"/>
        </w:rPr>
        <w:t xml:space="preserve"> </w:t>
      </w:r>
    </w:p>
    <w:p w:rsidR="00352F79" w:rsidRPr="006F5985" w:rsidRDefault="00B65A4D" w:rsidP="00D122E0">
      <w:pPr>
        <w:pStyle w:val="Heading4"/>
        <w:pBdr>
          <w:bottom w:val="none" w:sz="0" w:space="0" w:color="auto"/>
        </w:pBdr>
        <w:spacing w:after="120"/>
        <w:rPr>
          <w:rFonts w:ascii="Arial Narrow" w:hAnsi="Arial Narrow"/>
          <w:caps/>
          <w:lang w:val="en-GB"/>
        </w:rPr>
      </w:pPr>
      <w:r w:rsidRPr="00B65A4D">
        <w:rPr>
          <w:rFonts w:ascii="Arial Narrow" w:hAnsi="Arial Narrow"/>
          <w:caps/>
          <w:lang w:val="en-GB"/>
        </w:rPr>
        <w:pict>
          <v:line id="_x0000_s1026" style="position:absolute;left:0;text-align:left;z-index:251656192" from="-6.1pt,17.3pt" to="454.7pt,17.3pt" o:allowincell="f" strokeweight="3pt"/>
        </w:pict>
      </w:r>
      <w:r w:rsidR="00997A8A" w:rsidRPr="006F5985">
        <w:rPr>
          <w:rFonts w:ascii="Arial Narrow" w:hAnsi="Arial Narrow"/>
          <w:caps/>
          <w:lang w:val="en-GB"/>
        </w:rPr>
        <w:t xml:space="preserve">the ministry of the economy </w:t>
      </w:r>
      <w:r w:rsidR="00B4188A" w:rsidRPr="006F5985">
        <w:rPr>
          <w:rFonts w:ascii="Arial Narrow" w:hAnsi="Arial Narrow"/>
          <w:caps/>
          <w:lang w:val="en-GB"/>
        </w:rPr>
        <w:t xml:space="preserve"> </w:t>
      </w:r>
      <w:r w:rsidR="00997A8A" w:rsidRPr="006F5985">
        <w:rPr>
          <w:rFonts w:ascii="Arial Narrow" w:hAnsi="Arial Narrow"/>
          <w:caps/>
          <w:lang w:val="en-GB"/>
        </w:rPr>
        <w:t xml:space="preserve"> </w:t>
      </w:r>
      <w:r w:rsidR="00B4188A" w:rsidRPr="006F5985">
        <w:rPr>
          <w:rFonts w:ascii="Arial Narrow" w:hAnsi="Arial Narrow"/>
          <w:caps/>
          <w:lang w:val="en-GB"/>
        </w:rPr>
        <w:t xml:space="preserve"> </w:t>
      </w:r>
    </w:p>
    <w:p w:rsidR="00352F79" w:rsidRPr="006F5985" w:rsidRDefault="00B65A4D" w:rsidP="00B2029E">
      <w:pPr>
        <w:pStyle w:val="Header"/>
        <w:tabs>
          <w:tab w:val="clear" w:pos="4536"/>
          <w:tab w:val="clear" w:pos="9072"/>
        </w:tabs>
        <w:spacing w:after="3480"/>
        <w:rPr>
          <w:rFonts w:ascii="Arial Narrow" w:hAnsi="Arial Narrow"/>
          <w:lang w:val="en-GB"/>
        </w:rPr>
      </w:pPr>
      <w:r w:rsidRPr="00B65A4D">
        <w:rPr>
          <w:rFonts w:ascii="Arial Narrow" w:hAnsi="Arial Narrow"/>
          <w:lang w:val="en-GB"/>
        </w:rPr>
        <w:pict>
          <v:line id="_x0000_s1027" style="position:absolute;z-index:251657216" from="-6.1pt,4.7pt" to="454.7pt,4.7pt" o:allowincell="f"/>
        </w:pict>
      </w:r>
    </w:p>
    <w:p w:rsidR="00352F79" w:rsidRPr="006F5985" w:rsidRDefault="00B65A4D" w:rsidP="00B2029E">
      <w:pPr>
        <w:spacing w:after="840"/>
        <w:jc w:val="center"/>
        <w:rPr>
          <w:rFonts w:ascii="Arial Narrow" w:hAnsi="Arial Narrow"/>
        </w:rPr>
      </w:pPr>
      <w:r w:rsidRPr="006F5985">
        <w:rPr>
          <w:rFonts w:ascii="Arial Narrow" w:hAnsi="Arial Narrow"/>
          <w:sz w:val="16"/>
          <w:szCs w:val="16"/>
        </w:rPr>
        <w:fldChar w:fldCharType="begin"/>
      </w:r>
      <w:r w:rsidR="00751575" w:rsidRPr="006F5985">
        <w:rPr>
          <w:rFonts w:ascii="Arial Narrow" w:hAnsi="Arial Narrow"/>
          <w:sz w:val="16"/>
          <w:szCs w:val="16"/>
        </w:rPr>
        <w:instrText xml:space="preserve"> INCLUDEPICTURE  "http://www.vlada.hr/Slike/2002/12/08/6111719.GIF" \* MERGEFORMATINET </w:instrText>
      </w:r>
      <w:r w:rsidRPr="006F5985">
        <w:rPr>
          <w:rFonts w:ascii="Arial Narrow" w:hAnsi="Arial Narrow"/>
          <w:sz w:val="16"/>
          <w:szCs w:val="16"/>
        </w:rPr>
        <w:fldChar w:fldCharType="separate"/>
      </w:r>
      <w:r>
        <w:rPr>
          <w:rFonts w:ascii="Arial Narrow" w:hAnsi="Arial Narrow"/>
          <w:sz w:val="16"/>
          <w:szCs w:val="16"/>
        </w:rPr>
        <w:fldChar w:fldCharType="begin"/>
      </w:r>
      <w:r w:rsidR="009A220B">
        <w:rPr>
          <w:rFonts w:ascii="Arial Narrow" w:hAnsi="Arial Narrow"/>
          <w:sz w:val="16"/>
          <w:szCs w:val="16"/>
        </w:rPr>
        <w:instrText xml:space="preserve"> INCLUDEPICTURE  "http://www.vlada.hr/Slike/2002/12/08/6111719.GIF" \* MERGEFORMATINET </w:instrText>
      </w:r>
      <w:r>
        <w:rPr>
          <w:rFonts w:ascii="Arial Narrow" w:hAnsi="Arial Narrow"/>
          <w:sz w:val="16"/>
          <w:szCs w:val="16"/>
        </w:rPr>
        <w:fldChar w:fldCharType="separate"/>
      </w:r>
      <w:r>
        <w:rPr>
          <w:rFonts w:ascii="Arial Narrow" w:hAnsi="Arial Narrow"/>
          <w:sz w:val="16"/>
          <w:szCs w:val="16"/>
        </w:rPr>
        <w:fldChar w:fldCharType="begin"/>
      </w:r>
      <w:r w:rsidR="006E3359">
        <w:rPr>
          <w:rFonts w:ascii="Arial Narrow" w:hAnsi="Arial Narrow"/>
          <w:sz w:val="16"/>
          <w:szCs w:val="16"/>
        </w:rPr>
        <w:instrText xml:space="preserve"> INCLUDEPICTURE  "http://www.vlada.hr/Slike/2002/12/08/6111719.GIF" \* MERGEFORMATINET </w:instrText>
      </w:r>
      <w:r>
        <w:rPr>
          <w:rFonts w:ascii="Arial Narrow" w:hAnsi="Arial Narrow"/>
          <w:sz w:val="16"/>
          <w:szCs w:val="16"/>
        </w:rPr>
        <w:fldChar w:fldCharType="separate"/>
      </w:r>
      <w:r>
        <w:rPr>
          <w:rFonts w:ascii="Arial Narrow" w:hAnsi="Arial Narrow"/>
          <w:sz w:val="16"/>
          <w:szCs w:val="16"/>
        </w:rPr>
        <w:fldChar w:fldCharType="begin"/>
      </w:r>
      <w:r w:rsidR="0095040F">
        <w:rPr>
          <w:rFonts w:ascii="Arial Narrow" w:hAnsi="Arial Narrow"/>
          <w:sz w:val="16"/>
          <w:szCs w:val="16"/>
        </w:rPr>
        <w:instrText xml:space="preserve"> INCLUDEPICTURE  "http://www.vlada.hr/Slike/2002/12/08/6111719.GIF" \* MERGEFORMATINET </w:instrText>
      </w:r>
      <w:r>
        <w:rPr>
          <w:rFonts w:ascii="Arial Narrow" w:hAnsi="Arial Narrow"/>
          <w:sz w:val="16"/>
          <w:szCs w:val="16"/>
        </w:rPr>
        <w:fldChar w:fldCharType="separate"/>
      </w:r>
      <w:r>
        <w:rPr>
          <w:rFonts w:ascii="Arial Narrow" w:hAnsi="Arial Narrow"/>
          <w:sz w:val="16"/>
          <w:szCs w:val="16"/>
        </w:rPr>
        <w:fldChar w:fldCharType="begin"/>
      </w:r>
      <w:r w:rsidR="00DE2D2B">
        <w:rPr>
          <w:rFonts w:ascii="Arial Narrow" w:hAnsi="Arial Narrow"/>
          <w:sz w:val="16"/>
          <w:szCs w:val="16"/>
        </w:rPr>
        <w:instrText xml:space="preserve"> INCLUDEPICTURE  "http://www.vlada.hr/Slike/2002/12/08/6111719.GIF" \* MERGEFORMATINET </w:instrText>
      </w:r>
      <w:r>
        <w:rPr>
          <w:rFonts w:ascii="Arial Narrow" w:hAnsi="Arial Narrow"/>
          <w:sz w:val="16"/>
          <w:szCs w:val="16"/>
        </w:rPr>
        <w:fldChar w:fldCharType="separate"/>
      </w:r>
      <w:r w:rsidR="00F608DF" w:rsidRPr="00B65A4D">
        <w:rPr>
          <w:rFonts w:ascii="Arial Narrow" w:hAnsi="Arial Narrow"/>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v:imagedata r:id="rId8" r:href="rId9"/>
          </v:shape>
        </w:pict>
      </w:r>
      <w:r>
        <w:rPr>
          <w:rFonts w:ascii="Arial Narrow" w:hAnsi="Arial Narrow"/>
          <w:sz w:val="16"/>
          <w:szCs w:val="16"/>
        </w:rPr>
        <w:fldChar w:fldCharType="end"/>
      </w:r>
      <w:r>
        <w:rPr>
          <w:rFonts w:ascii="Arial Narrow" w:hAnsi="Arial Narrow"/>
          <w:sz w:val="16"/>
          <w:szCs w:val="16"/>
        </w:rPr>
        <w:fldChar w:fldCharType="end"/>
      </w:r>
      <w:r>
        <w:rPr>
          <w:rFonts w:ascii="Arial Narrow" w:hAnsi="Arial Narrow"/>
          <w:sz w:val="16"/>
          <w:szCs w:val="16"/>
        </w:rPr>
        <w:fldChar w:fldCharType="end"/>
      </w:r>
      <w:r>
        <w:rPr>
          <w:rFonts w:ascii="Arial Narrow" w:hAnsi="Arial Narrow"/>
          <w:sz w:val="16"/>
          <w:szCs w:val="16"/>
        </w:rPr>
        <w:fldChar w:fldCharType="end"/>
      </w:r>
      <w:r w:rsidRPr="006F5985">
        <w:rPr>
          <w:rFonts w:ascii="Arial Narrow" w:hAnsi="Arial Narrow"/>
          <w:sz w:val="16"/>
          <w:szCs w:val="16"/>
        </w:rPr>
        <w:fldChar w:fldCharType="end"/>
      </w:r>
    </w:p>
    <w:p w:rsidR="00352F79" w:rsidRPr="006F5985" w:rsidRDefault="00997A8A" w:rsidP="00CB19CD">
      <w:pPr>
        <w:tabs>
          <w:tab w:val="left" w:pos="-720"/>
          <w:tab w:val="left" w:pos="0"/>
          <w:tab w:val="left" w:pos="720"/>
        </w:tabs>
        <w:suppressAutoHyphens/>
        <w:spacing w:after="5760"/>
        <w:jc w:val="center"/>
        <w:rPr>
          <w:rFonts w:ascii="Times New Roman Bold" w:hAnsi="Times New Roman Bold"/>
          <w:b/>
          <w:caps/>
          <w:sz w:val="32"/>
          <w:szCs w:val="32"/>
        </w:rPr>
      </w:pPr>
      <w:r w:rsidRPr="006F5985">
        <w:rPr>
          <w:rFonts w:ascii="Times New Roman Bold" w:hAnsi="Times New Roman Bold"/>
          <w:b/>
          <w:caps/>
          <w:spacing w:val="-3"/>
          <w:sz w:val="32"/>
        </w:rPr>
        <w:t>the Act on Investment promotion and improving the Investme</w:t>
      </w:r>
      <w:bookmarkStart w:id="0" w:name="_GoBack"/>
      <w:bookmarkEnd w:id="0"/>
      <w:r w:rsidRPr="006F5985">
        <w:rPr>
          <w:rFonts w:ascii="Times New Roman Bold" w:hAnsi="Times New Roman Bold"/>
          <w:b/>
          <w:caps/>
          <w:spacing w:val="-3"/>
          <w:sz w:val="32"/>
        </w:rPr>
        <w:t>nt climate</w:t>
      </w:r>
    </w:p>
    <w:p w:rsidR="00352F79" w:rsidRPr="006F5985" w:rsidRDefault="00B65A4D" w:rsidP="00CB19CD">
      <w:pPr>
        <w:spacing w:before="480"/>
        <w:rPr>
          <w:rFonts w:ascii="Arial Narrow" w:hAnsi="Arial Narrow"/>
          <w:b/>
        </w:rPr>
      </w:pPr>
      <w:r w:rsidRPr="00B65A4D">
        <w:rPr>
          <w:rFonts w:ascii="Arial Narrow" w:hAnsi="Arial Narrow"/>
        </w:rPr>
        <w:pict>
          <v:line id="_x0000_s1028" style="position:absolute;z-index:251658240" from="1.1pt,5.55pt" to="461.9pt,5.55pt" o:allowincell="f"/>
        </w:pict>
      </w:r>
      <w:r w:rsidRPr="00B65A4D">
        <w:rPr>
          <w:rFonts w:ascii="Arial Narrow" w:hAnsi="Arial Narrow"/>
        </w:rPr>
        <w:pict>
          <v:line id="_x0000_s1029" style="position:absolute;z-index:251659264" from="1.1pt,12.75pt" to="461.9pt,12.75pt" o:allowincell="f" strokeweight="3pt"/>
        </w:pict>
      </w:r>
      <w:r w:rsidR="00352F79" w:rsidRPr="006F5985">
        <w:rPr>
          <w:rFonts w:ascii="Arial Narrow" w:hAnsi="Arial Narrow"/>
          <w:b/>
        </w:rPr>
        <w:t xml:space="preserve">Zagreb, </w:t>
      </w:r>
      <w:r w:rsidR="00D11436" w:rsidRPr="006F5985">
        <w:rPr>
          <w:rFonts w:ascii="Arial Narrow" w:hAnsi="Arial Narrow"/>
          <w:b/>
        </w:rPr>
        <w:t>September</w:t>
      </w:r>
      <w:r w:rsidR="00997A8A" w:rsidRPr="006F5985">
        <w:rPr>
          <w:rFonts w:ascii="Arial Narrow" w:hAnsi="Arial Narrow"/>
          <w:b/>
        </w:rPr>
        <w:t xml:space="preserve"> </w:t>
      </w:r>
      <w:r w:rsidR="00352F79" w:rsidRPr="006F5985">
        <w:rPr>
          <w:rFonts w:ascii="Arial Narrow" w:hAnsi="Arial Narrow"/>
          <w:b/>
        </w:rPr>
        <w:t>20</w:t>
      </w:r>
      <w:r w:rsidR="00751575" w:rsidRPr="006F5985">
        <w:rPr>
          <w:rFonts w:ascii="Arial Narrow" w:hAnsi="Arial Narrow"/>
          <w:b/>
        </w:rPr>
        <w:t>12</w:t>
      </w:r>
    </w:p>
    <w:p w:rsidR="00352F79" w:rsidRPr="006F5985" w:rsidRDefault="003513DB" w:rsidP="00CB19CD">
      <w:pPr>
        <w:pStyle w:val="T-119sred"/>
        <w:keepNext/>
        <w:tabs>
          <w:tab w:val="left" w:pos="2553"/>
          <w:tab w:val="center" w:pos="4196"/>
        </w:tabs>
        <w:spacing w:before="100" w:beforeAutospacing="1" w:after="100" w:afterAutospacing="1"/>
        <w:jc w:val="left"/>
        <w:rPr>
          <w:rFonts w:ascii="Arial Narrow" w:hAnsi="Arial Narrow"/>
          <w:b/>
          <w:sz w:val="24"/>
          <w:szCs w:val="24"/>
          <w:lang w:val="en-GB"/>
        </w:rPr>
      </w:pPr>
      <w:r w:rsidRPr="006F5985">
        <w:rPr>
          <w:rFonts w:ascii="Arial Narrow" w:hAnsi="Arial Narrow"/>
          <w:b/>
          <w:sz w:val="24"/>
          <w:szCs w:val="24"/>
          <w:lang w:val="en-GB"/>
        </w:rPr>
        <w:lastRenderedPageBreak/>
        <w:tab/>
      </w:r>
      <w:r w:rsidRPr="006F5985">
        <w:rPr>
          <w:rFonts w:ascii="Arial Narrow" w:hAnsi="Arial Narrow"/>
          <w:b/>
          <w:sz w:val="24"/>
          <w:szCs w:val="24"/>
          <w:lang w:val="en-GB"/>
        </w:rPr>
        <w:tab/>
      </w:r>
      <w:r w:rsidR="00352F79" w:rsidRPr="006F5985">
        <w:rPr>
          <w:rFonts w:ascii="Arial Narrow" w:hAnsi="Arial Narrow"/>
          <w:b/>
          <w:sz w:val="24"/>
          <w:szCs w:val="24"/>
          <w:lang w:val="en-GB"/>
        </w:rPr>
        <w:t>I</w:t>
      </w:r>
      <w:r w:rsidR="004C6A5B" w:rsidRPr="006F5985">
        <w:rPr>
          <w:rFonts w:ascii="Arial Narrow" w:hAnsi="Arial Narrow"/>
          <w:b/>
          <w:sz w:val="24"/>
          <w:szCs w:val="24"/>
          <w:lang w:val="en-GB"/>
        </w:rPr>
        <w:t xml:space="preserve"> – </w:t>
      </w:r>
      <w:r w:rsidR="004C6A5B" w:rsidRPr="006F5985">
        <w:rPr>
          <w:rFonts w:ascii="Arial Narrow" w:hAnsi="Arial Narrow"/>
          <w:b/>
          <w:caps/>
          <w:sz w:val="24"/>
          <w:szCs w:val="24"/>
          <w:lang w:val="en-GB"/>
        </w:rPr>
        <w:t>General provisions</w:t>
      </w:r>
      <w:r w:rsidR="004C6A5B" w:rsidRPr="006F5985">
        <w:rPr>
          <w:rFonts w:ascii="Arial Narrow" w:hAnsi="Arial Narrow"/>
          <w:b/>
          <w:sz w:val="24"/>
          <w:szCs w:val="24"/>
          <w:lang w:val="en-GB"/>
        </w:rPr>
        <w:t xml:space="preserve"> </w:t>
      </w:r>
    </w:p>
    <w:p w:rsidR="00352F79" w:rsidRPr="006F5985" w:rsidRDefault="004C6A5B" w:rsidP="00CB19CD">
      <w:pPr>
        <w:pStyle w:val="Clanak"/>
        <w:spacing w:before="100" w:beforeAutospacing="1" w:after="100" w:afterAutospacing="1"/>
        <w:rPr>
          <w:rFonts w:ascii="Arial Narrow" w:hAnsi="Arial Narrow"/>
          <w:i/>
          <w:sz w:val="24"/>
          <w:szCs w:val="24"/>
          <w:lang w:val="en-GB"/>
        </w:rPr>
      </w:pPr>
      <w:r w:rsidRPr="006F5985">
        <w:rPr>
          <w:rFonts w:ascii="Arial Narrow" w:hAnsi="Arial Narrow"/>
          <w:i/>
          <w:sz w:val="24"/>
          <w:szCs w:val="24"/>
          <w:lang w:val="en-GB"/>
        </w:rPr>
        <w:t xml:space="preserve">Subject-matter and purpose of the Act </w:t>
      </w:r>
      <w:r w:rsidR="00352F79" w:rsidRPr="006F5985">
        <w:rPr>
          <w:rFonts w:ascii="Arial Narrow" w:hAnsi="Arial Narrow"/>
          <w:i/>
          <w:sz w:val="24"/>
          <w:szCs w:val="24"/>
          <w:lang w:val="en-GB"/>
        </w:rPr>
        <w:t xml:space="preserve"> </w:t>
      </w:r>
      <w:r w:rsidRPr="006F5985">
        <w:rPr>
          <w:rFonts w:ascii="Arial Narrow" w:hAnsi="Arial Narrow"/>
          <w:i/>
          <w:sz w:val="24"/>
          <w:szCs w:val="24"/>
          <w:lang w:val="en-GB"/>
        </w:rPr>
        <w:t xml:space="preserve"> </w:t>
      </w:r>
    </w:p>
    <w:p w:rsidR="00F07FB6" w:rsidRPr="006F5985" w:rsidRDefault="004C6A5B" w:rsidP="00CB19CD">
      <w:pPr>
        <w:spacing w:before="100" w:beforeAutospacing="1" w:after="100" w:afterAutospacing="1"/>
        <w:jc w:val="center"/>
        <w:rPr>
          <w:rFonts w:ascii="Arial Narrow" w:hAnsi="Arial Narrow"/>
        </w:rPr>
      </w:pPr>
      <w:r w:rsidRPr="006F5985">
        <w:rPr>
          <w:rFonts w:ascii="Arial Narrow" w:hAnsi="Arial Narrow"/>
        </w:rPr>
        <w:t>Article 1</w:t>
      </w:r>
    </w:p>
    <w:p w:rsidR="00D11436" w:rsidRPr="006F5985" w:rsidRDefault="00106498" w:rsidP="00CB19CD">
      <w:pPr>
        <w:spacing w:before="100" w:beforeAutospacing="1" w:after="100" w:afterAutospacing="1"/>
        <w:jc w:val="both"/>
        <w:rPr>
          <w:rFonts w:ascii="Arial Narrow" w:hAnsi="Arial Narrow"/>
        </w:rPr>
      </w:pPr>
      <w:r w:rsidRPr="006F5985">
        <w:rPr>
          <w:rFonts w:ascii="Arial Narrow" w:hAnsi="Arial Narrow"/>
          <w:szCs w:val="24"/>
        </w:rPr>
        <w:t>This Act shall regulate</w:t>
      </w:r>
      <w:r w:rsidR="00D11436" w:rsidRPr="006F5985">
        <w:rPr>
          <w:rFonts w:ascii="Arial Narrow" w:hAnsi="Arial Narrow"/>
          <w:szCs w:val="24"/>
        </w:rPr>
        <w:t xml:space="preserve"> </w:t>
      </w:r>
      <w:r w:rsidRPr="006F5985">
        <w:rPr>
          <w:rFonts w:ascii="Arial Narrow" w:hAnsi="Arial Narrow"/>
          <w:szCs w:val="24"/>
        </w:rPr>
        <w:t xml:space="preserve">the promotion of investment </w:t>
      </w:r>
      <w:r w:rsidR="00D11436" w:rsidRPr="006F5985">
        <w:rPr>
          <w:rFonts w:ascii="Arial Narrow" w:hAnsi="Arial Narrow"/>
          <w:szCs w:val="24"/>
        </w:rPr>
        <w:t>and foster</w:t>
      </w:r>
      <w:r w:rsidR="00B15FE3" w:rsidRPr="006F5985">
        <w:rPr>
          <w:rFonts w:ascii="Arial Narrow" w:hAnsi="Arial Narrow"/>
          <w:szCs w:val="24"/>
        </w:rPr>
        <w:t>ing</w:t>
      </w:r>
      <w:r w:rsidR="00D11436" w:rsidRPr="006F5985">
        <w:rPr>
          <w:rFonts w:ascii="Arial Narrow" w:hAnsi="Arial Narrow"/>
          <w:szCs w:val="24"/>
        </w:rPr>
        <w:t xml:space="preserve"> </w:t>
      </w:r>
      <w:r w:rsidR="00B15FE3" w:rsidRPr="006F5985">
        <w:rPr>
          <w:rFonts w:ascii="Arial Narrow" w:hAnsi="Arial Narrow"/>
          <w:szCs w:val="24"/>
        </w:rPr>
        <w:t xml:space="preserve">the </w:t>
      </w:r>
      <w:r w:rsidR="00D11436" w:rsidRPr="006F5985">
        <w:rPr>
          <w:rFonts w:ascii="Arial Narrow" w:hAnsi="Arial Narrow"/>
          <w:szCs w:val="24"/>
        </w:rPr>
        <w:t xml:space="preserve">improvement </w:t>
      </w:r>
      <w:r w:rsidR="00694014" w:rsidRPr="006F5985">
        <w:rPr>
          <w:rFonts w:ascii="Arial Narrow" w:hAnsi="Arial Narrow"/>
          <w:szCs w:val="24"/>
        </w:rPr>
        <w:t xml:space="preserve">of </w:t>
      </w:r>
      <w:r w:rsidR="00B15FE3" w:rsidRPr="006F5985">
        <w:rPr>
          <w:rFonts w:ascii="Arial Narrow" w:hAnsi="Arial Narrow"/>
          <w:szCs w:val="24"/>
        </w:rPr>
        <w:t xml:space="preserve">the </w:t>
      </w:r>
      <w:r w:rsidR="00694014" w:rsidRPr="006F5985">
        <w:rPr>
          <w:rFonts w:ascii="Arial Narrow" w:hAnsi="Arial Narrow"/>
          <w:szCs w:val="24"/>
        </w:rPr>
        <w:t>investment climate in the Republic of Croatia</w:t>
      </w:r>
      <w:r w:rsidR="003C2CFB" w:rsidRPr="006F5985">
        <w:rPr>
          <w:rFonts w:ascii="Arial Narrow" w:hAnsi="Arial Narrow"/>
          <w:szCs w:val="24"/>
        </w:rPr>
        <w:t>,</w:t>
      </w:r>
      <w:r w:rsidR="00D11436" w:rsidRPr="006F5985">
        <w:rPr>
          <w:rFonts w:ascii="Arial Narrow" w:hAnsi="Arial Narrow"/>
          <w:szCs w:val="24"/>
        </w:rPr>
        <w:t xml:space="preserve"> </w:t>
      </w:r>
      <w:r w:rsidR="003C2CFB" w:rsidRPr="006F5985">
        <w:rPr>
          <w:rFonts w:ascii="Arial Narrow" w:hAnsi="Arial Narrow"/>
          <w:szCs w:val="24"/>
        </w:rPr>
        <w:t>and</w:t>
      </w:r>
      <w:r w:rsidR="00D11436" w:rsidRPr="006F5985">
        <w:rPr>
          <w:rFonts w:ascii="Arial Narrow" w:hAnsi="Arial Narrow"/>
          <w:szCs w:val="24"/>
        </w:rPr>
        <w:t xml:space="preserve"> any other issues in relation thereto</w:t>
      </w:r>
      <w:r w:rsidR="00D11436" w:rsidRPr="006F5985">
        <w:rPr>
          <w:rFonts w:ascii="Arial Narrow" w:hAnsi="Arial Narrow"/>
        </w:rPr>
        <w:t>.</w:t>
      </w:r>
    </w:p>
    <w:p w:rsidR="00D11436" w:rsidRPr="006F5985" w:rsidRDefault="00D11436" w:rsidP="00CB19CD">
      <w:pPr>
        <w:spacing w:before="100" w:beforeAutospacing="1" w:after="100" w:afterAutospacing="1"/>
        <w:jc w:val="center"/>
        <w:rPr>
          <w:rFonts w:ascii="Arial Narrow" w:hAnsi="Arial Narrow"/>
          <w:szCs w:val="24"/>
        </w:rPr>
      </w:pPr>
      <w:r w:rsidRPr="006F5985">
        <w:rPr>
          <w:rFonts w:ascii="Arial Narrow" w:hAnsi="Arial Narrow"/>
          <w:szCs w:val="24"/>
        </w:rPr>
        <w:t>Article 2</w:t>
      </w:r>
    </w:p>
    <w:p w:rsidR="00D11436" w:rsidRPr="006F5985" w:rsidRDefault="00D11436" w:rsidP="00D122E0">
      <w:pPr>
        <w:pStyle w:val="t-9-8"/>
        <w:jc w:val="both"/>
        <w:rPr>
          <w:rFonts w:ascii="Arial Narrow" w:hAnsi="Arial Narrow"/>
          <w:color w:val="000000"/>
          <w:lang w:val="en-GB"/>
        </w:rPr>
      </w:pPr>
      <w:r w:rsidRPr="006F5985">
        <w:rPr>
          <w:rFonts w:ascii="Arial Narrow" w:hAnsi="Arial Narrow"/>
          <w:color w:val="000000"/>
          <w:lang w:val="en-GB"/>
        </w:rPr>
        <w:t xml:space="preserve">This Act contains the provisions which </w:t>
      </w:r>
      <w:r w:rsidR="00B65ACA" w:rsidRPr="006F5985">
        <w:rPr>
          <w:rFonts w:ascii="Arial Narrow" w:hAnsi="Arial Narrow"/>
          <w:color w:val="000000"/>
          <w:lang w:val="en-GB"/>
        </w:rPr>
        <w:t>are in conformity with the following acts of the European Union:</w:t>
      </w:r>
    </w:p>
    <w:p w:rsidR="00D11436" w:rsidRPr="006F5985" w:rsidRDefault="00D11436" w:rsidP="00C66EC0">
      <w:pPr>
        <w:pStyle w:val="t-9-8"/>
        <w:tabs>
          <w:tab w:val="left" w:pos="4503"/>
        </w:tabs>
        <w:jc w:val="both"/>
        <w:rPr>
          <w:rFonts w:ascii="Arial Narrow" w:hAnsi="Arial Narrow"/>
          <w:color w:val="000000"/>
          <w:lang w:val="en-GB"/>
        </w:rPr>
      </w:pPr>
      <w:r w:rsidRPr="006F5985">
        <w:rPr>
          <w:rFonts w:ascii="Arial Narrow" w:hAnsi="Arial Narrow"/>
          <w:color w:val="000000"/>
        </w:rPr>
        <w:t xml:space="preserve">– </w:t>
      </w:r>
      <w:r w:rsidR="00B65ACA" w:rsidRPr="006F5985">
        <w:rPr>
          <w:rFonts w:ascii="Arial Narrow" w:hAnsi="Arial Narrow"/>
          <w:color w:val="000000"/>
        </w:rPr>
        <w:t>the rules on regional ai</w:t>
      </w:r>
      <w:r w:rsidR="006B0A79">
        <w:rPr>
          <w:rFonts w:ascii="Arial Narrow" w:hAnsi="Arial Narrow"/>
          <w:color w:val="000000"/>
        </w:rPr>
        <w:t xml:space="preserve">d </w:t>
      </w:r>
      <w:r w:rsidR="00B65ACA" w:rsidRPr="006F5985">
        <w:rPr>
          <w:rFonts w:ascii="Arial Narrow" w:hAnsi="Arial Narrow"/>
          <w:color w:val="000000"/>
          <w:lang w:val="en-GB"/>
        </w:rPr>
        <w:t>contained in the:</w:t>
      </w:r>
      <w:r w:rsidR="009A220B">
        <w:rPr>
          <w:rFonts w:ascii="Arial Narrow" w:hAnsi="Arial Narrow"/>
          <w:color w:val="000000"/>
          <w:lang w:val="en-GB"/>
        </w:rPr>
        <w:tab/>
      </w:r>
    </w:p>
    <w:p w:rsidR="00D11436" w:rsidRPr="006F5985" w:rsidRDefault="00D11436" w:rsidP="00D11436">
      <w:pPr>
        <w:pStyle w:val="t-9-8"/>
        <w:jc w:val="both"/>
        <w:rPr>
          <w:rFonts w:ascii="Arial Narrow" w:hAnsi="Arial Narrow"/>
          <w:color w:val="000000"/>
          <w:lang w:val="en-GB"/>
        </w:rPr>
      </w:pPr>
      <w:r w:rsidRPr="006F5985">
        <w:rPr>
          <w:rFonts w:ascii="Arial Narrow" w:hAnsi="Arial Narrow"/>
          <w:color w:val="000000"/>
          <w:lang w:val="en-GB"/>
        </w:rPr>
        <w:t xml:space="preserve">a) </w:t>
      </w:r>
      <w:r w:rsidR="00B65ACA" w:rsidRPr="006F5985">
        <w:rPr>
          <w:rFonts w:ascii="Arial Narrow" w:hAnsi="Arial Narrow"/>
          <w:color w:val="000000"/>
          <w:lang w:val="en-GB"/>
        </w:rPr>
        <w:t xml:space="preserve">Guidelines on national regional aid </w:t>
      </w:r>
      <w:r w:rsidRPr="006F5985">
        <w:rPr>
          <w:rFonts w:ascii="Arial Narrow" w:hAnsi="Arial Narrow"/>
          <w:color w:val="000000"/>
          <w:lang w:val="en-GB"/>
        </w:rPr>
        <w:t>(</w:t>
      </w:r>
      <w:r w:rsidR="00B65ACA" w:rsidRPr="006F5985">
        <w:rPr>
          <w:rFonts w:ascii="Arial Narrow" w:hAnsi="Arial Narrow"/>
          <w:color w:val="000000"/>
          <w:lang w:val="en-GB"/>
        </w:rPr>
        <w:t>Official Journal of the European Union</w:t>
      </w:r>
      <w:r w:rsidR="003E37EA">
        <w:rPr>
          <w:rFonts w:ascii="Arial Narrow" w:hAnsi="Arial Narrow"/>
          <w:color w:val="000000"/>
          <w:lang w:val="en-GB"/>
        </w:rPr>
        <w:t>,</w:t>
      </w:r>
      <w:r w:rsidR="00B65ACA" w:rsidRPr="006F5985">
        <w:rPr>
          <w:rFonts w:ascii="Arial Narrow" w:hAnsi="Arial Narrow"/>
          <w:color w:val="000000"/>
          <w:lang w:val="en-GB"/>
        </w:rPr>
        <w:t xml:space="preserve"> C</w:t>
      </w:r>
      <w:r w:rsidRPr="006F5985">
        <w:rPr>
          <w:rFonts w:ascii="Arial Narrow" w:hAnsi="Arial Narrow"/>
          <w:color w:val="000000"/>
          <w:lang w:val="en-GB"/>
        </w:rPr>
        <w:t xml:space="preserve"> 74</w:t>
      </w:r>
      <w:r w:rsidR="003E37EA">
        <w:rPr>
          <w:rFonts w:ascii="Arial Narrow" w:hAnsi="Arial Narrow"/>
          <w:color w:val="000000"/>
          <w:lang w:val="en-GB"/>
        </w:rPr>
        <w:t xml:space="preserve"> </w:t>
      </w:r>
      <w:r w:rsidR="003E37EA" w:rsidRPr="006F5985">
        <w:rPr>
          <w:rFonts w:ascii="Arial Narrow" w:hAnsi="Arial Narrow"/>
          <w:color w:val="000000"/>
          <w:lang w:val="en-GB"/>
        </w:rPr>
        <w:t>(hereinafter: OJ C)</w:t>
      </w:r>
      <w:r w:rsidRPr="006F5985">
        <w:rPr>
          <w:rFonts w:ascii="Arial Narrow" w:hAnsi="Arial Narrow"/>
          <w:color w:val="000000"/>
          <w:lang w:val="en-GB"/>
        </w:rPr>
        <w:t>, 10</w:t>
      </w:r>
      <w:r w:rsidR="00B65ACA" w:rsidRPr="006F5985">
        <w:rPr>
          <w:rFonts w:ascii="Arial Narrow" w:hAnsi="Arial Narrow"/>
          <w:color w:val="000000"/>
          <w:lang w:val="en-GB"/>
        </w:rPr>
        <w:t>.03.1</w:t>
      </w:r>
      <w:r w:rsidRPr="006F5985">
        <w:rPr>
          <w:rFonts w:ascii="Arial Narrow" w:hAnsi="Arial Narrow"/>
          <w:color w:val="000000"/>
          <w:lang w:val="en-GB"/>
        </w:rPr>
        <w:t xml:space="preserve">998, </w:t>
      </w:r>
      <w:r w:rsidR="00B65ACA" w:rsidRPr="006F5985">
        <w:rPr>
          <w:rFonts w:ascii="Arial Narrow" w:hAnsi="Arial Narrow"/>
          <w:color w:val="000000"/>
          <w:lang w:val="en-GB"/>
        </w:rPr>
        <w:t xml:space="preserve">pages </w:t>
      </w:r>
      <w:r w:rsidRPr="006F5985">
        <w:rPr>
          <w:rFonts w:ascii="Arial Narrow" w:hAnsi="Arial Narrow"/>
          <w:color w:val="000000"/>
          <w:lang w:val="en-GB"/>
        </w:rPr>
        <w:t>9</w:t>
      </w:r>
      <w:r w:rsidR="00A72915" w:rsidRPr="006F5985">
        <w:rPr>
          <w:rFonts w:ascii="Arial Narrow" w:hAnsi="Arial Narrow"/>
          <w:color w:val="000000"/>
          <w:lang w:val="en-GB"/>
        </w:rPr>
        <w:t>-</w:t>
      </w:r>
      <w:r w:rsidRPr="006F5985">
        <w:rPr>
          <w:rFonts w:ascii="Arial Narrow" w:hAnsi="Arial Narrow"/>
          <w:color w:val="000000"/>
          <w:lang w:val="en-GB"/>
        </w:rPr>
        <w:t xml:space="preserve">31; </w:t>
      </w:r>
      <w:r w:rsidR="00B65ACA" w:rsidRPr="006F5985">
        <w:rPr>
          <w:rFonts w:ascii="Arial Narrow" w:hAnsi="Arial Narrow"/>
          <w:color w:val="000000"/>
          <w:lang w:val="en-GB"/>
        </w:rPr>
        <w:t>OJ</w:t>
      </w:r>
      <w:r w:rsidRPr="006F5985">
        <w:rPr>
          <w:rFonts w:ascii="Arial Narrow" w:hAnsi="Arial Narrow"/>
          <w:color w:val="000000"/>
          <w:lang w:val="en-GB"/>
        </w:rPr>
        <w:t xml:space="preserve"> C 258, </w:t>
      </w:r>
      <w:r w:rsidR="00B65ACA" w:rsidRPr="006F5985">
        <w:rPr>
          <w:rFonts w:ascii="Arial Narrow" w:hAnsi="Arial Narrow"/>
          <w:color w:val="000000"/>
          <w:lang w:val="en-GB"/>
        </w:rPr>
        <w:t>0</w:t>
      </w:r>
      <w:r w:rsidRPr="006F5985">
        <w:rPr>
          <w:rFonts w:ascii="Arial Narrow" w:hAnsi="Arial Narrow"/>
          <w:color w:val="000000"/>
          <w:lang w:val="en-GB"/>
        </w:rPr>
        <w:t>9</w:t>
      </w:r>
      <w:r w:rsidR="00B65ACA" w:rsidRPr="006F5985">
        <w:rPr>
          <w:rFonts w:ascii="Arial Narrow" w:hAnsi="Arial Narrow"/>
          <w:color w:val="000000"/>
          <w:lang w:val="en-GB"/>
        </w:rPr>
        <w:t>.09.</w:t>
      </w:r>
      <w:r w:rsidRPr="006F5985">
        <w:rPr>
          <w:rFonts w:ascii="Arial Narrow" w:hAnsi="Arial Narrow"/>
          <w:color w:val="000000"/>
          <w:lang w:val="en-GB"/>
        </w:rPr>
        <w:t xml:space="preserve">2000, </w:t>
      </w:r>
      <w:r w:rsidR="00B65ACA" w:rsidRPr="006F5985">
        <w:rPr>
          <w:rFonts w:ascii="Arial Narrow" w:hAnsi="Arial Narrow"/>
          <w:color w:val="000000"/>
          <w:lang w:val="en-GB"/>
        </w:rPr>
        <w:t>p</w:t>
      </w:r>
      <w:r w:rsidRPr="006F5985">
        <w:rPr>
          <w:rFonts w:ascii="Arial Narrow" w:hAnsi="Arial Narrow"/>
          <w:color w:val="000000"/>
          <w:lang w:val="en-GB"/>
        </w:rPr>
        <w:t>.5),</w:t>
      </w:r>
    </w:p>
    <w:p w:rsidR="00D11436" w:rsidRPr="006F5985" w:rsidRDefault="00D11436" w:rsidP="00D11436">
      <w:pPr>
        <w:pStyle w:val="t-9-8"/>
        <w:jc w:val="both"/>
        <w:rPr>
          <w:rFonts w:ascii="Arial Narrow" w:hAnsi="Arial Narrow"/>
          <w:color w:val="000000"/>
          <w:lang w:val="en-GB"/>
        </w:rPr>
      </w:pPr>
      <w:r w:rsidRPr="006F5985">
        <w:rPr>
          <w:rFonts w:ascii="Arial Narrow" w:hAnsi="Arial Narrow"/>
          <w:color w:val="000000"/>
          <w:lang w:val="en-GB"/>
        </w:rPr>
        <w:t xml:space="preserve">b) </w:t>
      </w:r>
      <w:r w:rsidR="00B65ACA" w:rsidRPr="006F5985">
        <w:rPr>
          <w:rFonts w:ascii="Arial Narrow" w:hAnsi="Arial Narrow"/>
          <w:color w:val="000000"/>
          <w:lang w:val="en-GB"/>
        </w:rPr>
        <w:t>Guideline</w:t>
      </w:r>
      <w:r w:rsidR="008F768A" w:rsidRPr="006F5985">
        <w:rPr>
          <w:rFonts w:ascii="Arial Narrow" w:hAnsi="Arial Narrow"/>
          <w:color w:val="000000"/>
          <w:lang w:val="en-GB"/>
        </w:rPr>
        <w:t>s</w:t>
      </w:r>
      <w:r w:rsidR="00B65ACA" w:rsidRPr="006F5985">
        <w:rPr>
          <w:rFonts w:ascii="Arial Narrow" w:hAnsi="Arial Narrow"/>
          <w:color w:val="000000"/>
          <w:lang w:val="en-GB"/>
        </w:rPr>
        <w:t xml:space="preserve"> on national regional aid</w:t>
      </w:r>
      <w:r w:rsidRPr="006F5985">
        <w:rPr>
          <w:rFonts w:ascii="Arial Narrow" w:hAnsi="Arial Narrow"/>
          <w:color w:val="000000"/>
          <w:lang w:val="en-GB"/>
        </w:rPr>
        <w:t xml:space="preserve"> (</w:t>
      </w:r>
      <w:r w:rsidR="00B65ACA" w:rsidRPr="006F5985">
        <w:rPr>
          <w:rFonts w:ascii="Arial Narrow" w:hAnsi="Arial Narrow"/>
          <w:color w:val="000000"/>
          <w:lang w:val="en-GB"/>
        </w:rPr>
        <w:t>OJ</w:t>
      </w:r>
      <w:r w:rsidRPr="006F5985">
        <w:rPr>
          <w:rFonts w:ascii="Arial Narrow" w:hAnsi="Arial Narrow"/>
          <w:color w:val="000000"/>
          <w:lang w:val="en-GB"/>
        </w:rPr>
        <w:t xml:space="preserve"> C 54, </w:t>
      </w:r>
      <w:r w:rsidR="00B65ACA" w:rsidRPr="006F5985">
        <w:rPr>
          <w:rFonts w:ascii="Arial Narrow" w:hAnsi="Arial Narrow"/>
          <w:color w:val="000000"/>
          <w:lang w:val="en-GB"/>
        </w:rPr>
        <w:t>04.03.</w:t>
      </w:r>
      <w:r w:rsidRPr="006F5985">
        <w:rPr>
          <w:rFonts w:ascii="Arial Narrow" w:hAnsi="Arial Narrow"/>
          <w:color w:val="000000"/>
          <w:lang w:val="en-GB"/>
        </w:rPr>
        <w:t xml:space="preserve">2006, </w:t>
      </w:r>
      <w:r w:rsidR="00B65ACA" w:rsidRPr="006F5985">
        <w:rPr>
          <w:rFonts w:ascii="Arial Narrow" w:hAnsi="Arial Narrow"/>
          <w:color w:val="000000"/>
          <w:lang w:val="en-GB"/>
        </w:rPr>
        <w:t xml:space="preserve">pages </w:t>
      </w:r>
      <w:r w:rsidRPr="006F5985">
        <w:rPr>
          <w:rFonts w:ascii="Arial Narrow" w:hAnsi="Arial Narrow"/>
          <w:color w:val="000000"/>
          <w:lang w:val="en-GB"/>
        </w:rPr>
        <w:t>13</w:t>
      </w:r>
      <w:r w:rsidR="00A72915" w:rsidRPr="006F5985">
        <w:rPr>
          <w:rFonts w:ascii="Arial Narrow" w:hAnsi="Arial Narrow"/>
          <w:color w:val="000000"/>
          <w:lang w:val="en-GB"/>
        </w:rPr>
        <w:t>-</w:t>
      </w:r>
      <w:r w:rsidRPr="006F5985">
        <w:rPr>
          <w:rFonts w:ascii="Arial Narrow" w:hAnsi="Arial Narrow"/>
          <w:color w:val="000000"/>
          <w:lang w:val="en-GB"/>
        </w:rPr>
        <w:t>45),</w:t>
      </w:r>
    </w:p>
    <w:p w:rsidR="00D11436" w:rsidRPr="006F5985" w:rsidRDefault="00D11436" w:rsidP="00CB19CD">
      <w:pPr>
        <w:pStyle w:val="t-9-8"/>
        <w:jc w:val="both"/>
        <w:rPr>
          <w:rFonts w:ascii="Arial Narrow" w:hAnsi="Arial Narrow"/>
          <w:lang w:val="en-GB"/>
        </w:rPr>
      </w:pPr>
      <w:r w:rsidRPr="006F5985">
        <w:rPr>
          <w:rFonts w:ascii="Arial Narrow" w:hAnsi="Arial Narrow"/>
          <w:color w:val="000000"/>
          <w:lang w:val="en-GB"/>
        </w:rPr>
        <w:t xml:space="preserve">c) </w:t>
      </w:r>
      <w:r w:rsidR="00A72915" w:rsidRPr="006F5985">
        <w:rPr>
          <w:rFonts w:ascii="Arial Narrow" w:hAnsi="Arial Narrow"/>
          <w:color w:val="000000"/>
          <w:lang w:val="en-GB"/>
        </w:rPr>
        <w:t xml:space="preserve">Communication from the Commission </w:t>
      </w:r>
      <w:r w:rsidRPr="006F5985">
        <w:rPr>
          <w:rFonts w:ascii="Arial Narrow" w:hAnsi="Arial Narrow"/>
          <w:color w:val="000000"/>
          <w:lang w:val="en-GB"/>
        </w:rPr>
        <w:t xml:space="preserve">– </w:t>
      </w:r>
      <w:r w:rsidR="00A72915" w:rsidRPr="006F5985">
        <w:rPr>
          <w:rFonts w:ascii="Arial Narrow" w:hAnsi="Arial Narrow"/>
          <w:color w:val="000000"/>
          <w:lang w:val="en-GB"/>
        </w:rPr>
        <w:t xml:space="preserve">Multisectoral framework on regional aid for large investment projects </w:t>
      </w:r>
      <w:r w:rsidRPr="006F5985">
        <w:rPr>
          <w:rFonts w:ascii="Arial Narrow" w:hAnsi="Arial Narrow"/>
          <w:color w:val="000000"/>
          <w:lang w:val="en-GB"/>
        </w:rPr>
        <w:t>(</w:t>
      </w:r>
      <w:r w:rsidR="00B65ACA" w:rsidRPr="006F5985">
        <w:rPr>
          <w:rFonts w:ascii="Arial Narrow" w:hAnsi="Arial Narrow"/>
          <w:color w:val="000000"/>
          <w:lang w:val="en-GB"/>
        </w:rPr>
        <w:t>OJ</w:t>
      </w:r>
      <w:r w:rsidRPr="006F5985">
        <w:rPr>
          <w:rFonts w:ascii="Arial Narrow" w:hAnsi="Arial Narrow"/>
          <w:color w:val="000000"/>
          <w:lang w:val="en-GB"/>
        </w:rPr>
        <w:t xml:space="preserve"> C 70, 19.</w:t>
      </w:r>
      <w:r w:rsidR="00B65ACA" w:rsidRPr="006F5985">
        <w:rPr>
          <w:rFonts w:ascii="Arial Narrow" w:hAnsi="Arial Narrow"/>
          <w:color w:val="000000"/>
          <w:lang w:val="en-GB"/>
        </w:rPr>
        <w:t>03.</w:t>
      </w:r>
      <w:r w:rsidRPr="006F5985">
        <w:rPr>
          <w:rFonts w:ascii="Arial Narrow" w:hAnsi="Arial Narrow"/>
          <w:color w:val="000000"/>
          <w:lang w:val="en-GB"/>
        </w:rPr>
        <w:t xml:space="preserve">2002, </w:t>
      </w:r>
      <w:r w:rsidR="00B65ACA" w:rsidRPr="006F5985">
        <w:rPr>
          <w:rFonts w:ascii="Arial Narrow" w:hAnsi="Arial Narrow"/>
          <w:color w:val="000000"/>
          <w:lang w:val="en-GB"/>
        </w:rPr>
        <w:t>pages</w:t>
      </w:r>
      <w:r w:rsidRPr="006F5985">
        <w:rPr>
          <w:rFonts w:ascii="Arial Narrow" w:hAnsi="Arial Narrow"/>
          <w:color w:val="000000"/>
          <w:lang w:val="en-GB"/>
        </w:rPr>
        <w:t xml:space="preserve"> 8–20; </w:t>
      </w:r>
      <w:r w:rsidR="00A72915" w:rsidRPr="006F5985">
        <w:rPr>
          <w:rFonts w:ascii="Arial Narrow" w:hAnsi="Arial Narrow"/>
          <w:color w:val="000000"/>
          <w:lang w:val="en-GB"/>
        </w:rPr>
        <w:t>OJ</w:t>
      </w:r>
      <w:r w:rsidRPr="006F5985">
        <w:rPr>
          <w:rFonts w:ascii="Arial Narrow" w:hAnsi="Arial Narrow"/>
          <w:color w:val="000000"/>
          <w:lang w:val="en-GB"/>
        </w:rPr>
        <w:t xml:space="preserve"> C 263, </w:t>
      </w:r>
      <w:r w:rsidR="00A72915" w:rsidRPr="006F5985">
        <w:rPr>
          <w:rFonts w:ascii="Arial Narrow" w:hAnsi="Arial Narrow"/>
          <w:color w:val="000000"/>
          <w:lang w:val="en-GB"/>
        </w:rPr>
        <w:t>0</w:t>
      </w:r>
      <w:r w:rsidRPr="006F5985">
        <w:rPr>
          <w:rFonts w:ascii="Arial Narrow" w:hAnsi="Arial Narrow"/>
          <w:color w:val="000000"/>
          <w:lang w:val="en-GB"/>
        </w:rPr>
        <w:t>1.</w:t>
      </w:r>
      <w:r w:rsidR="00A72915" w:rsidRPr="006F5985">
        <w:rPr>
          <w:rFonts w:ascii="Arial Narrow" w:hAnsi="Arial Narrow"/>
          <w:color w:val="000000"/>
          <w:lang w:val="en-GB"/>
        </w:rPr>
        <w:t>11.</w:t>
      </w:r>
      <w:r w:rsidRPr="006F5985">
        <w:rPr>
          <w:rFonts w:ascii="Arial Narrow" w:hAnsi="Arial Narrow"/>
          <w:color w:val="000000"/>
          <w:lang w:val="en-GB"/>
        </w:rPr>
        <w:t xml:space="preserve">2003, </w:t>
      </w:r>
      <w:r w:rsidR="00A72915" w:rsidRPr="006F5985">
        <w:rPr>
          <w:rFonts w:ascii="Arial Narrow" w:hAnsi="Arial Narrow"/>
          <w:color w:val="000000"/>
          <w:lang w:val="en-GB"/>
        </w:rPr>
        <w:t>pages</w:t>
      </w:r>
      <w:r w:rsidR="009A220B">
        <w:rPr>
          <w:rFonts w:ascii="Arial Narrow" w:hAnsi="Arial Narrow"/>
          <w:color w:val="000000"/>
          <w:lang w:val="en-GB"/>
        </w:rPr>
        <w:t xml:space="preserve"> </w:t>
      </w:r>
      <w:r w:rsidRPr="006F5985">
        <w:rPr>
          <w:rFonts w:ascii="Arial Narrow" w:hAnsi="Arial Narrow"/>
          <w:color w:val="000000"/>
          <w:lang w:val="en-GB"/>
        </w:rPr>
        <w:t>3</w:t>
      </w:r>
      <w:r w:rsidR="00A72915" w:rsidRPr="006F5985">
        <w:rPr>
          <w:rFonts w:ascii="Arial Narrow" w:hAnsi="Arial Narrow"/>
          <w:color w:val="000000"/>
          <w:lang w:val="en-GB"/>
        </w:rPr>
        <w:t>-4</w:t>
      </w:r>
      <w:r w:rsidRPr="006F5985">
        <w:rPr>
          <w:rFonts w:ascii="Arial Narrow" w:hAnsi="Arial Narrow"/>
          <w:color w:val="000000"/>
          <w:lang w:val="en-GB"/>
        </w:rPr>
        <w:t>),</w:t>
      </w:r>
    </w:p>
    <w:p w:rsidR="00A72915" w:rsidRPr="006F5985" w:rsidRDefault="00A72915" w:rsidP="00CB19CD">
      <w:pPr>
        <w:spacing w:before="100" w:beforeAutospacing="1" w:after="100" w:afterAutospacing="1"/>
        <w:jc w:val="center"/>
        <w:rPr>
          <w:rFonts w:ascii="Arial Narrow" w:hAnsi="Arial Narrow"/>
          <w:szCs w:val="24"/>
        </w:rPr>
      </w:pPr>
      <w:r w:rsidRPr="006F5985">
        <w:rPr>
          <w:rFonts w:ascii="Arial Narrow" w:hAnsi="Arial Narrow"/>
        </w:rPr>
        <w:t xml:space="preserve">Article </w:t>
      </w:r>
      <w:r w:rsidRPr="006F5985">
        <w:rPr>
          <w:rFonts w:ascii="Arial Narrow" w:hAnsi="Arial Narrow"/>
          <w:szCs w:val="24"/>
        </w:rPr>
        <w:t>3</w:t>
      </w:r>
    </w:p>
    <w:p w:rsidR="00A72915" w:rsidRPr="006F5985" w:rsidRDefault="00A72915" w:rsidP="00CB19CD">
      <w:pPr>
        <w:spacing w:before="100" w:beforeAutospacing="1" w:after="100" w:afterAutospacing="1"/>
        <w:jc w:val="both"/>
        <w:rPr>
          <w:rFonts w:ascii="Arial Narrow" w:hAnsi="Arial Narrow"/>
          <w:color w:val="000000"/>
        </w:rPr>
      </w:pPr>
      <w:r w:rsidRPr="006F5985">
        <w:rPr>
          <w:rFonts w:ascii="Arial Narrow" w:hAnsi="Arial Narrow"/>
          <w:color w:val="000000"/>
          <w:szCs w:val="24"/>
        </w:rPr>
        <w:t>(</w:t>
      </w:r>
      <w:r w:rsidRPr="006F5985">
        <w:rPr>
          <w:rFonts w:ascii="Arial Narrow" w:hAnsi="Arial Narrow"/>
          <w:color w:val="000000"/>
        </w:rPr>
        <w:t>1</w:t>
      </w:r>
      <w:r w:rsidRPr="006F5985">
        <w:rPr>
          <w:rFonts w:ascii="Arial Narrow" w:hAnsi="Arial Narrow"/>
          <w:color w:val="000000"/>
          <w:szCs w:val="24"/>
        </w:rPr>
        <w:t>) For the purpose of this Act, enterprise shall consist</w:t>
      </w:r>
      <w:r w:rsidRPr="006F5985">
        <w:rPr>
          <w:rFonts w:ascii="Arial Narrow" w:hAnsi="Arial Narrow"/>
          <w:color w:val="000000"/>
        </w:rPr>
        <w:t xml:space="preserve"> of </w:t>
      </w:r>
      <w:r w:rsidRPr="006F5985">
        <w:rPr>
          <w:rFonts w:ascii="Arial Narrow" w:hAnsi="Arial Narrow"/>
          <w:color w:val="000000"/>
          <w:szCs w:val="24"/>
        </w:rPr>
        <w:t>entities – undertakings categorised under the provisions</w:t>
      </w:r>
      <w:r w:rsidRPr="006F5985">
        <w:rPr>
          <w:rFonts w:ascii="Arial Narrow" w:hAnsi="Arial Narrow"/>
          <w:color w:val="000000"/>
        </w:rPr>
        <w:t xml:space="preserve"> of </w:t>
      </w:r>
      <w:r w:rsidRPr="006F5985">
        <w:rPr>
          <w:rFonts w:ascii="Arial Narrow" w:hAnsi="Arial Narrow"/>
          <w:color w:val="000000"/>
          <w:szCs w:val="24"/>
        </w:rPr>
        <w:t>Articles 2 and 3 of the Small Business Development Promotion Act</w:t>
      </w:r>
      <w:r w:rsidRPr="006F5985">
        <w:rPr>
          <w:rFonts w:ascii="Arial Narrow" w:hAnsi="Arial Narrow"/>
          <w:color w:val="000000"/>
        </w:rPr>
        <w:t xml:space="preserve"> (Official Gazette </w:t>
      </w:r>
      <w:r w:rsidRPr="006F5985">
        <w:rPr>
          <w:rFonts w:ascii="Arial Narrow" w:hAnsi="Arial Narrow"/>
          <w:color w:val="000000"/>
          <w:szCs w:val="24"/>
        </w:rPr>
        <w:t>29/02, 63/07 and 53/12</w:t>
      </w:r>
      <w:r w:rsidRPr="006F5985">
        <w:rPr>
          <w:rFonts w:ascii="Arial Narrow" w:hAnsi="Arial Narrow"/>
          <w:color w:val="000000"/>
        </w:rPr>
        <w:t>).</w:t>
      </w:r>
    </w:p>
    <w:p w:rsidR="00A72915" w:rsidRPr="006F5985" w:rsidRDefault="00A72915" w:rsidP="00A72915">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(2) For the purpose of this Act, enterprise shall also consist of entities – large enterprises. </w:t>
      </w:r>
      <w:r w:rsidRPr="006F5985">
        <w:rPr>
          <w:rFonts w:ascii="Arial Narrow" w:hAnsi="Arial Narrow"/>
          <w:color w:val="000000"/>
        </w:rPr>
        <w:t xml:space="preserve">The </w:t>
      </w:r>
      <w:r w:rsidRPr="006F5985">
        <w:rPr>
          <w:rFonts w:ascii="Arial Narrow" w:hAnsi="Arial Narrow"/>
          <w:color w:val="000000"/>
          <w:szCs w:val="24"/>
        </w:rPr>
        <w:t>category of large enterprise,</w:t>
      </w:r>
      <w:r w:rsidRPr="006F5985">
        <w:rPr>
          <w:rFonts w:ascii="Arial Narrow" w:hAnsi="Arial Narrow"/>
          <w:color w:val="000000"/>
        </w:rPr>
        <w:t xml:space="preserve"> for the </w:t>
      </w:r>
      <w:r w:rsidRPr="006F5985">
        <w:rPr>
          <w:rFonts w:ascii="Arial Narrow" w:hAnsi="Arial Narrow"/>
          <w:color w:val="000000"/>
          <w:szCs w:val="24"/>
        </w:rPr>
        <w:t>purposes of this Act, means an undertaking whose: number of employees, turnover/</w:t>
      </w:r>
      <w:r w:rsidR="00134481" w:rsidRPr="006F5985">
        <w:rPr>
          <w:rFonts w:ascii="Arial Narrow" w:hAnsi="Arial Narrow"/>
          <w:color w:val="000000"/>
          <w:szCs w:val="24"/>
        </w:rPr>
        <w:t>operating income and total assets exceed</w:t>
      </w:r>
      <w:r w:rsidR="00134481" w:rsidRPr="006F5985">
        <w:rPr>
          <w:rFonts w:ascii="Arial Narrow" w:hAnsi="Arial Narrow"/>
          <w:color w:val="000000"/>
        </w:rPr>
        <w:t xml:space="preserve"> the </w:t>
      </w:r>
      <w:r w:rsidR="00134481" w:rsidRPr="006F5985">
        <w:rPr>
          <w:rFonts w:ascii="Arial Narrow" w:hAnsi="Arial Narrow"/>
          <w:color w:val="000000"/>
          <w:szCs w:val="24"/>
        </w:rPr>
        <w:t xml:space="preserve">benchmarks established in Article 2 of the Small Business Development Promotion Act </w:t>
      </w:r>
      <w:r w:rsidRPr="006F5985">
        <w:rPr>
          <w:rFonts w:ascii="Arial Narrow" w:hAnsi="Arial Narrow"/>
          <w:color w:val="000000"/>
          <w:szCs w:val="24"/>
        </w:rPr>
        <w:t>(Official Gazette 29/02, 63/07 and 53/12).</w:t>
      </w:r>
    </w:p>
    <w:p w:rsidR="00A72915" w:rsidRPr="006F5985" w:rsidRDefault="00A72915" w:rsidP="00A72915">
      <w:pPr>
        <w:spacing w:before="100" w:beforeAutospacing="1" w:after="100" w:afterAutospacing="1"/>
        <w:jc w:val="center"/>
        <w:rPr>
          <w:rFonts w:ascii="Arial Narrow" w:hAnsi="Arial Narrow"/>
          <w:color w:val="000000"/>
          <w:szCs w:val="24"/>
        </w:rPr>
      </w:pPr>
      <w:r w:rsidRPr="006F5985">
        <w:rPr>
          <w:rFonts w:ascii="Arial Narrow" w:hAnsi="Arial Narrow"/>
          <w:color w:val="000000"/>
        </w:rPr>
        <w:t xml:space="preserve">Article </w:t>
      </w:r>
      <w:r w:rsidRPr="006F5985">
        <w:rPr>
          <w:rFonts w:ascii="Arial Narrow" w:hAnsi="Arial Narrow"/>
          <w:color w:val="000000"/>
          <w:szCs w:val="24"/>
        </w:rPr>
        <w:t>4</w:t>
      </w:r>
    </w:p>
    <w:p w:rsidR="00134481" w:rsidRPr="006F5985" w:rsidRDefault="00134481" w:rsidP="00D122E0">
      <w:pPr>
        <w:numPr>
          <w:ilvl w:val="0"/>
          <w:numId w:val="30"/>
        </w:numPr>
        <w:tabs>
          <w:tab w:val="left" w:pos="426"/>
        </w:tabs>
        <w:spacing w:before="100" w:beforeAutospacing="1" w:after="100" w:afterAutospacing="1"/>
        <w:ind w:left="0" w:firstLine="0"/>
        <w:jc w:val="both"/>
        <w:rPr>
          <w:rFonts w:ascii="Arial Narrow" w:hAnsi="Arial Narrow"/>
        </w:rPr>
      </w:pPr>
      <w:r w:rsidRPr="006F5985">
        <w:rPr>
          <w:rFonts w:ascii="Arial Narrow" w:hAnsi="Arial Narrow"/>
          <w:szCs w:val="24"/>
        </w:rPr>
        <w:t>The objective, that is, the purpose of promoting</w:t>
      </w:r>
      <w:r w:rsidRPr="006F5985">
        <w:rPr>
          <w:rFonts w:ascii="Arial Narrow" w:hAnsi="Arial Narrow"/>
        </w:rPr>
        <w:t xml:space="preserve"> investment and </w:t>
      </w:r>
      <w:r w:rsidRPr="006F5985">
        <w:rPr>
          <w:rFonts w:ascii="Arial Narrow" w:hAnsi="Arial Narrow"/>
          <w:szCs w:val="24"/>
        </w:rPr>
        <w:t>fostering the improvement of</w:t>
      </w:r>
      <w:r w:rsidR="00B15FE3" w:rsidRPr="006F5985">
        <w:rPr>
          <w:rFonts w:ascii="Arial Narrow" w:hAnsi="Arial Narrow"/>
        </w:rPr>
        <w:t xml:space="preserve"> the</w:t>
      </w:r>
      <w:r w:rsidRPr="006F5985">
        <w:rPr>
          <w:rFonts w:ascii="Arial Narrow" w:hAnsi="Arial Narrow"/>
        </w:rPr>
        <w:t xml:space="preserve"> investment climate </w:t>
      </w:r>
      <w:r w:rsidRPr="006F5985">
        <w:rPr>
          <w:rFonts w:ascii="Arial Narrow" w:hAnsi="Arial Narrow"/>
          <w:szCs w:val="24"/>
        </w:rPr>
        <w:t xml:space="preserve">in </w:t>
      </w:r>
      <w:r w:rsidRPr="006F5985">
        <w:rPr>
          <w:rFonts w:ascii="Arial Narrow" w:hAnsi="Arial Narrow"/>
        </w:rPr>
        <w:t xml:space="preserve">the Republic of Croatia </w:t>
      </w:r>
      <w:r w:rsidRPr="006F5985">
        <w:rPr>
          <w:rFonts w:ascii="Arial Narrow" w:hAnsi="Arial Narrow"/>
          <w:szCs w:val="24"/>
        </w:rPr>
        <w:t>is</w:t>
      </w:r>
      <w:r w:rsidR="001C693F">
        <w:rPr>
          <w:rFonts w:ascii="Arial Narrow" w:hAnsi="Arial Narrow"/>
          <w:szCs w:val="24"/>
        </w:rPr>
        <w:t>: promotion of economic growth and fulfilling of the economic policy of the Republic of Croatia,</w:t>
      </w:r>
      <w:r w:rsidR="001C693F">
        <w:rPr>
          <w:rFonts w:ascii="Arial Narrow" w:hAnsi="Arial Narrow"/>
        </w:rPr>
        <w:t xml:space="preserve"> </w:t>
      </w:r>
      <w:r w:rsidRPr="006F5985">
        <w:rPr>
          <w:rFonts w:ascii="Arial Narrow" w:hAnsi="Arial Narrow"/>
        </w:rPr>
        <w:t xml:space="preserve">the country’s integration in the international trade, and strengthening investment capability and competitiveness of Croatian </w:t>
      </w:r>
      <w:r w:rsidR="00B15FE3" w:rsidRPr="006F5985">
        <w:rPr>
          <w:rFonts w:ascii="Arial Narrow" w:hAnsi="Arial Narrow"/>
          <w:szCs w:val="24"/>
        </w:rPr>
        <w:t>enterprise</w:t>
      </w:r>
      <w:r w:rsidRPr="006F5985">
        <w:rPr>
          <w:rFonts w:ascii="Arial Narrow" w:hAnsi="Arial Narrow"/>
        </w:rPr>
        <w:t xml:space="preserve">. </w:t>
      </w:r>
    </w:p>
    <w:p w:rsidR="00134481" w:rsidRPr="006F5985" w:rsidRDefault="00134481" w:rsidP="00646FE8">
      <w:pPr>
        <w:numPr>
          <w:ilvl w:val="0"/>
          <w:numId w:val="30"/>
        </w:numPr>
        <w:tabs>
          <w:tab w:val="left" w:pos="426"/>
        </w:tabs>
        <w:spacing w:before="100" w:beforeAutospacing="1" w:after="100" w:afterAutospacing="1"/>
        <w:ind w:left="0" w:firstLine="0"/>
        <w:jc w:val="both"/>
        <w:rPr>
          <w:rFonts w:ascii="Arial Narrow" w:hAnsi="Arial Narrow" w:cs="Arial"/>
          <w:szCs w:val="24"/>
        </w:rPr>
      </w:pPr>
      <w:r w:rsidRPr="006F5985">
        <w:rPr>
          <w:rFonts w:ascii="Arial Narrow" w:hAnsi="Arial Narrow"/>
          <w:szCs w:val="24"/>
        </w:rPr>
        <w:t xml:space="preserve">At the level of economic operators, the objective and purpose of promoting investment and fostering the improvement of </w:t>
      </w:r>
      <w:r w:rsidR="00B15FE3" w:rsidRPr="006F5985">
        <w:rPr>
          <w:rFonts w:ascii="Arial Narrow" w:hAnsi="Arial Narrow"/>
          <w:szCs w:val="24"/>
        </w:rPr>
        <w:t xml:space="preserve">the </w:t>
      </w:r>
      <w:r w:rsidRPr="006F5985">
        <w:rPr>
          <w:rFonts w:ascii="Arial Narrow" w:hAnsi="Arial Narrow"/>
          <w:szCs w:val="24"/>
        </w:rPr>
        <w:t>investment climate is to build an internationally competitive, transparent and attractive system of incentive measures for investment</w:t>
      </w:r>
      <w:r w:rsidR="00CB19CD">
        <w:rPr>
          <w:rFonts w:ascii="Arial Narrow" w:hAnsi="Arial Narrow"/>
          <w:szCs w:val="24"/>
        </w:rPr>
        <w:t>s</w:t>
      </w:r>
      <w:r w:rsidRPr="006F5985">
        <w:rPr>
          <w:rFonts w:ascii="Arial Narrow" w:hAnsi="Arial Narrow"/>
          <w:szCs w:val="24"/>
        </w:rPr>
        <w:t xml:space="preserve"> by legal or natural persons registered in the Republic of Croatia, which are profit tax payers engaged in an economic activity in the Republic of Croatia.</w:t>
      </w:r>
    </w:p>
    <w:p w:rsidR="00A72915" w:rsidRPr="006F5985" w:rsidRDefault="00134481" w:rsidP="00A72915">
      <w:pPr>
        <w:spacing w:before="100" w:beforeAutospacing="1" w:after="100" w:afterAutospacing="1"/>
        <w:jc w:val="center"/>
        <w:rPr>
          <w:rFonts w:ascii="Arial Narrow" w:hAnsi="Arial Narrow"/>
          <w:color w:val="000000"/>
          <w:szCs w:val="24"/>
        </w:rPr>
      </w:pPr>
      <w:r w:rsidRPr="006F5985">
        <w:rPr>
          <w:rFonts w:ascii="Arial Narrow" w:hAnsi="Arial Narrow"/>
          <w:color w:val="000000"/>
          <w:szCs w:val="24"/>
        </w:rPr>
        <w:t>Article</w:t>
      </w:r>
      <w:r w:rsidR="00A72915" w:rsidRPr="006F5985">
        <w:rPr>
          <w:rFonts w:ascii="Arial Narrow" w:hAnsi="Arial Narrow"/>
          <w:color w:val="000000"/>
          <w:szCs w:val="24"/>
        </w:rPr>
        <w:t xml:space="preserve"> 5</w:t>
      </w:r>
    </w:p>
    <w:p w:rsidR="00A72915" w:rsidRPr="006F5985" w:rsidRDefault="00A72915" w:rsidP="002423AC">
      <w:pPr>
        <w:spacing w:before="100" w:beforeAutospacing="1" w:after="100" w:afterAutospacing="1"/>
        <w:jc w:val="both"/>
        <w:rPr>
          <w:rFonts w:ascii="Arial Narrow" w:hAnsi="Arial Narrow"/>
        </w:rPr>
      </w:pPr>
      <w:r w:rsidRPr="006F5985">
        <w:rPr>
          <w:rFonts w:ascii="Arial Narrow" w:hAnsi="Arial Narrow"/>
          <w:szCs w:val="24"/>
        </w:rPr>
        <w:t xml:space="preserve">(1) </w:t>
      </w:r>
      <w:r w:rsidR="00646FE8" w:rsidRPr="006F5985">
        <w:rPr>
          <w:rFonts w:ascii="Arial Narrow" w:hAnsi="Arial Narrow"/>
        </w:rPr>
        <w:t xml:space="preserve">Promoting investment and </w:t>
      </w:r>
      <w:r w:rsidR="00646FE8" w:rsidRPr="006F5985">
        <w:rPr>
          <w:rFonts w:ascii="Arial Narrow" w:hAnsi="Arial Narrow"/>
          <w:szCs w:val="24"/>
        </w:rPr>
        <w:t xml:space="preserve">fostering the improvement </w:t>
      </w:r>
      <w:r w:rsidR="00B15FE3" w:rsidRPr="006F5985">
        <w:rPr>
          <w:rFonts w:ascii="Arial Narrow" w:hAnsi="Arial Narrow"/>
          <w:szCs w:val="24"/>
        </w:rPr>
        <w:t>of</w:t>
      </w:r>
      <w:r w:rsidR="00B15FE3" w:rsidRPr="006F5985">
        <w:rPr>
          <w:rFonts w:ascii="Arial Narrow" w:hAnsi="Arial Narrow"/>
        </w:rPr>
        <w:t xml:space="preserve"> the investment</w:t>
      </w:r>
      <w:r w:rsidR="00646FE8" w:rsidRPr="006F5985">
        <w:rPr>
          <w:rFonts w:ascii="Arial Narrow" w:hAnsi="Arial Narrow"/>
        </w:rPr>
        <w:t xml:space="preserve"> climate in the Republic of Croatia within the meaning of this Act constitutes a system of incentive measures for investment and incentive measures for timely performance of the necessary investment </w:t>
      </w:r>
      <w:r w:rsidR="00646FE8" w:rsidRPr="006F5985">
        <w:rPr>
          <w:rFonts w:ascii="Arial Narrow" w:hAnsi="Arial Narrow"/>
        </w:rPr>
        <w:lastRenderedPageBreak/>
        <w:t>activities</w:t>
      </w:r>
      <w:r w:rsidR="00646FE8" w:rsidRPr="006F5985">
        <w:rPr>
          <w:rFonts w:ascii="Arial Narrow" w:hAnsi="Arial Narrow"/>
          <w:szCs w:val="24"/>
        </w:rPr>
        <w:t>. It also determines</w:t>
      </w:r>
      <w:r w:rsidR="00646FE8" w:rsidRPr="006F5985">
        <w:rPr>
          <w:rFonts w:ascii="Arial Narrow" w:hAnsi="Arial Narrow"/>
        </w:rPr>
        <w:t xml:space="preserve"> the method and time limits </w:t>
      </w:r>
      <w:r w:rsidR="00822C2F" w:rsidRPr="006F5985">
        <w:rPr>
          <w:rFonts w:ascii="Arial Narrow" w:hAnsi="Arial Narrow"/>
        </w:rPr>
        <w:t>for completing</w:t>
      </w:r>
      <w:r w:rsidR="00646FE8" w:rsidRPr="006F5985">
        <w:rPr>
          <w:rFonts w:ascii="Arial Narrow" w:hAnsi="Arial Narrow"/>
        </w:rPr>
        <w:t xml:space="preserve"> all the necessary investment activities, aimed at successful </w:t>
      </w:r>
      <w:r w:rsidR="00646FE8" w:rsidRPr="006F5985">
        <w:rPr>
          <w:rFonts w:ascii="Arial Narrow" w:hAnsi="Arial Narrow"/>
          <w:szCs w:val="24"/>
        </w:rPr>
        <w:t>performance</w:t>
      </w:r>
      <w:r w:rsidR="00646FE8" w:rsidRPr="006F5985">
        <w:rPr>
          <w:rFonts w:ascii="Arial Narrow" w:hAnsi="Arial Narrow"/>
        </w:rPr>
        <w:t xml:space="preserve"> of the investment project concerned </w:t>
      </w:r>
      <w:r w:rsidR="001C693F" w:rsidRPr="006F5985">
        <w:rPr>
          <w:rFonts w:ascii="Arial Narrow" w:hAnsi="Arial Narrow"/>
        </w:rPr>
        <w:t>in a fixed term</w:t>
      </w:r>
      <w:r w:rsidR="001C693F">
        <w:rPr>
          <w:rFonts w:ascii="Arial Narrow" w:hAnsi="Arial Narrow"/>
        </w:rPr>
        <w:t>,</w:t>
      </w:r>
      <w:r w:rsidR="001C693F" w:rsidRPr="006F5985">
        <w:rPr>
          <w:rFonts w:ascii="Arial Narrow" w:hAnsi="Arial Narrow"/>
        </w:rPr>
        <w:t xml:space="preserve"> </w:t>
      </w:r>
      <w:r w:rsidR="00646FE8" w:rsidRPr="006F5985">
        <w:rPr>
          <w:rFonts w:ascii="Arial Narrow" w:hAnsi="Arial Narrow"/>
        </w:rPr>
        <w:t>in the territory of the Republic of Croatia</w:t>
      </w:r>
      <w:r w:rsidRPr="006F5985">
        <w:rPr>
          <w:rFonts w:ascii="Arial Narrow" w:hAnsi="Arial Narrow"/>
        </w:rPr>
        <w:t>.</w:t>
      </w:r>
    </w:p>
    <w:p w:rsidR="00646FE8" w:rsidRPr="006F5985" w:rsidRDefault="00646FE8" w:rsidP="00D122E0">
      <w:pPr>
        <w:jc w:val="both"/>
        <w:rPr>
          <w:rFonts w:ascii="Arial Narrow" w:hAnsi="Arial Narrow"/>
        </w:rPr>
      </w:pPr>
      <w:r w:rsidRPr="006F5985">
        <w:rPr>
          <w:rFonts w:ascii="Arial Narrow" w:hAnsi="Arial Narrow"/>
          <w:szCs w:val="24"/>
        </w:rPr>
        <w:t>(2) The incentive</w:t>
      </w:r>
      <w:r w:rsidRPr="006F5985">
        <w:rPr>
          <w:rFonts w:ascii="Arial Narrow" w:hAnsi="Arial Narrow"/>
        </w:rPr>
        <w:t xml:space="preserve"> measures regulated by this Act pertain to </w:t>
      </w:r>
      <w:r w:rsidRPr="006F5985">
        <w:rPr>
          <w:rFonts w:ascii="Arial Narrow" w:hAnsi="Arial Narrow"/>
          <w:szCs w:val="24"/>
        </w:rPr>
        <w:t xml:space="preserve">the </w:t>
      </w:r>
      <w:r w:rsidRPr="006F5985">
        <w:rPr>
          <w:rFonts w:ascii="Arial Narrow" w:hAnsi="Arial Narrow"/>
        </w:rPr>
        <w:t>investment projects and strengthening competitiveness in the:</w:t>
      </w:r>
    </w:p>
    <w:p w:rsidR="00833777" w:rsidRPr="006F5985" w:rsidRDefault="00646FE8" w:rsidP="00833777">
      <w:pPr>
        <w:numPr>
          <w:ilvl w:val="0"/>
          <w:numId w:val="34"/>
        </w:numPr>
        <w:spacing w:before="100" w:beforeAutospacing="1" w:after="100" w:afterAutospacing="1"/>
        <w:jc w:val="both"/>
        <w:rPr>
          <w:rFonts w:ascii="Arial Narrow" w:hAnsi="Arial Narrow"/>
        </w:rPr>
      </w:pPr>
      <w:r w:rsidRPr="006F5985">
        <w:rPr>
          <w:rFonts w:ascii="Arial Narrow" w:hAnsi="Arial Narrow"/>
        </w:rPr>
        <w:t xml:space="preserve">manufacturing </w:t>
      </w:r>
      <w:r w:rsidRPr="006F5985">
        <w:rPr>
          <w:rFonts w:ascii="Arial Narrow" w:hAnsi="Arial Narrow"/>
          <w:szCs w:val="24"/>
        </w:rPr>
        <w:t xml:space="preserve">and </w:t>
      </w:r>
      <w:r w:rsidR="00822C2F" w:rsidRPr="006F5985">
        <w:rPr>
          <w:rFonts w:ascii="Arial Narrow" w:hAnsi="Arial Narrow"/>
          <w:szCs w:val="24"/>
        </w:rPr>
        <w:t>processing</w:t>
      </w:r>
      <w:r w:rsidRPr="006F5985">
        <w:rPr>
          <w:rFonts w:ascii="Arial Narrow" w:hAnsi="Arial Narrow"/>
        </w:rPr>
        <w:t xml:space="preserve"> activities,</w:t>
      </w:r>
    </w:p>
    <w:p w:rsidR="00CB19CD" w:rsidRDefault="00646FE8" w:rsidP="00833777">
      <w:pPr>
        <w:numPr>
          <w:ilvl w:val="0"/>
          <w:numId w:val="34"/>
        </w:numPr>
        <w:spacing w:before="100" w:beforeAutospacing="1" w:after="100" w:afterAutospacing="1"/>
        <w:rPr>
          <w:rFonts w:ascii="Arial Narrow" w:hAnsi="Arial Narrow"/>
        </w:rPr>
      </w:pPr>
      <w:r w:rsidRPr="006F5985">
        <w:rPr>
          <w:rFonts w:ascii="Arial Narrow" w:hAnsi="Arial Narrow"/>
        </w:rPr>
        <w:t>development and innovation activities,</w:t>
      </w:r>
    </w:p>
    <w:p w:rsidR="00646FE8" w:rsidRPr="006F5985" w:rsidRDefault="00646FE8" w:rsidP="00833777">
      <w:pPr>
        <w:numPr>
          <w:ilvl w:val="0"/>
          <w:numId w:val="34"/>
        </w:numPr>
        <w:spacing w:before="100" w:beforeAutospacing="1" w:after="100" w:afterAutospacing="1"/>
        <w:rPr>
          <w:rFonts w:ascii="Arial Narrow" w:hAnsi="Arial Narrow"/>
        </w:rPr>
      </w:pPr>
      <w:r w:rsidRPr="006F5985">
        <w:rPr>
          <w:rFonts w:ascii="Arial Narrow" w:hAnsi="Arial Narrow"/>
        </w:rPr>
        <w:t>business support activities,</w:t>
      </w:r>
    </w:p>
    <w:p w:rsidR="00CB19CD" w:rsidRDefault="00646FE8" w:rsidP="00833777">
      <w:pPr>
        <w:numPr>
          <w:ilvl w:val="0"/>
          <w:numId w:val="34"/>
        </w:numPr>
        <w:spacing w:before="100" w:beforeAutospacing="1" w:after="100" w:afterAutospacing="1"/>
        <w:rPr>
          <w:rFonts w:ascii="Arial Narrow" w:hAnsi="Arial Narrow"/>
        </w:rPr>
      </w:pPr>
      <w:r w:rsidRPr="006F5985">
        <w:rPr>
          <w:rFonts w:ascii="Arial Narrow" w:hAnsi="Arial Narrow"/>
        </w:rPr>
        <w:t>high added value services.</w:t>
      </w:r>
    </w:p>
    <w:p w:rsidR="00646FE8" w:rsidRPr="006F5985" w:rsidRDefault="00A72915" w:rsidP="00CB19CD">
      <w:pPr>
        <w:spacing w:before="100" w:beforeAutospacing="1" w:after="100" w:afterAutospacing="1"/>
        <w:rPr>
          <w:rFonts w:ascii="Arial Narrow" w:hAnsi="Arial Narrow"/>
        </w:rPr>
      </w:pPr>
      <w:r w:rsidRPr="006F5985">
        <w:rPr>
          <w:rFonts w:ascii="Arial Narrow" w:hAnsi="Arial Narrow"/>
          <w:szCs w:val="24"/>
        </w:rPr>
        <w:t>(3</w:t>
      </w:r>
      <w:r w:rsidRPr="006F5985">
        <w:rPr>
          <w:rFonts w:ascii="Arial Narrow" w:hAnsi="Arial Narrow"/>
        </w:rPr>
        <w:t xml:space="preserve">) </w:t>
      </w:r>
      <w:r w:rsidR="00646FE8" w:rsidRPr="006F5985">
        <w:rPr>
          <w:rFonts w:ascii="Arial Narrow" w:hAnsi="Arial Narrow"/>
        </w:rPr>
        <w:t xml:space="preserve">The incentive measures regulated by this Act shall cover the investment projects referred to in paragraph </w:t>
      </w:r>
      <w:r w:rsidR="00646FE8" w:rsidRPr="006F5985">
        <w:rPr>
          <w:rFonts w:ascii="Arial Narrow" w:hAnsi="Arial Narrow"/>
          <w:szCs w:val="24"/>
        </w:rPr>
        <w:t>2</w:t>
      </w:r>
      <w:r w:rsidR="00646FE8" w:rsidRPr="006F5985">
        <w:rPr>
          <w:rFonts w:ascii="Arial Narrow" w:hAnsi="Arial Narrow"/>
        </w:rPr>
        <w:t xml:space="preserve"> of this Article, which ensure environmentally friendly business activity and one or more of the following objectives:</w:t>
      </w:r>
    </w:p>
    <w:p w:rsidR="00646FE8" w:rsidRPr="006F5985" w:rsidRDefault="00646FE8" w:rsidP="00CB19CD">
      <w:pPr>
        <w:numPr>
          <w:ilvl w:val="0"/>
          <w:numId w:val="21"/>
        </w:numPr>
        <w:spacing w:before="100" w:beforeAutospacing="1" w:after="100" w:afterAutospacing="1"/>
        <w:ind w:left="714" w:hanging="357"/>
        <w:rPr>
          <w:rFonts w:ascii="Arial Narrow" w:hAnsi="Arial Narrow"/>
        </w:rPr>
      </w:pPr>
      <w:r w:rsidRPr="006F5985">
        <w:rPr>
          <w:rFonts w:ascii="Arial Narrow" w:hAnsi="Arial Narrow"/>
        </w:rPr>
        <w:t>introduction of new equipment and modern technologies,</w:t>
      </w:r>
    </w:p>
    <w:p w:rsidR="00646FE8" w:rsidRPr="006F5985" w:rsidRDefault="00646FE8" w:rsidP="00CB19CD">
      <w:pPr>
        <w:numPr>
          <w:ilvl w:val="0"/>
          <w:numId w:val="21"/>
        </w:numPr>
        <w:spacing w:before="100" w:beforeAutospacing="1" w:after="100" w:afterAutospacing="1"/>
        <w:ind w:left="714" w:hanging="357"/>
        <w:rPr>
          <w:rFonts w:ascii="Arial Narrow" w:hAnsi="Arial Narrow"/>
        </w:rPr>
      </w:pPr>
      <w:r w:rsidRPr="006F5985">
        <w:rPr>
          <w:rFonts w:ascii="Arial Narrow" w:hAnsi="Arial Narrow"/>
        </w:rPr>
        <w:t>higher rate of employment and level of training of employees,</w:t>
      </w:r>
    </w:p>
    <w:p w:rsidR="00646FE8" w:rsidRPr="006F5985" w:rsidRDefault="00646FE8" w:rsidP="00CB19CD">
      <w:pPr>
        <w:numPr>
          <w:ilvl w:val="0"/>
          <w:numId w:val="21"/>
        </w:numPr>
        <w:spacing w:before="100" w:beforeAutospacing="1" w:after="100" w:afterAutospacing="1"/>
        <w:ind w:left="714" w:hanging="357"/>
        <w:rPr>
          <w:rFonts w:ascii="Arial Narrow" w:hAnsi="Arial Narrow"/>
        </w:rPr>
      </w:pPr>
      <w:r w:rsidRPr="006F5985">
        <w:rPr>
          <w:rFonts w:ascii="Arial Narrow" w:hAnsi="Arial Narrow"/>
        </w:rPr>
        <w:t>development of high added value products and services,</w:t>
      </w:r>
    </w:p>
    <w:p w:rsidR="00646FE8" w:rsidRPr="006F5985" w:rsidRDefault="00646FE8" w:rsidP="00CB19CD">
      <w:pPr>
        <w:numPr>
          <w:ilvl w:val="0"/>
          <w:numId w:val="21"/>
        </w:numPr>
        <w:spacing w:before="100" w:beforeAutospacing="1" w:after="100" w:afterAutospacing="1"/>
        <w:ind w:left="714" w:hanging="357"/>
        <w:rPr>
          <w:rFonts w:ascii="Arial Narrow" w:hAnsi="Arial Narrow"/>
        </w:rPr>
      </w:pPr>
      <w:r w:rsidRPr="006F5985">
        <w:rPr>
          <w:rFonts w:ascii="Arial Narrow" w:hAnsi="Arial Narrow"/>
        </w:rPr>
        <w:t>increase in entrepreneurial competitiveness,</w:t>
      </w:r>
    </w:p>
    <w:p w:rsidR="00A72915" w:rsidRPr="006F5985" w:rsidRDefault="00646FE8" w:rsidP="00CB19CD">
      <w:pPr>
        <w:numPr>
          <w:ilvl w:val="0"/>
          <w:numId w:val="21"/>
        </w:numPr>
        <w:spacing w:before="100" w:beforeAutospacing="1" w:after="100" w:afterAutospacing="1"/>
        <w:ind w:left="714" w:hanging="357"/>
        <w:rPr>
          <w:rFonts w:ascii="Arial Narrow" w:hAnsi="Arial Narrow"/>
        </w:rPr>
      </w:pPr>
      <w:r w:rsidRPr="006F5985">
        <w:rPr>
          <w:rFonts w:ascii="Arial Narrow" w:hAnsi="Arial Narrow"/>
        </w:rPr>
        <w:t>uniform regional development of the Republic of Croatia</w:t>
      </w:r>
      <w:r w:rsidRPr="006F5985">
        <w:rPr>
          <w:rFonts w:ascii="Arial Narrow" w:hAnsi="Arial Narrow" w:cs="Arial"/>
          <w:szCs w:val="24"/>
        </w:rPr>
        <w:t>.</w:t>
      </w:r>
    </w:p>
    <w:p w:rsidR="00F07FB6" w:rsidRPr="006F5985" w:rsidRDefault="009D3D24" w:rsidP="00CB19CD">
      <w:pPr>
        <w:pStyle w:val="Clanak"/>
        <w:spacing w:before="100" w:beforeAutospacing="1" w:after="100" w:afterAutospacing="1"/>
        <w:rPr>
          <w:rFonts w:ascii="Arial Narrow" w:hAnsi="Arial Narrow"/>
          <w:sz w:val="24"/>
          <w:lang w:val="en-GB"/>
        </w:rPr>
      </w:pPr>
      <w:r w:rsidRPr="006F5985">
        <w:rPr>
          <w:rFonts w:ascii="Arial Narrow" w:hAnsi="Arial Narrow"/>
          <w:i/>
          <w:sz w:val="24"/>
          <w:szCs w:val="24"/>
          <w:lang w:val="en-GB"/>
        </w:rPr>
        <w:t>Definitions</w:t>
      </w:r>
      <w:r w:rsidRPr="006F5985">
        <w:rPr>
          <w:rFonts w:ascii="Arial Narrow" w:hAnsi="Arial Narrow"/>
          <w:sz w:val="24"/>
          <w:lang w:val="en-GB"/>
        </w:rPr>
        <w:t xml:space="preserve"> </w:t>
      </w:r>
    </w:p>
    <w:p w:rsidR="00F07FB6" w:rsidRPr="006F5985" w:rsidRDefault="00FE29B5" w:rsidP="00CB19CD">
      <w:pPr>
        <w:spacing w:before="100" w:beforeAutospacing="1" w:after="100" w:afterAutospacing="1"/>
        <w:jc w:val="center"/>
        <w:rPr>
          <w:rFonts w:ascii="Arial Narrow" w:hAnsi="Arial Narrow"/>
        </w:rPr>
      </w:pPr>
      <w:r w:rsidRPr="006F5985">
        <w:rPr>
          <w:rFonts w:ascii="Arial Narrow" w:hAnsi="Arial Narrow"/>
        </w:rPr>
        <w:t>Article</w:t>
      </w:r>
      <w:r w:rsidR="00646FE8" w:rsidRPr="006F5985">
        <w:rPr>
          <w:rFonts w:ascii="Arial Narrow" w:hAnsi="Arial Narrow"/>
        </w:rPr>
        <w:t xml:space="preserve"> </w:t>
      </w:r>
      <w:r w:rsidR="00646FE8" w:rsidRPr="006F5985">
        <w:rPr>
          <w:rFonts w:ascii="Arial Narrow" w:hAnsi="Arial Narrow"/>
          <w:szCs w:val="24"/>
        </w:rPr>
        <w:t>6</w:t>
      </w:r>
    </w:p>
    <w:p w:rsidR="009460EC" w:rsidRPr="006F5985" w:rsidRDefault="00FE5F3A" w:rsidP="00CB19CD">
      <w:pPr>
        <w:spacing w:before="100" w:beforeAutospacing="1" w:after="100" w:afterAutospacing="1"/>
        <w:rPr>
          <w:rFonts w:ascii="Arial Narrow" w:hAnsi="Arial Narrow"/>
        </w:rPr>
      </w:pPr>
      <w:r w:rsidRPr="006F5985">
        <w:rPr>
          <w:rFonts w:ascii="Arial Narrow" w:hAnsi="Arial Narrow"/>
        </w:rPr>
        <w:t>For the purpose</w:t>
      </w:r>
      <w:r w:rsidR="001C693F">
        <w:rPr>
          <w:rFonts w:ascii="Arial Narrow" w:hAnsi="Arial Narrow"/>
        </w:rPr>
        <w:t>s</w:t>
      </w:r>
      <w:r w:rsidRPr="006F5985">
        <w:rPr>
          <w:rFonts w:ascii="Arial Narrow" w:hAnsi="Arial Narrow"/>
        </w:rPr>
        <w:t xml:space="preserve"> of this Act, these terms shall have the following meaning</w:t>
      </w:r>
      <w:r w:rsidR="00F07FB6" w:rsidRPr="006F5985">
        <w:rPr>
          <w:rFonts w:ascii="Arial Narrow" w:hAnsi="Arial Narrow"/>
        </w:rPr>
        <w:t>:</w:t>
      </w:r>
    </w:p>
    <w:p w:rsidR="00B37948" w:rsidRPr="006F5985" w:rsidRDefault="00F07FB6" w:rsidP="00D122E0">
      <w:pPr>
        <w:spacing w:after="100" w:afterAutospacing="1"/>
        <w:jc w:val="both"/>
        <w:rPr>
          <w:rFonts w:ascii="Arial Narrow" w:hAnsi="Arial Narrow"/>
        </w:rPr>
      </w:pPr>
      <w:r w:rsidRPr="006F5985">
        <w:rPr>
          <w:rFonts w:ascii="Arial Narrow" w:hAnsi="Arial Narrow"/>
        </w:rPr>
        <w:t xml:space="preserve">1. </w:t>
      </w:r>
      <w:r w:rsidR="00833777">
        <w:rPr>
          <w:rFonts w:ascii="Arial Narrow" w:hAnsi="Arial Narrow"/>
          <w:i/>
        </w:rPr>
        <w:t>Investment,</w:t>
      </w:r>
      <w:r w:rsidR="00FE5F3A" w:rsidRPr="006F5985">
        <w:rPr>
          <w:rFonts w:ascii="Arial Narrow" w:hAnsi="Arial Narrow"/>
          <w:i/>
        </w:rPr>
        <w:t xml:space="preserve"> initial investment</w:t>
      </w:r>
      <w:r w:rsidR="00833777">
        <w:rPr>
          <w:rFonts w:ascii="Arial Narrow" w:hAnsi="Arial Narrow"/>
          <w:i/>
        </w:rPr>
        <w:t xml:space="preserve"> or investment project</w:t>
      </w:r>
      <w:r w:rsidR="00FE5F3A" w:rsidRPr="006F5985">
        <w:rPr>
          <w:rFonts w:ascii="Arial Narrow" w:hAnsi="Arial Narrow"/>
          <w:i/>
        </w:rPr>
        <w:t xml:space="preserve">: </w:t>
      </w:r>
      <w:r w:rsidR="00FE5F3A" w:rsidRPr="006F5985">
        <w:rPr>
          <w:rFonts w:ascii="Arial Narrow" w:hAnsi="Arial Narrow"/>
        </w:rPr>
        <w:t xml:space="preserve">investment in fixed assets contributed to the property of the </w:t>
      </w:r>
      <w:r w:rsidR="00A673E7" w:rsidRPr="006F5985">
        <w:rPr>
          <w:rFonts w:ascii="Arial Narrow" w:hAnsi="Arial Narrow"/>
        </w:rPr>
        <w:t>beneficiary</w:t>
      </w:r>
      <w:r w:rsidR="00FE5F3A" w:rsidRPr="006F5985">
        <w:rPr>
          <w:rFonts w:ascii="Arial Narrow" w:hAnsi="Arial Narrow"/>
        </w:rPr>
        <w:t xml:space="preserve"> of incentive measures amounting to a minimum of EUR 150,000 expressed in equivalent HRK value,</w:t>
      </w:r>
      <w:r w:rsidR="008B1D0B" w:rsidRPr="006F5985">
        <w:rPr>
          <w:rFonts w:ascii="Arial Narrow" w:hAnsi="Arial Narrow"/>
        </w:rPr>
        <w:t xml:space="preserve"> </w:t>
      </w:r>
      <w:r w:rsidR="00646FE8" w:rsidRPr="006F5985">
        <w:rPr>
          <w:rFonts w:ascii="Arial Narrow" w:hAnsi="Arial Narrow"/>
          <w:szCs w:val="24"/>
        </w:rPr>
        <w:t>i.e. in the minimum amount of EUR 50,000 expressed in equivalent HRK value for micro</w:t>
      </w:r>
      <w:r w:rsidR="00222FEC" w:rsidRPr="006F5985">
        <w:rPr>
          <w:rFonts w:ascii="Arial Narrow" w:hAnsi="Arial Narrow"/>
          <w:szCs w:val="24"/>
        </w:rPr>
        <w:t>enterprise</w:t>
      </w:r>
      <w:r w:rsidR="00646FE8" w:rsidRPr="006F5985">
        <w:rPr>
          <w:rFonts w:ascii="Arial Narrow" w:hAnsi="Arial Narrow"/>
          <w:szCs w:val="24"/>
        </w:rPr>
        <w:t>,</w:t>
      </w:r>
      <w:r w:rsidR="00646FE8" w:rsidRPr="006F5985">
        <w:rPr>
          <w:rFonts w:ascii="Arial Narrow" w:hAnsi="Arial Narrow"/>
        </w:rPr>
        <w:t xml:space="preserve"> relating to </w:t>
      </w:r>
      <w:r w:rsidR="008B1D0B" w:rsidRPr="006F5985">
        <w:rPr>
          <w:rFonts w:ascii="Arial Narrow" w:hAnsi="Arial Narrow"/>
        </w:rPr>
        <w:t>the setting-up of a new undertaking, the extension of an existing undertaking or the starting-up of an activity involving a fundamental change in the product or production process of an existing enterprise (through rationalisation, diversification or modernisation</w:t>
      </w:r>
      <w:r w:rsidR="00FE5F3A" w:rsidRPr="006F5985">
        <w:rPr>
          <w:rFonts w:ascii="Arial Narrow" w:hAnsi="Arial Narrow"/>
        </w:rPr>
        <w:t>). Replacement investment is excluded from this defin</w:t>
      </w:r>
      <w:r w:rsidR="009D3D24" w:rsidRPr="006F5985">
        <w:rPr>
          <w:rFonts w:ascii="Arial Narrow" w:hAnsi="Arial Narrow"/>
        </w:rPr>
        <w:t xml:space="preserve">ition, except in the case of modernisation or improving the business process, </w:t>
      </w:r>
      <w:r w:rsidR="00FE5F3A" w:rsidRPr="006F5985">
        <w:rPr>
          <w:rFonts w:ascii="Arial Narrow" w:hAnsi="Arial Narrow"/>
        </w:rPr>
        <w:t xml:space="preserve">and shall not be included in the amount of </w:t>
      </w:r>
      <w:r w:rsidR="00822C2F" w:rsidRPr="006F5985">
        <w:rPr>
          <w:rFonts w:ascii="Arial Narrow" w:hAnsi="Arial Narrow"/>
          <w:szCs w:val="24"/>
        </w:rPr>
        <w:t xml:space="preserve">the </w:t>
      </w:r>
      <w:r w:rsidR="00FE5F3A" w:rsidRPr="006F5985">
        <w:rPr>
          <w:rFonts w:ascii="Arial Narrow" w:hAnsi="Arial Narrow"/>
        </w:rPr>
        <w:t xml:space="preserve">initial investment. Regional state aid, </w:t>
      </w:r>
      <w:r w:rsidR="009D3D24" w:rsidRPr="006F5985">
        <w:rPr>
          <w:rFonts w:ascii="Arial Narrow" w:hAnsi="Arial Narrow"/>
        </w:rPr>
        <w:t xml:space="preserve">in accordance with this </w:t>
      </w:r>
      <w:r w:rsidR="00FE5F3A" w:rsidRPr="006F5985">
        <w:rPr>
          <w:rFonts w:ascii="Arial Narrow" w:hAnsi="Arial Narrow"/>
        </w:rPr>
        <w:t xml:space="preserve">Act, may not be granted to </w:t>
      </w:r>
      <w:r w:rsidR="009D3D24" w:rsidRPr="006F5985">
        <w:rPr>
          <w:rFonts w:ascii="Arial Narrow" w:hAnsi="Arial Narrow"/>
        </w:rPr>
        <w:t>enterprises in difficulty, or to enterprises in the steel industry</w:t>
      </w:r>
      <w:r w:rsidR="00222FEC" w:rsidRPr="006F5985">
        <w:rPr>
          <w:rFonts w:ascii="Arial Narrow" w:hAnsi="Arial Narrow"/>
          <w:szCs w:val="24"/>
        </w:rPr>
        <w:t xml:space="preserve">, shipbuilding (construction of </w:t>
      </w:r>
      <w:r w:rsidR="009165A5" w:rsidRPr="006F5985">
        <w:rPr>
          <w:rFonts w:ascii="Arial Narrow" w:hAnsi="Arial Narrow"/>
          <w:iCs/>
          <w:szCs w:val="24"/>
        </w:rPr>
        <w:t>seagoing</w:t>
      </w:r>
      <w:r w:rsidR="009165A5" w:rsidRPr="006F5985">
        <w:rPr>
          <w:rFonts w:ascii="Arial Narrow" w:hAnsi="Arial Narrow"/>
          <w:szCs w:val="24"/>
        </w:rPr>
        <w:t xml:space="preserve">, </w:t>
      </w:r>
      <w:r w:rsidR="009165A5" w:rsidRPr="006F5985">
        <w:rPr>
          <w:rFonts w:ascii="Arial Narrow" w:hAnsi="Arial Narrow"/>
          <w:iCs/>
          <w:szCs w:val="24"/>
        </w:rPr>
        <w:t>self-propelled merchant ships –</w:t>
      </w:r>
      <w:r w:rsidR="009D3D24" w:rsidRPr="006F5985">
        <w:rPr>
          <w:rFonts w:ascii="Arial Narrow" w:hAnsi="Arial Narrow"/>
          <w:szCs w:val="24"/>
        </w:rPr>
        <w:t xml:space="preserve"> </w:t>
      </w:r>
      <w:r w:rsidR="00222FEC" w:rsidRPr="006F5985">
        <w:rPr>
          <w:rFonts w:ascii="Arial Narrow" w:hAnsi="Arial Narrow"/>
          <w:szCs w:val="24"/>
        </w:rPr>
        <w:t>no</w:t>
      </w:r>
      <w:r w:rsidR="00A957B5" w:rsidRPr="006F5985">
        <w:rPr>
          <w:rFonts w:ascii="Arial Narrow" w:hAnsi="Arial Narrow"/>
          <w:szCs w:val="24"/>
        </w:rPr>
        <w:t>t</w:t>
      </w:r>
      <w:r w:rsidR="00222FEC" w:rsidRPr="006F5985">
        <w:rPr>
          <w:rFonts w:ascii="Arial Narrow" w:hAnsi="Arial Narrow"/>
          <w:szCs w:val="24"/>
        </w:rPr>
        <w:t xml:space="preserve"> less than 100 gross register tonnage),</w:t>
      </w:r>
      <w:r w:rsidR="00222FEC" w:rsidRPr="006F5985">
        <w:rPr>
          <w:rFonts w:ascii="Arial Narrow" w:hAnsi="Arial Narrow"/>
        </w:rPr>
        <w:t xml:space="preserve"> </w:t>
      </w:r>
      <w:r w:rsidR="00FE5F3A" w:rsidRPr="006F5985">
        <w:rPr>
          <w:rFonts w:ascii="Arial Narrow" w:hAnsi="Arial Narrow"/>
        </w:rPr>
        <w:t xml:space="preserve">and synthetic fibres </w:t>
      </w:r>
      <w:r w:rsidR="009D3D24" w:rsidRPr="006F5985">
        <w:rPr>
          <w:rFonts w:ascii="Arial Narrow" w:hAnsi="Arial Narrow"/>
        </w:rPr>
        <w:t>industry</w:t>
      </w:r>
      <w:r w:rsidR="00222FEC" w:rsidRPr="006F5985">
        <w:rPr>
          <w:rFonts w:ascii="Arial Narrow" w:hAnsi="Arial Narrow"/>
          <w:szCs w:val="24"/>
        </w:rPr>
        <w:t xml:space="preserve"> and the transport sector</w:t>
      </w:r>
      <w:r w:rsidR="009D3D24" w:rsidRPr="006F5985">
        <w:rPr>
          <w:rFonts w:ascii="Arial Narrow" w:hAnsi="Arial Narrow"/>
        </w:rPr>
        <w:t xml:space="preserve">. </w:t>
      </w:r>
      <w:r w:rsidR="001C693F">
        <w:rPr>
          <w:rFonts w:ascii="Arial Narrow" w:hAnsi="Arial Narrow"/>
        </w:rPr>
        <w:t xml:space="preserve"> </w:t>
      </w:r>
    </w:p>
    <w:p w:rsidR="00B37948" w:rsidRPr="006F5985" w:rsidRDefault="00F07FB6" w:rsidP="00D122E0">
      <w:pPr>
        <w:spacing w:after="100" w:afterAutospacing="1"/>
        <w:jc w:val="both"/>
        <w:rPr>
          <w:rFonts w:ascii="Arial Narrow" w:hAnsi="Arial Narrow"/>
        </w:rPr>
      </w:pPr>
      <w:r w:rsidRPr="006F5985">
        <w:rPr>
          <w:rFonts w:ascii="Arial Narrow" w:hAnsi="Arial Narrow"/>
        </w:rPr>
        <w:t xml:space="preserve">2. </w:t>
      </w:r>
      <w:r w:rsidR="009D3D24" w:rsidRPr="006F5985">
        <w:rPr>
          <w:rFonts w:ascii="Arial Narrow" w:hAnsi="Arial Narrow"/>
          <w:i/>
        </w:rPr>
        <w:t xml:space="preserve">Fixed assets </w:t>
      </w:r>
      <w:r w:rsidR="009D3D24" w:rsidRPr="006F5985">
        <w:rPr>
          <w:rFonts w:ascii="Arial Narrow" w:hAnsi="Arial Narrow"/>
        </w:rPr>
        <w:t xml:space="preserve">– tangible and intangible assets contributed to the property of the </w:t>
      </w:r>
      <w:r w:rsidR="00A673E7" w:rsidRPr="006F5985">
        <w:rPr>
          <w:rFonts w:ascii="Arial Narrow" w:hAnsi="Arial Narrow"/>
        </w:rPr>
        <w:t>beneficiary</w:t>
      </w:r>
      <w:r w:rsidR="009D3D24" w:rsidRPr="006F5985">
        <w:rPr>
          <w:rFonts w:ascii="Arial Narrow" w:hAnsi="Arial Narrow"/>
        </w:rPr>
        <w:t xml:space="preserve"> of incentive measures, expressed in the balance-sheet of the </w:t>
      </w:r>
      <w:r w:rsidR="00A673E7" w:rsidRPr="006F5985">
        <w:rPr>
          <w:rFonts w:ascii="Arial Narrow" w:hAnsi="Arial Narrow"/>
        </w:rPr>
        <w:t>beneficiary</w:t>
      </w:r>
      <w:r w:rsidR="009D3D24" w:rsidRPr="006F5985">
        <w:rPr>
          <w:rFonts w:ascii="Arial Narrow" w:hAnsi="Arial Narrow"/>
        </w:rPr>
        <w:t xml:space="preserve"> of incentive measures</w:t>
      </w:r>
      <w:r w:rsidRPr="006F5985">
        <w:rPr>
          <w:rFonts w:ascii="Arial Narrow" w:hAnsi="Arial Narrow"/>
        </w:rPr>
        <w:t>.</w:t>
      </w:r>
    </w:p>
    <w:p w:rsidR="009165A5" w:rsidRPr="006F5985" w:rsidRDefault="009165A5" w:rsidP="003C2CFB">
      <w:pPr>
        <w:spacing w:after="100" w:afterAutospacing="1"/>
        <w:jc w:val="both"/>
        <w:rPr>
          <w:rFonts w:ascii="Arial Narrow" w:hAnsi="Arial Narrow"/>
        </w:rPr>
      </w:pPr>
      <w:r w:rsidRPr="006F5985">
        <w:rPr>
          <w:rFonts w:ascii="Arial Narrow" w:hAnsi="Arial Narrow"/>
        </w:rPr>
        <w:t xml:space="preserve">3. </w:t>
      </w:r>
      <w:r w:rsidRPr="006F5985">
        <w:rPr>
          <w:rFonts w:ascii="Arial Narrow" w:hAnsi="Arial Narrow"/>
          <w:i/>
        </w:rPr>
        <w:t>Beneficiary of incentive measures</w:t>
      </w:r>
      <w:r w:rsidRPr="006F5985">
        <w:rPr>
          <w:rFonts w:ascii="Arial Narrow" w:hAnsi="Arial Narrow"/>
        </w:rPr>
        <w:t xml:space="preserve">: An undertaking – natural person (craftsman) profit tax payer or a company, registered in the territory of the Republic of Croatia, which uses incentive measures or to which aid for initial investment is approved. </w:t>
      </w:r>
    </w:p>
    <w:p w:rsidR="009165A5" w:rsidRPr="006F5985" w:rsidRDefault="009165A5" w:rsidP="003C2CFB">
      <w:pPr>
        <w:spacing w:after="100" w:afterAutospacing="1"/>
        <w:jc w:val="both"/>
        <w:rPr>
          <w:rFonts w:ascii="Arial Narrow" w:hAnsi="Arial Narrow"/>
        </w:rPr>
      </w:pPr>
      <w:r w:rsidRPr="006F5985">
        <w:rPr>
          <w:rFonts w:ascii="Arial Narrow" w:hAnsi="Arial Narrow" w:cs="Arial"/>
          <w:szCs w:val="24"/>
        </w:rPr>
        <w:t xml:space="preserve"> </w:t>
      </w:r>
      <w:r w:rsidRPr="006F5985">
        <w:rPr>
          <w:rFonts w:ascii="Arial Narrow" w:hAnsi="Arial Narrow"/>
        </w:rPr>
        <w:t xml:space="preserve">4. </w:t>
      </w:r>
      <w:r w:rsidRPr="006F5985">
        <w:rPr>
          <w:rFonts w:ascii="Arial Narrow" w:hAnsi="Arial Narrow"/>
          <w:i/>
        </w:rPr>
        <w:t>Aid for initial investment</w:t>
      </w:r>
      <w:r w:rsidRPr="006F5985">
        <w:rPr>
          <w:rFonts w:ascii="Arial Narrow" w:hAnsi="Arial Narrow"/>
        </w:rPr>
        <w:t xml:space="preserve">: total incentive measures granted calculated as a percentage of the value of investment. This value is established on the basis of eligible costs of investment. </w:t>
      </w:r>
    </w:p>
    <w:p w:rsidR="009165A5" w:rsidRPr="006F5985" w:rsidRDefault="009165A5" w:rsidP="003C2CFB">
      <w:pPr>
        <w:spacing w:after="100" w:afterAutospacing="1"/>
        <w:jc w:val="both"/>
        <w:rPr>
          <w:rFonts w:ascii="Arial Narrow" w:hAnsi="Arial Narrow"/>
        </w:rPr>
      </w:pPr>
      <w:r w:rsidRPr="006F5985">
        <w:rPr>
          <w:rFonts w:ascii="Arial Narrow" w:hAnsi="Arial Narrow"/>
        </w:rPr>
        <w:lastRenderedPageBreak/>
        <w:t xml:space="preserve">Pursuant to the provisions of rules for regional </w:t>
      </w:r>
      <w:r w:rsidRPr="006F5985">
        <w:rPr>
          <w:rFonts w:ascii="Arial Narrow" w:hAnsi="Arial Narrow"/>
          <w:szCs w:val="24"/>
        </w:rPr>
        <w:t xml:space="preserve">state </w:t>
      </w:r>
      <w:r w:rsidRPr="006F5985">
        <w:rPr>
          <w:rFonts w:ascii="Arial Narrow" w:hAnsi="Arial Narrow"/>
        </w:rPr>
        <w:t>aid</w:t>
      </w:r>
      <w:r w:rsidRPr="006F5985">
        <w:rPr>
          <w:rFonts w:ascii="Arial Narrow" w:hAnsi="Arial Narrow"/>
          <w:szCs w:val="24"/>
        </w:rPr>
        <w:t>,</w:t>
      </w:r>
      <w:r w:rsidRPr="006F5985">
        <w:rPr>
          <w:rFonts w:ascii="Arial Narrow" w:hAnsi="Arial Narrow"/>
        </w:rPr>
        <w:t xml:space="preserve"> aid for initial investment may be allocated as:</w:t>
      </w:r>
    </w:p>
    <w:p w:rsidR="009165A5" w:rsidRPr="006F5985" w:rsidRDefault="009165A5" w:rsidP="003C2CFB">
      <w:pPr>
        <w:jc w:val="both"/>
        <w:rPr>
          <w:rFonts w:ascii="Arial Narrow" w:hAnsi="Arial Narrow"/>
        </w:rPr>
      </w:pPr>
      <w:r w:rsidRPr="006F5985">
        <w:rPr>
          <w:rFonts w:ascii="Arial Narrow" w:hAnsi="Arial Narrow"/>
          <w:szCs w:val="24"/>
        </w:rPr>
        <w:t>A</w:t>
      </w:r>
      <w:r w:rsidRPr="006F5985">
        <w:rPr>
          <w:rFonts w:ascii="Arial Narrow" w:hAnsi="Arial Narrow"/>
        </w:rPr>
        <w:t xml:space="preserve">. Calculation of aid based on the investment costs – </w:t>
      </w:r>
      <w:r w:rsidR="00AF4B36">
        <w:rPr>
          <w:rFonts w:ascii="Arial Narrow" w:hAnsi="Arial Narrow"/>
        </w:rPr>
        <w:t>tangible</w:t>
      </w:r>
      <w:r w:rsidRPr="006F5985">
        <w:rPr>
          <w:rFonts w:ascii="Arial Narrow" w:hAnsi="Arial Narrow"/>
        </w:rPr>
        <w:t xml:space="preserve"> and i</w:t>
      </w:r>
      <w:r w:rsidR="00AF4B36">
        <w:rPr>
          <w:rFonts w:ascii="Arial Narrow" w:hAnsi="Arial Narrow"/>
        </w:rPr>
        <w:t>ntangible</w:t>
      </w:r>
      <w:r w:rsidRPr="006F5985">
        <w:rPr>
          <w:rFonts w:ascii="Arial Narrow" w:hAnsi="Arial Narrow"/>
        </w:rPr>
        <w:t xml:space="preserve"> assets </w:t>
      </w:r>
    </w:p>
    <w:p w:rsidR="009165A5" w:rsidRPr="006F5985" w:rsidRDefault="009165A5" w:rsidP="003C2CFB">
      <w:pPr>
        <w:spacing w:after="120"/>
        <w:jc w:val="both"/>
        <w:rPr>
          <w:rFonts w:ascii="Arial Narrow" w:hAnsi="Arial Narrow"/>
        </w:rPr>
      </w:pPr>
      <w:r w:rsidRPr="006F5985">
        <w:rPr>
          <w:rFonts w:ascii="Arial Narrow" w:hAnsi="Arial Narrow"/>
          <w:szCs w:val="24"/>
        </w:rPr>
        <w:t>B</w:t>
      </w:r>
      <w:r w:rsidRPr="006F5985">
        <w:rPr>
          <w:rFonts w:ascii="Arial Narrow" w:hAnsi="Arial Narrow"/>
        </w:rPr>
        <w:t>. Calculation of aid based on wage costs.</w:t>
      </w:r>
    </w:p>
    <w:p w:rsidR="009165A5" w:rsidRPr="006F5985" w:rsidRDefault="009165A5" w:rsidP="003C2CFB">
      <w:pPr>
        <w:spacing w:after="120"/>
        <w:jc w:val="both"/>
        <w:rPr>
          <w:rFonts w:ascii="Arial Narrow" w:hAnsi="Arial Narrow"/>
        </w:rPr>
      </w:pPr>
      <w:r w:rsidRPr="006F5985">
        <w:rPr>
          <w:rFonts w:ascii="Arial Narrow" w:hAnsi="Arial Narrow"/>
        </w:rPr>
        <w:t xml:space="preserve">5. </w:t>
      </w:r>
      <w:r w:rsidRPr="006F5985">
        <w:rPr>
          <w:rFonts w:ascii="Arial Narrow" w:hAnsi="Arial Narrow"/>
          <w:i/>
        </w:rPr>
        <w:t>Eligible investment costs</w:t>
      </w:r>
      <w:r w:rsidRPr="006F5985">
        <w:rPr>
          <w:rFonts w:ascii="Arial Narrow" w:hAnsi="Arial Narrow"/>
        </w:rPr>
        <w:t>:</w:t>
      </w:r>
    </w:p>
    <w:p w:rsidR="009165A5" w:rsidRPr="006F5985" w:rsidRDefault="009165A5" w:rsidP="003C2CFB">
      <w:pPr>
        <w:spacing w:after="100" w:afterAutospacing="1"/>
        <w:jc w:val="both"/>
        <w:rPr>
          <w:rFonts w:ascii="Arial Narrow" w:hAnsi="Arial Narrow"/>
        </w:rPr>
      </w:pPr>
      <w:r w:rsidRPr="006F5985">
        <w:rPr>
          <w:rFonts w:ascii="Arial Narrow" w:hAnsi="Arial Narrow"/>
        </w:rPr>
        <w:t>A. The value of real estate/buildings and plant/machinery (standard base). In the transport sector, expenditure on the purchase of transport equipment (movable assets) may not be included in eligible investment costs (standard base). Land, previously erected buildings/structures and previously used plant/machinery shall not be counted toward eligible investment costs.</w:t>
      </w:r>
    </w:p>
    <w:p w:rsidR="009165A5" w:rsidRPr="006F5985" w:rsidRDefault="009165A5" w:rsidP="009165A5">
      <w:pPr>
        <w:spacing w:after="100" w:afterAutospacing="1"/>
        <w:jc w:val="both"/>
        <w:rPr>
          <w:rFonts w:ascii="Arial Narrow" w:hAnsi="Arial Narrow"/>
          <w:color w:val="000000"/>
          <w:szCs w:val="24"/>
        </w:rPr>
      </w:pPr>
      <w:r w:rsidRPr="006F5985">
        <w:rPr>
          <w:rFonts w:ascii="Arial Narrow" w:hAnsi="Arial Narrow"/>
          <w:szCs w:val="24"/>
        </w:rPr>
        <w:t xml:space="preserve">The minimum period </w:t>
      </w:r>
      <w:r w:rsidR="00F47C79">
        <w:rPr>
          <w:rFonts w:ascii="Arial Narrow" w:hAnsi="Arial Narrow"/>
          <w:szCs w:val="24"/>
        </w:rPr>
        <w:t>for</w:t>
      </w:r>
      <w:r w:rsidRPr="006F5985">
        <w:rPr>
          <w:rFonts w:ascii="Arial Narrow" w:hAnsi="Arial Narrow"/>
          <w:szCs w:val="24"/>
        </w:rPr>
        <w:t xml:space="preserve"> </w:t>
      </w:r>
      <w:r w:rsidR="00822C2F" w:rsidRPr="006F5985">
        <w:rPr>
          <w:rFonts w:ascii="Arial Narrow" w:hAnsi="Arial Narrow"/>
          <w:color w:val="000000"/>
          <w:szCs w:val="24"/>
        </w:rPr>
        <w:t xml:space="preserve">maintaining the investment concerned in the region </w:t>
      </w:r>
      <w:r w:rsidRPr="006F5985">
        <w:rPr>
          <w:rFonts w:ascii="Arial Narrow" w:hAnsi="Arial Narrow"/>
          <w:szCs w:val="24"/>
        </w:rPr>
        <w:t xml:space="preserve">where it is </w:t>
      </w:r>
      <w:r w:rsidR="0059570E" w:rsidRPr="006F5985">
        <w:rPr>
          <w:rFonts w:ascii="Arial Narrow" w:hAnsi="Arial Narrow"/>
          <w:szCs w:val="24"/>
        </w:rPr>
        <w:t>carried out</w:t>
      </w:r>
      <w:r w:rsidRPr="006F5985">
        <w:rPr>
          <w:rFonts w:ascii="Arial Narrow" w:hAnsi="Arial Narrow"/>
          <w:szCs w:val="24"/>
        </w:rPr>
        <w:t xml:space="preserve"> shall be five years for large enterprises, and three years for small and medium-sized enterprises after the completion of the investment, but no less than the period </w:t>
      </w:r>
      <w:r w:rsidR="0059570E" w:rsidRPr="006F5985">
        <w:rPr>
          <w:rFonts w:ascii="Arial Narrow" w:hAnsi="Arial Narrow"/>
          <w:szCs w:val="24"/>
        </w:rPr>
        <w:t xml:space="preserve">of use of </w:t>
      </w:r>
      <w:r w:rsidRPr="006F5985">
        <w:rPr>
          <w:rFonts w:ascii="Arial Narrow" w:hAnsi="Arial Narrow"/>
          <w:szCs w:val="24"/>
        </w:rPr>
        <w:t>the incentive measures under this Act.</w:t>
      </w:r>
    </w:p>
    <w:p w:rsidR="009460EC" w:rsidRPr="006F5985" w:rsidRDefault="00A8063A" w:rsidP="00D122E0">
      <w:pPr>
        <w:spacing w:before="100" w:beforeAutospacing="1" w:after="100" w:afterAutospacing="1"/>
        <w:jc w:val="both"/>
        <w:rPr>
          <w:rFonts w:ascii="Arial Narrow" w:hAnsi="Arial Narrow"/>
        </w:rPr>
      </w:pPr>
      <w:r w:rsidRPr="006F5985">
        <w:rPr>
          <w:rFonts w:ascii="Arial Narrow" w:hAnsi="Arial Narrow"/>
        </w:rPr>
        <w:t>B.</w:t>
      </w:r>
      <w:r w:rsidR="009029B0" w:rsidRPr="006F5985">
        <w:rPr>
          <w:rFonts w:ascii="Arial Narrow" w:hAnsi="Arial Narrow"/>
        </w:rPr>
        <w:t xml:space="preserve"> Eligible investment costs may include certain categories of </w:t>
      </w:r>
      <w:r w:rsidR="000B2588" w:rsidRPr="006F5985">
        <w:rPr>
          <w:rFonts w:ascii="Arial Narrow" w:hAnsi="Arial Narrow"/>
        </w:rPr>
        <w:t>immaterial</w:t>
      </w:r>
      <w:r w:rsidR="009029B0" w:rsidRPr="006F5985">
        <w:rPr>
          <w:rFonts w:ascii="Arial Narrow" w:hAnsi="Arial Narrow"/>
        </w:rPr>
        <w:t xml:space="preserve"> investment (patent rights, licences, know-how) up to a limit of 50% of the standard base. </w:t>
      </w:r>
      <w:r w:rsidR="000B2588" w:rsidRPr="006F5985">
        <w:rPr>
          <w:rFonts w:ascii="Arial Narrow" w:hAnsi="Arial Narrow"/>
        </w:rPr>
        <w:t>Immaterial</w:t>
      </w:r>
      <w:r w:rsidR="009029B0" w:rsidRPr="006F5985">
        <w:rPr>
          <w:rFonts w:ascii="Arial Narrow" w:hAnsi="Arial Narrow"/>
        </w:rPr>
        <w:t xml:space="preserve"> assets comprising eligible investment costs shall comply with the following conditions</w:t>
      </w:r>
      <w:r w:rsidR="00F07FB6" w:rsidRPr="006F5985">
        <w:rPr>
          <w:rFonts w:ascii="Arial Narrow" w:hAnsi="Arial Narrow"/>
        </w:rPr>
        <w:t>:</w:t>
      </w:r>
    </w:p>
    <w:p w:rsidR="009460EC" w:rsidRPr="006F5985" w:rsidRDefault="009029B0" w:rsidP="00D122E0">
      <w:pPr>
        <w:numPr>
          <w:ilvl w:val="0"/>
          <w:numId w:val="22"/>
        </w:numPr>
        <w:spacing w:after="60"/>
        <w:ind w:left="748" w:hanging="357"/>
        <w:rPr>
          <w:rFonts w:ascii="Arial Narrow" w:hAnsi="Arial Narrow"/>
        </w:rPr>
      </w:pPr>
      <w:r w:rsidRPr="006F5985">
        <w:rPr>
          <w:rFonts w:ascii="Arial Narrow" w:hAnsi="Arial Narrow"/>
        </w:rPr>
        <w:t xml:space="preserve">they must be used exclusively in the </w:t>
      </w:r>
      <w:r w:rsidR="000B2588" w:rsidRPr="006F5985">
        <w:rPr>
          <w:rFonts w:ascii="Arial Narrow" w:hAnsi="Arial Narrow"/>
        </w:rPr>
        <w:t>beneficiary</w:t>
      </w:r>
      <w:r w:rsidRPr="006F5985">
        <w:rPr>
          <w:rFonts w:ascii="Arial Narrow" w:hAnsi="Arial Narrow"/>
        </w:rPr>
        <w:t xml:space="preserve"> of incentive measures</w:t>
      </w:r>
      <w:r w:rsidR="00F07FB6" w:rsidRPr="006F5985">
        <w:rPr>
          <w:rFonts w:ascii="Arial Narrow" w:hAnsi="Arial Narrow"/>
        </w:rPr>
        <w:t>,</w:t>
      </w:r>
    </w:p>
    <w:p w:rsidR="009460EC" w:rsidRPr="006F5985" w:rsidRDefault="00CF1777" w:rsidP="00D122E0">
      <w:pPr>
        <w:numPr>
          <w:ilvl w:val="0"/>
          <w:numId w:val="22"/>
        </w:numPr>
        <w:spacing w:after="60"/>
        <w:ind w:left="748" w:hanging="357"/>
        <w:rPr>
          <w:rFonts w:ascii="Arial Narrow" w:hAnsi="Arial Narrow"/>
        </w:rPr>
      </w:pPr>
      <w:r w:rsidRPr="006F5985">
        <w:rPr>
          <w:rFonts w:ascii="Arial Narrow" w:hAnsi="Arial Narrow"/>
        </w:rPr>
        <w:t>they must be regarded as assets that can be written-off (amortisable assets</w:t>
      </w:r>
      <w:r w:rsidR="009460EC" w:rsidRPr="006F5985">
        <w:rPr>
          <w:rFonts w:ascii="Arial Narrow" w:hAnsi="Arial Narrow"/>
        </w:rPr>
        <w:t>),</w:t>
      </w:r>
    </w:p>
    <w:p w:rsidR="009460EC" w:rsidRPr="006F5985" w:rsidRDefault="00CF1777" w:rsidP="00D122E0">
      <w:pPr>
        <w:numPr>
          <w:ilvl w:val="0"/>
          <w:numId w:val="22"/>
        </w:numPr>
        <w:spacing w:after="60"/>
        <w:ind w:left="748" w:hanging="357"/>
        <w:rPr>
          <w:rFonts w:ascii="Arial Narrow" w:hAnsi="Arial Narrow"/>
        </w:rPr>
      </w:pPr>
      <w:r w:rsidRPr="006F5985">
        <w:rPr>
          <w:rFonts w:ascii="Arial Narrow" w:hAnsi="Arial Narrow"/>
        </w:rPr>
        <w:t xml:space="preserve">they must be purchased from third parties under market conditions, excluding affiliated enterprises, </w:t>
      </w:r>
    </w:p>
    <w:p w:rsidR="009029B0" w:rsidRPr="006F5985" w:rsidRDefault="00CF1777" w:rsidP="00D122E0">
      <w:pPr>
        <w:numPr>
          <w:ilvl w:val="0"/>
          <w:numId w:val="22"/>
        </w:numPr>
        <w:spacing w:after="60"/>
        <w:ind w:left="748" w:hanging="357"/>
        <w:rPr>
          <w:rFonts w:ascii="Arial Narrow" w:hAnsi="Arial Narrow"/>
        </w:rPr>
      </w:pPr>
      <w:r w:rsidRPr="006F5985">
        <w:rPr>
          <w:rFonts w:ascii="Arial Narrow" w:hAnsi="Arial Narrow"/>
        </w:rPr>
        <w:t xml:space="preserve">they must be included in the assets of the </w:t>
      </w:r>
      <w:r w:rsidR="000B2588" w:rsidRPr="006F5985">
        <w:rPr>
          <w:rFonts w:ascii="Arial Narrow" w:hAnsi="Arial Narrow"/>
        </w:rPr>
        <w:t>beneficiary</w:t>
      </w:r>
      <w:r w:rsidRPr="006F5985">
        <w:rPr>
          <w:rFonts w:ascii="Arial Narrow" w:hAnsi="Arial Narrow"/>
        </w:rPr>
        <w:t xml:space="preserve"> of incentive measures and must be expressed in the balance-sheet of the </w:t>
      </w:r>
      <w:r w:rsidR="000B2588" w:rsidRPr="006F5985">
        <w:rPr>
          <w:rFonts w:ascii="Arial Narrow" w:hAnsi="Arial Narrow"/>
        </w:rPr>
        <w:t xml:space="preserve">beneficiary </w:t>
      </w:r>
      <w:r w:rsidRPr="006F5985">
        <w:rPr>
          <w:rFonts w:ascii="Arial Narrow" w:hAnsi="Arial Narrow"/>
        </w:rPr>
        <w:t>of incentive measures for at least five years.</w:t>
      </w:r>
    </w:p>
    <w:p w:rsidR="00CF1777"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 xml:space="preserve">C. </w:t>
      </w:r>
      <w:r w:rsidR="00CF1777" w:rsidRPr="006F5985">
        <w:rPr>
          <w:rFonts w:ascii="Arial Narrow" w:hAnsi="Arial Narrow"/>
        </w:rPr>
        <w:t xml:space="preserve">Eligible costs in respect of job creation linked to an investment shall be expressed as a percentage of the gross wage calculated over a period of two years. </w:t>
      </w:r>
    </w:p>
    <w:p w:rsidR="00CE3E6A" w:rsidRPr="006F5985" w:rsidRDefault="00CE3E6A" w:rsidP="00CE3E6A">
      <w:pPr>
        <w:spacing w:before="100" w:beforeAutospacing="1" w:after="100" w:afterAutospacing="1"/>
        <w:jc w:val="both"/>
        <w:rPr>
          <w:rFonts w:ascii="Arial Narrow" w:hAnsi="Arial Narrow"/>
          <w:szCs w:val="24"/>
        </w:rPr>
      </w:pPr>
      <w:r w:rsidRPr="006F5985">
        <w:rPr>
          <w:rFonts w:ascii="Arial Narrow" w:hAnsi="Arial Narrow"/>
          <w:szCs w:val="24"/>
        </w:rPr>
        <w:t xml:space="preserve">New jobs shall be </w:t>
      </w:r>
      <w:r w:rsidR="0059570E" w:rsidRPr="006F5985">
        <w:rPr>
          <w:rFonts w:ascii="Arial Narrow" w:hAnsi="Arial Narrow"/>
          <w:szCs w:val="24"/>
        </w:rPr>
        <w:t>created</w:t>
      </w:r>
      <w:r w:rsidRPr="006F5985">
        <w:rPr>
          <w:rFonts w:ascii="Arial Narrow" w:hAnsi="Arial Narrow"/>
          <w:szCs w:val="24"/>
        </w:rPr>
        <w:t xml:space="preserve"> within a period of three years after the completion of </w:t>
      </w:r>
      <w:r w:rsidR="0059570E" w:rsidRPr="006F5985">
        <w:rPr>
          <w:rFonts w:ascii="Arial Narrow" w:hAnsi="Arial Narrow"/>
          <w:szCs w:val="24"/>
        </w:rPr>
        <w:t xml:space="preserve">the </w:t>
      </w:r>
      <w:r w:rsidRPr="006F5985">
        <w:rPr>
          <w:rFonts w:ascii="Arial Narrow" w:hAnsi="Arial Narrow"/>
          <w:szCs w:val="24"/>
        </w:rPr>
        <w:t xml:space="preserve">works. The minimum period for </w:t>
      </w:r>
      <w:r w:rsidR="0059570E" w:rsidRPr="006F5985">
        <w:rPr>
          <w:rFonts w:ascii="Arial Narrow" w:hAnsi="Arial Narrow"/>
          <w:szCs w:val="24"/>
        </w:rPr>
        <w:t xml:space="preserve">maintaining </w:t>
      </w:r>
      <w:r w:rsidRPr="006F5985">
        <w:rPr>
          <w:rFonts w:ascii="Arial Narrow" w:hAnsi="Arial Narrow"/>
          <w:szCs w:val="24"/>
        </w:rPr>
        <w:t>new jobs linked to the investment shall be five years for large enterprises and three years for small and medium-sized enterprises.</w:t>
      </w:r>
    </w:p>
    <w:p w:rsidR="00CE3E6A" w:rsidRPr="006F5985" w:rsidRDefault="00CE3E6A" w:rsidP="00CE3E6A">
      <w:pPr>
        <w:spacing w:before="100" w:beforeAutospacing="1" w:after="100" w:afterAutospacing="1"/>
        <w:jc w:val="both"/>
        <w:rPr>
          <w:rFonts w:ascii="Arial Narrow" w:hAnsi="Arial Narrow"/>
          <w:i/>
          <w:szCs w:val="24"/>
        </w:rPr>
      </w:pPr>
      <w:r w:rsidRPr="006F5985">
        <w:rPr>
          <w:rFonts w:ascii="Arial Narrow" w:hAnsi="Arial Narrow"/>
          <w:i/>
        </w:rPr>
        <w:t xml:space="preserve">6. Aid intensity: </w:t>
      </w:r>
    </w:p>
    <w:p w:rsidR="00CE3E6A" w:rsidRPr="006F5985" w:rsidRDefault="00CE3E6A" w:rsidP="00CE3E6A">
      <w:pPr>
        <w:spacing w:before="100" w:beforeAutospacing="1" w:after="100" w:afterAutospacing="1"/>
        <w:jc w:val="both"/>
        <w:rPr>
          <w:rFonts w:ascii="Arial Narrow" w:hAnsi="Arial Narrow"/>
          <w:szCs w:val="24"/>
        </w:rPr>
      </w:pPr>
      <w:r w:rsidRPr="006F5985">
        <w:rPr>
          <w:rFonts w:ascii="Arial Narrow" w:hAnsi="Arial Narrow"/>
          <w:szCs w:val="24"/>
        </w:rPr>
        <w:t xml:space="preserve">(1) The </w:t>
      </w:r>
      <w:r w:rsidRPr="006F5985">
        <w:rPr>
          <w:rFonts w:ascii="Arial Narrow" w:hAnsi="Arial Narrow"/>
        </w:rPr>
        <w:t xml:space="preserve">amount of aid </w:t>
      </w:r>
      <w:r w:rsidRPr="006F5985">
        <w:rPr>
          <w:rFonts w:ascii="Arial Narrow" w:hAnsi="Arial Narrow"/>
          <w:szCs w:val="24"/>
        </w:rPr>
        <w:t xml:space="preserve">shall be calculated relative to the </w:t>
      </w:r>
      <w:r w:rsidRPr="006F5985">
        <w:rPr>
          <w:rFonts w:ascii="Arial Narrow" w:hAnsi="Arial Narrow"/>
          <w:iCs/>
          <w:szCs w:val="24"/>
        </w:rPr>
        <w:t>tangible and intangible assets</w:t>
      </w:r>
      <w:r w:rsidR="007365FD" w:rsidRPr="006F5985">
        <w:rPr>
          <w:rFonts w:ascii="Arial Narrow" w:hAnsi="Arial Narrow"/>
          <w:iCs/>
          <w:szCs w:val="24"/>
        </w:rPr>
        <w:t xml:space="preserve"> in the initial investment project </w:t>
      </w:r>
      <w:r w:rsidRPr="006F5985">
        <w:rPr>
          <w:rFonts w:ascii="Arial Narrow" w:hAnsi="Arial Narrow"/>
          <w:szCs w:val="24"/>
        </w:rPr>
        <w:t>or relative to wage</w:t>
      </w:r>
      <w:r w:rsidRPr="006F5985">
        <w:rPr>
          <w:rFonts w:ascii="Arial Narrow" w:hAnsi="Arial Narrow"/>
        </w:rPr>
        <w:t xml:space="preserve"> costs </w:t>
      </w:r>
      <w:r w:rsidR="007365FD" w:rsidRPr="006F5985">
        <w:rPr>
          <w:rFonts w:ascii="Arial Narrow" w:hAnsi="Arial Narrow"/>
          <w:szCs w:val="24"/>
        </w:rPr>
        <w:t xml:space="preserve">for new jobs created as a </w:t>
      </w:r>
      <w:r w:rsidR="00820508" w:rsidRPr="006F5985">
        <w:rPr>
          <w:rFonts w:ascii="Arial Narrow" w:hAnsi="Arial Narrow"/>
          <w:szCs w:val="24"/>
        </w:rPr>
        <w:t>direct</w:t>
      </w:r>
      <w:r w:rsidR="007365FD" w:rsidRPr="006F5985">
        <w:rPr>
          <w:rFonts w:ascii="Arial Narrow" w:hAnsi="Arial Narrow"/>
          <w:szCs w:val="24"/>
        </w:rPr>
        <w:t xml:space="preserve"> result of the investment project.</w:t>
      </w:r>
    </w:p>
    <w:p w:rsidR="00CE3E6A" w:rsidRPr="006F5985" w:rsidRDefault="00CE3E6A" w:rsidP="00CE3E6A">
      <w:pPr>
        <w:spacing w:before="100" w:beforeAutospacing="1" w:after="100" w:afterAutospacing="1"/>
        <w:jc w:val="both"/>
        <w:rPr>
          <w:rFonts w:ascii="Arial Narrow" w:hAnsi="Arial Narrow"/>
          <w:szCs w:val="24"/>
        </w:rPr>
      </w:pPr>
      <w:r w:rsidRPr="006F5985">
        <w:rPr>
          <w:rFonts w:ascii="Arial Narrow" w:hAnsi="Arial Narrow"/>
          <w:szCs w:val="24"/>
        </w:rPr>
        <w:t>(2)</w:t>
      </w:r>
      <w:r w:rsidR="00820508" w:rsidRPr="006F5985">
        <w:rPr>
          <w:rFonts w:ascii="Arial Narrow" w:hAnsi="Arial Narrow"/>
          <w:szCs w:val="24"/>
        </w:rPr>
        <w:t xml:space="preserve"> For the purpose of determining the maximum aid intensity</w:t>
      </w:r>
      <w:r w:rsidR="002E4AC7" w:rsidRPr="006F5985">
        <w:rPr>
          <w:rFonts w:ascii="Arial Narrow" w:hAnsi="Arial Narrow"/>
          <w:szCs w:val="24"/>
        </w:rPr>
        <w:t xml:space="preserve"> it is not permissible to add</w:t>
      </w:r>
      <w:r w:rsidR="0059570E" w:rsidRPr="006F5985">
        <w:rPr>
          <w:rFonts w:ascii="Arial Narrow" w:hAnsi="Arial Narrow"/>
          <w:szCs w:val="24"/>
        </w:rPr>
        <w:t xml:space="preserve"> up</w:t>
      </w:r>
      <w:r w:rsidR="002E4AC7" w:rsidRPr="006F5985">
        <w:rPr>
          <w:rFonts w:ascii="Arial Narrow" w:hAnsi="Arial Narrow"/>
          <w:szCs w:val="24"/>
        </w:rPr>
        <w:t xml:space="preserve"> these two amounts </w:t>
      </w:r>
      <w:r w:rsidR="002E4AC7" w:rsidRPr="006F5985">
        <w:rPr>
          <w:rFonts w:ascii="Arial Narrow" w:hAnsi="Arial Narrow"/>
        </w:rPr>
        <w:t xml:space="preserve">as </w:t>
      </w:r>
      <w:r w:rsidR="002E4AC7" w:rsidRPr="006F5985">
        <w:rPr>
          <w:rFonts w:ascii="Arial Narrow" w:hAnsi="Arial Narrow"/>
          <w:szCs w:val="24"/>
        </w:rPr>
        <w:t>the total</w:t>
      </w:r>
      <w:r w:rsidR="002E4AC7" w:rsidRPr="006F5985">
        <w:rPr>
          <w:rFonts w:ascii="Arial Narrow" w:hAnsi="Arial Narrow"/>
        </w:rPr>
        <w:t xml:space="preserve"> eligible costs</w:t>
      </w:r>
      <w:r w:rsidR="002E4AC7" w:rsidRPr="006F5985">
        <w:rPr>
          <w:rFonts w:ascii="Arial Narrow" w:hAnsi="Arial Narrow"/>
          <w:szCs w:val="24"/>
        </w:rPr>
        <w:t xml:space="preserve">, </w:t>
      </w:r>
      <w:r w:rsidR="00F47C79">
        <w:rPr>
          <w:rFonts w:ascii="Arial Narrow" w:hAnsi="Arial Narrow"/>
          <w:szCs w:val="24"/>
        </w:rPr>
        <w:t>but</w:t>
      </w:r>
      <w:r w:rsidR="002E4AC7" w:rsidRPr="006F5985">
        <w:rPr>
          <w:rFonts w:ascii="Arial Narrow" w:hAnsi="Arial Narrow"/>
          <w:szCs w:val="24"/>
        </w:rPr>
        <w:t xml:space="preserve"> the higher amount shall be </w:t>
      </w:r>
      <w:r w:rsidR="00F47C79">
        <w:rPr>
          <w:rFonts w:ascii="Arial Narrow" w:hAnsi="Arial Narrow"/>
          <w:szCs w:val="24"/>
        </w:rPr>
        <w:t>taken into account</w:t>
      </w:r>
      <w:r w:rsidR="00F47C79" w:rsidRPr="00F47C79">
        <w:rPr>
          <w:rFonts w:ascii="Arial Narrow" w:hAnsi="Arial Narrow"/>
          <w:szCs w:val="24"/>
        </w:rPr>
        <w:t xml:space="preserve"> </w:t>
      </w:r>
      <w:r w:rsidR="00F47C79" w:rsidRPr="006F5985">
        <w:rPr>
          <w:rFonts w:ascii="Arial Narrow" w:hAnsi="Arial Narrow"/>
          <w:szCs w:val="24"/>
        </w:rPr>
        <w:t>instead</w:t>
      </w:r>
      <w:r w:rsidR="002E4AC7" w:rsidRPr="006F5985">
        <w:rPr>
          <w:rFonts w:ascii="Arial Narrow" w:hAnsi="Arial Narrow"/>
          <w:szCs w:val="24"/>
        </w:rPr>
        <w:t xml:space="preserve">. </w:t>
      </w:r>
    </w:p>
    <w:p w:rsidR="00CE3E6A" w:rsidRPr="006F5985" w:rsidRDefault="00CE3E6A" w:rsidP="00D122E0">
      <w:pPr>
        <w:spacing w:before="100" w:beforeAutospacing="1" w:after="100" w:afterAutospacing="1"/>
        <w:jc w:val="both"/>
        <w:rPr>
          <w:rFonts w:ascii="Arial Narrow" w:hAnsi="Arial Narrow"/>
        </w:rPr>
      </w:pPr>
      <w:r w:rsidRPr="006F5985">
        <w:rPr>
          <w:rFonts w:ascii="Arial Narrow" w:hAnsi="Arial Narrow"/>
          <w:szCs w:val="24"/>
        </w:rPr>
        <w:t>(3)</w:t>
      </w:r>
      <w:r w:rsidRPr="006F5985">
        <w:rPr>
          <w:rFonts w:ascii="Arial Narrow" w:hAnsi="Arial Narrow"/>
        </w:rPr>
        <w:t xml:space="preserve"> </w:t>
      </w:r>
      <w:r w:rsidR="002E4AC7" w:rsidRPr="006F5985">
        <w:rPr>
          <w:rFonts w:ascii="Arial Narrow" w:hAnsi="Arial Narrow"/>
        </w:rPr>
        <w:t>The minimum of 25% of eligible investment costs shall be contributed by the beneficiary of incentive measures and it must not contain any state aid.</w:t>
      </w:r>
    </w:p>
    <w:p w:rsidR="00CF1777" w:rsidRPr="006F5985" w:rsidRDefault="00CF1777" w:rsidP="00D122E0">
      <w:pPr>
        <w:jc w:val="both"/>
        <w:rPr>
          <w:rFonts w:ascii="Arial Narrow" w:hAnsi="Arial Narrow"/>
        </w:rPr>
      </w:pPr>
      <w:r w:rsidRPr="006F5985">
        <w:rPr>
          <w:rFonts w:ascii="Arial Narrow" w:hAnsi="Arial Narrow"/>
        </w:rPr>
        <w:t xml:space="preserve">7. </w:t>
      </w:r>
      <w:r w:rsidRPr="006F5985">
        <w:rPr>
          <w:rFonts w:ascii="Arial Narrow" w:hAnsi="Arial Narrow"/>
          <w:i/>
        </w:rPr>
        <w:t xml:space="preserve">Gross grant equivalent </w:t>
      </w:r>
      <w:r w:rsidRPr="006F5985">
        <w:rPr>
          <w:rFonts w:ascii="Arial Narrow" w:hAnsi="Arial Narrow"/>
        </w:rPr>
        <w:t xml:space="preserve">(GGE): all aid intensities must be calculated in terms of gross grant equivalents (GGE) as the amounts of the final benefit which a </w:t>
      </w:r>
      <w:r w:rsidR="00C33621" w:rsidRPr="006F5985">
        <w:rPr>
          <w:rFonts w:ascii="Arial Narrow" w:hAnsi="Arial Narrow"/>
        </w:rPr>
        <w:t>beneficiary</w:t>
      </w:r>
      <w:r w:rsidRPr="006F5985">
        <w:rPr>
          <w:rFonts w:ascii="Arial Narrow" w:hAnsi="Arial Narrow"/>
        </w:rPr>
        <w:t xml:space="preserve"> of incentive measures </w:t>
      </w:r>
      <w:r w:rsidR="0059570E" w:rsidRPr="006F5985">
        <w:rPr>
          <w:rFonts w:ascii="Arial Narrow" w:hAnsi="Arial Narrow"/>
          <w:szCs w:val="24"/>
        </w:rPr>
        <w:t>derives</w:t>
      </w:r>
      <w:r w:rsidRPr="006F5985">
        <w:rPr>
          <w:rFonts w:ascii="Arial Narrow" w:hAnsi="Arial Narrow"/>
        </w:rPr>
        <w:t xml:space="preserve"> from the value of the aid </w:t>
      </w:r>
      <w:r w:rsidR="0059570E" w:rsidRPr="006F5985">
        <w:rPr>
          <w:rFonts w:ascii="Arial Narrow" w:hAnsi="Arial Narrow"/>
          <w:szCs w:val="24"/>
        </w:rPr>
        <w:t>net of</w:t>
      </w:r>
      <w:r w:rsidR="00C33621" w:rsidRPr="006F5985">
        <w:rPr>
          <w:rFonts w:ascii="Arial Narrow" w:hAnsi="Arial Narrow"/>
        </w:rPr>
        <w:t xml:space="preserve"> profit</w:t>
      </w:r>
      <w:r w:rsidRPr="006F5985">
        <w:rPr>
          <w:rFonts w:ascii="Arial Narrow" w:hAnsi="Arial Narrow"/>
        </w:rPr>
        <w:t xml:space="preserve"> tax.</w:t>
      </w:r>
      <w:r w:rsidR="00C33621" w:rsidRPr="006F5985">
        <w:rPr>
          <w:rFonts w:ascii="Arial Narrow" w:hAnsi="Arial Narrow"/>
        </w:rPr>
        <w:t xml:space="preserve"> </w:t>
      </w:r>
    </w:p>
    <w:p w:rsidR="00CF1777" w:rsidRPr="006F5985" w:rsidRDefault="00CF1777" w:rsidP="00D122E0">
      <w:pPr>
        <w:jc w:val="both"/>
        <w:rPr>
          <w:rFonts w:ascii="Arial Narrow" w:hAnsi="Arial Narrow"/>
        </w:rPr>
      </w:pPr>
      <w:r w:rsidRPr="006F5985">
        <w:rPr>
          <w:rFonts w:ascii="Arial Narrow" w:hAnsi="Arial Narrow"/>
        </w:rPr>
        <w:t xml:space="preserve"> </w:t>
      </w:r>
    </w:p>
    <w:p w:rsidR="002E4AC7" w:rsidRPr="006F5985" w:rsidRDefault="00CF1777" w:rsidP="00833777">
      <w:pPr>
        <w:keepNext/>
        <w:jc w:val="both"/>
        <w:rPr>
          <w:rFonts w:ascii="Arial Narrow" w:hAnsi="Arial Narrow"/>
          <w:szCs w:val="24"/>
        </w:rPr>
      </w:pPr>
      <w:r w:rsidRPr="006F5985">
        <w:rPr>
          <w:rFonts w:ascii="Arial Narrow" w:hAnsi="Arial Narrow"/>
        </w:rPr>
        <w:lastRenderedPageBreak/>
        <w:t xml:space="preserve">8. </w:t>
      </w:r>
      <w:r w:rsidRPr="006F5985">
        <w:rPr>
          <w:rFonts w:ascii="Arial Narrow" w:hAnsi="Arial Narrow"/>
          <w:i/>
        </w:rPr>
        <w:t xml:space="preserve">Maximum </w:t>
      </w:r>
      <w:r w:rsidR="00C33621" w:rsidRPr="006F5985">
        <w:rPr>
          <w:rFonts w:ascii="Arial Narrow" w:hAnsi="Arial Narrow"/>
          <w:i/>
        </w:rPr>
        <w:t xml:space="preserve">aid </w:t>
      </w:r>
      <w:r w:rsidRPr="006F5985">
        <w:rPr>
          <w:rFonts w:ascii="Arial Narrow" w:hAnsi="Arial Narrow"/>
          <w:i/>
        </w:rPr>
        <w:t>intensity</w:t>
      </w:r>
      <w:r w:rsidRPr="006F5985">
        <w:rPr>
          <w:rFonts w:ascii="Arial Narrow" w:hAnsi="Arial Narrow"/>
        </w:rPr>
        <w:t xml:space="preserve">: </w:t>
      </w:r>
    </w:p>
    <w:p w:rsidR="002E4AC7" w:rsidRPr="006F5985" w:rsidRDefault="002E4AC7" w:rsidP="0070422C">
      <w:pPr>
        <w:jc w:val="both"/>
        <w:rPr>
          <w:rFonts w:ascii="Arial Narrow" w:hAnsi="Arial Narrow"/>
          <w:szCs w:val="24"/>
        </w:rPr>
      </w:pPr>
    </w:p>
    <w:p w:rsidR="009460EC" w:rsidRPr="006F5985" w:rsidRDefault="002E4AC7" w:rsidP="00D122E0">
      <w:pPr>
        <w:jc w:val="both"/>
        <w:rPr>
          <w:rFonts w:ascii="Arial Narrow" w:hAnsi="Arial Narrow"/>
        </w:rPr>
      </w:pPr>
      <w:r w:rsidRPr="006F5985">
        <w:rPr>
          <w:rFonts w:ascii="Arial Narrow" w:hAnsi="Arial Narrow"/>
          <w:szCs w:val="24"/>
        </w:rPr>
        <w:t xml:space="preserve">(1) Aid intensity </w:t>
      </w:r>
      <w:r w:rsidR="0059570E" w:rsidRPr="006F5985">
        <w:rPr>
          <w:rFonts w:ascii="Arial Narrow" w:hAnsi="Arial Narrow"/>
          <w:szCs w:val="24"/>
        </w:rPr>
        <w:t>which is</w:t>
      </w:r>
      <w:r w:rsidRPr="006F5985">
        <w:rPr>
          <w:rFonts w:ascii="Arial Narrow" w:hAnsi="Arial Narrow"/>
          <w:szCs w:val="24"/>
        </w:rPr>
        <w:t xml:space="preserve"> calculated as a percentage of eligible investment costs or eligible costs for </w:t>
      </w:r>
      <w:r w:rsidR="0059570E" w:rsidRPr="006F5985">
        <w:rPr>
          <w:rFonts w:ascii="Arial Narrow" w:hAnsi="Arial Narrow"/>
          <w:szCs w:val="24"/>
        </w:rPr>
        <w:t xml:space="preserve">job </w:t>
      </w:r>
      <w:r w:rsidR="00B9180A" w:rsidRPr="006F5985">
        <w:rPr>
          <w:rFonts w:ascii="Arial Narrow" w:hAnsi="Arial Narrow"/>
          <w:szCs w:val="24"/>
        </w:rPr>
        <w:t xml:space="preserve">creation </w:t>
      </w:r>
      <w:r w:rsidR="00B9180A" w:rsidRPr="006F5985">
        <w:rPr>
          <w:rFonts w:ascii="Arial Narrow" w:hAnsi="Arial Narrow"/>
        </w:rPr>
        <w:t>r</w:t>
      </w:r>
      <w:r w:rsidR="001A6DCA" w:rsidRPr="006F5985">
        <w:rPr>
          <w:rFonts w:ascii="Arial Narrow" w:hAnsi="Arial Narrow"/>
        </w:rPr>
        <w:t xml:space="preserve">epresents </w:t>
      </w:r>
      <w:r w:rsidR="00B9180A" w:rsidRPr="006F5985">
        <w:rPr>
          <w:rFonts w:ascii="Arial Narrow" w:hAnsi="Arial Narrow"/>
          <w:szCs w:val="24"/>
        </w:rPr>
        <w:t>a certain</w:t>
      </w:r>
      <w:r w:rsidR="001A6DCA" w:rsidRPr="006F5985">
        <w:rPr>
          <w:rFonts w:ascii="Arial Narrow" w:hAnsi="Arial Narrow"/>
          <w:szCs w:val="24"/>
        </w:rPr>
        <w:t xml:space="preserve"> </w:t>
      </w:r>
      <w:r w:rsidR="0059570E" w:rsidRPr="006F5985">
        <w:rPr>
          <w:rFonts w:ascii="Arial Narrow" w:hAnsi="Arial Narrow"/>
          <w:szCs w:val="24"/>
        </w:rPr>
        <w:t xml:space="preserve">percentage of </w:t>
      </w:r>
      <w:r w:rsidR="00CF1777" w:rsidRPr="006F5985">
        <w:rPr>
          <w:rFonts w:ascii="Arial Narrow" w:hAnsi="Arial Narrow"/>
        </w:rPr>
        <w:t xml:space="preserve">gross grant equivalent </w:t>
      </w:r>
      <w:r w:rsidR="0059570E" w:rsidRPr="006F5985">
        <w:rPr>
          <w:rFonts w:ascii="Arial Narrow" w:hAnsi="Arial Narrow"/>
        </w:rPr>
        <w:t>of</w:t>
      </w:r>
      <w:r w:rsidR="00B9180A" w:rsidRPr="006F5985">
        <w:rPr>
          <w:rFonts w:ascii="Arial Narrow" w:hAnsi="Arial Narrow"/>
        </w:rPr>
        <w:t xml:space="preserve"> eligible investment co</w:t>
      </w:r>
      <w:r w:rsidR="0059570E" w:rsidRPr="006F5985">
        <w:rPr>
          <w:rFonts w:ascii="Arial Narrow" w:hAnsi="Arial Narrow"/>
        </w:rPr>
        <w:t>s</w:t>
      </w:r>
      <w:r w:rsidR="00B9180A" w:rsidRPr="006F5985">
        <w:rPr>
          <w:rFonts w:ascii="Arial Narrow" w:hAnsi="Arial Narrow"/>
        </w:rPr>
        <w:t>ts</w:t>
      </w:r>
      <w:r w:rsidR="00B9180A" w:rsidRPr="006F5985">
        <w:rPr>
          <w:rFonts w:ascii="Arial Narrow" w:hAnsi="Arial Narrow"/>
          <w:szCs w:val="24"/>
        </w:rPr>
        <w:t xml:space="preserve"> for large enterprises</w:t>
      </w:r>
      <w:r w:rsidR="00620D99" w:rsidRPr="006F5985">
        <w:rPr>
          <w:rFonts w:ascii="Arial Narrow" w:hAnsi="Arial Narrow"/>
        </w:rPr>
        <w:t>,</w:t>
      </w:r>
      <w:r w:rsidR="00B9180A" w:rsidRPr="006F5985">
        <w:rPr>
          <w:rFonts w:ascii="Arial Narrow" w:hAnsi="Arial Narrow"/>
        </w:rPr>
        <w:t xml:space="preserve"> increased by 10</w:t>
      </w:r>
      <w:r w:rsidR="00B9180A" w:rsidRPr="006F5985">
        <w:rPr>
          <w:rFonts w:ascii="Arial Narrow" w:hAnsi="Arial Narrow"/>
          <w:szCs w:val="24"/>
        </w:rPr>
        <w:t>%</w:t>
      </w:r>
      <w:r w:rsidR="00CF1777" w:rsidRPr="006F5985">
        <w:rPr>
          <w:rFonts w:ascii="Arial Narrow" w:hAnsi="Arial Narrow"/>
        </w:rPr>
        <w:t xml:space="preserve"> gross </w:t>
      </w:r>
      <w:r w:rsidR="00B9180A" w:rsidRPr="006F5985">
        <w:rPr>
          <w:rFonts w:ascii="Arial Narrow" w:hAnsi="Arial Narrow"/>
          <w:szCs w:val="24"/>
        </w:rPr>
        <w:t xml:space="preserve">grant equivalent </w:t>
      </w:r>
      <w:r w:rsidR="00B9180A" w:rsidRPr="006F5985">
        <w:rPr>
          <w:rFonts w:ascii="Arial Narrow" w:hAnsi="Arial Narrow"/>
        </w:rPr>
        <w:t>in</w:t>
      </w:r>
      <w:r w:rsidR="00CF1777" w:rsidRPr="006F5985">
        <w:rPr>
          <w:rFonts w:ascii="Arial Narrow" w:hAnsi="Arial Narrow"/>
        </w:rPr>
        <w:t xml:space="preserve"> the case of </w:t>
      </w:r>
      <w:r w:rsidR="00C26B20">
        <w:rPr>
          <w:rFonts w:ascii="Arial Narrow" w:hAnsi="Arial Narrow"/>
        </w:rPr>
        <w:t>incentives</w:t>
      </w:r>
      <w:r w:rsidR="00620D99" w:rsidRPr="00AC1247">
        <w:rPr>
          <w:rFonts w:ascii="Arial Narrow" w:hAnsi="Arial Narrow"/>
          <w:color w:val="FF0000"/>
        </w:rPr>
        <w:t xml:space="preserve"> </w:t>
      </w:r>
      <w:r w:rsidR="00620D99" w:rsidRPr="00C26B20">
        <w:rPr>
          <w:rFonts w:ascii="Arial Narrow" w:hAnsi="Arial Narrow"/>
        </w:rPr>
        <w:t xml:space="preserve">to </w:t>
      </w:r>
      <w:r w:rsidR="002D4128" w:rsidRPr="00C26B20">
        <w:rPr>
          <w:rFonts w:ascii="Arial Narrow" w:hAnsi="Arial Narrow"/>
        </w:rPr>
        <w:t>medium-sized enterprises</w:t>
      </w:r>
      <w:r w:rsidR="002D4128" w:rsidRPr="006F5985">
        <w:rPr>
          <w:rFonts w:ascii="Arial Narrow" w:hAnsi="Arial Narrow"/>
        </w:rPr>
        <w:t xml:space="preserve">, or </w:t>
      </w:r>
      <w:r w:rsidR="00B9180A" w:rsidRPr="006F5985">
        <w:rPr>
          <w:rFonts w:ascii="Arial Narrow" w:hAnsi="Arial Narrow"/>
          <w:szCs w:val="24"/>
        </w:rPr>
        <w:t xml:space="preserve">increased </w:t>
      </w:r>
      <w:r w:rsidR="001A6DCA" w:rsidRPr="006F5985">
        <w:rPr>
          <w:rFonts w:ascii="Arial Narrow" w:hAnsi="Arial Narrow"/>
        </w:rPr>
        <w:t xml:space="preserve">by </w:t>
      </w:r>
      <w:r w:rsidR="002D4128" w:rsidRPr="006F5985">
        <w:rPr>
          <w:rFonts w:ascii="Arial Narrow" w:hAnsi="Arial Narrow"/>
        </w:rPr>
        <w:t>2</w:t>
      </w:r>
      <w:r w:rsidR="00CF1777" w:rsidRPr="006F5985">
        <w:rPr>
          <w:rFonts w:ascii="Arial Narrow" w:hAnsi="Arial Narrow"/>
        </w:rPr>
        <w:t>0</w:t>
      </w:r>
      <w:r w:rsidR="00B9180A" w:rsidRPr="006F5985">
        <w:rPr>
          <w:rFonts w:ascii="Arial Narrow" w:hAnsi="Arial Narrow"/>
          <w:szCs w:val="24"/>
        </w:rPr>
        <w:t>%</w:t>
      </w:r>
      <w:r w:rsidR="00CF1777" w:rsidRPr="006F5985">
        <w:rPr>
          <w:rFonts w:ascii="Arial Narrow" w:hAnsi="Arial Narrow"/>
        </w:rPr>
        <w:t xml:space="preserve"> gross</w:t>
      </w:r>
      <w:r w:rsidR="00B9180A" w:rsidRPr="006F5985">
        <w:rPr>
          <w:rFonts w:ascii="Arial Narrow" w:hAnsi="Arial Narrow"/>
        </w:rPr>
        <w:t xml:space="preserve"> </w:t>
      </w:r>
      <w:r w:rsidR="00B9180A" w:rsidRPr="006F5985">
        <w:rPr>
          <w:rFonts w:ascii="Arial Narrow" w:hAnsi="Arial Narrow"/>
          <w:szCs w:val="24"/>
        </w:rPr>
        <w:t>grant equivalent</w:t>
      </w:r>
      <w:r w:rsidR="00CF1777" w:rsidRPr="006F5985">
        <w:rPr>
          <w:rFonts w:ascii="Arial Narrow" w:hAnsi="Arial Narrow"/>
          <w:szCs w:val="24"/>
        </w:rPr>
        <w:t xml:space="preserve"> </w:t>
      </w:r>
      <w:r w:rsidR="00CF1777" w:rsidRPr="006F5985">
        <w:rPr>
          <w:rFonts w:ascii="Arial Narrow" w:hAnsi="Arial Narrow"/>
        </w:rPr>
        <w:t xml:space="preserve">in the case of </w:t>
      </w:r>
      <w:r w:rsidR="00B9180A" w:rsidRPr="006F5985">
        <w:rPr>
          <w:rFonts w:ascii="Arial Narrow" w:hAnsi="Arial Narrow"/>
          <w:szCs w:val="24"/>
        </w:rPr>
        <w:t xml:space="preserve"> </w:t>
      </w:r>
      <w:r w:rsidR="00815819" w:rsidRPr="006F5985">
        <w:rPr>
          <w:rFonts w:ascii="Arial Narrow" w:hAnsi="Arial Narrow"/>
          <w:szCs w:val="24"/>
        </w:rPr>
        <w:t xml:space="preserve">incentives to </w:t>
      </w:r>
      <w:r w:rsidR="00B9180A" w:rsidRPr="006F5985">
        <w:rPr>
          <w:rFonts w:ascii="Arial Narrow" w:hAnsi="Arial Narrow"/>
        </w:rPr>
        <w:t xml:space="preserve">small enterprises, </w:t>
      </w:r>
      <w:r w:rsidR="001A6DCA" w:rsidRPr="006F5985">
        <w:rPr>
          <w:rFonts w:ascii="Arial Narrow" w:hAnsi="Arial Narrow"/>
        </w:rPr>
        <w:t xml:space="preserve">as determined in </w:t>
      </w:r>
      <w:r w:rsidR="00620D99" w:rsidRPr="006F5985">
        <w:rPr>
          <w:rFonts w:ascii="Arial Narrow" w:hAnsi="Arial Narrow"/>
        </w:rPr>
        <w:t>the regional aid map</w:t>
      </w:r>
      <w:r w:rsidR="00CF1777" w:rsidRPr="006F5985">
        <w:rPr>
          <w:rFonts w:ascii="Arial Narrow" w:hAnsi="Arial Narrow"/>
        </w:rPr>
        <w:t xml:space="preserve">, and as such represents the aid intensity ceiling for the overall </w:t>
      </w:r>
      <w:r w:rsidR="00620D99" w:rsidRPr="006F5985">
        <w:rPr>
          <w:rFonts w:ascii="Arial Narrow" w:hAnsi="Arial Narrow"/>
        </w:rPr>
        <w:t xml:space="preserve">cumulative </w:t>
      </w:r>
      <w:r w:rsidR="00CF1777" w:rsidRPr="006F5985">
        <w:rPr>
          <w:rFonts w:ascii="Arial Narrow" w:hAnsi="Arial Narrow"/>
        </w:rPr>
        <w:t xml:space="preserve">aid, i.e. </w:t>
      </w:r>
      <w:r w:rsidR="0070422C" w:rsidRPr="006F5985">
        <w:rPr>
          <w:rFonts w:ascii="Arial Narrow" w:hAnsi="Arial Narrow"/>
        </w:rPr>
        <w:t xml:space="preserve">the sum of </w:t>
      </w:r>
      <w:r w:rsidR="00CF1777" w:rsidRPr="006F5985">
        <w:rPr>
          <w:rFonts w:ascii="Arial Narrow" w:hAnsi="Arial Narrow"/>
        </w:rPr>
        <w:t xml:space="preserve">incentive measures under </w:t>
      </w:r>
      <w:r w:rsidR="0070422C" w:rsidRPr="006F5985">
        <w:rPr>
          <w:rFonts w:ascii="Arial Narrow" w:hAnsi="Arial Narrow"/>
        </w:rPr>
        <w:t>this Act, including aid from other sources, in accordance with the</w:t>
      </w:r>
      <w:r w:rsidR="00B9180A" w:rsidRPr="006F5985">
        <w:rPr>
          <w:rFonts w:ascii="Arial Narrow" w:hAnsi="Arial Narrow"/>
        </w:rPr>
        <w:t xml:space="preserve"> </w:t>
      </w:r>
      <w:r w:rsidR="00B9180A" w:rsidRPr="006F5985">
        <w:rPr>
          <w:rFonts w:ascii="Arial Narrow" w:hAnsi="Arial Narrow"/>
          <w:szCs w:val="24"/>
        </w:rPr>
        <w:t>rules on regional aid and regional aid map.</w:t>
      </w:r>
      <w:r w:rsidR="00092AF8" w:rsidRPr="006F5985">
        <w:rPr>
          <w:rFonts w:ascii="Arial Narrow" w:hAnsi="Arial Narrow"/>
        </w:rPr>
        <w:t xml:space="preserve"> </w:t>
      </w:r>
    </w:p>
    <w:p w:rsidR="00B9180A" w:rsidRPr="006F5985" w:rsidRDefault="00B9180A" w:rsidP="0070422C">
      <w:pPr>
        <w:jc w:val="both"/>
        <w:rPr>
          <w:rFonts w:ascii="Arial Narrow" w:hAnsi="Arial Narrow"/>
          <w:szCs w:val="24"/>
        </w:rPr>
      </w:pPr>
    </w:p>
    <w:p w:rsidR="00B9180A" w:rsidRPr="006F5985" w:rsidRDefault="00B9180A" w:rsidP="0070422C">
      <w:pPr>
        <w:jc w:val="both"/>
        <w:rPr>
          <w:rFonts w:ascii="Arial Narrow" w:hAnsi="Arial Narrow"/>
          <w:szCs w:val="24"/>
        </w:rPr>
      </w:pPr>
      <w:r w:rsidRPr="006F5985">
        <w:rPr>
          <w:rFonts w:ascii="Arial Narrow" w:hAnsi="Arial Narrow"/>
          <w:szCs w:val="24"/>
        </w:rPr>
        <w:t>(2) The maximum aid intensity is specified in accordance with the rules on regional aid and shall not exceed the amount of aid intensity ceiling defined in the regional aid map.</w:t>
      </w:r>
    </w:p>
    <w:p w:rsidR="00AD0836" w:rsidRPr="006F5985" w:rsidRDefault="00AD0836" w:rsidP="00D122E0">
      <w:pPr>
        <w:spacing w:after="100" w:afterAutospacing="1"/>
        <w:jc w:val="both"/>
        <w:rPr>
          <w:rFonts w:ascii="Arial Narrow" w:hAnsi="Arial Narrow"/>
          <w:color w:val="000000"/>
        </w:rPr>
      </w:pPr>
    </w:p>
    <w:p w:rsidR="00AD0836" w:rsidRPr="006F5985" w:rsidRDefault="00AD0836" w:rsidP="00AD0836">
      <w:pPr>
        <w:spacing w:after="100" w:afterAutospacing="1"/>
        <w:jc w:val="both"/>
        <w:rPr>
          <w:rFonts w:ascii="Arial Narrow" w:hAnsi="Arial Narrow"/>
          <w:color w:val="000000"/>
        </w:rPr>
      </w:pPr>
      <w:r w:rsidRPr="006F5985">
        <w:rPr>
          <w:rFonts w:ascii="Arial Narrow" w:hAnsi="Arial Narrow"/>
          <w:color w:val="000000"/>
        </w:rPr>
        <w:t xml:space="preserve">(3) </w:t>
      </w:r>
      <w:r w:rsidR="003E57B3" w:rsidRPr="006F5985">
        <w:rPr>
          <w:rFonts w:ascii="Arial Narrow" w:hAnsi="Arial Narrow"/>
          <w:color w:val="000000"/>
        </w:rPr>
        <w:t xml:space="preserve">Regional aid intended for investments </w:t>
      </w:r>
      <w:r w:rsidR="00815819" w:rsidRPr="006F5985">
        <w:rPr>
          <w:rFonts w:ascii="Arial Narrow" w:hAnsi="Arial Narrow"/>
          <w:color w:val="000000"/>
        </w:rPr>
        <w:t>for</w:t>
      </w:r>
      <w:r w:rsidR="003E57B3" w:rsidRPr="006F5985">
        <w:rPr>
          <w:rFonts w:ascii="Arial Narrow" w:hAnsi="Arial Narrow"/>
          <w:color w:val="000000"/>
        </w:rPr>
        <w:t xml:space="preserve"> eligible investment costs higher than EUR 50 million (large investment projects) shall be determined according to the maximum aid intensity, as follows:  </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3E57B3" w:rsidRPr="006F5985">
        <w:rPr>
          <w:rFonts w:ascii="Arial Narrow" w:hAnsi="Arial Narrow"/>
          <w:color w:val="000000"/>
          <w:szCs w:val="24"/>
        </w:rPr>
        <w:t xml:space="preserve">for part of the investment up to the amount of EUR 50 million, the maximum </w:t>
      </w:r>
      <w:r w:rsidR="00B63793" w:rsidRPr="006F5985">
        <w:rPr>
          <w:rFonts w:ascii="Arial Narrow" w:hAnsi="Arial Narrow"/>
          <w:color w:val="000000"/>
          <w:szCs w:val="24"/>
        </w:rPr>
        <w:t xml:space="preserve">intensity </w:t>
      </w:r>
      <w:r w:rsidR="003E57B3" w:rsidRPr="006F5985">
        <w:rPr>
          <w:rFonts w:ascii="Arial Narrow" w:hAnsi="Arial Narrow"/>
          <w:color w:val="000000"/>
          <w:szCs w:val="24"/>
        </w:rPr>
        <w:t xml:space="preserve">of total aid shall amount to 100% of the aid ceiling determined in the regional state aid map, </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3E57B3" w:rsidRPr="006F5985">
        <w:rPr>
          <w:rFonts w:ascii="Arial Narrow" w:hAnsi="Arial Narrow"/>
          <w:color w:val="000000"/>
          <w:szCs w:val="24"/>
        </w:rPr>
        <w:t xml:space="preserve">for part of the investment from EUR 50 </w:t>
      </w:r>
      <w:r w:rsidR="00815819" w:rsidRPr="006F5985">
        <w:rPr>
          <w:rFonts w:ascii="Arial Narrow" w:hAnsi="Arial Narrow"/>
          <w:color w:val="000000"/>
          <w:szCs w:val="24"/>
        </w:rPr>
        <w:t xml:space="preserve">million </w:t>
      </w:r>
      <w:r w:rsidR="003E57B3" w:rsidRPr="006F5985">
        <w:rPr>
          <w:rFonts w:ascii="Arial Narrow" w:hAnsi="Arial Narrow"/>
          <w:color w:val="000000"/>
          <w:szCs w:val="24"/>
        </w:rPr>
        <w:t xml:space="preserve">to EUR 100 million, </w:t>
      </w:r>
      <w:r w:rsidR="00B63793" w:rsidRPr="006F5985">
        <w:rPr>
          <w:rFonts w:ascii="Arial Narrow" w:hAnsi="Arial Narrow"/>
          <w:color w:val="000000"/>
          <w:szCs w:val="24"/>
        </w:rPr>
        <w:t>the maximum intensity of total aid</w:t>
      </w:r>
      <w:r w:rsidR="003E57B3" w:rsidRPr="006F5985">
        <w:rPr>
          <w:rFonts w:ascii="Arial Narrow" w:hAnsi="Arial Narrow"/>
          <w:color w:val="000000"/>
          <w:szCs w:val="24"/>
        </w:rPr>
        <w:t xml:space="preserve"> shall amount to  </w:t>
      </w:r>
      <w:r w:rsidR="00B63793" w:rsidRPr="006F5985">
        <w:rPr>
          <w:rFonts w:ascii="Arial Narrow" w:hAnsi="Arial Narrow"/>
          <w:color w:val="000000"/>
          <w:szCs w:val="24"/>
        </w:rPr>
        <w:t>5</w:t>
      </w:r>
      <w:r w:rsidR="003E57B3" w:rsidRPr="006F5985">
        <w:rPr>
          <w:rFonts w:ascii="Arial Narrow" w:hAnsi="Arial Narrow"/>
          <w:color w:val="000000"/>
          <w:szCs w:val="24"/>
        </w:rPr>
        <w:t>0% of the aid ceiling determined in the regional state aid map</w:t>
      </w:r>
      <w:r w:rsidR="00B63793" w:rsidRPr="006F5985">
        <w:rPr>
          <w:rFonts w:ascii="Arial Narrow" w:hAnsi="Arial Narrow"/>
          <w:color w:val="000000"/>
          <w:szCs w:val="24"/>
        </w:rPr>
        <w:t>,</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B63793" w:rsidRPr="006F5985">
        <w:rPr>
          <w:rFonts w:ascii="Arial Narrow" w:hAnsi="Arial Narrow"/>
          <w:color w:val="000000"/>
          <w:szCs w:val="24"/>
        </w:rPr>
        <w:t xml:space="preserve"> for part of the investment above EUR 100 million, the maximum intensity of total aid shall amount to  34% of the aid ceiling determined in the regional state aid map.</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(4) </w:t>
      </w:r>
      <w:r w:rsidR="00B63793" w:rsidRPr="006F5985">
        <w:rPr>
          <w:rFonts w:ascii="Arial Narrow" w:hAnsi="Arial Narrow"/>
          <w:color w:val="000000"/>
          <w:szCs w:val="24"/>
        </w:rPr>
        <w:t xml:space="preserve">The maximum intensity of state aid referred to in paragraph 1 of this item shall pertain to all aid referred to in Articles 7, 8, 9, 10, 11, 12, 13, 14 and 20 of this Act. </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9. </w:t>
      </w:r>
      <w:r w:rsidR="00B63793" w:rsidRPr="006F5985">
        <w:rPr>
          <w:rFonts w:ascii="Arial Narrow" w:hAnsi="Arial Narrow"/>
          <w:i/>
          <w:iCs/>
          <w:color w:val="000000"/>
          <w:szCs w:val="24"/>
        </w:rPr>
        <w:t>Large investment projects</w:t>
      </w:r>
      <w:r w:rsidRPr="006F5985">
        <w:rPr>
          <w:rFonts w:ascii="Arial Narrow" w:hAnsi="Arial Narrow"/>
          <w:i/>
          <w:iCs/>
          <w:color w:val="000000"/>
          <w:szCs w:val="24"/>
        </w:rPr>
        <w:t>:</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(1) </w:t>
      </w:r>
      <w:r w:rsidR="00B63793" w:rsidRPr="006F5985">
        <w:rPr>
          <w:rFonts w:ascii="Arial Narrow" w:hAnsi="Arial Narrow"/>
          <w:color w:val="000000"/>
          <w:szCs w:val="24"/>
        </w:rPr>
        <w:t>Large investment projects</w:t>
      </w:r>
      <w:r w:rsidR="001C2FDD" w:rsidRPr="006F5985">
        <w:rPr>
          <w:rFonts w:ascii="Arial Narrow" w:hAnsi="Arial Narrow"/>
          <w:color w:val="000000"/>
          <w:szCs w:val="24"/>
        </w:rPr>
        <w:t xml:space="preserve"> </w:t>
      </w:r>
      <w:r w:rsidR="00C70C85" w:rsidRPr="006F5985">
        <w:rPr>
          <w:rFonts w:ascii="Arial Narrow" w:hAnsi="Arial Narrow"/>
          <w:color w:val="000000"/>
          <w:szCs w:val="24"/>
        </w:rPr>
        <w:t>refer</w:t>
      </w:r>
      <w:r w:rsidR="001C2FDD" w:rsidRPr="006F5985">
        <w:rPr>
          <w:rFonts w:ascii="Arial Narrow" w:hAnsi="Arial Narrow"/>
          <w:color w:val="000000"/>
          <w:szCs w:val="24"/>
        </w:rPr>
        <w:t xml:space="preserve"> to the investment projects in the amounts </w:t>
      </w:r>
      <w:r w:rsidR="00C70C85" w:rsidRPr="006F5985">
        <w:rPr>
          <w:rFonts w:ascii="Arial Narrow" w:hAnsi="Arial Narrow"/>
          <w:color w:val="000000"/>
          <w:szCs w:val="24"/>
        </w:rPr>
        <w:t>above</w:t>
      </w:r>
      <w:r w:rsidR="001C2FDD" w:rsidRPr="006F5985">
        <w:rPr>
          <w:rFonts w:ascii="Arial Narrow" w:hAnsi="Arial Narrow"/>
          <w:color w:val="000000"/>
          <w:szCs w:val="24"/>
        </w:rPr>
        <w:t xml:space="preserve"> EUR 50 million expressed in equivalent </w:t>
      </w:r>
      <w:r w:rsidR="00815819" w:rsidRPr="006F5985">
        <w:rPr>
          <w:rFonts w:ascii="Arial Narrow" w:hAnsi="Arial Narrow"/>
          <w:color w:val="000000"/>
          <w:szCs w:val="24"/>
        </w:rPr>
        <w:t>HRK</w:t>
      </w:r>
      <w:r w:rsidR="001C2FDD" w:rsidRPr="006F5985">
        <w:rPr>
          <w:rFonts w:ascii="Arial Narrow" w:hAnsi="Arial Narrow"/>
          <w:color w:val="000000"/>
          <w:szCs w:val="24"/>
        </w:rPr>
        <w:t xml:space="preserve"> value. A special method for </w:t>
      </w:r>
      <w:r w:rsidR="00C70C85" w:rsidRPr="006F5985">
        <w:rPr>
          <w:rFonts w:ascii="Arial Narrow" w:hAnsi="Arial Narrow"/>
          <w:color w:val="000000"/>
          <w:szCs w:val="24"/>
        </w:rPr>
        <w:t>calculating</w:t>
      </w:r>
      <w:r w:rsidR="001C2FDD" w:rsidRPr="006F5985">
        <w:rPr>
          <w:rFonts w:ascii="Arial Narrow" w:hAnsi="Arial Narrow"/>
          <w:color w:val="000000"/>
          <w:szCs w:val="24"/>
        </w:rPr>
        <w:t xml:space="preserve"> the amount of state aid is envisaged for them, in accordance with item 8 of paragraph 4 of this Article. </w:t>
      </w:r>
    </w:p>
    <w:p w:rsidR="00AD0836" w:rsidRPr="006F5985" w:rsidRDefault="00AD0836" w:rsidP="004347E7">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(2) </w:t>
      </w:r>
      <w:r w:rsidR="001C2FDD" w:rsidRPr="006F5985">
        <w:rPr>
          <w:rFonts w:ascii="Arial Narrow" w:hAnsi="Arial Narrow"/>
          <w:color w:val="000000"/>
          <w:szCs w:val="24"/>
        </w:rPr>
        <w:t>The authority competent for the implementation of the state aid system shall be informed about regional aid for large investment projects if the total aid from all sources exceeds 75% of the maximum aid for</w:t>
      </w:r>
      <w:r w:rsidR="00C70C85" w:rsidRPr="006F5985">
        <w:rPr>
          <w:rFonts w:ascii="Arial Narrow" w:hAnsi="Arial Narrow"/>
          <w:color w:val="000000"/>
          <w:szCs w:val="24"/>
        </w:rPr>
        <w:t xml:space="preserve"> an</w:t>
      </w:r>
      <w:r w:rsidR="001C2FDD" w:rsidRPr="006F5985">
        <w:rPr>
          <w:rFonts w:ascii="Arial Narrow" w:hAnsi="Arial Narrow"/>
          <w:color w:val="000000"/>
          <w:szCs w:val="24"/>
        </w:rPr>
        <w:t xml:space="preserve"> investment with eligible costs amounting to EUR 100 million expressed in equivalent </w:t>
      </w:r>
      <w:r w:rsidR="00815819" w:rsidRPr="006F5985">
        <w:rPr>
          <w:rFonts w:ascii="Arial Narrow" w:hAnsi="Arial Narrow"/>
          <w:color w:val="000000"/>
          <w:szCs w:val="24"/>
        </w:rPr>
        <w:t>HRK</w:t>
      </w:r>
      <w:r w:rsidR="001C2FDD" w:rsidRPr="006F5985">
        <w:rPr>
          <w:rFonts w:ascii="Arial Narrow" w:hAnsi="Arial Narrow"/>
          <w:color w:val="000000"/>
          <w:szCs w:val="24"/>
        </w:rPr>
        <w:t xml:space="preserve"> value, and which can be granted applying the standard amount </w:t>
      </w:r>
      <w:r w:rsidR="00C70C85" w:rsidRPr="006F5985">
        <w:rPr>
          <w:rFonts w:ascii="Arial Narrow" w:hAnsi="Arial Narrow"/>
          <w:color w:val="000000"/>
          <w:szCs w:val="24"/>
        </w:rPr>
        <w:t>of</w:t>
      </w:r>
      <w:r w:rsidR="001C2FDD" w:rsidRPr="006F5985">
        <w:rPr>
          <w:rFonts w:ascii="Arial Narrow" w:hAnsi="Arial Narrow"/>
          <w:color w:val="000000"/>
          <w:szCs w:val="24"/>
        </w:rPr>
        <w:t xml:space="preserve"> aid for large enterprises in accordance with the </w:t>
      </w:r>
      <w:r w:rsidR="004347E7" w:rsidRPr="006F5985">
        <w:rPr>
          <w:rFonts w:ascii="Arial Narrow" w:hAnsi="Arial Narrow"/>
          <w:color w:val="000000"/>
          <w:szCs w:val="24"/>
        </w:rPr>
        <w:t>regional</w:t>
      </w:r>
      <w:r w:rsidR="001C2FDD" w:rsidRPr="006F5985">
        <w:rPr>
          <w:rFonts w:ascii="Arial Narrow" w:hAnsi="Arial Narrow"/>
          <w:color w:val="000000"/>
          <w:szCs w:val="24"/>
        </w:rPr>
        <w:t xml:space="preserve"> aid map on the day </w:t>
      </w:r>
      <w:r w:rsidR="00D43807">
        <w:rPr>
          <w:rFonts w:ascii="Arial Narrow" w:hAnsi="Arial Narrow"/>
          <w:color w:val="000000"/>
          <w:szCs w:val="24"/>
        </w:rPr>
        <w:t>of granting the aid, and when</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w:t>
      </w:r>
      <w:r w:rsidR="00C70C85" w:rsidRPr="006F5985">
        <w:rPr>
          <w:rFonts w:ascii="Arial Narrow" w:hAnsi="Arial Narrow"/>
          <w:color w:val="000000"/>
          <w:szCs w:val="24"/>
        </w:rPr>
        <w:t xml:space="preserve"> the aid beneficiary accounts for more than 25 % of the sales of the products concerned on the market or markets concerned or will account for more than 25% after the investment, or </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C70C85" w:rsidRPr="006F5985">
        <w:rPr>
          <w:rFonts w:ascii="Arial Narrow" w:hAnsi="Arial Narrow"/>
          <w:color w:val="000000"/>
          <w:szCs w:val="24"/>
        </w:rPr>
        <w:t xml:space="preserve">the production capacity created by the project exceeds 5 % of the market measured on the basis of the data on visible consumption relative to the product concerned, unless the average annual growth rate of its visible consumption in the last five years is above the average annual GDP growth rate </w:t>
      </w:r>
      <w:r w:rsidR="00D43807">
        <w:rPr>
          <w:rFonts w:ascii="Arial Narrow" w:hAnsi="Arial Narrow"/>
          <w:color w:val="000000"/>
          <w:szCs w:val="24"/>
        </w:rPr>
        <w:t>in the European Economic Area.</w:t>
      </w:r>
    </w:p>
    <w:p w:rsidR="00AD0836" w:rsidRPr="006F5985" w:rsidRDefault="008113C9"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The authority competent for the implementation of the state aid system shall grant regional aid intended for investment only after a detailed examination and when it has </w:t>
      </w:r>
      <w:r w:rsidR="001C2FDD" w:rsidRPr="006F5985">
        <w:rPr>
          <w:rFonts w:ascii="Arial Narrow" w:hAnsi="Arial Narrow"/>
          <w:color w:val="000000"/>
          <w:szCs w:val="24"/>
        </w:rPr>
        <w:t>established that</w:t>
      </w:r>
      <w:r w:rsidRPr="006F5985">
        <w:rPr>
          <w:rFonts w:ascii="Arial Narrow" w:hAnsi="Arial Narrow"/>
          <w:color w:val="000000"/>
          <w:szCs w:val="24"/>
        </w:rPr>
        <w:t xml:space="preserve"> the </w:t>
      </w:r>
      <w:r w:rsidRPr="006F5985">
        <w:rPr>
          <w:rFonts w:ascii="Arial Narrow" w:hAnsi="Arial Narrow"/>
          <w:color w:val="000000"/>
          <w:szCs w:val="24"/>
        </w:rPr>
        <w:lastRenderedPageBreak/>
        <w:t xml:space="preserve">aid is </w:t>
      </w:r>
      <w:r w:rsidR="001C2FDD" w:rsidRPr="006F5985">
        <w:rPr>
          <w:rFonts w:ascii="Arial Narrow" w:hAnsi="Arial Narrow"/>
          <w:color w:val="000000"/>
          <w:szCs w:val="24"/>
        </w:rPr>
        <w:t>necessary</w:t>
      </w:r>
      <w:r w:rsidRPr="006F5985">
        <w:rPr>
          <w:rFonts w:ascii="Arial Narrow" w:hAnsi="Arial Narrow"/>
          <w:color w:val="000000"/>
          <w:szCs w:val="24"/>
        </w:rPr>
        <w:t xml:space="preserve"> to ensure</w:t>
      </w:r>
      <w:r w:rsidR="001C2FDD" w:rsidRPr="006F5985">
        <w:rPr>
          <w:rFonts w:ascii="Arial Narrow" w:hAnsi="Arial Narrow"/>
          <w:color w:val="000000"/>
          <w:szCs w:val="24"/>
        </w:rPr>
        <w:t xml:space="preserve"> the incentive effect of the investment </w:t>
      </w:r>
      <w:r w:rsidRPr="006F5985">
        <w:rPr>
          <w:rFonts w:ascii="Arial Narrow" w:hAnsi="Arial Narrow"/>
          <w:color w:val="000000"/>
          <w:szCs w:val="24"/>
        </w:rPr>
        <w:t xml:space="preserve">and that the benefits of the aid shall exceed the effect </w:t>
      </w:r>
      <w:r w:rsidR="001C2FDD" w:rsidRPr="006F5985">
        <w:rPr>
          <w:rFonts w:ascii="Arial Narrow" w:hAnsi="Arial Narrow"/>
          <w:color w:val="000000"/>
          <w:szCs w:val="24"/>
        </w:rPr>
        <w:t xml:space="preserve">of distortion of competition </w:t>
      </w:r>
      <w:r w:rsidR="007728BC" w:rsidRPr="006F5985">
        <w:rPr>
          <w:rFonts w:ascii="Arial Narrow" w:hAnsi="Arial Narrow"/>
          <w:color w:val="000000"/>
          <w:szCs w:val="24"/>
        </w:rPr>
        <w:t>and impact</w:t>
      </w:r>
      <w:r w:rsidR="001C2FDD" w:rsidRPr="006F5985">
        <w:rPr>
          <w:rFonts w:ascii="Arial Narrow" w:hAnsi="Arial Narrow"/>
          <w:color w:val="000000"/>
          <w:szCs w:val="24"/>
        </w:rPr>
        <w:t xml:space="preserve"> on trade</w:t>
      </w:r>
      <w:r w:rsidR="00AD0836" w:rsidRPr="006F5985">
        <w:rPr>
          <w:rFonts w:ascii="Arial Narrow" w:hAnsi="Arial Narrow"/>
          <w:color w:val="000000"/>
          <w:szCs w:val="24"/>
        </w:rPr>
        <w:t>.</w:t>
      </w:r>
    </w:p>
    <w:p w:rsidR="00AD0836" w:rsidRPr="006F5985" w:rsidRDefault="00AD0836" w:rsidP="00AD0836">
      <w:pPr>
        <w:spacing w:after="100" w:afterAutospacing="1"/>
        <w:jc w:val="both"/>
        <w:rPr>
          <w:rFonts w:ascii="Arial Narrow" w:hAnsi="Arial Narrow"/>
          <w:color w:val="000000"/>
        </w:rPr>
      </w:pPr>
      <w:r w:rsidRPr="006F5985">
        <w:rPr>
          <w:rFonts w:ascii="Arial Narrow" w:hAnsi="Arial Narrow"/>
          <w:color w:val="000000"/>
        </w:rPr>
        <w:t xml:space="preserve">(3) </w:t>
      </w:r>
      <w:r w:rsidR="00D35536" w:rsidRPr="006F5985">
        <w:rPr>
          <w:rFonts w:ascii="Arial Narrow" w:hAnsi="Arial Narrow"/>
          <w:color w:val="000000"/>
        </w:rPr>
        <w:t xml:space="preserve">In order to prevent an artificial separation of large investment project to subprojects, large investment projects must be considered as </w:t>
      </w:r>
      <w:r w:rsidR="007728BC" w:rsidRPr="006F5985">
        <w:rPr>
          <w:rFonts w:ascii="Arial Narrow" w:hAnsi="Arial Narrow"/>
          <w:color w:val="000000"/>
        </w:rPr>
        <w:t>a single</w:t>
      </w:r>
      <w:r w:rsidR="00D35536" w:rsidRPr="006F5985">
        <w:rPr>
          <w:rFonts w:ascii="Arial Narrow" w:hAnsi="Arial Narrow"/>
          <w:color w:val="000000"/>
        </w:rPr>
        <w:t xml:space="preserve"> </w:t>
      </w:r>
      <w:r w:rsidR="00C70C85" w:rsidRPr="006F5985">
        <w:rPr>
          <w:rFonts w:ascii="Arial Narrow" w:hAnsi="Arial Narrow"/>
          <w:color w:val="000000"/>
        </w:rPr>
        <w:t>investment</w:t>
      </w:r>
      <w:r w:rsidR="00D35536" w:rsidRPr="006F5985">
        <w:rPr>
          <w:rFonts w:ascii="Arial Narrow" w:hAnsi="Arial Narrow"/>
          <w:color w:val="000000"/>
        </w:rPr>
        <w:t xml:space="preserve"> project when the investment was implemented within a period of three years by the same investor, and it consists of</w:t>
      </w:r>
      <w:r w:rsidR="00DC0517" w:rsidRPr="006F5985">
        <w:rPr>
          <w:i/>
          <w:iCs/>
        </w:rPr>
        <w:t xml:space="preserve"> </w:t>
      </w:r>
      <w:r w:rsidR="00DC0517" w:rsidRPr="006F5985">
        <w:rPr>
          <w:rFonts w:ascii="Arial Narrow" w:hAnsi="Arial Narrow"/>
          <w:iCs/>
          <w:color w:val="000000"/>
        </w:rPr>
        <w:t>fixed assets</w:t>
      </w:r>
      <w:r w:rsidR="00DC0517" w:rsidRPr="006F5985">
        <w:rPr>
          <w:rFonts w:ascii="Arial Narrow" w:hAnsi="Arial Narrow"/>
          <w:color w:val="000000"/>
        </w:rPr>
        <w:t xml:space="preserve"> combined in an </w:t>
      </w:r>
      <w:r w:rsidR="00DC0517" w:rsidRPr="006F5985">
        <w:rPr>
          <w:rFonts w:ascii="Arial Narrow" w:hAnsi="Arial Narrow"/>
          <w:iCs/>
          <w:color w:val="000000"/>
        </w:rPr>
        <w:t>economically indivisible</w:t>
      </w:r>
      <w:r w:rsidR="00DC0517" w:rsidRPr="006F5985">
        <w:rPr>
          <w:rFonts w:ascii="Arial Narrow" w:hAnsi="Arial Narrow"/>
          <w:color w:val="000000"/>
        </w:rPr>
        <w:t xml:space="preserve"> way</w:t>
      </w:r>
      <w:r w:rsidRPr="006F5985">
        <w:rPr>
          <w:rFonts w:ascii="Arial Narrow" w:hAnsi="Arial Narrow"/>
          <w:color w:val="000000"/>
        </w:rPr>
        <w:t>.</w:t>
      </w:r>
    </w:p>
    <w:p w:rsidR="00AD0836" w:rsidRPr="006F5985" w:rsidRDefault="00AD0836" w:rsidP="00AD0836">
      <w:pPr>
        <w:spacing w:after="100" w:afterAutospacing="1"/>
        <w:jc w:val="both"/>
        <w:rPr>
          <w:rFonts w:ascii="Arial Narrow" w:hAnsi="Arial Narrow"/>
          <w:color w:val="000000"/>
        </w:rPr>
      </w:pPr>
      <w:r w:rsidRPr="006F5985">
        <w:rPr>
          <w:rFonts w:ascii="Arial Narrow" w:hAnsi="Arial Narrow"/>
          <w:color w:val="000000"/>
        </w:rPr>
        <w:t>10. </w:t>
      </w:r>
      <w:r w:rsidR="00B63793" w:rsidRPr="006F5985">
        <w:rPr>
          <w:rFonts w:ascii="Arial Narrow" w:hAnsi="Arial Narrow"/>
          <w:i/>
          <w:iCs/>
          <w:color w:val="000000"/>
        </w:rPr>
        <w:t xml:space="preserve">New jobs and training related to the investment: </w:t>
      </w:r>
      <w:r w:rsidR="00B63793" w:rsidRPr="006F5985">
        <w:rPr>
          <w:rFonts w:ascii="Arial Narrow" w:hAnsi="Arial Narrow"/>
          <w:iCs/>
          <w:color w:val="000000"/>
        </w:rPr>
        <w:t xml:space="preserve">implies any job created as a result of the investment referred to in item 1 of this Article, and the relevant training of the person </w:t>
      </w:r>
      <w:r w:rsidR="00D35536" w:rsidRPr="006F5985">
        <w:rPr>
          <w:rFonts w:ascii="Arial Narrow" w:hAnsi="Arial Narrow"/>
          <w:iCs/>
          <w:color w:val="000000"/>
        </w:rPr>
        <w:t xml:space="preserve">working in this </w:t>
      </w:r>
      <w:r w:rsidR="007728BC" w:rsidRPr="006F5985">
        <w:rPr>
          <w:rFonts w:ascii="Arial Narrow" w:hAnsi="Arial Narrow"/>
          <w:iCs/>
          <w:color w:val="000000"/>
        </w:rPr>
        <w:t>position</w:t>
      </w:r>
      <w:r w:rsidR="00D35536" w:rsidRPr="006F5985">
        <w:rPr>
          <w:rFonts w:ascii="Arial Narrow" w:hAnsi="Arial Narrow"/>
          <w:iCs/>
          <w:color w:val="000000"/>
        </w:rPr>
        <w:t>, in accordance with the aid set out in this Act</w:t>
      </w:r>
      <w:r w:rsidRPr="006F5985">
        <w:rPr>
          <w:rFonts w:ascii="Arial Narrow" w:hAnsi="Arial Narrow"/>
          <w:color w:val="000000"/>
        </w:rPr>
        <w:t>.</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11. </w:t>
      </w:r>
      <w:r w:rsidR="004347E7" w:rsidRPr="006F5985">
        <w:rPr>
          <w:rFonts w:ascii="Arial Narrow" w:hAnsi="Arial Narrow"/>
          <w:i/>
          <w:iCs/>
          <w:color w:val="000000"/>
          <w:szCs w:val="24"/>
        </w:rPr>
        <w:t xml:space="preserve">When establishing eligibility </w:t>
      </w:r>
      <w:r w:rsidR="00FD7A6A">
        <w:rPr>
          <w:rFonts w:ascii="Arial Narrow" w:hAnsi="Arial Narrow"/>
          <w:i/>
          <w:iCs/>
          <w:color w:val="000000"/>
          <w:szCs w:val="24"/>
        </w:rPr>
        <w:t>for</w:t>
      </w:r>
      <w:r w:rsidR="004347E7" w:rsidRPr="006F5985">
        <w:rPr>
          <w:rFonts w:ascii="Arial Narrow" w:hAnsi="Arial Narrow"/>
          <w:i/>
          <w:iCs/>
          <w:color w:val="000000"/>
          <w:szCs w:val="24"/>
        </w:rPr>
        <w:t xml:space="preserve"> </w:t>
      </w:r>
      <w:r w:rsidR="00434932" w:rsidRPr="006F5985">
        <w:rPr>
          <w:rFonts w:ascii="Arial Narrow" w:hAnsi="Arial Narrow"/>
          <w:i/>
          <w:iCs/>
          <w:color w:val="000000"/>
          <w:szCs w:val="24"/>
        </w:rPr>
        <w:t>non-</w:t>
      </w:r>
      <w:r w:rsidR="00FD7A6A">
        <w:rPr>
          <w:rFonts w:ascii="Arial Narrow" w:hAnsi="Arial Narrow"/>
          <w:i/>
          <w:iCs/>
          <w:color w:val="000000"/>
          <w:szCs w:val="24"/>
        </w:rPr>
        <w:t>repayable</w:t>
      </w:r>
      <w:r w:rsidR="00434932" w:rsidRPr="006F5985">
        <w:rPr>
          <w:rFonts w:ascii="Arial Narrow" w:hAnsi="Arial Narrow"/>
          <w:i/>
          <w:iCs/>
          <w:color w:val="000000"/>
          <w:szCs w:val="24"/>
        </w:rPr>
        <w:t xml:space="preserve"> </w:t>
      </w:r>
      <w:r w:rsidR="007728BC" w:rsidRPr="006F5985">
        <w:rPr>
          <w:rFonts w:ascii="Arial Narrow" w:hAnsi="Arial Narrow"/>
          <w:i/>
          <w:iCs/>
          <w:color w:val="000000"/>
          <w:szCs w:val="24"/>
        </w:rPr>
        <w:t>grants</w:t>
      </w:r>
      <w:r w:rsidRPr="006F5985">
        <w:rPr>
          <w:rFonts w:ascii="Arial Narrow" w:hAnsi="Arial Narrow"/>
          <w:i/>
          <w:iCs/>
          <w:color w:val="000000"/>
          <w:szCs w:val="24"/>
        </w:rPr>
        <w:t xml:space="preserve"> </w:t>
      </w:r>
      <w:r w:rsidR="004347E7" w:rsidRPr="006F5985">
        <w:rPr>
          <w:rFonts w:ascii="Arial Narrow" w:hAnsi="Arial Narrow"/>
          <w:i/>
          <w:iCs/>
          <w:color w:val="000000"/>
          <w:szCs w:val="24"/>
        </w:rPr>
        <w:t>for new jobs and training under this Act, the following conditions shall be considered</w:t>
      </w:r>
      <w:r w:rsidR="00434932" w:rsidRPr="006F5985">
        <w:rPr>
          <w:rFonts w:ascii="Arial Narrow" w:hAnsi="Arial Narrow"/>
          <w:i/>
          <w:iCs/>
          <w:color w:val="000000"/>
          <w:szCs w:val="24"/>
        </w:rPr>
        <w:t xml:space="preserve"> in particular:</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7728BC" w:rsidRPr="006F5985">
        <w:rPr>
          <w:rFonts w:ascii="Arial Narrow" w:hAnsi="Arial Narrow"/>
          <w:color w:val="000000"/>
          <w:szCs w:val="24"/>
        </w:rPr>
        <w:t>the new job</w:t>
      </w:r>
      <w:r w:rsidR="00D12913" w:rsidRPr="006F5985">
        <w:rPr>
          <w:rFonts w:ascii="Arial Narrow" w:hAnsi="Arial Narrow"/>
          <w:color w:val="000000"/>
          <w:szCs w:val="24"/>
        </w:rPr>
        <w:t xml:space="preserve"> and related training must be linked to the carrying out of the investment project, that is, the job must be created during the period of carrying out of the investment project and </w:t>
      </w:r>
      <w:r w:rsidR="007728BC" w:rsidRPr="006F5985">
        <w:rPr>
          <w:rFonts w:ascii="Arial Narrow" w:hAnsi="Arial Narrow"/>
          <w:color w:val="000000"/>
          <w:szCs w:val="24"/>
        </w:rPr>
        <w:t>must</w:t>
      </w:r>
      <w:r w:rsidR="00D12913" w:rsidRPr="006F5985">
        <w:rPr>
          <w:rFonts w:ascii="Arial Narrow" w:hAnsi="Arial Narrow"/>
          <w:color w:val="000000"/>
          <w:szCs w:val="24"/>
        </w:rPr>
        <w:t xml:space="preserve"> be maintained during a period of five years starting from the year in which it was created </w:t>
      </w:r>
      <w:r w:rsidR="0086134E" w:rsidRPr="006F5985">
        <w:rPr>
          <w:rFonts w:ascii="Arial Narrow" w:hAnsi="Arial Narrow"/>
          <w:color w:val="000000"/>
          <w:szCs w:val="24"/>
        </w:rPr>
        <w:t>for large enterprises, or three years for small and medium-sized enterprises.</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D12913" w:rsidRPr="006F5985">
        <w:rPr>
          <w:rFonts w:ascii="Arial Narrow" w:hAnsi="Arial Narrow"/>
          <w:color w:val="000000"/>
          <w:szCs w:val="24"/>
        </w:rPr>
        <w:t xml:space="preserve">the non-repayable grant for job creation and training </w:t>
      </w:r>
      <w:r w:rsidR="00FD7A6A">
        <w:rPr>
          <w:rFonts w:ascii="Arial Narrow" w:hAnsi="Arial Narrow"/>
          <w:color w:val="000000"/>
          <w:szCs w:val="24"/>
        </w:rPr>
        <w:t>linked</w:t>
      </w:r>
      <w:r w:rsidR="00D12913" w:rsidRPr="006F5985">
        <w:rPr>
          <w:rFonts w:ascii="Arial Narrow" w:hAnsi="Arial Narrow"/>
          <w:color w:val="000000"/>
          <w:szCs w:val="24"/>
        </w:rPr>
        <w:t xml:space="preserve"> to the investment project shall be approved for new </w:t>
      </w:r>
      <w:r w:rsidR="00B86D84" w:rsidRPr="006F5985">
        <w:rPr>
          <w:rFonts w:ascii="Arial Narrow" w:hAnsi="Arial Narrow"/>
          <w:color w:val="000000"/>
          <w:szCs w:val="24"/>
        </w:rPr>
        <w:t>jobs</w:t>
      </w:r>
      <w:r w:rsidR="00D12913" w:rsidRPr="006F5985">
        <w:rPr>
          <w:rFonts w:ascii="Arial Narrow" w:hAnsi="Arial Narrow"/>
          <w:color w:val="000000"/>
          <w:szCs w:val="24"/>
        </w:rPr>
        <w:t xml:space="preserve"> created within a period of three years starting from the date of the </w:t>
      </w:r>
      <w:r w:rsidR="00FD7A6A">
        <w:rPr>
          <w:rFonts w:ascii="Arial Narrow" w:hAnsi="Arial Narrow"/>
          <w:color w:val="000000"/>
          <w:szCs w:val="24"/>
        </w:rPr>
        <w:t>completion of works</w:t>
      </w:r>
      <w:r w:rsidR="00D12913" w:rsidRPr="006F5985">
        <w:rPr>
          <w:rFonts w:ascii="Arial Narrow" w:hAnsi="Arial Narrow"/>
          <w:color w:val="000000"/>
          <w:szCs w:val="24"/>
        </w:rPr>
        <w:t xml:space="preserve">, except for the investment projects referred to in Article 8 of this Act, </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D12913" w:rsidRPr="006F5985">
        <w:rPr>
          <w:rFonts w:ascii="Arial Narrow" w:hAnsi="Arial Narrow"/>
          <w:color w:val="000000"/>
          <w:szCs w:val="24"/>
        </w:rPr>
        <w:t xml:space="preserve">if the beneficiary of incentive measures fails to maintain the new jobs created under the provisions of this </w:t>
      </w:r>
      <w:r w:rsidR="00B86D84" w:rsidRPr="006F5985">
        <w:rPr>
          <w:rFonts w:ascii="Arial Narrow" w:hAnsi="Arial Narrow"/>
          <w:color w:val="000000"/>
          <w:szCs w:val="24"/>
        </w:rPr>
        <w:t>Act</w:t>
      </w:r>
      <w:r w:rsidR="00D12913" w:rsidRPr="006F5985">
        <w:rPr>
          <w:rFonts w:ascii="Arial Narrow" w:hAnsi="Arial Narrow"/>
          <w:color w:val="000000"/>
          <w:szCs w:val="24"/>
        </w:rPr>
        <w:t xml:space="preserve"> during a minimum period of five years from their creation</w:t>
      </w:r>
      <w:r w:rsidR="00B86D84" w:rsidRPr="006F5985">
        <w:rPr>
          <w:rFonts w:ascii="Arial Narrow" w:hAnsi="Arial Narrow"/>
          <w:color w:val="000000"/>
          <w:szCs w:val="24"/>
        </w:rPr>
        <w:t xml:space="preserve"> for large enterprises, or </w:t>
      </w:r>
      <w:r w:rsidR="00D12913" w:rsidRPr="006F5985">
        <w:rPr>
          <w:rFonts w:ascii="Arial Narrow" w:hAnsi="Arial Narrow"/>
          <w:color w:val="000000"/>
          <w:szCs w:val="24"/>
        </w:rPr>
        <w:t>three years for small and medium-sized enterprises, eligibility for non-repayable grant</w:t>
      </w:r>
      <w:r w:rsidR="001B1CB4">
        <w:rPr>
          <w:rFonts w:ascii="Arial Narrow" w:hAnsi="Arial Narrow"/>
          <w:color w:val="000000"/>
          <w:szCs w:val="24"/>
        </w:rPr>
        <w:t>s</w:t>
      </w:r>
      <w:r w:rsidR="00D12913" w:rsidRPr="006F5985">
        <w:rPr>
          <w:rFonts w:ascii="Arial Narrow" w:hAnsi="Arial Narrow"/>
          <w:color w:val="000000"/>
          <w:szCs w:val="24"/>
        </w:rPr>
        <w:t xml:space="preserve"> for new </w:t>
      </w:r>
      <w:r w:rsidR="00B86D84" w:rsidRPr="006F5985">
        <w:rPr>
          <w:rFonts w:ascii="Arial Narrow" w:hAnsi="Arial Narrow"/>
          <w:color w:val="000000"/>
          <w:szCs w:val="24"/>
        </w:rPr>
        <w:t>jobs</w:t>
      </w:r>
      <w:r w:rsidR="00D12913" w:rsidRPr="006F5985">
        <w:rPr>
          <w:rFonts w:ascii="Arial Narrow" w:hAnsi="Arial Narrow"/>
          <w:color w:val="000000"/>
          <w:szCs w:val="24"/>
        </w:rPr>
        <w:t xml:space="preserve"> and training shall be revoked, and </w:t>
      </w:r>
      <w:r w:rsidR="00836AC3">
        <w:rPr>
          <w:rFonts w:ascii="Arial Narrow" w:hAnsi="Arial Narrow"/>
          <w:color w:val="000000"/>
          <w:szCs w:val="24"/>
        </w:rPr>
        <w:t>it</w:t>
      </w:r>
      <w:r w:rsidR="00D12913" w:rsidRPr="006F5985">
        <w:rPr>
          <w:rFonts w:ascii="Arial Narrow" w:hAnsi="Arial Narrow"/>
          <w:color w:val="000000"/>
          <w:szCs w:val="24"/>
        </w:rPr>
        <w:t xml:space="preserve"> shall be obliged to return the funds derived from the use of the grant increased by the statutory default interest,</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D12913" w:rsidRPr="006F5985">
        <w:rPr>
          <w:rFonts w:ascii="Arial Narrow" w:hAnsi="Arial Narrow"/>
          <w:color w:val="000000"/>
          <w:szCs w:val="24"/>
        </w:rPr>
        <w:t xml:space="preserve">the investment project shall lead to an increase in the number of employees in the beneficiary of incentive measures, compared with the average employment over the previous twelve months, i.e. </w:t>
      </w:r>
      <w:r w:rsidR="00751F1E" w:rsidRPr="006F5985">
        <w:rPr>
          <w:rFonts w:ascii="Arial Narrow" w:hAnsi="Arial Narrow"/>
          <w:color w:val="000000"/>
          <w:szCs w:val="24"/>
        </w:rPr>
        <w:t xml:space="preserve">any jobs lost </w:t>
      </w:r>
      <w:r w:rsidR="00D12913" w:rsidRPr="006F5985">
        <w:rPr>
          <w:rFonts w:ascii="Arial Narrow" w:hAnsi="Arial Narrow"/>
          <w:color w:val="000000"/>
          <w:szCs w:val="24"/>
        </w:rPr>
        <w:t>during a 12-month period</w:t>
      </w:r>
      <w:r w:rsidR="00751F1E" w:rsidRPr="006F5985">
        <w:rPr>
          <w:rFonts w:ascii="Arial Narrow" w:hAnsi="Arial Narrow"/>
          <w:color w:val="000000"/>
          <w:szCs w:val="24"/>
        </w:rPr>
        <w:t xml:space="preserve"> shall be subtracted from </w:t>
      </w:r>
      <w:r w:rsidR="00D12913" w:rsidRPr="006F5985">
        <w:rPr>
          <w:rFonts w:ascii="Arial Narrow" w:hAnsi="Arial Narrow"/>
          <w:color w:val="000000"/>
          <w:szCs w:val="24"/>
        </w:rPr>
        <w:t>the gross job</w:t>
      </w:r>
      <w:r w:rsidR="00751F1E" w:rsidRPr="006F5985">
        <w:rPr>
          <w:rFonts w:ascii="Arial Narrow" w:hAnsi="Arial Narrow"/>
          <w:color w:val="000000"/>
          <w:szCs w:val="24"/>
        </w:rPr>
        <w:t>s created during the same period.</w:t>
      </w:r>
    </w:p>
    <w:p w:rsidR="00AD0836" w:rsidRPr="006F5985" w:rsidRDefault="00AD0836" w:rsidP="00AD083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12. </w:t>
      </w:r>
      <w:r w:rsidR="00751F1E" w:rsidRPr="006F5985">
        <w:rPr>
          <w:rFonts w:ascii="Arial Narrow" w:hAnsi="Arial Narrow"/>
          <w:i/>
          <w:iCs/>
          <w:color w:val="000000"/>
          <w:szCs w:val="24"/>
        </w:rPr>
        <w:t>Start of the investment:</w:t>
      </w:r>
      <w:r w:rsidRPr="006F5985">
        <w:rPr>
          <w:rFonts w:ascii="Arial Narrow" w:hAnsi="Arial Narrow"/>
          <w:color w:val="000000"/>
          <w:szCs w:val="24"/>
        </w:rPr>
        <w:t> </w:t>
      </w:r>
      <w:r w:rsidR="00751F1E" w:rsidRPr="006F5985">
        <w:rPr>
          <w:rFonts w:ascii="Arial Narrow" w:hAnsi="Arial Narrow"/>
          <w:color w:val="000000"/>
          <w:szCs w:val="24"/>
        </w:rPr>
        <w:t xml:space="preserve">start of the investment or start of the work on the projects shall be considered to be: the start of construction works or the first assumed obligation in the sense </w:t>
      </w:r>
      <w:r w:rsidR="001B1CB4" w:rsidRPr="006F5985">
        <w:rPr>
          <w:rFonts w:ascii="Arial Narrow" w:hAnsi="Arial Narrow"/>
          <w:color w:val="000000"/>
          <w:szCs w:val="24"/>
        </w:rPr>
        <w:t>of the</w:t>
      </w:r>
      <w:r w:rsidR="00751F1E" w:rsidRPr="006F5985">
        <w:rPr>
          <w:rFonts w:ascii="Arial Narrow" w:hAnsi="Arial Narrow"/>
          <w:color w:val="000000"/>
          <w:szCs w:val="24"/>
        </w:rPr>
        <w:t xml:space="preserve"> equipment work order, excluding the preparatory feasibility studies.</w:t>
      </w:r>
    </w:p>
    <w:p w:rsidR="00F07FB6" w:rsidRPr="006F5985" w:rsidRDefault="00AD0836" w:rsidP="00D122E0">
      <w:pPr>
        <w:spacing w:before="100" w:beforeAutospacing="1" w:after="100" w:afterAutospacing="1"/>
        <w:jc w:val="both"/>
        <w:rPr>
          <w:rFonts w:ascii="Arial Narrow" w:hAnsi="Arial Narrow"/>
        </w:rPr>
      </w:pPr>
      <w:r w:rsidRPr="006F5985">
        <w:rPr>
          <w:rFonts w:ascii="Arial Narrow" w:hAnsi="Arial Narrow"/>
          <w:szCs w:val="24"/>
        </w:rPr>
        <w:t>13</w:t>
      </w:r>
      <w:r w:rsidR="00F07FB6" w:rsidRPr="006F5985">
        <w:rPr>
          <w:rFonts w:ascii="Arial Narrow" w:hAnsi="Arial Narrow"/>
          <w:szCs w:val="24"/>
        </w:rPr>
        <w:t>.</w:t>
      </w:r>
      <w:r w:rsidR="00F07FB6" w:rsidRPr="006F5985">
        <w:rPr>
          <w:rFonts w:ascii="Arial Narrow" w:hAnsi="Arial Narrow"/>
        </w:rPr>
        <w:t xml:space="preserve"> </w:t>
      </w:r>
      <w:r w:rsidR="00620D99" w:rsidRPr="006F5985">
        <w:rPr>
          <w:rFonts w:ascii="Arial Narrow" w:hAnsi="Arial Narrow"/>
          <w:i/>
        </w:rPr>
        <w:t>Competent ministry</w:t>
      </w:r>
      <w:r w:rsidR="00F07FB6" w:rsidRPr="006F5985">
        <w:rPr>
          <w:rFonts w:ascii="Arial Narrow" w:hAnsi="Arial Narrow"/>
        </w:rPr>
        <w:t xml:space="preserve">: </w:t>
      </w:r>
      <w:r w:rsidR="00620D99" w:rsidRPr="006F5985">
        <w:rPr>
          <w:rFonts w:ascii="Arial Narrow" w:hAnsi="Arial Narrow"/>
        </w:rPr>
        <w:t xml:space="preserve">the Ministry of Entrepreneurship and Crafts as the competent ministry in charge </w:t>
      </w:r>
      <w:r w:rsidR="0070422C" w:rsidRPr="006F5985">
        <w:rPr>
          <w:rFonts w:ascii="Arial Narrow" w:hAnsi="Arial Narrow"/>
        </w:rPr>
        <w:t>of micro</w:t>
      </w:r>
      <w:r w:rsidR="00620D99" w:rsidRPr="006F5985">
        <w:rPr>
          <w:rFonts w:ascii="Arial Narrow" w:hAnsi="Arial Narrow"/>
        </w:rPr>
        <w:t xml:space="preserve">, small and medium-sized </w:t>
      </w:r>
      <w:r w:rsidRPr="006F5985">
        <w:rPr>
          <w:rFonts w:ascii="Arial Narrow" w:hAnsi="Arial Narrow"/>
          <w:szCs w:val="24"/>
        </w:rPr>
        <w:t>enterprises</w:t>
      </w:r>
      <w:r w:rsidR="00620D99" w:rsidRPr="006F5985">
        <w:rPr>
          <w:rFonts w:ascii="Arial Narrow" w:hAnsi="Arial Narrow"/>
        </w:rPr>
        <w:t xml:space="preserve"> referred to in Article </w:t>
      </w:r>
      <w:r w:rsidRPr="006F5985">
        <w:rPr>
          <w:rFonts w:ascii="Arial Narrow" w:hAnsi="Arial Narrow"/>
          <w:szCs w:val="24"/>
        </w:rPr>
        <w:t>3</w:t>
      </w:r>
      <w:r w:rsidR="00620D99" w:rsidRPr="006F5985">
        <w:rPr>
          <w:rFonts w:ascii="Arial Narrow" w:hAnsi="Arial Narrow"/>
        </w:rPr>
        <w:t xml:space="preserve">, paragraph 1, of this Act. The Ministry of the Economy as the competent ministry in charge of large enterprises referred to in Article </w:t>
      </w:r>
      <w:r w:rsidRPr="006F5985">
        <w:rPr>
          <w:rFonts w:ascii="Arial Narrow" w:hAnsi="Arial Narrow"/>
          <w:szCs w:val="24"/>
        </w:rPr>
        <w:t>3</w:t>
      </w:r>
      <w:r w:rsidR="00620D99" w:rsidRPr="006F5985">
        <w:rPr>
          <w:rFonts w:ascii="Arial Narrow" w:hAnsi="Arial Narrow"/>
        </w:rPr>
        <w:t>, paragraph 2</w:t>
      </w:r>
      <w:r w:rsidRPr="006F5985">
        <w:rPr>
          <w:rFonts w:ascii="Arial Narrow" w:hAnsi="Arial Narrow"/>
          <w:szCs w:val="24"/>
        </w:rPr>
        <w:t>,</w:t>
      </w:r>
      <w:r w:rsidR="00620D99" w:rsidRPr="006F5985">
        <w:rPr>
          <w:rFonts w:ascii="Arial Narrow" w:hAnsi="Arial Narrow"/>
        </w:rPr>
        <w:t xml:space="preserve"> of this Act</w:t>
      </w:r>
      <w:r w:rsidR="001E6244" w:rsidRPr="006F5985">
        <w:rPr>
          <w:rFonts w:ascii="Arial Narrow" w:hAnsi="Arial Narrow"/>
        </w:rPr>
        <w:t xml:space="preserve">. </w:t>
      </w:r>
    </w:p>
    <w:p w:rsidR="00F07FB6" w:rsidRPr="006F5985" w:rsidRDefault="00620D99" w:rsidP="002423AC">
      <w:pPr>
        <w:keepNext/>
        <w:spacing w:before="120" w:after="120"/>
        <w:jc w:val="center"/>
        <w:rPr>
          <w:rFonts w:ascii="Arial Narrow" w:hAnsi="Arial Narrow"/>
          <w:b/>
          <w:caps/>
        </w:rPr>
      </w:pPr>
      <w:r w:rsidRPr="006F5985">
        <w:rPr>
          <w:rFonts w:ascii="Arial Narrow" w:hAnsi="Arial Narrow"/>
          <w:b/>
        </w:rPr>
        <w:t xml:space="preserve">II – </w:t>
      </w:r>
      <w:r w:rsidRPr="006F5985">
        <w:rPr>
          <w:rFonts w:ascii="Arial Narrow" w:hAnsi="Arial Narrow"/>
          <w:b/>
          <w:caps/>
        </w:rPr>
        <w:t xml:space="preserve">Promotion of investment  </w:t>
      </w:r>
    </w:p>
    <w:p w:rsidR="00F07FB6" w:rsidRPr="006F5985" w:rsidRDefault="00CF1777" w:rsidP="003C2CFB">
      <w:pPr>
        <w:spacing w:before="100" w:beforeAutospacing="1" w:after="100" w:afterAutospacing="1"/>
        <w:jc w:val="center"/>
        <w:rPr>
          <w:rFonts w:ascii="Arial Narrow" w:hAnsi="Arial Narrow"/>
        </w:rPr>
      </w:pPr>
      <w:r w:rsidRPr="006F5985">
        <w:rPr>
          <w:rFonts w:ascii="Arial Narrow" w:hAnsi="Arial Narrow"/>
          <w:i/>
        </w:rPr>
        <w:t xml:space="preserve">Incentive measures </w:t>
      </w:r>
      <w:r w:rsidR="00F07FB6" w:rsidRPr="006F5985">
        <w:rPr>
          <w:rFonts w:ascii="Arial Narrow" w:hAnsi="Arial Narrow"/>
          <w:i/>
        </w:rPr>
        <w:t xml:space="preserve"> </w:t>
      </w:r>
      <w:r w:rsidRPr="006F5985">
        <w:rPr>
          <w:rFonts w:ascii="Arial Narrow" w:hAnsi="Arial Narrow"/>
          <w:i/>
        </w:rPr>
        <w:t xml:space="preserve"> </w:t>
      </w:r>
    </w:p>
    <w:p w:rsidR="00F07FB6" w:rsidRPr="006F5985" w:rsidRDefault="00620D99" w:rsidP="003C2CFB">
      <w:pPr>
        <w:spacing w:before="100" w:beforeAutospacing="1" w:after="100" w:afterAutospacing="1"/>
        <w:jc w:val="center"/>
        <w:rPr>
          <w:rFonts w:ascii="Arial Narrow" w:hAnsi="Arial Narrow"/>
        </w:rPr>
      </w:pPr>
      <w:r w:rsidRPr="006F5985">
        <w:rPr>
          <w:rFonts w:ascii="Arial Narrow" w:hAnsi="Arial Narrow"/>
        </w:rPr>
        <w:t>Article</w:t>
      </w:r>
      <w:r w:rsidR="00F07FB6" w:rsidRPr="006F5985">
        <w:rPr>
          <w:rFonts w:ascii="Arial Narrow" w:hAnsi="Arial Narrow"/>
        </w:rPr>
        <w:t xml:space="preserve"> </w:t>
      </w:r>
      <w:r w:rsidR="00AD0836" w:rsidRPr="006F5985">
        <w:rPr>
          <w:rFonts w:ascii="Arial Narrow" w:hAnsi="Arial Narrow"/>
          <w:szCs w:val="24"/>
        </w:rPr>
        <w:t>7</w:t>
      </w:r>
    </w:p>
    <w:p w:rsidR="00E21C67" w:rsidRPr="006F5985" w:rsidRDefault="00CF1777" w:rsidP="00D43807">
      <w:pPr>
        <w:spacing w:before="100" w:beforeAutospacing="1" w:after="100" w:afterAutospacing="1"/>
        <w:rPr>
          <w:rFonts w:ascii="Arial Narrow" w:hAnsi="Arial Narrow"/>
        </w:rPr>
      </w:pPr>
      <w:r w:rsidRPr="006F5985">
        <w:rPr>
          <w:rFonts w:ascii="Arial Narrow" w:hAnsi="Arial Narrow"/>
        </w:rPr>
        <w:t xml:space="preserve">Incentive measures are the </w:t>
      </w:r>
      <w:r w:rsidR="00620D99" w:rsidRPr="006F5985">
        <w:rPr>
          <w:rFonts w:ascii="Arial Narrow" w:hAnsi="Arial Narrow"/>
        </w:rPr>
        <w:t>following</w:t>
      </w:r>
      <w:r w:rsidR="00F07FB6" w:rsidRPr="006F5985">
        <w:rPr>
          <w:rFonts w:ascii="Arial Narrow" w:hAnsi="Arial Narrow"/>
        </w:rPr>
        <w:t>:</w:t>
      </w:r>
    </w:p>
    <w:p w:rsidR="00D43807" w:rsidRDefault="00D43807" w:rsidP="00D43807">
      <w:pPr>
        <w:spacing w:before="100" w:beforeAutospacing="1" w:after="100" w:afterAutospacing="1"/>
        <w:ind w:left="360"/>
        <w:rPr>
          <w:rFonts w:ascii="Arial Narrow" w:hAnsi="Arial Narrow"/>
        </w:rPr>
      </w:pPr>
    </w:p>
    <w:p w:rsidR="00D43807" w:rsidRDefault="00D43807" w:rsidP="00D43807">
      <w:pPr>
        <w:numPr>
          <w:ilvl w:val="0"/>
          <w:numId w:val="36"/>
        </w:numPr>
        <w:spacing w:before="100" w:beforeAutospacing="1" w:after="100" w:afterAutospacing="1"/>
        <w:rPr>
          <w:rFonts w:ascii="Arial Narrow" w:hAnsi="Arial Narrow"/>
        </w:rPr>
      </w:pPr>
      <w:r>
        <w:rPr>
          <w:rFonts w:ascii="Arial Narrow" w:hAnsi="Arial Narrow"/>
        </w:rPr>
        <w:t>Incentives for microenterprises</w:t>
      </w:r>
    </w:p>
    <w:p w:rsidR="00D43807" w:rsidRDefault="0070422C" w:rsidP="00D43807">
      <w:pPr>
        <w:numPr>
          <w:ilvl w:val="0"/>
          <w:numId w:val="36"/>
        </w:numPr>
        <w:spacing w:before="100" w:beforeAutospacing="1" w:after="100" w:afterAutospacing="1"/>
        <w:rPr>
          <w:rFonts w:ascii="Arial Narrow" w:hAnsi="Arial Narrow"/>
        </w:rPr>
      </w:pPr>
      <w:r w:rsidRPr="006F5985">
        <w:rPr>
          <w:rFonts w:ascii="Arial Narrow" w:hAnsi="Arial Narrow"/>
        </w:rPr>
        <w:lastRenderedPageBreak/>
        <w:t xml:space="preserve">Tax </w:t>
      </w:r>
      <w:r w:rsidR="001D2ED7" w:rsidRPr="006F5985">
        <w:rPr>
          <w:rFonts w:ascii="Arial Narrow" w:hAnsi="Arial Narrow"/>
        </w:rPr>
        <w:t>advantages</w:t>
      </w:r>
      <w:r w:rsidR="00F07FB6" w:rsidRPr="006F5985">
        <w:rPr>
          <w:rFonts w:ascii="Arial Narrow" w:hAnsi="Arial Narrow"/>
        </w:rPr>
        <w:t>,</w:t>
      </w:r>
    </w:p>
    <w:p w:rsidR="00D43807" w:rsidRDefault="001D2ED7" w:rsidP="00D43807">
      <w:pPr>
        <w:numPr>
          <w:ilvl w:val="0"/>
          <w:numId w:val="36"/>
        </w:numPr>
        <w:spacing w:before="100" w:beforeAutospacing="1" w:after="100" w:afterAutospacing="1"/>
        <w:rPr>
          <w:rFonts w:ascii="Arial Narrow" w:hAnsi="Arial Narrow"/>
        </w:rPr>
      </w:pPr>
      <w:r w:rsidRPr="006F5985">
        <w:rPr>
          <w:rFonts w:ascii="Arial Narrow" w:hAnsi="Arial Narrow"/>
        </w:rPr>
        <w:t>Tariff preferences</w:t>
      </w:r>
      <w:r w:rsidR="00F07FB6" w:rsidRPr="006F5985">
        <w:rPr>
          <w:rFonts w:ascii="Arial Narrow" w:hAnsi="Arial Narrow"/>
        </w:rPr>
        <w:t>,</w:t>
      </w:r>
    </w:p>
    <w:p w:rsidR="00D43807" w:rsidRDefault="00744DF6" w:rsidP="00D43807">
      <w:pPr>
        <w:numPr>
          <w:ilvl w:val="0"/>
          <w:numId w:val="36"/>
        </w:numPr>
        <w:spacing w:before="100" w:beforeAutospacing="1" w:after="100" w:afterAutospacing="1"/>
        <w:rPr>
          <w:rFonts w:ascii="Arial Narrow" w:hAnsi="Arial Narrow"/>
        </w:rPr>
      </w:pPr>
      <w:r w:rsidRPr="006F5985">
        <w:rPr>
          <w:rFonts w:ascii="Arial Narrow" w:hAnsi="Arial Narrow"/>
        </w:rPr>
        <w:t xml:space="preserve">Incentives </w:t>
      </w:r>
      <w:r w:rsidR="001D2ED7" w:rsidRPr="006F5985">
        <w:rPr>
          <w:rFonts w:ascii="Arial Narrow" w:hAnsi="Arial Narrow"/>
        </w:rPr>
        <w:t xml:space="preserve">for eligible costs of new </w:t>
      </w:r>
      <w:r w:rsidR="00B86D84" w:rsidRPr="006F5985">
        <w:rPr>
          <w:rFonts w:ascii="Arial Narrow" w:hAnsi="Arial Narrow"/>
          <w:szCs w:val="24"/>
        </w:rPr>
        <w:t>jobs</w:t>
      </w:r>
      <w:r w:rsidR="001D2ED7" w:rsidRPr="006F5985">
        <w:rPr>
          <w:rFonts w:ascii="Arial Narrow" w:hAnsi="Arial Narrow"/>
          <w:szCs w:val="24"/>
        </w:rPr>
        <w:t xml:space="preserve"> </w:t>
      </w:r>
      <w:r w:rsidR="001B1CB4">
        <w:rPr>
          <w:rFonts w:ascii="Arial Narrow" w:hAnsi="Arial Narrow"/>
          <w:szCs w:val="24"/>
        </w:rPr>
        <w:t>linked</w:t>
      </w:r>
      <w:r w:rsidR="001D2ED7" w:rsidRPr="006F5985">
        <w:rPr>
          <w:rFonts w:ascii="Arial Narrow" w:hAnsi="Arial Narrow"/>
        </w:rPr>
        <w:t xml:space="preserve"> to the investment project</w:t>
      </w:r>
      <w:r w:rsidR="00F07FB6" w:rsidRPr="006F5985">
        <w:rPr>
          <w:rFonts w:ascii="Arial Narrow" w:hAnsi="Arial Narrow"/>
        </w:rPr>
        <w:t>,</w:t>
      </w:r>
    </w:p>
    <w:p w:rsidR="00D43807" w:rsidRDefault="00744DF6" w:rsidP="00D43807">
      <w:pPr>
        <w:numPr>
          <w:ilvl w:val="0"/>
          <w:numId w:val="36"/>
        </w:numPr>
        <w:spacing w:before="100" w:beforeAutospacing="1" w:after="100" w:afterAutospacing="1"/>
        <w:rPr>
          <w:rFonts w:ascii="Arial Narrow" w:hAnsi="Arial Narrow"/>
        </w:rPr>
      </w:pPr>
      <w:r w:rsidRPr="006F5985">
        <w:rPr>
          <w:rFonts w:ascii="Arial Narrow" w:hAnsi="Arial Narrow"/>
        </w:rPr>
        <w:t xml:space="preserve">Incentives for eligible costs </w:t>
      </w:r>
      <w:r w:rsidR="001D2ED7" w:rsidRPr="006F5985">
        <w:rPr>
          <w:rFonts w:ascii="Arial Narrow" w:hAnsi="Arial Narrow"/>
        </w:rPr>
        <w:t xml:space="preserve">of training </w:t>
      </w:r>
      <w:r w:rsidR="00EE281A" w:rsidRPr="006F5985">
        <w:rPr>
          <w:rFonts w:ascii="Arial Narrow" w:hAnsi="Arial Narrow" w:cs="Arial"/>
          <w:szCs w:val="24"/>
        </w:rPr>
        <w:t>linked</w:t>
      </w:r>
      <w:r w:rsidR="001D2ED7" w:rsidRPr="006F5985">
        <w:rPr>
          <w:rFonts w:ascii="Arial Narrow" w:hAnsi="Arial Narrow"/>
        </w:rPr>
        <w:t xml:space="preserve"> to the investment project,</w:t>
      </w:r>
    </w:p>
    <w:p w:rsidR="00B041BD" w:rsidRDefault="00744DF6" w:rsidP="00D43807">
      <w:pPr>
        <w:numPr>
          <w:ilvl w:val="0"/>
          <w:numId w:val="36"/>
        </w:numPr>
        <w:spacing w:before="100" w:beforeAutospacing="1" w:after="100" w:afterAutospacing="1"/>
        <w:rPr>
          <w:rFonts w:ascii="Arial Narrow" w:hAnsi="Arial Narrow"/>
        </w:rPr>
      </w:pPr>
      <w:r w:rsidRPr="006F5985">
        <w:rPr>
          <w:rFonts w:ascii="Arial Narrow" w:hAnsi="Arial Narrow"/>
        </w:rPr>
        <w:t>Incentive measures for</w:t>
      </w:r>
      <w:r w:rsidR="001D2ED7" w:rsidRPr="006F5985">
        <w:rPr>
          <w:rFonts w:ascii="Arial Narrow" w:hAnsi="Arial Narrow"/>
        </w:rPr>
        <w:t xml:space="preserve"> the</w:t>
      </w:r>
      <w:r w:rsidR="006F045B" w:rsidRPr="006F5985">
        <w:rPr>
          <w:rFonts w:ascii="Arial Narrow" w:hAnsi="Arial Narrow"/>
        </w:rPr>
        <w:t>:</w:t>
      </w:r>
    </w:p>
    <w:p w:rsidR="00B041BD" w:rsidRPr="006F5985" w:rsidRDefault="00744DF6" w:rsidP="00D43807">
      <w:pPr>
        <w:numPr>
          <w:ilvl w:val="0"/>
          <w:numId w:val="37"/>
        </w:numPr>
        <w:spacing w:before="100" w:beforeAutospacing="1" w:after="100" w:afterAutospacing="1"/>
        <w:rPr>
          <w:rFonts w:ascii="Arial Narrow" w:hAnsi="Arial Narrow"/>
        </w:rPr>
      </w:pPr>
      <w:r w:rsidRPr="006F5985">
        <w:rPr>
          <w:rFonts w:ascii="Arial Narrow" w:hAnsi="Arial Narrow"/>
        </w:rPr>
        <w:t xml:space="preserve">development and innovation activities and </w:t>
      </w:r>
    </w:p>
    <w:p w:rsidR="00C3536B" w:rsidRPr="006F5985" w:rsidRDefault="00744DF6" w:rsidP="00D43807">
      <w:pPr>
        <w:numPr>
          <w:ilvl w:val="0"/>
          <w:numId w:val="37"/>
        </w:numPr>
        <w:spacing w:before="100" w:beforeAutospacing="1" w:after="100" w:afterAutospacing="1"/>
        <w:rPr>
          <w:rFonts w:ascii="Arial Narrow" w:hAnsi="Arial Narrow"/>
        </w:rPr>
      </w:pPr>
      <w:r w:rsidRPr="006F5985">
        <w:rPr>
          <w:rFonts w:ascii="Arial Narrow" w:hAnsi="Arial Narrow"/>
        </w:rPr>
        <w:t>business support activities</w:t>
      </w:r>
      <w:r w:rsidR="00AD0836" w:rsidRPr="006F5985">
        <w:rPr>
          <w:rFonts w:ascii="Arial Narrow" w:hAnsi="Arial Narrow"/>
          <w:szCs w:val="24"/>
        </w:rPr>
        <w:t xml:space="preserve"> and</w:t>
      </w:r>
    </w:p>
    <w:p w:rsidR="00D43807" w:rsidRDefault="00D43807" w:rsidP="00D43807">
      <w:pPr>
        <w:spacing w:before="100" w:beforeAutospacing="1" w:after="100" w:afterAutospacing="1"/>
        <w:ind w:left="1080"/>
        <w:rPr>
          <w:rFonts w:ascii="Arial Narrow" w:hAnsi="Arial Narrow"/>
        </w:rPr>
      </w:pPr>
      <w:r>
        <w:rPr>
          <w:rFonts w:ascii="Arial Narrow" w:hAnsi="Arial Narrow"/>
        </w:rPr>
        <w:t xml:space="preserve">C. </w:t>
      </w:r>
      <w:r w:rsidR="00744DF6" w:rsidRPr="006F5985">
        <w:rPr>
          <w:rFonts w:ascii="Arial Narrow" w:hAnsi="Arial Narrow"/>
        </w:rPr>
        <w:t>hi</w:t>
      </w:r>
      <w:r w:rsidR="001771BB" w:rsidRPr="006F5985">
        <w:rPr>
          <w:rFonts w:ascii="Arial Narrow" w:hAnsi="Arial Narrow"/>
        </w:rPr>
        <w:t>gh added value service</w:t>
      </w:r>
      <w:r w:rsidR="00744DF6" w:rsidRPr="006F5985">
        <w:rPr>
          <w:rFonts w:ascii="Arial Narrow" w:hAnsi="Arial Narrow"/>
        </w:rPr>
        <w:t>s</w:t>
      </w:r>
      <w:r w:rsidR="00AD0836" w:rsidRPr="006F5985">
        <w:rPr>
          <w:rFonts w:ascii="Arial Narrow" w:hAnsi="Arial Narrow"/>
          <w:szCs w:val="24"/>
        </w:rPr>
        <w:t>.</w:t>
      </w:r>
      <w:r w:rsidR="00744DF6" w:rsidRPr="006F5985">
        <w:rPr>
          <w:rFonts w:ascii="Arial Narrow" w:hAnsi="Arial Narrow"/>
        </w:rPr>
        <w:t xml:space="preserve"> </w:t>
      </w:r>
    </w:p>
    <w:p w:rsidR="00D43807" w:rsidRPr="00D43807" w:rsidRDefault="00D43807" w:rsidP="00D43807">
      <w:pPr>
        <w:numPr>
          <w:ilvl w:val="0"/>
          <w:numId w:val="36"/>
        </w:numPr>
        <w:spacing w:before="100" w:beforeAutospacing="1" w:after="100" w:afterAutospacing="1"/>
        <w:ind w:left="714" w:hanging="357"/>
        <w:rPr>
          <w:rFonts w:ascii="Arial Narrow" w:hAnsi="Arial Narrow"/>
        </w:rPr>
      </w:pPr>
      <w:r w:rsidRPr="00D43807">
        <w:rPr>
          <w:rFonts w:ascii="Arial Narrow" w:hAnsi="Arial Narrow"/>
        </w:rPr>
        <w:t>Incentive measures for capital costs of the investment project</w:t>
      </w:r>
      <w:r w:rsidRPr="00D43807">
        <w:rPr>
          <w:rFonts w:ascii="Arial Narrow" w:hAnsi="Arial Narrow"/>
          <w:szCs w:val="24"/>
        </w:rPr>
        <w:t>,</w:t>
      </w:r>
    </w:p>
    <w:p w:rsidR="001D2ED7" w:rsidRDefault="00744DF6" w:rsidP="00D43807">
      <w:pPr>
        <w:numPr>
          <w:ilvl w:val="0"/>
          <w:numId w:val="36"/>
        </w:numPr>
        <w:spacing w:before="100" w:beforeAutospacing="1" w:after="100" w:afterAutospacing="1"/>
        <w:ind w:left="714" w:hanging="357"/>
        <w:rPr>
          <w:rFonts w:ascii="Arial Narrow" w:hAnsi="Arial Narrow"/>
        </w:rPr>
      </w:pPr>
      <w:r w:rsidRPr="00D43807">
        <w:rPr>
          <w:rFonts w:ascii="Arial Narrow" w:hAnsi="Arial Narrow"/>
        </w:rPr>
        <w:t>Incentive measures for labour-intensive investment projects.</w:t>
      </w:r>
    </w:p>
    <w:p w:rsidR="00E8304D" w:rsidRPr="00E8304D" w:rsidRDefault="00E8304D" w:rsidP="00E8304D">
      <w:pPr>
        <w:tabs>
          <w:tab w:val="left" w:pos="5800"/>
        </w:tabs>
        <w:spacing w:before="100" w:beforeAutospacing="1" w:after="100" w:afterAutospacing="1"/>
        <w:jc w:val="center"/>
        <w:rPr>
          <w:rFonts w:ascii="Arial Narrow" w:hAnsi="Arial Narrow"/>
          <w:i/>
        </w:rPr>
      </w:pPr>
      <w:r w:rsidRPr="00E8304D">
        <w:rPr>
          <w:rFonts w:ascii="Arial Narrow" w:hAnsi="Arial Narrow"/>
          <w:i/>
        </w:rPr>
        <w:t>1. Incentives for microenterprises</w:t>
      </w:r>
    </w:p>
    <w:p w:rsidR="00E8304D" w:rsidRPr="006F5985" w:rsidRDefault="0070422C" w:rsidP="00E8304D">
      <w:pPr>
        <w:spacing w:before="100" w:beforeAutospacing="1" w:after="100" w:afterAutospacing="1"/>
        <w:jc w:val="center"/>
        <w:rPr>
          <w:rFonts w:ascii="Arial Narrow" w:hAnsi="Arial Narrow"/>
        </w:rPr>
      </w:pPr>
      <w:r w:rsidRPr="006F5985">
        <w:rPr>
          <w:rFonts w:ascii="Arial Narrow" w:hAnsi="Arial Narrow"/>
        </w:rPr>
        <w:t>Article</w:t>
      </w:r>
      <w:r w:rsidR="00DD2D24" w:rsidRPr="006F5985">
        <w:rPr>
          <w:rFonts w:ascii="Arial Narrow" w:hAnsi="Arial Narrow"/>
        </w:rPr>
        <w:t xml:space="preserve"> </w:t>
      </w:r>
      <w:r w:rsidR="00AD0836" w:rsidRPr="006F5985">
        <w:rPr>
          <w:rFonts w:ascii="Arial Narrow" w:hAnsi="Arial Narrow"/>
        </w:rPr>
        <w:t>8</w:t>
      </w:r>
    </w:p>
    <w:p w:rsidR="00DD2D24" w:rsidRPr="006F5985" w:rsidRDefault="00DD2D24" w:rsidP="00D122E0">
      <w:pPr>
        <w:spacing w:before="100" w:beforeAutospacing="1" w:after="100" w:afterAutospacing="1"/>
        <w:jc w:val="both"/>
        <w:rPr>
          <w:rFonts w:ascii="Arial Narrow" w:hAnsi="Arial Narrow"/>
        </w:rPr>
      </w:pPr>
      <w:r w:rsidRPr="006F5985">
        <w:rPr>
          <w:rFonts w:ascii="Arial Narrow" w:hAnsi="Arial Narrow"/>
        </w:rPr>
        <w:t xml:space="preserve">(1) </w:t>
      </w:r>
      <w:r w:rsidR="00744DF6" w:rsidRPr="006F5985">
        <w:rPr>
          <w:rFonts w:ascii="Arial Narrow" w:hAnsi="Arial Narrow"/>
        </w:rPr>
        <w:t xml:space="preserve">In the case of </w:t>
      </w:r>
      <w:r w:rsidR="00AD0836" w:rsidRPr="006F5985">
        <w:rPr>
          <w:rFonts w:ascii="Arial Narrow" w:hAnsi="Arial Narrow"/>
          <w:szCs w:val="24"/>
        </w:rPr>
        <w:t>investments</w:t>
      </w:r>
      <w:r w:rsidR="00744DF6" w:rsidRPr="006F5985">
        <w:rPr>
          <w:rFonts w:ascii="Arial Narrow" w:hAnsi="Arial Narrow"/>
        </w:rPr>
        <w:t xml:space="preserve"> of microenterprises </w:t>
      </w:r>
      <w:r w:rsidR="008027CD" w:rsidRPr="006F5985">
        <w:rPr>
          <w:rFonts w:ascii="Arial Narrow" w:hAnsi="Arial Narrow"/>
        </w:rPr>
        <w:t xml:space="preserve">in the minimum value </w:t>
      </w:r>
      <w:r w:rsidR="00B86D84" w:rsidRPr="006F5985">
        <w:rPr>
          <w:rFonts w:ascii="Arial Narrow" w:hAnsi="Arial Narrow"/>
          <w:szCs w:val="24"/>
        </w:rPr>
        <w:t>of</w:t>
      </w:r>
      <w:r w:rsidR="00744DF6" w:rsidRPr="006F5985">
        <w:rPr>
          <w:rFonts w:ascii="Arial Narrow" w:hAnsi="Arial Narrow"/>
        </w:rPr>
        <w:t xml:space="preserve"> EUR</w:t>
      </w:r>
      <w:r w:rsidR="008027CD" w:rsidRPr="006F5985">
        <w:rPr>
          <w:rFonts w:ascii="Arial Narrow" w:hAnsi="Arial Narrow"/>
        </w:rPr>
        <w:t xml:space="preserve"> 50,000</w:t>
      </w:r>
      <w:r w:rsidR="00B86D84" w:rsidRPr="006F5985">
        <w:rPr>
          <w:rFonts w:ascii="Arial Narrow" w:hAnsi="Arial Narrow"/>
          <w:szCs w:val="24"/>
        </w:rPr>
        <w:t xml:space="preserve"> expressed in equivalent HRK value</w:t>
      </w:r>
      <w:r w:rsidR="008027CD" w:rsidRPr="006F5985">
        <w:rPr>
          <w:rFonts w:ascii="Arial Narrow" w:hAnsi="Arial Narrow"/>
        </w:rPr>
        <w:t xml:space="preserve">, </w:t>
      </w:r>
      <w:r w:rsidR="00744DF6" w:rsidRPr="006F5985">
        <w:rPr>
          <w:rFonts w:ascii="Arial Narrow" w:hAnsi="Arial Narrow"/>
        </w:rPr>
        <w:t xml:space="preserve">the </w:t>
      </w:r>
      <w:r w:rsidR="001D2ED7" w:rsidRPr="006F5985">
        <w:rPr>
          <w:rFonts w:ascii="Arial Narrow" w:hAnsi="Arial Narrow"/>
        </w:rPr>
        <w:t>beneficiary</w:t>
      </w:r>
      <w:r w:rsidR="00744DF6" w:rsidRPr="006F5985">
        <w:rPr>
          <w:rFonts w:ascii="Arial Narrow" w:hAnsi="Arial Narrow"/>
        </w:rPr>
        <w:t xml:space="preserve"> of incentive measures shall be eligible for reduction of the profit tax rate by 50% </w:t>
      </w:r>
      <w:r w:rsidR="00103DDF" w:rsidRPr="006F5985">
        <w:rPr>
          <w:rFonts w:ascii="Arial Narrow" w:hAnsi="Arial Narrow"/>
        </w:rPr>
        <w:t>relative to</w:t>
      </w:r>
      <w:r w:rsidR="00744DF6" w:rsidRPr="006F5985">
        <w:rPr>
          <w:rFonts w:ascii="Arial Narrow" w:hAnsi="Arial Narrow"/>
        </w:rPr>
        <w:t xml:space="preserve"> the statutory profit </w:t>
      </w:r>
      <w:r w:rsidR="008027CD" w:rsidRPr="006F5985">
        <w:rPr>
          <w:rFonts w:ascii="Arial Narrow" w:hAnsi="Arial Narrow"/>
        </w:rPr>
        <w:t xml:space="preserve">tax rate </w:t>
      </w:r>
      <w:r w:rsidR="00744DF6" w:rsidRPr="006F5985">
        <w:rPr>
          <w:rFonts w:ascii="Arial Narrow" w:hAnsi="Arial Narrow"/>
        </w:rPr>
        <w:t xml:space="preserve">within a period of up to </w:t>
      </w:r>
      <w:r w:rsidR="00103DDF" w:rsidRPr="006F5985">
        <w:rPr>
          <w:rFonts w:ascii="Arial Narrow" w:hAnsi="Arial Narrow"/>
        </w:rPr>
        <w:t xml:space="preserve">five </w:t>
      </w:r>
      <w:r w:rsidR="00744DF6" w:rsidRPr="006F5985">
        <w:rPr>
          <w:rFonts w:ascii="Arial Narrow" w:hAnsi="Arial Narrow"/>
        </w:rPr>
        <w:t xml:space="preserve">years from the </w:t>
      </w:r>
      <w:r w:rsidR="00D31B7D" w:rsidRPr="006F5985">
        <w:rPr>
          <w:rFonts w:ascii="Arial Narrow" w:hAnsi="Arial Narrow"/>
        </w:rPr>
        <w:t>start of the investment</w:t>
      </w:r>
      <w:r w:rsidR="00DD5C4E" w:rsidRPr="006F5985">
        <w:rPr>
          <w:rFonts w:ascii="Arial Narrow" w:hAnsi="Arial Narrow"/>
          <w:szCs w:val="24"/>
        </w:rPr>
        <w:t xml:space="preserve">, provided at least three new jobs </w:t>
      </w:r>
      <w:r w:rsidR="001B1CB4">
        <w:rPr>
          <w:rFonts w:ascii="Arial Narrow" w:hAnsi="Arial Narrow"/>
          <w:szCs w:val="24"/>
        </w:rPr>
        <w:t>linked</w:t>
      </w:r>
      <w:r w:rsidR="00B86D84" w:rsidRPr="006F5985">
        <w:rPr>
          <w:rFonts w:ascii="Arial Narrow" w:hAnsi="Arial Narrow"/>
          <w:szCs w:val="24"/>
        </w:rPr>
        <w:t xml:space="preserve"> to the investment project are</w:t>
      </w:r>
      <w:r w:rsidR="00DD5C4E" w:rsidRPr="006F5985">
        <w:rPr>
          <w:rFonts w:ascii="Arial Narrow" w:hAnsi="Arial Narrow"/>
          <w:szCs w:val="24"/>
        </w:rPr>
        <w:t xml:space="preserve"> created within one year from the start of the investment. </w:t>
      </w:r>
    </w:p>
    <w:p w:rsidR="00BC4242" w:rsidRPr="006F5985" w:rsidRDefault="004A325A" w:rsidP="00D122E0">
      <w:pPr>
        <w:spacing w:before="100" w:beforeAutospacing="1" w:after="100" w:afterAutospacing="1"/>
        <w:jc w:val="both"/>
        <w:rPr>
          <w:rFonts w:ascii="Arial Narrow" w:hAnsi="Arial Narrow"/>
        </w:rPr>
      </w:pPr>
      <w:r w:rsidRPr="006F5985">
        <w:rPr>
          <w:rFonts w:ascii="Arial Narrow" w:hAnsi="Arial Narrow"/>
        </w:rPr>
        <w:t xml:space="preserve">(2) </w:t>
      </w:r>
      <w:r w:rsidR="00DD5C4E" w:rsidRPr="006F5985">
        <w:rPr>
          <w:rFonts w:ascii="Arial Narrow" w:hAnsi="Arial Narrow"/>
          <w:szCs w:val="24"/>
        </w:rPr>
        <w:t xml:space="preserve">The applicant for </w:t>
      </w:r>
      <w:r w:rsidR="00DD5C4E" w:rsidRPr="006F5985">
        <w:rPr>
          <w:rFonts w:ascii="Arial Narrow" w:hAnsi="Arial Narrow"/>
        </w:rPr>
        <w:t xml:space="preserve">incentive measures </w:t>
      </w:r>
      <w:r w:rsidR="00DD5C4E" w:rsidRPr="006F5985">
        <w:rPr>
          <w:rFonts w:ascii="Arial Narrow" w:hAnsi="Arial Narrow"/>
          <w:szCs w:val="24"/>
        </w:rPr>
        <w:t xml:space="preserve">may be granted tax </w:t>
      </w:r>
      <w:r w:rsidR="003014EF" w:rsidRPr="006F5985">
        <w:rPr>
          <w:rFonts w:ascii="Arial Narrow" w:hAnsi="Arial Narrow"/>
          <w:szCs w:val="24"/>
        </w:rPr>
        <w:t>advantages</w:t>
      </w:r>
      <w:r w:rsidR="00DD5C4E" w:rsidRPr="006F5985">
        <w:rPr>
          <w:rFonts w:ascii="Arial Narrow" w:hAnsi="Arial Narrow"/>
          <w:szCs w:val="24"/>
        </w:rPr>
        <w:t xml:space="preserve"> even if </w:t>
      </w:r>
      <w:r w:rsidR="001B1CB4">
        <w:rPr>
          <w:rFonts w:ascii="Arial Narrow" w:hAnsi="Arial Narrow"/>
          <w:szCs w:val="24"/>
        </w:rPr>
        <w:t>it</w:t>
      </w:r>
      <w:r w:rsidR="00DD5C4E" w:rsidRPr="006F5985">
        <w:rPr>
          <w:rFonts w:ascii="Arial Narrow" w:hAnsi="Arial Narrow"/>
          <w:szCs w:val="24"/>
        </w:rPr>
        <w:t xml:space="preserve"> does not </w:t>
      </w:r>
      <w:r w:rsidR="00B86D84" w:rsidRPr="006F5985">
        <w:rPr>
          <w:rFonts w:ascii="Arial Narrow" w:hAnsi="Arial Narrow"/>
          <w:szCs w:val="24"/>
        </w:rPr>
        <w:t>create</w:t>
      </w:r>
      <w:r w:rsidR="00DD5C4E" w:rsidRPr="006F5985">
        <w:rPr>
          <w:rFonts w:ascii="Arial Narrow" w:hAnsi="Arial Narrow"/>
        </w:rPr>
        <w:t xml:space="preserve"> new jobs </w:t>
      </w:r>
      <w:r w:rsidR="00DD5C4E" w:rsidRPr="006F5985">
        <w:rPr>
          <w:rFonts w:ascii="Arial Narrow" w:hAnsi="Arial Narrow"/>
          <w:szCs w:val="24"/>
        </w:rPr>
        <w:t xml:space="preserve">provided it </w:t>
      </w:r>
      <w:r w:rsidR="00AC17CB" w:rsidRPr="006F5985">
        <w:rPr>
          <w:rFonts w:ascii="Arial Narrow" w:hAnsi="Arial Narrow"/>
          <w:szCs w:val="24"/>
        </w:rPr>
        <w:t>moderni</w:t>
      </w:r>
      <w:r w:rsidR="00DC0517" w:rsidRPr="006F5985">
        <w:rPr>
          <w:rFonts w:ascii="Arial Narrow" w:hAnsi="Arial Narrow"/>
          <w:szCs w:val="24"/>
        </w:rPr>
        <w:t>s</w:t>
      </w:r>
      <w:r w:rsidR="00AC17CB" w:rsidRPr="006F5985">
        <w:rPr>
          <w:rFonts w:ascii="Arial Narrow" w:hAnsi="Arial Narrow"/>
          <w:szCs w:val="24"/>
        </w:rPr>
        <w:t xml:space="preserve">es the technological process of </w:t>
      </w:r>
      <w:r w:rsidR="00AC17CB" w:rsidRPr="006F5985">
        <w:rPr>
          <w:rFonts w:ascii="Arial Narrow" w:hAnsi="Arial Narrow"/>
        </w:rPr>
        <w:t xml:space="preserve">the </w:t>
      </w:r>
      <w:r w:rsidR="00AC17CB" w:rsidRPr="006F5985">
        <w:rPr>
          <w:rFonts w:ascii="Arial Narrow" w:hAnsi="Arial Narrow"/>
          <w:szCs w:val="24"/>
        </w:rPr>
        <w:t xml:space="preserve">existing </w:t>
      </w:r>
      <w:r w:rsidR="00B86D84" w:rsidRPr="006F5985">
        <w:rPr>
          <w:rFonts w:ascii="Arial Narrow" w:hAnsi="Arial Narrow"/>
          <w:szCs w:val="24"/>
        </w:rPr>
        <w:t>production line</w:t>
      </w:r>
      <w:r w:rsidR="00AC17CB" w:rsidRPr="006F5985">
        <w:rPr>
          <w:rFonts w:ascii="Arial Narrow" w:hAnsi="Arial Narrow"/>
          <w:szCs w:val="24"/>
        </w:rPr>
        <w:t xml:space="preserve"> or plant. The applica</w:t>
      </w:r>
      <w:r w:rsidR="003014EF" w:rsidRPr="006F5985">
        <w:rPr>
          <w:rFonts w:ascii="Arial Narrow" w:hAnsi="Arial Narrow"/>
          <w:szCs w:val="24"/>
        </w:rPr>
        <w:t>nt</w:t>
      </w:r>
      <w:r w:rsidR="00AC17CB" w:rsidRPr="006F5985">
        <w:rPr>
          <w:rFonts w:ascii="Arial Narrow" w:hAnsi="Arial Narrow"/>
        </w:rPr>
        <w:t xml:space="preserve"> shall be </w:t>
      </w:r>
      <w:r w:rsidR="00AC17CB" w:rsidRPr="006F5985">
        <w:rPr>
          <w:rFonts w:ascii="Arial Narrow" w:hAnsi="Arial Narrow"/>
          <w:szCs w:val="24"/>
        </w:rPr>
        <w:t>obliged, during</w:t>
      </w:r>
      <w:r w:rsidR="00AC17CB" w:rsidRPr="006F5985">
        <w:rPr>
          <w:rFonts w:ascii="Arial Narrow" w:hAnsi="Arial Narrow"/>
        </w:rPr>
        <w:t xml:space="preserve"> the </w:t>
      </w:r>
      <w:r w:rsidR="00AC17CB" w:rsidRPr="006F5985">
        <w:rPr>
          <w:rFonts w:ascii="Arial Narrow" w:hAnsi="Arial Narrow"/>
          <w:szCs w:val="24"/>
        </w:rPr>
        <w:t>entire</w:t>
      </w:r>
      <w:r w:rsidR="00AC17CB" w:rsidRPr="006F5985">
        <w:rPr>
          <w:rFonts w:ascii="Arial Narrow" w:hAnsi="Arial Narrow"/>
        </w:rPr>
        <w:t xml:space="preserve"> period of </w:t>
      </w:r>
      <w:r w:rsidR="00AC17CB" w:rsidRPr="006F5985">
        <w:rPr>
          <w:rFonts w:ascii="Arial Narrow" w:hAnsi="Arial Narrow"/>
          <w:szCs w:val="24"/>
        </w:rPr>
        <w:t xml:space="preserve">use of incentive measures, to </w:t>
      </w:r>
      <w:r w:rsidR="003014EF" w:rsidRPr="006F5985">
        <w:rPr>
          <w:rFonts w:ascii="Arial Narrow" w:hAnsi="Arial Narrow"/>
          <w:szCs w:val="24"/>
        </w:rPr>
        <w:t>maintain</w:t>
      </w:r>
      <w:r w:rsidR="00AC17CB" w:rsidRPr="006F5985">
        <w:rPr>
          <w:rFonts w:ascii="Arial Narrow" w:hAnsi="Arial Narrow"/>
          <w:szCs w:val="24"/>
        </w:rPr>
        <w:t xml:space="preserve"> an equal number of jobs which it had when submitting the application, </w:t>
      </w:r>
      <w:r w:rsidR="003014EF" w:rsidRPr="006F5985">
        <w:rPr>
          <w:rFonts w:ascii="Arial Narrow" w:hAnsi="Arial Narrow"/>
          <w:szCs w:val="24"/>
        </w:rPr>
        <w:t>and</w:t>
      </w:r>
      <w:r w:rsidR="00AC17CB" w:rsidRPr="006F5985">
        <w:rPr>
          <w:rFonts w:ascii="Arial Narrow" w:hAnsi="Arial Narrow"/>
          <w:szCs w:val="24"/>
        </w:rPr>
        <w:t xml:space="preserve"> no less than </w:t>
      </w:r>
      <w:r w:rsidR="00AC17CB" w:rsidRPr="006F5985">
        <w:rPr>
          <w:rFonts w:ascii="Arial Narrow" w:hAnsi="Arial Narrow"/>
        </w:rPr>
        <w:t xml:space="preserve">three years from the start of </w:t>
      </w:r>
      <w:r w:rsidR="00AC17CB" w:rsidRPr="006F5985">
        <w:rPr>
          <w:rFonts w:ascii="Arial Narrow" w:hAnsi="Arial Narrow"/>
          <w:szCs w:val="24"/>
        </w:rPr>
        <w:t>use of incentive measures under this Article</w:t>
      </w:r>
      <w:r w:rsidR="00B47D26" w:rsidRPr="006F5985">
        <w:rPr>
          <w:rFonts w:ascii="Arial Narrow" w:hAnsi="Arial Narrow"/>
        </w:rPr>
        <w:t>.</w:t>
      </w:r>
    </w:p>
    <w:p w:rsidR="002E5BB6" w:rsidRDefault="002E5BB6" w:rsidP="00D122E0">
      <w:pPr>
        <w:spacing w:before="100" w:beforeAutospacing="1" w:after="100" w:afterAutospacing="1"/>
        <w:jc w:val="both"/>
        <w:rPr>
          <w:rFonts w:ascii="Arial Narrow" w:hAnsi="Arial Narrow"/>
        </w:rPr>
      </w:pPr>
      <w:r w:rsidRPr="006F5985">
        <w:rPr>
          <w:rFonts w:ascii="Arial Narrow" w:hAnsi="Arial Narrow"/>
        </w:rPr>
        <w:t xml:space="preserve">(3) </w:t>
      </w:r>
      <w:r w:rsidR="008027CD" w:rsidRPr="006F5985">
        <w:rPr>
          <w:rFonts w:ascii="Arial Narrow" w:hAnsi="Arial Narrow"/>
        </w:rPr>
        <w:t xml:space="preserve">The total amount of tax </w:t>
      </w:r>
      <w:r w:rsidR="00D31B7D" w:rsidRPr="006F5985">
        <w:rPr>
          <w:rFonts w:ascii="Arial Narrow" w:hAnsi="Arial Narrow"/>
        </w:rPr>
        <w:t>advantages</w:t>
      </w:r>
      <w:r w:rsidR="008027CD" w:rsidRPr="006F5985">
        <w:rPr>
          <w:rFonts w:ascii="Arial Narrow" w:hAnsi="Arial Narrow"/>
        </w:rPr>
        <w:t xml:space="preserve"> to which the </w:t>
      </w:r>
      <w:r w:rsidR="00D31B7D" w:rsidRPr="006F5985">
        <w:rPr>
          <w:rFonts w:ascii="Arial Narrow" w:hAnsi="Arial Narrow"/>
        </w:rPr>
        <w:t>beneficiary</w:t>
      </w:r>
      <w:r w:rsidR="008027CD" w:rsidRPr="006F5985">
        <w:rPr>
          <w:rFonts w:ascii="Arial Narrow" w:hAnsi="Arial Narrow"/>
        </w:rPr>
        <w:t xml:space="preserve"> of incentive measures is entitled within the period of use of tax </w:t>
      </w:r>
      <w:r w:rsidR="00D31B7D" w:rsidRPr="006F5985">
        <w:rPr>
          <w:rFonts w:ascii="Arial Narrow" w:hAnsi="Arial Narrow"/>
        </w:rPr>
        <w:t>advantages</w:t>
      </w:r>
      <w:r w:rsidR="008027CD" w:rsidRPr="006F5985">
        <w:rPr>
          <w:rFonts w:ascii="Arial Narrow" w:hAnsi="Arial Narrow"/>
        </w:rPr>
        <w:t xml:space="preserve"> shall be expressed in an absolute amount resulting from the difference between the due amount of profit tax calculated pursuant to the Profit Tax Act and the amount calculated pursuant to this Act, </w:t>
      </w:r>
      <w:r w:rsidR="00AC17CB" w:rsidRPr="006F5985">
        <w:rPr>
          <w:rFonts w:ascii="Arial Narrow" w:hAnsi="Arial Narrow"/>
          <w:szCs w:val="24"/>
        </w:rPr>
        <w:t>in compliance with</w:t>
      </w:r>
      <w:r w:rsidR="008027CD" w:rsidRPr="006F5985">
        <w:rPr>
          <w:rFonts w:ascii="Arial Narrow" w:hAnsi="Arial Narrow"/>
        </w:rPr>
        <w:t xml:space="preserve"> the maximum aid ceilings for the overall </w:t>
      </w:r>
      <w:r w:rsidR="00D31B7D" w:rsidRPr="006F5985">
        <w:rPr>
          <w:rFonts w:ascii="Arial Narrow" w:hAnsi="Arial Narrow"/>
        </w:rPr>
        <w:t>incentives</w:t>
      </w:r>
      <w:r w:rsidR="008027CD" w:rsidRPr="006F5985">
        <w:rPr>
          <w:rFonts w:ascii="Arial Narrow" w:hAnsi="Arial Narrow"/>
        </w:rPr>
        <w:t xml:space="preserve"> as referred to in Article </w:t>
      </w:r>
      <w:r w:rsidR="00AC17CB" w:rsidRPr="006F5985">
        <w:rPr>
          <w:rFonts w:ascii="Arial Narrow" w:hAnsi="Arial Narrow"/>
          <w:szCs w:val="24"/>
        </w:rPr>
        <w:t>6</w:t>
      </w:r>
      <w:r w:rsidR="008027CD" w:rsidRPr="006F5985">
        <w:rPr>
          <w:rFonts w:ascii="Arial Narrow" w:hAnsi="Arial Narrow"/>
        </w:rPr>
        <w:t>, item 8, of this Act</w:t>
      </w:r>
      <w:r w:rsidRPr="006F5985">
        <w:rPr>
          <w:rFonts w:ascii="Arial Narrow" w:hAnsi="Arial Narrow"/>
        </w:rPr>
        <w:t>.</w:t>
      </w:r>
    </w:p>
    <w:p w:rsidR="00E8304D" w:rsidRPr="006F5985" w:rsidRDefault="00E8304D" w:rsidP="00E8304D">
      <w:pPr>
        <w:spacing w:before="100" w:beforeAutospacing="1" w:after="100" w:afterAutospacing="1"/>
        <w:jc w:val="both"/>
        <w:rPr>
          <w:rFonts w:ascii="Arial Narrow" w:hAnsi="Arial Narrow"/>
        </w:rPr>
      </w:pPr>
      <w:r w:rsidRPr="006F5985">
        <w:rPr>
          <w:rFonts w:ascii="Arial Narrow" w:hAnsi="Arial Narrow"/>
        </w:rPr>
        <w:t>(</w:t>
      </w:r>
      <w:r>
        <w:rPr>
          <w:rFonts w:ascii="Arial Narrow" w:hAnsi="Arial Narrow"/>
        </w:rPr>
        <w:t>4</w:t>
      </w:r>
      <w:r w:rsidRPr="006F5985">
        <w:rPr>
          <w:rFonts w:ascii="Arial Narrow" w:hAnsi="Arial Narrow"/>
        </w:rPr>
        <w:t xml:space="preserve">) The minimum period </w:t>
      </w:r>
      <w:r w:rsidRPr="006F5985">
        <w:rPr>
          <w:rFonts w:ascii="Arial Narrow" w:hAnsi="Arial Narrow"/>
          <w:szCs w:val="24"/>
        </w:rPr>
        <w:t xml:space="preserve">for </w:t>
      </w:r>
      <w:r w:rsidRPr="006F5985">
        <w:rPr>
          <w:rFonts w:ascii="Arial Narrow" w:hAnsi="Arial Narrow"/>
        </w:rPr>
        <w:t xml:space="preserve">maintaining the investment project </w:t>
      </w:r>
      <w:r w:rsidRPr="006F5985">
        <w:rPr>
          <w:rFonts w:ascii="Arial Narrow" w:hAnsi="Arial Narrow"/>
          <w:szCs w:val="24"/>
        </w:rPr>
        <w:t>and jobs</w:t>
      </w:r>
      <w:r w:rsidRPr="006F5985">
        <w:rPr>
          <w:rFonts w:ascii="Arial Narrow" w:hAnsi="Arial Narrow"/>
        </w:rPr>
        <w:t xml:space="preserve"> shall be </w:t>
      </w:r>
      <w:r w:rsidRPr="006F5985">
        <w:rPr>
          <w:rFonts w:ascii="Arial Narrow" w:hAnsi="Arial Narrow"/>
          <w:szCs w:val="24"/>
        </w:rPr>
        <w:t>three</w:t>
      </w:r>
      <w:r w:rsidRPr="006F5985">
        <w:rPr>
          <w:rFonts w:ascii="Arial Narrow" w:hAnsi="Arial Narrow"/>
        </w:rPr>
        <w:t xml:space="preserve"> years, but no less than the period for using the incentive measures under this Act.</w:t>
      </w:r>
    </w:p>
    <w:p w:rsidR="00E2381A" w:rsidRPr="006F5985" w:rsidRDefault="00E8304D" w:rsidP="003C2CFB">
      <w:pPr>
        <w:spacing w:before="100" w:beforeAutospacing="1" w:after="100" w:afterAutospacing="1"/>
        <w:jc w:val="both"/>
        <w:rPr>
          <w:rFonts w:ascii="Arial Narrow" w:hAnsi="Arial Narrow"/>
        </w:rPr>
      </w:pPr>
      <w:r>
        <w:rPr>
          <w:rFonts w:ascii="Arial Narrow" w:hAnsi="Arial Narrow"/>
        </w:rPr>
        <w:t>(5</w:t>
      </w:r>
      <w:r w:rsidR="00E2381A" w:rsidRPr="006F5985">
        <w:rPr>
          <w:rFonts w:ascii="Arial Narrow" w:hAnsi="Arial Narrow"/>
        </w:rPr>
        <w:t xml:space="preserve">) </w:t>
      </w:r>
      <w:r w:rsidR="00A075AF" w:rsidRPr="006F5985">
        <w:rPr>
          <w:rFonts w:ascii="Arial Narrow" w:hAnsi="Arial Narrow"/>
        </w:rPr>
        <w:t xml:space="preserve">If, during the period of use of incentive measures </w:t>
      </w:r>
      <w:r w:rsidR="00D31B7D" w:rsidRPr="006F5985">
        <w:rPr>
          <w:rFonts w:ascii="Arial Narrow" w:hAnsi="Arial Narrow"/>
        </w:rPr>
        <w:t>under</w:t>
      </w:r>
      <w:r w:rsidR="00A075AF" w:rsidRPr="006F5985">
        <w:rPr>
          <w:rFonts w:ascii="Arial Narrow" w:hAnsi="Arial Narrow"/>
        </w:rPr>
        <w:t xml:space="preserve"> this Act, the </w:t>
      </w:r>
      <w:r w:rsidR="00A673E7" w:rsidRPr="006F5985">
        <w:rPr>
          <w:rFonts w:ascii="Arial Narrow" w:hAnsi="Arial Narrow"/>
        </w:rPr>
        <w:t>beneficiary</w:t>
      </w:r>
      <w:r w:rsidR="00A075AF" w:rsidRPr="006F5985">
        <w:rPr>
          <w:rFonts w:ascii="Arial Narrow" w:hAnsi="Arial Narrow"/>
        </w:rPr>
        <w:t xml:space="preserve"> of incentive measures </w:t>
      </w:r>
      <w:r w:rsidR="002313B3" w:rsidRPr="006F5985">
        <w:rPr>
          <w:rFonts w:ascii="Arial Narrow" w:hAnsi="Arial Narrow"/>
        </w:rPr>
        <w:t>stop</w:t>
      </w:r>
      <w:r w:rsidR="00A075AF" w:rsidRPr="006F5985">
        <w:rPr>
          <w:rFonts w:ascii="Arial Narrow" w:hAnsi="Arial Narrow"/>
        </w:rPr>
        <w:t xml:space="preserve">s being </w:t>
      </w:r>
      <w:r w:rsidR="00D31B7D" w:rsidRPr="006F5985">
        <w:rPr>
          <w:rFonts w:ascii="Arial Narrow" w:hAnsi="Arial Narrow"/>
        </w:rPr>
        <w:t>a</w:t>
      </w:r>
      <w:r w:rsidR="00A075AF" w:rsidRPr="006F5985">
        <w:rPr>
          <w:rFonts w:ascii="Arial Narrow" w:hAnsi="Arial Narrow"/>
        </w:rPr>
        <w:t xml:space="preserve"> profit tax</w:t>
      </w:r>
      <w:r w:rsidR="00D31B7D" w:rsidRPr="006F5985">
        <w:rPr>
          <w:rFonts w:ascii="Arial Narrow" w:hAnsi="Arial Narrow"/>
        </w:rPr>
        <w:t xml:space="preserve"> payer</w:t>
      </w:r>
      <w:r w:rsidR="00A075AF" w:rsidRPr="006F5985">
        <w:rPr>
          <w:rFonts w:ascii="Arial Narrow" w:hAnsi="Arial Narrow"/>
        </w:rPr>
        <w:t xml:space="preserve">, </w:t>
      </w:r>
      <w:r w:rsidR="00E3406C">
        <w:rPr>
          <w:rFonts w:ascii="Arial Narrow" w:hAnsi="Arial Narrow"/>
        </w:rPr>
        <w:t>its</w:t>
      </w:r>
      <w:r w:rsidR="00E3406C" w:rsidRPr="006F5985">
        <w:rPr>
          <w:rFonts w:ascii="Arial Narrow" w:hAnsi="Arial Narrow"/>
        </w:rPr>
        <w:t xml:space="preserve"> </w:t>
      </w:r>
      <w:r w:rsidR="00A075AF" w:rsidRPr="006F5985">
        <w:rPr>
          <w:rFonts w:ascii="Arial Narrow" w:hAnsi="Arial Narrow"/>
        </w:rPr>
        <w:t>right to use</w:t>
      </w:r>
      <w:r w:rsidR="00D31B7D" w:rsidRPr="006F5985">
        <w:rPr>
          <w:rFonts w:ascii="Arial Narrow" w:hAnsi="Arial Narrow"/>
        </w:rPr>
        <w:t xml:space="preserve"> </w:t>
      </w:r>
      <w:r w:rsidR="00A075AF" w:rsidRPr="006F5985">
        <w:rPr>
          <w:rFonts w:ascii="Arial Narrow" w:hAnsi="Arial Narrow"/>
        </w:rPr>
        <w:t xml:space="preserve">tax </w:t>
      </w:r>
      <w:r w:rsidR="00D31B7D" w:rsidRPr="006F5985">
        <w:rPr>
          <w:rFonts w:ascii="Arial Narrow" w:hAnsi="Arial Narrow"/>
        </w:rPr>
        <w:t>advantages</w:t>
      </w:r>
      <w:r w:rsidR="00A075AF" w:rsidRPr="006F5985">
        <w:rPr>
          <w:rFonts w:ascii="Arial Narrow" w:hAnsi="Arial Narrow"/>
        </w:rPr>
        <w:t xml:space="preserve"> </w:t>
      </w:r>
      <w:r w:rsidR="00D31B7D" w:rsidRPr="006F5985">
        <w:rPr>
          <w:rFonts w:ascii="Arial Narrow" w:hAnsi="Arial Narrow"/>
        </w:rPr>
        <w:t>in</w:t>
      </w:r>
      <w:r w:rsidR="00A075AF" w:rsidRPr="006F5985">
        <w:rPr>
          <w:rFonts w:ascii="Arial Narrow" w:hAnsi="Arial Narrow"/>
        </w:rPr>
        <w:t xml:space="preserve"> the remaining period they were granted</w:t>
      </w:r>
      <w:r w:rsidR="00AC17CB" w:rsidRPr="006F5985">
        <w:rPr>
          <w:rFonts w:ascii="Arial Narrow" w:hAnsi="Arial Narrow"/>
        </w:rPr>
        <w:t xml:space="preserve"> </w:t>
      </w:r>
      <w:r w:rsidR="003014EF" w:rsidRPr="006F5985">
        <w:rPr>
          <w:rFonts w:ascii="Arial Narrow" w:hAnsi="Arial Narrow"/>
        </w:rPr>
        <w:t xml:space="preserve">for </w:t>
      </w:r>
      <w:r w:rsidR="001B1CB4">
        <w:rPr>
          <w:rFonts w:ascii="Arial Narrow" w:hAnsi="Arial Narrow"/>
          <w:szCs w:val="24"/>
        </w:rPr>
        <w:t>and</w:t>
      </w:r>
      <w:r w:rsidR="003014EF" w:rsidRPr="006F5985">
        <w:rPr>
          <w:rFonts w:ascii="Arial Narrow" w:hAnsi="Arial Narrow"/>
          <w:szCs w:val="24"/>
        </w:rPr>
        <w:t xml:space="preserve"> </w:t>
      </w:r>
      <w:r w:rsidR="00AC17CB" w:rsidRPr="006F5985">
        <w:rPr>
          <w:rFonts w:ascii="Arial Narrow" w:hAnsi="Arial Narrow"/>
          <w:szCs w:val="24"/>
        </w:rPr>
        <w:t xml:space="preserve">with </w:t>
      </w:r>
      <w:r w:rsidR="003014EF" w:rsidRPr="006F5985">
        <w:rPr>
          <w:rFonts w:ascii="Arial Narrow" w:hAnsi="Arial Narrow"/>
          <w:szCs w:val="24"/>
        </w:rPr>
        <w:t xml:space="preserve">the </w:t>
      </w:r>
      <w:r w:rsidR="001B1CB4">
        <w:rPr>
          <w:rFonts w:ascii="Arial Narrow" w:hAnsi="Arial Narrow"/>
          <w:szCs w:val="24"/>
        </w:rPr>
        <w:t>obligation</w:t>
      </w:r>
      <w:r w:rsidR="00AC17CB" w:rsidRPr="006F5985">
        <w:rPr>
          <w:rFonts w:ascii="Arial Narrow" w:hAnsi="Arial Narrow"/>
          <w:szCs w:val="24"/>
        </w:rPr>
        <w:t xml:space="preserve"> to </w:t>
      </w:r>
      <w:r w:rsidR="003014EF" w:rsidRPr="006F5985">
        <w:rPr>
          <w:rFonts w:ascii="Arial Narrow" w:hAnsi="Arial Narrow"/>
          <w:szCs w:val="24"/>
        </w:rPr>
        <w:t>maintain</w:t>
      </w:r>
      <w:r w:rsidR="00AC17CB" w:rsidRPr="006F5985">
        <w:rPr>
          <w:rFonts w:ascii="Arial Narrow" w:hAnsi="Arial Narrow"/>
          <w:szCs w:val="24"/>
        </w:rPr>
        <w:t xml:space="preserve"> </w:t>
      </w:r>
      <w:r w:rsidR="001B1CB4">
        <w:rPr>
          <w:rFonts w:ascii="Arial Narrow" w:hAnsi="Arial Narrow"/>
          <w:szCs w:val="24"/>
        </w:rPr>
        <w:t xml:space="preserve">the </w:t>
      </w:r>
      <w:r w:rsidR="00AC17CB" w:rsidRPr="006F5985">
        <w:rPr>
          <w:rFonts w:ascii="Arial Narrow" w:hAnsi="Arial Narrow"/>
          <w:szCs w:val="24"/>
        </w:rPr>
        <w:t xml:space="preserve">jobs and the investment project, </w:t>
      </w:r>
      <w:r w:rsidR="00A075AF" w:rsidRPr="006F5985">
        <w:rPr>
          <w:rFonts w:ascii="Arial Narrow" w:hAnsi="Arial Narrow"/>
        </w:rPr>
        <w:t>shall terminate</w:t>
      </w:r>
      <w:r w:rsidR="00AC17CB" w:rsidRPr="006F5985">
        <w:rPr>
          <w:rFonts w:ascii="Arial Narrow" w:hAnsi="Arial Narrow"/>
          <w:szCs w:val="24"/>
        </w:rPr>
        <w:t xml:space="preserve">, </w:t>
      </w:r>
      <w:r w:rsidR="002E5BB6" w:rsidRPr="006F5985">
        <w:rPr>
          <w:rFonts w:ascii="Arial Narrow" w:hAnsi="Arial Narrow"/>
        </w:rPr>
        <w:t xml:space="preserve"> </w:t>
      </w:r>
    </w:p>
    <w:p w:rsidR="00AC17CB" w:rsidRPr="006F5985" w:rsidRDefault="00E8304D" w:rsidP="00AC17CB">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 </w:t>
      </w:r>
      <w:r w:rsidR="00AC17CB" w:rsidRPr="006F5985">
        <w:rPr>
          <w:rFonts w:ascii="Arial Narrow" w:hAnsi="Arial Narrow"/>
          <w:color w:val="000000"/>
          <w:szCs w:val="24"/>
        </w:rPr>
        <w:t xml:space="preserve">(6) </w:t>
      </w:r>
      <w:r w:rsidR="003E57B3" w:rsidRPr="006F5985">
        <w:rPr>
          <w:rFonts w:ascii="Arial Narrow" w:hAnsi="Arial Narrow"/>
          <w:color w:val="000000"/>
          <w:szCs w:val="24"/>
        </w:rPr>
        <w:t xml:space="preserve">In the event that the beneficiary of incentive measures reduces the number of new jobs </w:t>
      </w:r>
      <w:r w:rsidR="003014EF" w:rsidRPr="006F5985">
        <w:rPr>
          <w:rFonts w:ascii="Arial Narrow" w:hAnsi="Arial Narrow"/>
          <w:color w:val="000000"/>
          <w:szCs w:val="24"/>
        </w:rPr>
        <w:t>determined</w:t>
      </w:r>
      <w:r w:rsidR="003E57B3" w:rsidRPr="006F5985">
        <w:rPr>
          <w:rFonts w:ascii="Arial Narrow" w:hAnsi="Arial Narrow"/>
          <w:color w:val="000000"/>
          <w:szCs w:val="24"/>
        </w:rPr>
        <w:t xml:space="preserve"> by the provision of this Article, </w:t>
      </w:r>
      <w:r w:rsidR="00E3406C">
        <w:rPr>
          <w:rFonts w:ascii="Arial Narrow" w:hAnsi="Arial Narrow"/>
          <w:color w:val="000000"/>
          <w:szCs w:val="24"/>
        </w:rPr>
        <w:t>its</w:t>
      </w:r>
      <w:r w:rsidR="003E57B3" w:rsidRPr="006F5985">
        <w:rPr>
          <w:rFonts w:ascii="Arial Narrow" w:hAnsi="Arial Narrow"/>
          <w:color w:val="000000"/>
          <w:szCs w:val="24"/>
        </w:rPr>
        <w:t xml:space="preserve"> right to use tax advantages for the entire approved period shall terminate, and </w:t>
      </w:r>
      <w:r w:rsidR="00836AC3">
        <w:rPr>
          <w:rFonts w:ascii="Arial Narrow" w:hAnsi="Arial Narrow"/>
          <w:color w:val="000000"/>
          <w:szCs w:val="24"/>
        </w:rPr>
        <w:t>it</w:t>
      </w:r>
      <w:r w:rsidR="003E57B3" w:rsidRPr="006F5985">
        <w:rPr>
          <w:rFonts w:ascii="Arial Narrow" w:hAnsi="Arial Narrow"/>
          <w:color w:val="000000"/>
          <w:szCs w:val="24"/>
        </w:rPr>
        <w:t xml:space="preserve"> shall be obliged to return the funds derived from the use of approved advantages increased by the statutory default interest.</w:t>
      </w:r>
    </w:p>
    <w:p w:rsidR="00F07FB6" w:rsidRPr="006F5985" w:rsidRDefault="00A075AF" w:rsidP="00E8304D">
      <w:pPr>
        <w:numPr>
          <w:ilvl w:val="0"/>
          <w:numId w:val="43"/>
        </w:numPr>
        <w:spacing w:before="100" w:beforeAutospacing="1" w:after="100" w:afterAutospacing="1"/>
        <w:jc w:val="center"/>
        <w:rPr>
          <w:rFonts w:ascii="Arial Narrow" w:hAnsi="Arial Narrow"/>
        </w:rPr>
      </w:pPr>
      <w:r w:rsidRPr="006F5985">
        <w:rPr>
          <w:rFonts w:ascii="Arial Narrow" w:hAnsi="Arial Narrow"/>
          <w:i/>
        </w:rPr>
        <w:t xml:space="preserve">Tax </w:t>
      </w:r>
      <w:r w:rsidR="00D31B7D" w:rsidRPr="006F5985">
        <w:rPr>
          <w:rFonts w:ascii="Arial Narrow" w:hAnsi="Arial Narrow"/>
          <w:i/>
        </w:rPr>
        <w:t>advantages</w:t>
      </w:r>
    </w:p>
    <w:p w:rsidR="00F07FB6" w:rsidRPr="006F5985" w:rsidRDefault="00A075AF" w:rsidP="00D122E0">
      <w:pPr>
        <w:spacing w:before="100" w:beforeAutospacing="1" w:after="100" w:afterAutospacing="1"/>
        <w:jc w:val="center"/>
        <w:rPr>
          <w:rFonts w:ascii="Arial Narrow" w:hAnsi="Arial Narrow"/>
        </w:rPr>
      </w:pPr>
      <w:r w:rsidRPr="006F5985">
        <w:rPr>
          <w:rFonts w:ascii="Arial Narrow" w:hAnsi="Arial Narrow"/>
        </w:rPr>
        <w:lastRenderedPageBreak/>
        <w:t>Article</w:t>
      </w:r>
      <w:r w:rsidR="0070422C" w:rsidRPr="006F5985">
        <w:rPr>
          <w:rFonts w:ascii="Arial Narrow" w:hAnsi="Arial Narrow"/>
        </w:rPr>
        <w:t xml:space="preserve"> </w:t>
      </w:r>
      <w:r w:rsidR="00AC17CB" w:rsidRPr="006F5985">
        <w:rPr>
          <w:rFonts w:ascii="Arial Narrow" w:hAnsi="Arial Narrow"/>
          <w:szCs w:val="24"/>
        </w:rPr>
        <w:t>9</w:t>
      </w:r>
    </w:p>
    <w:p w:rsidR="002E5BB6"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 xml:space="preserve">(1) </w:t>
      </w:r>
      <w:r w:rsidR="00A075AF" w:rsidRPr="006F5985">
        <w:rPr>
          <w:rFonts w:ascii="Arial Narrow" w:hAnsi="Arial Narrow"/>
        </w:rPr>
        <w:t xml:space="preserve">For </w:t>
      </w:r>
      <w:r w:rsidR="002313B3" w:rsidRPr="006F5985">
        <w:rPr>
          <w:rFonts w:ascii="Arial Narrow" w:hAnsi="Arial Narrow"/>
          <w:szCs w:val="24"/>
        </w:rPr>
        <w:t>investment</w:t>
      </w:r>
      <w:r w:rsidR="00AF1015" w:rsidRPr="006F5985">
        <w:rPr>
          <w:rFonts w:ascii="Arial Narrow" w:hAnsi="Arial Narrow"/>
          <w:szCs w:val="24"/>
        </w:rPr>
        <w:t>s</w:t>
      </w:r>
      <w:r w:rsidR="00AF1015" w:rsidRPr="006F5985">
        <w:rPr>
          <w:rFonts w:ascii="Arial Narrow" w:hAnsi="Arial Narrow"/>
        </w:rPr>
        <w:t xml:space="preserve"> </w:t>
      </w:r>
      <w:r w:rsidR="00A075AF" w:rsidRPr="006F5985">
        <w:rPr>
          <w:rFonts w:ascii="Arial Narrow" w:hAnsi="Arial Narrow"/>
        </w:rPr>
        <w:t>in the amount up to EUR 1 million</w:t>
      </w:r>
      <w:r w:rsidR="003014EF" w:rsidRPr="006F5985">
        <w:rPr>
          <w:rFonts w:ascii="Arial Narrow" w:hAnsi="Arial Narrow"/>
        </w:rPr>
        <w:t xml:space="preserve"> expressed in equivalent HRK value</w:t>
      </w:r>
      <w:r w:rsidRPr="006F5985">
        <w:rPr>
          <w:rFonts w:ascii="Arial Narrow" w:hAnsi="Arial Narrow"/>
        </w:rPr>
        <w:t xml:space="preserve">, </w:t>
      </w:r>
      <w:r w:rsidR="00F608DF">
        <w:rPr>
          <w:rFonts w:ascii="Arial Narrow" w:hAnsi="Arial Narrow"/>
        </w:rPr>
        <w:t xml:space="preserve">for the </w:t>
      </w:r>
      <w:r w:rsidR="00F608DF" w:rsidRPr="00F608DF">
        <w:rPr>
          <w:rFonts w:ascii="Arial Narrow" w:hAnsi="Arial Narrow"/>
        </w:rPr>
        <w:t>beneficiary of incentive measures</w:t>
      </w:r>
      <w:r w:rsidR="00F608DF">
        <w:rPr>
          <w:rFonts w:ascii="Arial Narrow" w:hAnsi="Arial Narrow"/>
        </w:rPr>
        <w:t>,</w:t>
      </w:r>
      <w:r w:rsidR="00F608DF" w:rsidRPr="006F5985">
        <w:rPr>
          <w:rFonts w:ascii="Arial Narrow" w:hAnsi="Arial Narrow"/>
        </w:rPr>
        <w:t xml:space="preserve"> </w:t>
      </w:r>
      <w:r w:rsidR="002313B3" w:rsidRPr="006F5985">
        <w:rPr>
          <w:rFonts w:ascii="Arial Narrow" w:hAnsi="Arial Narrow"/>
        </w:rPr>
        <w:t xml:space="preserve">the profit tax </w:t>
      </w:r>
      <w:r w:rsidR="00D31B7D" w:rsidRPr="006F5985">
        <w:rPr>
          <w:rFonts w:ascii="Arial Narrow" w:hAnsi="Arial Narrow"/>
        </w:rPr>
        <w:t xml:space="preserve">rate </w:t>
      </w:r>
      <w:r w:rsidR="002313B3" w:rsidRPr="006F5985">
        <w:rPr>
          <w:rFonts w:ascii="Arial Narrow" w:hAnsi="Arial Narrow"/>
        </w:rPr>
        <w:t xml:space="preserve">shall be reduced by 50% of the statutory profit tax </w:t>
      </w:r>
      <w:r w:rsidR="00103DDF" w:rsidRPr="006F5985">
        <w:rPr>
          <w:rFonts w:ascii="Arial Narrow" w:hAnsi="Arial Narrow"/>
        </w:rPr>
        <w:t>for</w:t>
      </w:r>
      <w:r w:rsidR="002313B3" w:rsidRPr="006F5985">
        <w:rPr>
          <w:rFonts w:ascii="Arial Narrow" w:hAnsi="Arial Narrow"/>
        </w:rPr>
        <w:t xml:space="preserve"> a period of 10 years from the year </w:t>
      </w:r>
      <w:r w:rsidR="00D31B7D" w:rsidRPr="006F5985">
        <w:rPr>
          <w:rFonts w:ascii="Arial Narrow" w:hAnsi="Arial Narrow"/>
        </w:rPr>
        <w:t>of the start of the</w:t>
      </w:r>
      <w:r w:rsidR="002313B3" w:rsidRPr="006F5985">
        <w:rPr>
          <w:rFonts w:ascii="Arial Narrow" w:hAnsi="Arial Narrow"/>
        </w:rPr>
        <w:t xml:space="preserve"> investment</w:t>
      </w:r>
      <w:r w:rsidR="00AF1015" w:rsidRPr="006F5985">
        <w:rPr>
          <w:rFonts w:ascii="Arial Narrow" w:hAnsi="Arial Narrow"/>
          <w:szCs w:val="24"/>
        </w:rPr>
        <w:t xml:space="preserve">, provided at least five new jobs </w:t>
      </w:r>
      <w:r w:rsidR="001B1CB4">
        <w:rPr>
          <w:rFonts w:ascii="Arial Narrow" w:hAnsi="Arial Narrow"/>
          <w:szCs w:val="24"/>
        </w:rPr>
        <w:t>linked</w:t>
      </w:r>
      <w:r w:rsidR="00AF1015" w:rsidRPr="006F5985">
        <w:rPr>
          <w:rFonts w:ascii="Arial Narrow" w:hAnsi="Arial Narrow"/>
          <w:szCs w:val="24"/>
        </w:rPr>
        <w:t xml:space="preserve"> to the investment are created. </w:t>
      </w:r>
    </w:p>
    <w:p w:rsidR="002E5BB6"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 xml:space="preserve">(2) </w:t>
      </w:r>
      <w:r w:rsidR="00AF1015" w:rsidRPr="006F5985">
        <w:rPr>
          <w:rFonts w:ascii="Arial Narrow" w:hAnsi="Arial Narrow"/>
        </w:rPr>
        <w:t xml:space="preserve">For </w:t>
      </w:r>
      <w:r w:rsidR="00AF1015" w:rsidRPr="006F5985">
        <w:rPr>
          <w:rFonts w:ascii="Arial Narrow" w:hAnsi="Arial Narrow"/>
          <w:szCs w:val="24"/>
        </w:rPr>
        <w:t>investment</w:t>
      </w:r>
      <w:r w:rsidR="002313B3" w:rsidRPr="006F5985">
        <w:rPr>
          <w:rFonts w:ascii="Arial Narrow" w:hAnsi="Arial Narrow"/>
          <w:szCs w:val="24"/>
        </w:rPr>
        <w:t>s</w:t>
      </w:r>
      <w:r w:rsidR="002313B3" w:rsidRPr="006F5985">
        <w:rPr>
          <w:rFonts w:ascii="Arial Narrow" w:hAnsi="Arial Narrow"/>
        </w:rPr>
        <w:t xml:space="preserve"> in the amount from EUR 1 </w:t>
      </w:r>
      <w:r w:rsidR="00D31B7D" w:rsidRPr="006F5985">
        <w:rPr>
          <w:rFonts w:ascii="Arial Narrow" w:hAnsi="Arial Narrow"/>
        </w:rPr>
        <w:t xml:space="preserve">million </w:t>
      </w:r>
      <w:r w:rsidR="002313B3" w:rsidRPr="006F5985">
        <w:rPr>
          <w:rFonts w:ascii="Arial Narrow" w:hAnsi="Arial Narrow"/>
        </w:rPr>
        <w:t xml:space="preserve">to </w:t>
      </w:r>
      <w:r w:rsidR="00D31B7D" w:rsidRPr="006F5985">
        <w:rPr>
          <w:rFonts w:ascii="Arial Narrow" w:hAnsi="Arial Narrow"/>
        </w:rPr>
        <w:t xml:space="preserve">EUR </w:t>
      </w:r>
      <w:r w:rsidR="002313B3" w:rsidRPr="006F5985">
        <w:rPr>
          <w:rFonts w:ascii="Arial Narrow" w:hAnsi="Arial Narrow"/>
        </w:rPr>
        <w:t>3 million</w:t>
      </w:r>
      <w:r w:rsidR="003014EF" w:rsidRPr="006F5985">
        <w:rPr>
          <w:rFonts w:ascii="Arial Narrow" w:hAnsi="Arial Narrow"/>
        </w:rPr>
        <w:t xml:space="preserve"> expressed in equivalent HRK value</w:t>
      </w:r>
      <w:r w:rsidR="002313B3" w:rsidRPr="006F5985">
        <w:rPr>
          <w:rFonts w:ascii="Arial Narrow" w:hAnsi="Arial Narrow"/>
        </w:rPr>
        <w:t xml:space="preserve">, </w:t>
      </w:r>
      <w:r w:rsidR="00941D9A">
        <w:rPr>
          <w:rFonts w:ascii="Arial Narrow" w:hAnsi="Arial Narrow"/>
        </w:rPr>
        <w:t xml:space="preserve">for the </w:t>
      </w:r>
      <w:r w:rsidR="00941D9A" w:rsidRPr="00F608DF">
        <w:rPr>
          <w:rFonts w:ascii="Arial Narrow" w:hAnsi="Arial Narrow"/>
        </w:rPr>
        <w:t>beneficiary of incentive measures</w:t>
      </w:r>
      <w:r w:rsidR="00941D9A">
        <w:rPr>
          <w:rFonts w:ascii="Arial Narrow" w:hAnsi="Arial Narrow"/>
        </w:rPr>
        <w:t>,</w:t>
      </w:r>
      <w:r w:rsidR="00941D9A" w:rsidRPr="006F5985">
        <w:rPr>
          <w:rFonts w:ascii="Arial Narrow" w:hAnsi="Arial Narrow"/>
        </w:rPr>
        <w:t xml:space="preserve"> </w:t>
      </w:r>
      <w:r w:rsidR="002313B3" w:rsidRPr="006F5985">
        <w:rPr>
          <w:rFonts w:ascii="Arial Narrow" w:hAnsi="Arial Narrow"/>
        </w:rPr>
        <w:t xml:space="preserve">the profit tax </w:t>
      </w:r>
      <w:r w:rsidR="00D31B7D" w:rsidRPr="006F5985">
        <w:rPr>
          <w:rFonts w:ascii="Arial Narrow" w:hAnsi="Arial Narrow"/>
        </w:rPr>
        <w:t xml:space="preserve">rate </w:t>
      </w:r>
      <w:r w:rsidR="002313B3" w:rsidRPr="006F5985">
        <w:rPr>
          <w:rFonts w:ascii="Arial Narrow" w:hAnsi="Arial Narrow"/>
        </w:rPr>
        <w:t xml:space="preserve">shall be by 75% of the statutory profit tax </w:t>
      </w:r>
      <w:r w:rsidR="00103DDF" w:rsidRPr="006F5985">
        <w:rPr>
          <w:rFonts w:ascii="Arial Narrow" w:hAnsi="Arial Narrow"/>
        </w:rPr>
        <w:t>for</w:t>
      </w:r>
      <w:r w:rsidR="002313B3" w:rsidRPr="006F5985">
        <w:rPr>
          <w:rFonts w:ascii="Arial Narrow" w:hAnsi="Arial Narrow"/>
        </w:rPr>
        <w:t xml:space="preserve"> a period of 10 years from the </w:t>
      </w:r>
      <w:r w:rsidR="00D31B7D" w:rsidRPr="006F5985">
        <w:rPr>
          <w:rFonts w:ascii="Arial Narrow" w:hAnsi="Arial Narrow"/>
        </w:rPr>
        <w:t>year of the start of the investment</w:t>
      </w:r>
      <w:r w:rsidR="00AF1015" w:rsidRPr="006F5985">
        <w:rPr>
          <w:rFonts w:ascii="Arial Narrow" w:hAnsi="Arial Narrow"/>
          <w:szCs w:val="24"/>
        </w:rPr>
        <w:t xml:space="preserve">, provided at least </w:t>
      </w:r>
      <w:r w:rsidR="003014EF" w:rsidRPr="006F5985">
        <w:rPr>
          <w:rFonts w:ascii="Arial Narrow" w:hAnsi="Arial Narrow"/>
          <w:szCs w:val="24"/>
        </w:rPr>
        <w:t>10</w:t>
      </w:r>
      <w:r w:rsidR="00AF1015" w:rsidRPr="006F5985">
        <w:rPr>
          <w:rFonts w:ascii="Arial Narrow" w:hAnsi="Arial Narrow"/>
          <w:szCs w:val="24"/>
        </w:rPr>
        <w:t xml:space="preserve"> new jobs </w:t>
      </w:r>
      <w:r w:rsidR="001B1CB4">
        <w:rPr>
          <w:rFonts w:ascii="Arial Narrow" w:hAnsi="Arial Narrow"/>
          <w:szCs w:val="24"/>
        </w:rPr>
        <w:t>linked</w:t>
      </w:r>
      <w:r w:rsidR="00AF1015" w:rsidRPr="006F5985">
        <w:rPr>
          <w:rFonts w:ascii="Arial Narrow" w:hAnsi="Arial Narrow"/>
          <w:szCs w:val="24"/>
        </w:rPr>
        <w:t xml:space="preserve"> to the investment are created</w:t>
      </w:r>
      <w:r w:rsidR="002E5BB6" w:rsidRPr="006F5985">
        <w:rPr>
          <w:rFonts w:ascii="Arial Narrow" w:hAnsi="Arial Narrow"/>
          <w:szCs w:val="24"/>
        </w:rPr>
        <w:t>.</w:t>
      </w:r>
      <w:r w:rsidR="003014EF" w:rsidRPr="006F5985">
        <w:rPr>
          <w:rFonts w:ascii="Arial Narrow" w:hAnsi="Arial Narrow"/>
          <w:szCs w:val="24"/>
        </w:rPr>
        <w:t xml:space="preserve"> </w:t>
      </w:r>
    </w:p>
    <w:p w:rsidR="009F39C4"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w:t>
      </w:r>
      <w:r w:rsidR="00835B5C" w:rsidRPr="006F5985">
        <w:rPr>
          <w:rFonts w:ascii="Arial Narrow" w:hAnsi="Arial Narrow"/>
        </w:rPr>
        <w:t>3</w:t>
      </w:r>
      <w:r w:rsidRPr="006F5985">
        <w:rPr>
          <w:rFonts w:ascii="Arial Narrow" w:hAnsi="Arial Narrow"/>
        </w:rPr>
        <w:t xml:space="preserve">) </w:t>
      </w:r>
      <w:r w:rsidR="002313B3" w:rsidRPr="006F5985">
        <w:rPr>
          <w:rFonts w:ascii="Arial Narrow" w:hAnsi="Arial Narrow"/>
        </w:rPr>
        <w:t xml:space="preserve">For </w:t>
      </w:r>
      <w:r w:rsidR="002313B3" w:rsidRPr="006F5985">
        <w:rPr>
          <w:rFonts w:ascii="Arial Narrow" w:hAnsi="Arial Narrow"/>
          <w:szCs w:val="24"/>
        </w:rPr>
        <w:t>investmen</w:t>
      </w:r>
      <w:r w:rsidR="00AF1015" w:rsidRPr="006F5985">
        <w:rPr>
          <w:rFonts w:ascii="Arial Narrow" w:hAnsi="Arial Narrow"/>
          <w:szCs w:val="24"/>
        </w:rPr>
        <w:t>ts</w:t>
      </w:r>
      <w:r w:rsidR="00AF1015" w:rsidRPr="006F5985">
        <w:rPr>
          <w:rFonts w:ascii="Arial Narrow" w:hAnsi="Arial Narrow"/>
        </w:rPr>
        <w:t xml:space="preserve"> </w:t>
      </w:r>
      <w:r w:rsidR="002313B3" w:rsidRPr="006F5985">
        <w:rPr>
          <w:rFonts w:ascii="Arial Narrow" w:hAnsi="Arial Narrow"/>
        </w:rPr>
        <w:t>in the amount exceeding EUR 3 million</w:t>
      </w:r>
      <w:r w:rsidR="003014EF" w:rsidRPr="006F5985">
        <w:rPr>
          <w:rFonts w:ascii="Arial Narrow" w:hAnsi="Arial Narrow"/>
        </w:rPr>
        <w:t xml:space="preserve"> expressed in equivalent HRK value</w:t>
      </w:r>
      <w:r w:rsidR="002313B3" w:rsidRPr="006F5985">
        <w:rPr>
          <w:rFonts w:ascii="Arial Narrow" w:hAnsi="Arial Narrow"/>
        </w:rPr>
        <w:t xml:space="preserve">, </w:t>
      </w:r>
      <w:r w:rsidR="00941D9A">
        <w:rPr>
          <w:rFonts w:ascii="Arial Narrow" w:hAnsi="Arial Narrow"/>
        </w:rPr>
        <w:t xml:space="preserve">for the </w:t>
      </w:r>
      <w:r w:rsidR="00941D9A" w:rsidRPr="00F608DF">
        <w:rPr>
          <w:rFonts w:ascii="Arial Narrow" w:hAnsi="Arial Narrow"/>
        </w:rPr>
        <w:t>beneficiary of incentive measures</w:t>
      </w:r>
      <w:r w:rsidR="00941D9A">
        <w:rPr>
          <w:rFonts w:ascii="Arial Narrow" w:hAnsi="Arial Narrow"/>
        </w:rPr>
        <w:t>,</w:t>
      </w:r>
      <w:r w:rsidR="00941D9A" w:rsidRPr="006F5985">
        <w:rPr>
          <w:rFonts w:ascii="Arial Narrow" w:hAnsi="Arial Narrow"/>
        </w:rPr>
        <w:t xml:space="preserve"> </w:t>
      </w:r>
      <w:r w:rsidR="002313B3" w:rsidRPr="006F5985">
        <w:rPr>
          <w:rFonts w:ascii="Arial Narrow" w:hAnsi="Arial Narrow"/>
        </w:rPr>
        <w:t xml:space="preserve">the profit tax </w:t>
      </w:r>
      <w:r w:rsidR="00D31B7D" w:rsidRPr="006F5985">
        <w:rPr>
          <w:rFonts w:ascii="Arial Narrow" w:hAnsi="Arial Narrow"/>
        </w:rPr>
        <w:t xml:space="preserve">rate </w:t>
      </w:r>
      <w:r w:rsidR="002313B3" w:rsidRPr="006F5985">
        <w:rPr>
          <w:rFonts w:ascii="Arial Narrow" w:hAnsi="Arial Narrow"/>
        </w:rPr>
        <w:t xml:space="preserve">shall be reduced by 100% of the statutory profit tax </w:t>
      </w:r>
      <w:r w:rsidR="00103DDF" w:rsidRPr="006F5985">
        <w:rPr>
          <w:rFonts w:ascii="Arial Narrow" w:hAnsi="Arial Narrow"/>
        </w:rPr>
        <w:t>for</w:t>
      </w:r>
      <w:r w:rsidR="002313B3" w:rsidRPr="006F5985">
        <w:rPr>
          <w:rFonts w:ascii="Arial Narrow" w:hAnsi="Arial Narrow"/>
        </w:rPr>
        <w:t xml:space="preserve"> a period of 10 years from the </w:t>
      </w:r>
      <w:r w:rsidR="00D31B7D" w:rsidRPr="006F5985">
        <w:rPr>
          <w:rFonts w:ascii="Arial Narrow" w:hAnsi="Arial Narrow"/>
        </w:rPr>
        <w:t>year of the start of the investment</w:t>
      </w:r>
      <w:r w:rsidR="00AF1015" w:rsidRPr="006F5985">
        <w:rPr>
          <w:rFonts w:ascii="Arial Narrow" w:hAnsi="Arial Narrow"/>
          <w:szCs w:val="24"/>
        </w:rPr>
        <w:t xml:space="preserve">, provided at least 15 new jobs </w:t>
      </w:r>
      <w:r w:rsidR="001B1CB4">
        <w:rPr>
          <w:rFonts w:ascii="Arial Narrow" w:hAnsi="Arial Narrow"/>
          <w:szCs w:val="24"/>
        </w:rPr>
        <w:t>linked</w:t>
      </w:r>
      <w:r w:rsidR="00AF1015" w:rsidRPr="006F5985">
        <w:rPr>
          <w:rFonts w:ascii="Arial Narrow" w:hAnsi="Arial Narrow"/>
          <w:szCs w:val="24"/>
        </w:rPr>
        <w:t xml:space="preserve"> to the investment are created</w:t>
      </w:r>
      <w:r w:rsidR="002E5BB6" w:rsidRPr="006F5985">
        <w:rPr>
          <w:rFonts w:ascii="Arial Narrow" w:hAnsi="Arial Narrow"/>
        </w:rPr>
        <w:t>.</w:t>
      </w:r>
      <w:r w:rsidRPr="006F5985">
        <w:rPr>
          <w:rFonts w:ascii="Arial Narrow" w:hAnsi="Arial Narrow"/>
        </w:rPr>
        <w:t xml:space="preserve"> </w:t>
      </w:r>
    </w:p>
    <w:p w:rsidR="00AF1015" w:rsidRPr="006F5985" w:rsidRDefault="00F07FB6" w:rsidP="00AF1015">
      <w:pPr>
        <w:rPr>
          <w:rFonts w:ascii="Arial Narrow" w:hAnsi="Arial Narrow"/>
        </w:rPr>
      </w:pPr>
      <w:r w:rsidRPr="006F5985">
        <w:rPr>
          <w:rFonts w:ascii="Arial Narrow" w:hAnsi="Arial Narrow"/>
          <w:szCs w:val="24"/>
        </w:rPr>
        <w:t>(</w:t>
      </w:r>
      <w:r w:rsidR="00835B5C" w:rsidRPr="006F5985">
        <w:rPr>
          <w:rFonts w:ascii="Arial Narrow" w:hAnsi="Arial Narrow"/>
          <w:szCs w:val="24"/>
        </w:rPr>
        <w:t>4</w:t>
      </w:r>
      <w:r w:rsidRPr="006F5985">
        <w:rPr>
          <w:rFonts w:ascii="Arial Narrow" w:hAnsi="Arial Narrow"/>
          <w:szCs w:val="24"/>
        </w:rPr>
        <w:t xml:space="preserve">) </w:t>
      </w:r>
      <w:r w:rsidR="00AF1015" w:rsidRPr="006F5985">
        <w:rPr>
          <w:rFonts w:ascii="Arial Narrow" w:hAnsi="Arial Narrow"/>
        </w:rPr>
        <w:t>The applicant for incentive measures may be granted</w:t>
      </w:r>
      <w:r w:rsidR="00091C2B" w:rsidRPr="006F5985">
        <w:rPr>
          <w:rFonts w:ascii="Arial Narrow" w:hAnsi="Arial Narrow"/>
        </w:rPr>
        <w:t xml:space="preserve"> a</w:t>
      </w:r>
      <w:r w:rsidR="00AF1015" w:rsidRPr="006F5985">
        <w:rPr>
          <w:rFonts w:ascii="Arial Narrow" w:hAnsi="Arial Narrow"/>
        </w:rPr>
        <w:t xml:space="preserve"> tax advantage even without creating new jobs provided it modernizes the technological process of the existing production line or plant. The applicant shall be obliged, during the entire period of use of incentive measures, to maintain an equal number of jobs </w:t>
      </w:r>
      <w:r w:rsidR="001B1CB4">
        <w:rPr>
          <w:rFonts w:ascii="Arial Narrow" w:hAnsi="Arial Narrow"/>
        </w:rPr>
        <w:t>it</w:t>
      </w:r>
      <w:r w:rsidR="00AF1015" w:rsidRPr="006F5985">
        <w:rPr>
          <w:rFonts w:ascii="Arial Narrow" w:hAnsi="Arial Narrow"/>
        </w:rPr>
        <w:t xml:space="preserve"> had at the time of submitting the application, and no less than three years from the start of use of incentive measures under this Article. </w:t>
      </w:r>
    </w:p>
    <w:p w:rsidR="009F39C4" w:rsidRPr="006F5985" w:rsidRDefault="00AF1015" w:rsidP="00D122E0">
      <w:pPr>
        <w:spacing w:before="100" w:beforeAutospacing="1" w:after="100" w:afterAutospacing="1"/>
        <w:jc w:val="both"/>
        <w:rPr>
          <w:rFonts w:ascii="Arial Narrow" w:hAnsi="Arial Narrow"/>
        </w:rPr>
      </w:pPr>
      <w:r w:rsidRPr="006F5985">
        <w:rPr>
          <w:rFonts w:ascii="Arial Narrow" w:hAnsi="Arial Narrow"/>
          <w:szCs w:val="24"/>
        </w:rPr>
        <w:t>(5</w:t>
      </w:r>
      <w:r w:rsidRPr="006F5985">
        <w:rPr>
          <w:rFonts w:ascii="Arial Narrow" w:hAnsi="Arial Narrow"/>
        </w:rPr>
        <w:t xml:space="preserve">) </w:t>
      </w:r>
      <w:r w:rsidR="002313B3" w:rsidRPr="006F5985">
        <w:rPr>
          <w:rFonts w:ascii="Arial Narrow" w:hAnsi="Arial Narrow"/>
        </w:rPr>
        <w:t xml:space="preserve">The total amount of tax </w:t>
      </w:r>
      <w:r w:rsidR="00D31B7D" w:rsidRPr="006F5985">
        <w:rPr>
          <w:rFonts w:ascii="Arial Narrow" w:hAnsi="Arial Narrow"/>
        </w:rPr>
        <w:t>advantages</w:t>
      </w:r>
      <w:r w:rsidR="002313B3" w:rsidRPr="006F5985">
        <w:rPr>
          <w:rFonts w:ascii="Arial Narrow" w:hAnsi="Arial Narrow"/>
        </w:rPr>
        <w:t xml:space="preserve"> to which the </w:t>
      </w:r>
      <w:r w:rsidR="00D31B7D" w:rsidRPr="006F5985">
        <w:rPr>
          <w:rFonts w:ascii="Arial Narrow" w:hAnsi="Arial Narrow"/>
        </w:rPr>
        <w:t>beneficiary</w:t>
      </w:r>
      <w:r w:rsidR="002313B3" w:rsidRPr="006F5985">
        <w:rPr>
          <w:rFonts w:ascii="Arial Narrow" w:hAnsi="Arial Narrow"/>
        </w:rPr>
        <w:t xml:space="preserve"> of incentive measures is entitled in the period of use of the tax </w:t>
      </w:r>
      <w:r w:rsidR="00D31B7D" w:rsidRPr="006F5985">
        <w:rPr>
          <w:rFonts w:ascii="Arial Narrow" w:hAnsi="Arial Narrow"/>
        </w:rPr>
        <w:t>advantages</w:t>
      </w:r>
      <w:r w:rsidR="002313B3" w:rsidRPr="006F5985">
        <w:rPr>
          <w:rFonts w:ascii="Arial Narrow" w:hAnsi="Arial Narrow"/>
        </w:rPr>
        <w:t xml:space="preserve"> shall be expressed in an absolute amount resulting from the difference between the due amount of profit tax calculated pursuant to the Profit Tax Act and the amount calculated pursuant to this Act, </w:t>
      </w:r>
      <w:r w:rsidRPr="006F5985">
        <w:rPr>
          <w:rFonts w:ascii="Arial Narrow" w:hAnsi="Arial Narrow"/>
          <w:szCs w:val="24"/>
        </w:rPr>
        <w:t>in compliance with</w:t>
      </w:r>
      <w:r w:rsidRPr="006F5985">
        <w:rPr>
          <w:rFonts w:ascii="Arial Narrow" w:hAnsi="Arial Narrow"/>
        </w:rPr>
        <w:t xml:space="preserve"> the maximum aid </w:t>
      </w:r>
      <w:r w:rsidRPr="006F5985">
        <w:rPr>
          <w:rFonts w:ascii="Arial Narrow" w:hAnsi="Arial Narrow"/>
          <w:szCs w:val="24"/>
        </w:rPr>
        <w:t>ceiling</w:t>
      </w:r>
      <w:r w:rsidR="002313B3" w:rsidRPr="006F5985">
        <w:rPr>
          <w:rFonts w:ascii="Arial Narrow" w:hAnsi="Arial Narrow"/>
        </w:rPr>
        <w:t xml:space="preserve"> for the overall aid as referred to in Article </w:t>
      </w:r>
      <w:r w:rsidRPr="006F5985">
        <w:rPr>
          <w:rFonts w:ascii="Arial Narrow" w:hAnsi="Arial Narrow"/>
          <w:szCs w:val="24"/>
        </w:rPr>
        <w:t>6</w:t>
      </w:r>
      <w:r w:rsidR="002313B3" w:rsidRPr="006F5985">
        <w:rPr>
          <w:rFonts w:ascii="Arial Narrow" w:hAnsi="Arial Narrow"/>
        </w:rPr>
        <w:t>, item 8, of this Act</w:t>
      </w:r>
      <w:r w:rsidR="00F07FB6" w:rsidRPr="006F5985">
        <w:rPr>
          <w:rFonts w:ascii="Arial Narrow" w:hAnsi="Arial Narrow"/>
        </w:rPr>
        <w:t>.</w:t>
      </w:r>
      <w:r w:rsidR="00CE4A18" w:rsidRPr="006F5985">
        <w:rPr>
          <w:rFonts w:ascii="Arial Narrow" w:hAnsi="Arial Narrow"/>
        </w:rPr>
        <w:t xml:space="preserve"> </w:t>
      </w:r>
    </w:p>
    <w:p w:rsidR="00C50922" w:rsidRPr="006F5985" w:rsidRDefault="00C50922" w:rsidP="00D122E0">
      <w:pPr>
        <w:spacing w:before="100" w:beforeAutospacing="1" w:after="100" w:afterAutospacing="1"/>
        <w:jc w:val="both"/>
        <w:rPr>
          <w:rFonts w:ascii="Arial Narrow" w:hAnsi="Arial Narrow"/>
        </w:rPr>
      </w:pPr>
      <w:r w:rsidRPr="006F5985">
        <w:rPr>
          <w:rFonts w:ascii="Arial Narrow" w:hAnsi="Arial Narrow"/>
        </w:rPr>
        <w:t xml:space="preserve"> </w:t>
      </w:r>
      <w:r w:rsidR="00AF1015" w:rsidRPr="006F5985">
        <w:rPr>
          <w:rFonts w:ascii="Arial Narrow" w:hAnsi="Arial Narrow"/>
          <w:szCs w:val="24"/>
        </w:rPr>
        <w:t>(6</w:t>
      </w:r>
      <w:r w:rsidRPr="006F5985">
        <w:rPr>
          <w:rFonts w:ascii="Arial Narrow" w:hAnsi="Arial Narrow"/>
        </w:rPr>
        <w:t xml:space="preserve">) </w:t>
      </w:r>
      <w:r w:rsidR="002313B3" w:rsidRPr="006F5985">
        <w:rPr>
          <w:rFonts w:ascii="Arial Narrow" w:hAnsi="Arial Narrow"/>
        </w:rPr>
        <w:t xml:space="preserve">The minimum period </w:t>
      </w:r>
      <w:r w:rsidR="001B1CB4">
        <w:rPr>
          <w:rFonts w:ascii="Arial Narrow" w:hAnsi="Arial Narrow"/>
        </w:rPr>
        <w:t>for</w:t>
      </w:r>
      <w:r w:rsidR="001B1CB4" w:rsidRPr="006F5985">
        <w:rPr>
          <w:rFonts w:ascii="Arial Narrow" w:hAnsi="Arial Narrow"/>
        </w:rPr>
        <w:t xml:space="preserve"> </w:t>
      </w:r>
      <w:r w:rsidR="002313B3" w:rsidRPr="006F5985">
        <w:rPr>
          <w:rFonts w:ascii="Arial Narrow" w:hAnsi="Arial Narrow"/>
        </w:rPr>
        <w:t>maintaining the investment project concerned shall be five year</w:t>
      </w:r>
      <w:r w:rsidR="00AF1015" w:rsidRPr="006F5985">
        <w:rPr>
          <w:rFonts w:ascii="Arial Narrow" w:hAnsi="Arial Narrow"/>
        </w:rPr>
        <w:t>s</w:t>
      </w:r>
      <w:r w:rsidR="00AF1015" w:rsidRPr="006F5985">
        <w:rPr>
          <w:rFonts w:ascii="Arial Narrow" w:hAnsi="Arial Narrow"/>
          <w:szCs w:val="24"/>
        </w:rPr>
        <w:t xml:space="preserve"> for large enterprise</w:t>
      </w:r>
      <w:r w:rsidR="002313B3" w:rsidRPr="006F5985">
        <w:rPr>
          <w:rFonts w:ascii="Arial Narrow" w:hAnsi="Arial Narrow"/>
          <w:szCs w:val="24"/>
        </w:rPr>
        <w:t>s</w:t>
      </w:r>
      <w:r w:rsidR="00AF1015" w:rsidRPr="006F5985">
        <w:rPr>
          <w:rFonts w:ascii="Arial Narrow" w:hAnsi="Arial Narrow"/>
          <w:szCs w:val="24"/>
        </w:rPr>
        <w:t xml:space="preserve"> or three years for small and medium-sized enterprises</w:t>
      </w:r>
      <w:r w:rsidR="002313B3" w:rsidRPr="006F5985">
        <w:rPr>
          <w:rFonts w:ascii="Arial Narrow" w:hAnsi="Arial Narrow"/>
        </w:rPr>
        <w:t xml:space="preserve">, but no less than the period </w:t>
      </w:r>
      <w:r w:rsidR="00CE4A18" w:rsidRPr="006F5985">
        <w:rPr>
          <w:rFonts w:ascii="Arial Narrow" w:hAnsi="Arial Narrow"/>
        </w:rPr>
        <w:t>for</w:t>
      </w:r>
      <w:r w:rsidR="002313B3" w:rsidRPr="006F5985">
        <w:rPr>
          <w:rFonts w:ascii="Arial Narrow" w:hAnsi="Arial Narrow"/>
        </w:rPr>
        <w:t xml:space="preserve"> using the incentive measures under this Act</w:t>
      </w:r>
      <w:r w:rsidRPr="006F5985">
        <w:rPr>
          <w:rFonts w:ascii="Arial Narrow" w:hAnsi="Arial Narrow"/>
        </w:rPr>
        <w:t>.</w:t>
      </w:r>
    </w:p>
    <w:p w:rsidR="00C50922" w:rsidRPr="006F5985" w:rsidRDefault="00AF1015" w:rsidP="00D122E0">
      <w:pPr>
        <w:spacing w:before="100" w:beforeAutospacing="1" w:after="100" w:afterAutospacing="1"/>
        <w:jc w:val="both"/>
        <w:rPr>
          <w:rFonts w:ascii="Arial Narrow" w:hAnsi="Arial Narrow"/>
        </w:rPr>
      </w:pPr>
      <w:r w:rsidRPr="006F5985">
        <w:rPr>
          <w:rFonts w:ascii="Arial Narrow" w:hAnsi="Arial Narrow"/>
          <w:szCs w:val="24"/>
        </w:rPr>
        <w:t>(7</w:t>
      </w:r>
      <w:r w:rsidR="00C50922" w:rsidRPr="006F5985">
        <w:rPr>
          <w:rFonts w:ascii="Arial Narrow" w:hAnsi="Arial Narrow"/>
        </w:rPr>
        <w:t xml:space="preserve">) </w:t>
      </w:r>
      <w:r w:rsidR="002313B3" w:rsidRPr="006F5985">
        <w:rPr>
          <w:rFonts w:ascii="Arial Narrow" w:hAnsi="Arial Narrow"/>
        </w:rPr>
        <w:t xml:space="preserve">If, during the period of use of the incentive measures referred to in this Act, the </w:t>
      </w:r>
      <w:r w:rsidR="00A673E7" w:rsidRPr="006F5985">
        <w:rPr>
          <w:rFonts w:ascii="Arial Narrow" w:hAnsi="Arial Narrow"/>
        </w:rPr>
        <w:t>beneficiary</w:t>
      </w:r>
      <w:r w:rsidR="002313B3" w:rsidRPr="006F5985">
        <w:rPr>
          <w:rFonts w:ascii="Arial Narrow" w:hAnsi="Arial Narrow"/>
        </w:rPr>
        <w:t xml:space="preserve"> of incentive measures stops being </w:t>
      </w:r>
      <w:r w:rsidR="00CE4A18" w:rsidRPr="006F5985">
        <w:rPr>
          <w:rFonts w:ascii="Arial Narrow" w:hAnsi="Arial Narrow"/>
        </w:rPr>
        <w:t>a profit tax payer</w:t>
      </w:r>
      <w:r w:rsidR="002313B3" w:rsidRPr="006F5985">
        <w:rPr>
          <w:rFonts w:ascii="Arial Narrow" w:hAnsi="Arial Narrow"/>
        </w:rPr>
        <w:t xml:space="preserve">, </w:t>
      </w:r>
      <w:r w:rsidR="00E3406C">
        <w:rPr>
          <w:rFonts w:ascii="Arial Narrow" w:hAnsi="Arial Narrow"/>
        </w:rPr>
        <w:t>its</w:t>
      </w:r>
      <w:r w:rsidR="00E3406C" w:rsidRPr="006F5985">
        <w:rPr>
          <w:rFonts w:ascii="Arial Narrow" w:hAnsi="Arial Narrow"/>
        </w:rPr>
        <w:t xml:space="preserve"> </w:t>
      </w:r>
      <w:r w:rsidR="002313B3" w:rsidRPr="006F5985">
        <w:rPr>
          <w:rFonts w:ascii="Arial Narrow" w:hAnsi="Arial Narrow"/>
        </w:rPr>
        <w:t xml:space="preserve">right to use tax </w:t>
      </w:r>
      <w:r w:rsidR="00CE4A18" w:rsidRPr="006F5985">
        <w:rPr>
          <w:rFonts w:ascii="Arial Narrow" w:hAnsi="Arial Narrow"/>
        </w:rPr>
        <w:t>advantages in the remaining period they were granted for</w:t>
      </w:r>
      <w:r w:rsidR="001B1CB4">
        <w:rPr>
          <w:rFonts w:ascii="Arial Narrow" w:hAnsi="Arial Narrow"/>
        </w:rPr>
        <w:t xml:space="preserve"> and</w:t>
      </w:r>
      <w:r w:rsidR="00CE4A18" w:rsidRPr="006F5985">
        <w:rPr>
          <w:rFonts w:ascii="Arial Narrow" w:hAnsi="Arial Narrow"/>
        </w:rPr>
        <w:t xml:space="preserve"> </w:t>
      </w:r>
      <w:r w:rsidR="001B1CB4" w:rsidRPr="006F5985">
        <w:rPr>
          <w:rFonts w:ascii="Arial Narrow" w:hAnsi="Arial Narrow"/>
          <w:szCs w:val="24"/>
        </w:rPr>
        <w:t>with the obligation to maintain the jobs and the investment project</w:t>
      </w:r>
      <w:r w:rsidR="001B1CB4">
        <w:rPr>
          <w:rFonts w:ascii="Arial Narrow" w:hAnsi="Arial Narrow"/>
          <w:szCs w:val="24"/>
        </w:rPr>
        <w:t>,</w:t>
      </w:r>
      <w:r w:rsidR="001B1CB4" w:rsidRPr="006F5985">
        <w:rPr>
          <w:rFonts w:ascii="Arial Narrow" w:hAnsi="Arial Narrow"/>
        </w:rPr>
        <w:t xml:space="preserve"> </w:t>
      </w:r>
      <w:r w:rsidR="00CE4A18" w:rsidRPr="006F5985">
        <w:rPr>
          <w:rFonts w:ascii="Arial Narrow" w:hAnsi="Arial Narrow"/>
        </w:rPr>
        <w:t>shall terminate</w:t>
      </w:r>
      <w:r w:rsidRPr="006F5985">
        <w:rPr>
          <w:rFonts w:ascii="Arial Narrow" w:hAnsi="Arial Narrow"/>
        </w:rPr>
        <w:t>.</w:t>
      </w:r>
    </w:p>
    <w:p w:rsidR="00AF1015" w:rsidRPr="006F5985" w:rsidRDefault="00AF1015" w:rsidP="00AF1015">
      <w:pPr>
        <w:spacing w:before="100" w:beforeAutospacing="1" w:after="100" w:afterAutospacing="1"/>
        <w:jc w:val="both"/>
        <w:rPr>
          <w:rFonts w:ascii="Arial Narrow" w:hAnsi="Arial Narrow" w:cs="Arial"/>
          <w:i/>
          <w:iCs/>
          <w:szCs w:val="24"/>
        </w:rPr>
      </w:pPr>
      <w:r w:rsidRPr="006F5985">
        <w:rPr>
          <w:rFonts w:ascii="Arial Narrow" w:hAnsi="Arial Narrow"/>
          <w:color w:val="000000"/>
        </w:rPr>
        <w:t xml:space="preserve">(8) In the event that the beneficiary of incentive measures reduces the number of new jobs </w:t>
      </w:r>
      <w:r w:rsidR="00091C2B" w:rsidRPr="006F5985">
        <w:rPr>
          <w:rFonts w:ascii="Arial Narrow" w:hAnsi="Arial Narrow"/>
          <w:color w:val="000000"/>
        </w:rPr>
        <w:t>determined</w:t>
      </w:r>
      <w:r w:rsidRPr="006F5985">
        <w:rPr>
          <w:rFonts w:ascii="Arial Narrow" w:hAnsi="Arial Narrow"/>
          <w:color w:val="000000"/>
        </w:rPr>
        <w:t xml:space="preserve"> </w:t>
      </w:r>
      <w:r w:rsidR="00BF13F2" w:rsidRPr="006F5985">
        <w:rPr>
          <w:rFonts w:ascii="Arial Narrow" w:hAnsi="Arial Narrow"/>
          <w:color w:val="000000"/>
        </w:rPr>
        <w:t xml:space="preserve">by the provisions of this Article, </w:t>
      </w:r>
      <w:r w:rsidRPr="006F5985">
        <w:rPr>
          <w:rFonts w:ascii="Arial Narrow" w:hAnsi="Arial Narrow"/>
          <w:color w:val="000000"/>
        </w:rPr>
        <w:t xml:space="preserve">the right to use </w:t>
      </w:r>
      <w:r w:rsidR="00BF13F2" w:rsidRPr="006F5985">
        <w:rPr>
          <w:rFonts w:ascii="Arial Narrow" w:hAnsi="Arial Narrow"/>
          <w:color w:val="000000"/>
        </w:rPr>
        <w:t xml:space="preserve">tax advantages </w:t>
      </w:r>
      <w:r w:rsidRPr="006F5985">
        <w:rPr>
          <w:rFonts w:ascii="Arial Narrow" w:hAnsi="Arial Narrow"/>
          <w:color w:val="000000"/>
        </w:rPr>
        <w:t xml:space="preserve">for the whole approved period shall be terminated, and </w:t>
      </w:r>
      <w:r w:rsidR="00836AC3">
        <w:rPr>
          <w:rFonts w:ascii="Arial Narrow" w:hAnsi="Arial Narrow"/>
          <w:color w:val="000000"/>
        </w:rPr>
        <w:t>it</w:t>
      </w:r>
      <w:r w:rsidRPr="006F5985">
        <w:rPr>
          <w:rFonts w:ascii="Arial Narrow" w:hAnsi="Arial Narrow"/>
          <w:color w:val="000000"/>
        </w:rPr>
        <w:t xml:space="preserve"> shall be obliged to return the funds derived from the use of approved incentives increased by the statutory default interest</w:t>
      </w:r>
      <w:r w:rsidR="00BF13F2" w:rsidRPr="006F5985">
        <w:rPr>
          <w:rFonts w:ascii="Arial Narrow" w:hAnsi="Arial Narrow"/>
          <w:color w:val="000000"/>
        </w:rPr>
        <w:t>.</w:t>
      </w:r>
    </w:p>
    <w:p w:rsidR="00356754" w:rsidRPr="006F5985" w:rsidRDefault="00356754" w:rsidP="00D122E0">
      <w:pPr>
        <w:spacing w:before="100" w:beforeAutospacing="1" w:after="100" w:afterAutospacing="1"/>
        <w:jc w:val="center"/>
        <w:rPr>
          <w:rFonts w:ascii="Arial Narrow" w:hAnsi="Arial Narrow"/>
          <w:i/>
        </w:rPr>
      </w:pPr>
    </w:p>
    <w:p w:rsidR="00F07FB6" w:rsidRPr="006F5985" w:rsidRDefault="00A075AF" w:rsidP="00E8304D">
      <w:pPr>
        <w:keepNext/>
        <w:numPr>
          <w:ilvl w:val="0"/>
          <w:numId w:val="43"/>
        </w:numPr>
        <w:spacing w:before="100" w:beforeAutospacing="1" w:after="100" w:afterAutospacing="1"/>
        <w:jc w:val="center"/>
        <w:rPr>
          <w:rFonts w:ascii="Arial Narrow" w:hAnsi="Arial Narrow"/>
        </w:rPr>
      </w:pPr>
      <w:r w:rsidRPr="006F5985">
        <w:rPr>
          <w:rFonts w:ascii="Arial Narrow" w:hAnsi="Arial Narrow"/>
          <w:i/>
        </w:rPr>
        <w:t>Tariff preferences</w:t>
      </w:r>
    </w:p>
    <w:p w:rsidR="00F07FB6" w:rsidRPr="006F5985" w:rsidRDefault="0070422C" w:rsidP="00E8304D">
      <w:pPr>
        <w:keepNext/>
        <w:spacing w:before="100" w:beforeAutospacing="1" w:after="100" w:afterAutospacing="1"/>
        <w:jc w:val="center"/>
        <w:rPr>
          <w:rFonts w:ascii="Arial Narrow" w:hAnsi="Arial Narrow"/>
          <w:szCs w:val="24"/>
        </w:rPr>
      </w:pPr>
      <w:r w:rsidRPr="006F5985">
        <w:rPr>
          <w:rFonts w:ascii="Arial Narrow" w:hAnsi="Arial Narrow"/>
        </w:rPr>
        <w:t xml:space="preserve">Article </w:t>
      </w:r>
      <w:r w:rsidR="00BF13F2" w:rsidRPr="006F5985">
        <w:rPr>
          <w:rFonts w:ascii="Arial Narrow" w:hAnsi="Arial Narrow"/>
        </w:rPr>
        <w:t>10</w:t>
      </w:r>
    </w:p>
    <w:p w:rsidR="0056491E" w:rsidRPr="006F5985" w:rsidRDefault="00A075AF" w:rsidP="00D122E0">
      <w:pPr>
        <w:spacing w:before="100" w:beforeAutospacing="1" w:after="100" w:afterAutospacing="1"/>
        <w:jc w:val="both"/>
        <w:rPr>
          <w:rFonts w:ascii="Arial Narrow" w:hAnsi="Arial Narrow"/>
        </w:rPr>
      </w:pPr>
      <w:r w:rsidRPr="006F5985">
        <w:rPr>
          <w:rFonts w:ascii="Arial Narrow" w:hAnsi="Arial Narrow"/>
        </w:rPr>
        <w:t xml:space="preserve">In the case of import of investment plant/machinery that fall under eligible costs </w:t>
      </w:r>
      <w:r w:rsidR="00CE4A18" w:rsidRPr="006F5985">
        <w:rPr>
          <w:rFonts w:ascii="Arial Narrow" w:hAnsi="Arial Narrow"/>
        </w:rPr>
        <w:t>of</w:t>
      </w:r>
      <w:r w:rsidRPr="006F5985">
        <w:rPr>
          <w:rFonts w:ascii="Arial Narrow" w:hAnsi="Arial Narrow"/>
        </w:rPr>
        <w:t xml:space="preserve"> the investment project, no custom duties are paid on the goods in the Customs Tariff Chapter </w:t>
      </w:r>
      <w:r w:rsidR="00F07FB6" w:rsidRPr="006F5985">
        <w:rPr>
          <w:rFonts w:ascii="Arial Narrow" w:hAnsi="Arial Narrow"/>
        </w:rPr>
        <w:t>84</w:t>
      </w:r>
      <w:r w:rsidRPr="006F5985">
        <w:rPr>
          <w:rFonts w:ascii="Arial Narrow" w:hAnsi="Arial Narrow"/>
        </w:rPr>
        <w:t xml:space="preserve"> –</w:t>
      </w:r>
      <w:r w:rsidR="00F07FB6" w:rsidRPr="006F5985">
        <w:rPr>
          <w:rFonts w:ascii="Arial Narrow" w:hAnsi="Arial Narrow"/>
        </w:rPr>
        <w:t xml:space="preserve"> 90</w:t>
      </w:r>
      <w:r w:rsidRPr="006F5985">
        <w:rPr>
          <w:rFonts w:ascii="Arial Narrow" w:hAnsi="Arial Narrow"/>
        </w:rPr>
        <w:t xml:space="preserve"> of the Customs Tariff Act</w:t>
      </w:r>
      <w:r w:rsidR="00F07FB6" w:rsidRPr="006F5985">
        <w:rPr>
          <w:rFonts w:ascii="Arial Narrow" w:hAnsi="Arial Narrow"/>
        </w:rPr>
        <w:t>.</w:t>
      </w:r>
    </w:p>
    <w:p w:rsidR="007C7F54" w:rsidRPr="006F5985" w:rsidRDefault="002313B3" w:rsidP="00E8304D">
      <w:pPr>
        <w:numPr>
          <w:ilvl w:val="0"/>
          <w:numId w:val="43"/>
        </w:numPr>
        <w:spacing w:before="100" w:beforeAutospacing="1" w:after="100" w:afterAutospacing="1"/>
        <w:jc w:val="center"/>
        <w:rPr>
          <w:rFonts w:ascii="Arial Narrow" w:hAnsi="Arial Narrow"/>
          <w:i/>
        </w:rPr>
      </w:pPr>
      <w:r w:rsidRPr="006F5985">
        <w:rPr>
          <w:rFonts w:ascii="Arial Narrow" w:hAnsi="Arial Narrow"/>
          <w:i/>
        </w:rPr>
        <w:t xml:space="preserve">Incentives for eligible costs </w:t>
      </w:r>
      <w:r w:rsidR="00CE4A18" w:rsidRPr="006F5985">
        <w:rPr>
          <w:rFonts w:ascii="Arial Narrow" w:hAnsi="Arial Narrow"/>
          <w:i/>
        </w:rPr>
        <w:t>f</w:t>
      </w:r>
      <w:r w:rsidR="005F1BFD">
        <w:rPr>
          <w:rFonts w:ascii="Arial Narrow" w:hAnsi="Arial Narrow"/>
          <w:i/>
        </w:rPr>
        <w:t>or</w:t>
      </w:r>
      <w:r w:rsidRPr="006F5985">
        <w:rPr>
          <w:rFonts w:ascii="Arial Narrow" w:hAnsi="Arial Narrow"/>
          <w:i/>
        </w:rPr>
        <w:t xml:space="preserve"> creating </w:t>
      </w:r>
      <w:r w:rsidR="005F1BFD">
        <w:rPr>
          <w:rFonts w:ascii="Arial Narrow" w:hAnsi="Arial Narrow"/>
          <w:i/>
        </w:rPr>
        <w:t>job creation</w:t>
      </w:r>
      <w:r w:rsidRPr="006F5985">
        <w:rPr>
          <w:rFonts w:ascii="Arial Narrow" w:hAnsi="Arial Narrow"/>
          <w:i/>
        </w:rPr>
        <w:t xml:space="preserve"> </w:t>
      </w:r>
      <w:r w:rsidR="00EE281A" w:rsidRPr="006F5985">
        <w:rPr>
          <w:rFonts w:ascii="Arial Narrow" w:hAnsi="Arial Narrow" w:cs="Arial"/>
          <w:i/>
          <w:szCs w:val="24"/>
        </w:rPr>
        <w:t>linked</w:t>
      </w:r>
      <w:r w:rsidRPr="006F5985">
        <w:rPr>
          <w:rFonts w:ascii="Arial Narrow" w:hAnsi="Arial Narrow"/>
          <w:i/>
        </w:rPr>
        <w:t xml:space="preserve"> to the investment project </w:t>
      </w:r>
      <w:r w:rsidR="007C7F54" w:rsidRPr="006F5985" w:rsidDel="007C7F54">
        <w:rPr>
          <w:rFonts w:ascii="Arial Narrow" w:hAnsi="Arial Narrow"/>
          <w:i/>
        </w:rPr>
        <w:t xml:space="preserve"> </w:t>
      </w:r>
    </w:p>
    <w:p w:rsidR="00F07FB6" w:rsidRPr="006F5985" w:rsidRDefault="0070422C" w:rsidP="00D122E0">
      <w:pPr>
        <w:spacing w:before="100" w:beforeAutospacing="1" w:after="100" w:afterAutospacing="1"/>
        <w:jc w:val="center"/>
        <w:rPr>
          <w:rFonts w:ascii="Arial Narrow" w:hAnsi="Arial Narrow"/>
        </w:rPr>
      </w:pPr>
      <w:r w:rsidRPr="006F5985">
        <w:rPr>
          <w:rFonts w:ascii="Arial Narrow" w:hAnsi="Arial Narrow"/>
        </w:rPr>
        <w:lastRenderedPageBreak/>
        <w:t>Article</w:t>
      </w:r>
      <w:r w:rsidR="00F07FB6" w:rsidRPr="006F5985">
        <w:rPr>
          <w:rFonts w:ascii="Arial Narrow" w:hAnsi="Arial Narrow"/>
        </w:rPr>
        <w:t xml:space="preserve"> </w:t>
      </w:r>
      <w:r w:rsidR="00BF13F2" w:rsidRPr="006F5985">
        <w:rPr>
          <w:rFonts w:ascii="Arial Narrow" w:hAnsi="Arial Narrow"/>
          <w:szCs w:val="24"/>
        </w:rPr>
        <w:t>11</w:t>
      </w:r>
    </w:p>
    <w:p w:rsidR="000F7DC9"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 xml:space="preserve">(1) </w:t>
      </w:r>
      <w:r w:rsidR="002313B3" w:rsidRPr="006F5985">
        <w:rPr>
          <w:rFonts w:ascii="Arial Narrow" w:hAnsi="Arial Narrow"/>
        </w:rPr>
        <w:t xml:space="preserve">The </w:t>
      </w:r>
      <w:r w:rsidR="00CE4A18" w:rsidRPr="006F5985">
        <w:rPr>
          <w:rFonts w:ascii="Arial Narrow" w:hAnsi="Arial Narrow"/>
        </w:rPr>
        <w:t>beneficiary</w:t>
      </w:r>
      <w:r w:rsidR="002313B3" w:rsidRPr="006F5985">
        <w:rPr>
          <w:rFonts w:ascii="Arial Narrow" w:hAnsi="Arial Narrow"/>
        </w:rPr>
        <w:t xml:space="preserve"> of incentive measures </w:t>
      </w:r>
      <w:r w:rsidR="00CB180A" w:rsidRPr="006F5985">
        <w:rPr>
          <w:rFonts w:ascii="Arial Narrow" w:hAnsi="Arial Narrow"/>
        </w:rPr>
        <w:t>providing</w:t>
      </w:r>
      <w:r w:rsidR="002313B3" w:rsidRPr="006F5985">
        <w:rPr>
          <w:rFonts w:ascii="Arial Narrow" w:hAnsi="Arial Narrow"/>
        </w:rPr>
        <w:t xml:space="preserve"> for the creation of new jobs </w:t>
      </w:r>
      <w:r w:rsidR="00CE4A18" w:rsidRPr="006F5985">
        <w:rPr>
          <w:rFonts w:ascii="Arial Narrow" w:hAnsi="Arial Narrow"/>
        </w:rPr>
        <w:t>linked</w:t>
      </w:r>
      <w:r w:rsidR="002313B3" w:rsidRPr="006F5985">
        <w:rPr>
          <w:rFonts w:ascii="Arial Narrow" w:hAnsi="Arial Narrow"/>
        </w:rPr>
        <w:t xml:space="preserve"> to </w:t>
      </w:r>
      <w:r w:rsidR="00CE4A18" w:rsidRPr="006F5985">
        <w:rPr>
          <w:rFonts w:ascii="Arial Narrow" w:hAnsi="Arial Narrow"/>
        </w:rPr>
        <w:t>the</w:t>
      </w:r>
      <w:r w:rsidR="002313B3" w:rsidRPr="006F5985">
        <w:rPr>
          <w:rFonts w:ascii="Arial Narrow" w:hAnsi="Arial Narrow"/>
        </w:rPr>
        <w:t xml:space="preserve"> investment</w:t>
      </w:r>
      <w:r w:rsidR="0097016C" w:rsidRPr="006F5985">
        <w:rPr>
          <w:rFonts w:ascii="Arial Narrow" w:hAnsi="Arial Narrow"/>
        </w:rPr>
        <w:t xml:space="preserve"> project</w:t>
      </w:r>
      <w:r w:rsidR="002313B3" w:rsidRPr="006F5985">
        <w:rPr>
          <w:rFonts w:ascii="Arial Narrow" w:hAnsi="Arial Narrow"/>
        </w:rPr>
        <w:t xml:space="preserve"> in counties</w:t>
      </w:r>
      <w:r w:rsidR="0097016C" w:rsidRPr="006F5985">
        <w:rPr>
          <w:rFonts w:ascii="Arial Narrow" w:hAnsi="Arial Narrow"/>
        </w:rPr>
        <w:t xml:space="preserve"> </w:t>
      </w:r>
      <w:r w:rsidR="002313B3" w:rsidRPr="006F5985">
        <w:rPr>
          <w:rFonts w:ascii="Arial Narrow" w:hAnsi="Arial Narrow"/>
        </w:rPr>
        <w:t>where the registered unemployment rate according to the data of the Croatian Bureau of Statistics for the prece</w:t>
      </w:r>
      <w:r w:rsidR="00CB180A" w:rsidRPr="006F5985">
        <w:rPr>
          <w:rFonts w:ascii="Arial Narrow" w:hAnsi="Arial Narrow"/>
        </w:rPr>
        <w:t xml:space="preserve">ding year does not exceed 10%, </w:t>
      </w:r>
      <w:r w:rsidR="002313B3" w:rsidRPr="006F5985">
        <w:rPr>
          <w:rFonts w:ascii="Arial Narrow" w:hAnsi="Arial Narrow"/>
        </w:rPr>
        <w:t xml:space="preserve">shall be </w:t>
      </w:r>
      <w:r w:rsidR="00CE4A18" w:rsidRPr="006F5985">
        <w:rPr>
          <w:rFonts w:ascii="Arial Narrow" w:hAnsi="Arial Narrow"/>
        </w:rPr>
        <w:t xml:space="preserve">approved </w:t>
      </w:r>
      <w:r w:rsidR="002313B3" w:rsidRPr="006F5985">
        <w:rPr>
          <w:rFonts w:ascii="Arial Narrow" w:hAnsi="Arial Narrow"/>
        </w:rPr>
        <w:t xml:space="preserve">a non-repayable grant in respect of the eligible costs of new employment </w:t>
      </w:r>
      <w:r w:rsidR="00CE4A18" w:rsidRPr="006F5985">
        <w:rPr>
          <w:rFonts w:ascii="Arial Narrow" w:hAnsi="Arial Narrow"/>
        </w:rPr>
        <w:t>linked</w:t>
      </w:r>
      <w:r w:rsidR="0097016C" w:rsidRPr="006F5985">
        <w:rPr>
          <w:rFonts w:ascii="Arial Narrow" w:hAnsi="Arial Narrow"/>
        </w:rPr>
        <w:t xml:space="preserve"> to the </w:t>
      </w:r>
      <w:r w:rsidR="002313B3" w:rsidRPr="006F5985">
        <w:rPr>
          <w:rFonts w:ascii="Arial Narrow" w:hAnsi="Arial Narrow"/>
        </w:rPr>
        <w:t xml:space="preserve">investment </w:t>
      </w:r>
      <w:r w:rsidR="0097016C" w:rsidRPr="006F5985">
        <w:rPr>
          <w:rFonts w:ascii="Arial Narrow" w:hAnsi="Arial Narrow"/>
        </w:rPr>
        <w:t>in the amount</w:t>
      </w:r>
      <w:r w:rsidR="002313B3" w:rsidRPr="006F5985">
        <w:rPr>
          <w:rFonts w:ascii="Arial Narrow" w:hAnsi="Arial Narrow"/>
        </w:rPr>
        <w:t xml:space="preserve"> up to 10% of eligible costs of new employment and the maximum </w:t>
      </w:r>
      <w:r w:rsidR="00CB180A" w:rsidRPr="006F5985">
        <w:rPr>
          <w:rFonts w:ascii="Arial Narrow" w:hAnsi="Arial Narrow"/>
        </w:rPr>
        <w:t>amount up to</w:t>
      </w:r>
      <w:r w:rsidR="002313B3" w:rsidRPr="006F5985">
        <w:rPr>
          <w:rFonts w:ascii="Arial Narrow" w:hAnsi="Arial Narrow"/>
        </w:rPr>
        <w:t xml:space="preserve"> EUR </w:t>
      </w:r>
      <w:r w:rsidR="0097016C" w:rsidRPr="006F5985">
        <w:rPr>
          <w:rFonts w:ascii="Arial Narrow" w:hAnsi="Arial Narrow"/>
        </w:rPr>
        <w:t>3,0</w:t>
      </w:r>
      <w:r w:rsidR="002313B3" w:rsidRPr="006F5985">
        <w:rPr>
          <w:rFonts w:ascii="Arial Narrow" w:hAnsi="Arial Narrow"/>
        </w:rPr>
        <w:t>00</w:t>
      </w:r>
      <w:r w:rsidR="0097016C" w:rsidRPr="006F5985">
        <w:rPr>
          <w:rFonts w:ascii="Arial Narrow" w:hAnsi="Arial Narrow"/>
        </w:rPr>
        <w:t xml:space="preserve"> </w:t>
      </w:r>
      <w:r w:rsidR="002313B3" w:rsidRPr="006F5985">
        <w:rPr>
          <w:rFonts w:ascii="Arial Narrow" w:hAnsi="Arial Narrow"/>
        </w:rPr>
        <w:t>expressed in equivalent HRK value per job created</w:t>
      </w:r>
      <w:r w:rsidRPr="006F5985">
        <w:rPr>
          <w:rFonts w:ascii="Arial Narrow" w:hAnsi="Arial Narrow"/>
        </w:rPr>
        <w:t>.</w:t>
      </w:r>
    </w:p>
    <w:p w:rsidR="000F7DC9" w:rsidRPr="006F5985" w:rsidRDefault="00F07FB6" w:rsidP="003C2CFB">
      <w:pPr>
        <w:spacing w:before="100" w:beforeAutospacing="1" w:after="100" w:afterAutospacing="1"/>
        <w:jc w:val="both"/>
        <w:rPr>
          <w:rFonts w:ascii="Arial Narrow" w:hAnsi="Arial Narrow"/>
        </w:rPr>
      </w:pPr>
      <w:r w:rsidRPr="006F5985">
        <w:rPr>
          <w:rFonts w:ascii="Arial Narrow" w:hAnsi="Arial Narrow"/>
        </w:rPr>
        <w:t xml:space="preserve">(2) </w:t>
      </w:r>
      <w:r w:rsidR="0097016C" w:rsidRPr="006F5985">
        <w:rPr>
          <w:rFonts w:ascii="Arial Narrow" w:hAnsi="Arial Narrow"/>
        </w:rPr>
        <w:t xml:space="preserve">The </w:t>
      </w:r>
      <w:r w:rsidR="00CE4A18" w:rsidRPr="006F5985">
        <w:rPr>
          <w:rFonts w:ascii="Arial Narrow" w:hAnsi="Arial Narrow"/>
        </w:rPr>
        <w:t xml:space="preserve">beneficiary </w:t>
      </w:r>
      <w:r w:rsidR="0097016C" w:rsidRPr="006F5985">
        <w:rPr>
          <w:rFonts w:ascii="Arial Narrow" w:hAnsi="Arial Narrow"/>
        </w:rPr>
        <w:t xml:space="preserve">of incentive measures </w:t>
      </w:r>
      <w:r w:rsidR="00CB180A" w:rsidRPr="006F5985">
        <w:rPr>
          <w:rFonts w:ascii="Arial Narrow" w:hAnsi="Arial Narrow"/>
        </w:rPr>
        <w:t xml:space="preserve">providing </w:t>
      </w:r>
      <w:r w:rsidR="0097016C" w:rsidRPr="006F5985">
        <w:rPr>
          <w:rFonts w:ascii="Arial Narrow" w:hAnsi="Arial Narrow"/>
        </w:rPr>
        <w:t xml:space="preserve">for the creation of new jobs </w:t>
      </w:r>
      <w:r w:rsidR="00CE4A18" w:rsidRPr="006F5985">
        <w:rPr>
          <w:rFonts w:ascii="Arial Narrow" w:hAnsi="Arial Narrow"/>
        </w:rPr>
        <w:t>linked</w:t>
      </w:r>
      <w:r w:rsidR="0097016C" w:rsidRPr="006F5985">
        <w:rPr>
          <w:rFonts w:ascii="Arial Narrow" w:hAnsi="Arial Narrow"/>
        </w:rPr>
        <w:t xml:space="preserve"> to the investment project in counties where the registered unemployment rate according to the data of the Croatian Bureau of Statistics for the preceding year </w:t>
      </w:r>
      <w:r w:rsidR="00486425" w:rsidRPr="006F5985">
        <w:rPr>
          <w:rFonts w:ascii="Arial Narrow" w:hAnsi="Arial Narrow"/>
        </w:rPr>
        <w:t>ranges</w:t>
      </w:r>
      <w:r w:rsidR="0097016C" w:rsidRPr="006F5985">
        <w:rPr>
          <w:rFonts w:ascii="Arial Narrow" w:hAnsi="Arial Narrow"/>
        </w:rPr>
        <w:t xml:space="preserve"> from 10% to 20%, shall be </w:t>
      </w:r>
      <w:r w:rsidR="00CE4A18" w:rsidRPr="006F5985">
        <w:rPr>
          <w:rFonts w:ascii="Arial Narrow" w:hAnsi="Arial Narrow"/>
        </w:rPr>
        <w:t>approved</w:t>
      </w:r>
      <w:r w:rsidR="0097016C" w:rsidRPr="006F5985">
        <w:rPr>
          <w:rFonts w:ascii="Arial Narrow" w:hAnsi="Arial Narrow"/>
        </w:rPr>
        <w:t xml:space="preserve"> a non-repayable grant in respect of the eligible costs </w:t>
      </w:r>
      <w:r w:rsidR="00CE2649">
        <w:rPr>
          <w:rFonts w:ascii="Arial Narrow" w:hAnsi="Arial Narrow"/>
        </w:rPr>
        <w:t>for job creation</w:t>
      </w:r>
      <w:r w:rsidR="0097016C" w:rsidRPr="006F5985">
        <w:rPr>
          <w:rFonts w:ascii="Arial Narrow" w:hAnsi="Arial Narrow"/>
        </w:rPr>
        <w:t xml:space="preserve"> </w:t>
      </w:r>
      <w:r w:rsidR="00CE4A18" w:rsidRPr="006F5985">
        <w:rPr>
          <w:rFonts w:ascii="Arial Narrow" w:hAnsi="Arial Narrow"/>
        </w:rPr>
        <w:t>linked</w:t>
      </w:r>
      <w:r w:rsidR="0097016C" w:rsidRPr="006F5985">
        <w:rPr>
          <w:rFonts w:ascii="Arial Narrow" w:hAnsi="Arial Narrow"/>
        </w:rPr>
        <w:t xml:space="preserve"> to the investment in the amount up to 20% of eligible costs of new employment and the maximum </w:t>
      </w:r>
      <w:r w:rsidR="00CB180A" w:rsidRPr="006F5985">
        <w:rPr>
          <w:rFonts w:ascii="Arial Narrow" w:hAnsi="Arial Narrow"/>
        </w:rPr>
        <w:t xml:space="preserve">amount up to </w:t>
      </w:r>
      <w:r w:rsidR="0097016C" w:rsidRPr="006F5985">
        <w:rPr>
          <w:rFonts w:ascii="Arial Narrow" w:hAnsi="Arial Narrow"/>
        </w:rPr>
        <w:t>EUR 6,000 expressed in equivalent HRK value per job created</w:t>
      </w:r>
      <w:r w:rsidRPr="006F5985">
        <w:rPr>
          <w:rFonts w:ascii="Arial Narrow" w:hAnsi="Arial Narrow"/>
        </w:rPr>
        <w:t>.</w:t>
      </w:r>
      <w:r w:rsidR="0097016C" w:rsidRPr="006F5985">
        <w:rPr>
          <w:rFonts w:ascii="Arial Narrow" w:hAnsi="Arial Narrow"/>
        </w:rPr>
        <w:t xml:space="preserve"> </w:t>
      </w:r>
    </w:p>
    <w:p w:rsidR="00FB68E2" w:rsidRPr="006F5985" w:rsidRDefault="00F07FB6" w:rsidP="00D122E0">
      <w:pPr>
        <w:spacing w:before="100" w:beforeAutospacing="1" w:after="100" w:afterAutospacing="1"/>
        <w:rPr>
          <w:rFonts w:ascii="Arial Narrow" w:hAnsi="Arial Narrow"/>
        </w:rPr>
      </w:pPr>
      <w:r w:rsidRPr="006F5985">
        <w:rPr>
          <w:rFonts w:ascii="Arial Narrow" w:hAnsi="Arial Narrow"/>
        </w:rPr>
        <w:t xml:space="preserve">(3) </w:t>
      </w:r>
      <w:r w:rsidR="0097016C" w:rsidRPr="006F5985">
        <w:rPr>
          <w:rFonts w:ascii="Arial Narrow" w:hAnsi="Arial Narrow"/>
        </w:rPr>
        <w:t xml:space="preserve">The </w:t>
      </w:r>
      <w:r w:rsidR="002B133E" w:rsidRPr="006F5985">
        <w:rPr>
          <w:rFonts w:ascii="Arial Narrow" w:hAnsi="Arial Narrow"/>
        </w:rPr>
        <w:t xml:space="preserve">beneficiary </w:t>
      </w:r>
      <w:r w:rsidR="0097016C" w:rsidRPr="006F5985">
        <w:rPr>
          <w:rFonts w:ascii="Arial Narrow" w:hAnsi="Arial Narrow"/>
        </w:rPr>
        <w:t xml:space="preserve">of incentive measures </w:t>
      </w:r>
      <w:r w:rsidR="00CB180A" w:rsidRPr="006F5985">
        <w:rPr>
          <w:rFonts w:ascii="Arial Narrow" w:hAnsi="Arial Narrow"/>
        </w:rPr>
        <w:t xml:space="preserve">providing </w:t>
      </w:r>
      <w:r w:rsidR="0097016C" w:rsidRPr="006F5985">
        <w:rPr>
          <w:rFonts w:ascii="Arial Narrow" w:hAnsi="Arial Narrow"/>
        </w:rPr>
        <w:t xml:space="preserve">for the creation of new jobs linked to </w:t>
      </w:r>
      <w:r w:rsidR="002B133E" w:rsidRPr="006F5985">
        <w:rPr>
          <w:rFonts w:ascii="Arial Narrow" w:hAnsi="Arial Narrow"/>
        </w:rPr>
        <w:t xml:space="preserve">the </w:t>
      </w:r>
      <w:r w:rsidR="0097016C" w:rsidRPr="006F5985">
        <w:rPr>
          <w:rFonts w:ascii="Arial Narrow" w:hAnsi="Arial Narrow"/>
        </w:rPr>
        <w:t xml:space="preserve">investment </w:t>
      </w:r>
      <w:r w:rsidR="002B133E" w:rsidRPr="006F5985">
        <w:rPr>
          <w:rFonts w:ascii="Arial Narrow" w:hAnsi="Arial Narrow"/>
        </w:rPr>
        <w:t xml:space="preserve">project </w:t>
      </w:r>
      <w:r w:rsidR="0097016C" w:rsidRPr="006F5985">
        <w:rPr>
          <w:rFonts w:ascii="Arial Narrow" w:hAnsi="Arial Narrow"/>
        </w:rPr>
        <w:t xml:space="preserve">in counties where the registered unemployment rate according to the data of the Croatian Bureau of Statistics for the preceding year exceeds 20%, shall be </w:t>
      </w:r>
      <w:r w:rsidR="002B133E" w:rsidRPr="006F5985">
        <w:rPr>
          <w:rFonts w:ascii="Arial Narrow" w:hAnsi="Arial Narrow"/>
        </w:rPr>
        <w:t>approved</w:t>
      </w:r>
      <w:r w:rsidR="0097016C" w:rsidRPr="006F5985">
        <w:rPr>
          <w:rFonts w:ascii="Arial Narrow" w:hAnsi="Arial Narrow"/>
        </w:rPr>
        <w:t xml:space="preserve"> a non-repayable grant in respect of the eligible costs of new employment linked to </w:t>
      </w:r>
      <w:r w:rsidR="00CB180A" w:rsidRPr="006F5985">
        <w:rPr>
          <w:rFonts w:ascii="Arial Narrow" w:hAnsi="Arial Narrow"/>
        </w:rPr>
        <w:t>the</w:t>
      </w:r>
      <w:r w:rsidR="0097016C" w:rsidRPr="006F5985">
        <w:rPr>
          <w:rFonts w:ascii="Arial Narrow" w:hAnsi="Arial Narrow"/>
        </w:rPr>
        <w:t xml:space="preserve"> investment in the amount up to 30% of eligible costs </w:t>
      </w:r>
      <w:r w:rsidR="00CE2649">
        <w:rPr>
          <w:rFonts w:ascii="Arial Narrow" w:hAnsi="Arial Narrow"/>
        </w:rPr>
        <w:t>for job creation</w:t>
      </w:r>
      <w:r w:rsidR="0097016C" w:rsidRPr="006F5985">
        <w:rPr>
          <w:rFonts w:ascii="Arial Narrow" w:hAnsi="Arial Narrow"/>
        </w:rPr>
        <w:t xml:space="preserve"> and the maximum </w:t>
      </w:r>
      <w:r w:rsidR="00CB180A" w:rsidRPr="006F5985">
        <w:rPr>
          <w:rFonts w:ascii="Arial Narrow" w:hAnsi="Arial Narrow"/>
        </w:rPr>
        <w:t xml:space="preserve">amount up to </w:t>
      </w:r>
      <w:r w:rsidR="0097016C" w:rsidRPr="006F5985">
        <w:rPr>
          <w:rFonts w:ascii="Arial Narrow" w:hAnsi="Arial Narrow"/>
        </w:rPr>
        <w:t>EUR 9,000 expressed in equivalent HRK value per job created</w:t>
      </w:r>
      <w:r w:rsidRPr="006F5985">
        <w:rPr>
          <w:rFonts w:ascii="Arial Narrow" w:hAnsi="Arial Narrow"/>
        </w:rPr>
        <w:t>.</w:t>
      </w:r>
    </w:p>
    <w:p w:rsidR="003067C6" w:rsidRPr="006F5985" w:rsidRDefault="003067C6" w:rsidP="003067C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(4)</w:t>
      </w:r>
      <w:r w:rsidRPr="006F5985">
        <w:rPr>
          <w:rFonts w:ascii="Arial Narrow" w:hAnsi="Arial Narrow"/>
          <w:szCs w:val="24"/>
        </w:rPr>
        <w:t xml:space="preserve"> </w:t>
      </w:r>
      <w:r w:rsidRPr="006F5985">
        <w:rPr>
          <w:rFonts w:ascii="Arial Narrow" w:hAnsi="Arial Narrow"/>
          <w:color w:val="000000"/>
          <w:szCs w:val="24"/>
        </w:rPr>
        <w:t>In the event that the beneficiary of incentive measures fails to maintain the new jobs set out by the provisions of this Article for at least five year from their creating, the right to use non-repayable grant for new jobs, a</w:t>
      </w:r>
      <w:r w:rsidR="001B1CB4">
        <w:rPr>
          <w:rFonts w:ascii="Arial Narrow" w:hAnsi="Arial Narrow"/>
          <w:color w:val="000000"/>
          <w:szCs w:val="24"/>
        </w:rPr>
        <w:t>n</w:t>
      </w:r>
      <w:r w:rsidRPr="006F5985">
        <w:rPr>
          <w:rFonts w:ascii="Arial Narrow" w:hAnsi="Arial Narrow"/>
          <w:color w:val="000000"/>
          <w:szCs w:val="24"/>
        </w:rPr>
        <w:t>d training, with the obligation to return the funds derived from the use of approved incentives increased by the statutory default interest</w:t>
      </w:r>
      <w:r w:rsidR="001B1CB4">
        <w:rPr>
          <w:rFonts w:ascii="Arial Narrow" w:hAnsi="Arial Narrow"/>
          <w:color w:val="000000"/>
          <w:szCs w:val="24"/>
        </w:rPr>
        <w:t>, shall terminate</w:t>
      </w:r>
      <w:r w:rsidRPr="006F5985">
        <w:rPr>
          <w:rFonts w:ascii="Arial Narrow" w:hAnsi="Arial Narrow"/>
          <w:color w:val="000000"/>
          <w:szCs w:val="24"/>
        </w:rPr>
        <w:t>.</w:t>
      </w:r>
    </w:p>
    <w:p w:rsidR="003067C6" w:rsidRPr="006F5985" w:rsidRDefault="003067C6" w:rsidP="003067C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 xml:space="preserve">(5) The total amount of non-repayable grant under this Article, tax advantages and other incentives </w:t>
      </w:r>
      <w:r w:rsidR="00EA240A" w:rsidRPr="006F5985">
        <w:rPr>
          <w:rFonts w:ascii="Arial Narrow" w:hAnsi="Arial Narrow"/>
          <w:color w:val="000000"/>
          <w:szCs w:val="24"/>
        </w:rPr>
        <w:t xml:space="preserve">to which the beneficiary of incentive measures is entitled within the period of use of </w:t>
      </w:r>
      <w:r w:rsidRPr="006F5985">
        <w:rPr>
          <w:rFonts w:ascii="Arial Narrow" w:hAnsi="Arial Narrow"/>
          <w:color w:val="000000"/>
          <w:szCs w:val="24"/>
        </w:rPr>
        <w:t xml:space="preserve">incentive measures shall be </w:t>
      </w:r>
      <w:r w:rsidR="00EA240A" w:rsidRPr="006F5985">
        <w:rPr>
          <w:rFonts w:ascii="Arial Narrow" w:hAnsi="Arial Narrow"/>
          <w:color w:val="000000"/>
          <w:szCs w:val="24"/>
        </w:rPr>
        <w:t xml:space="preserve">expressed in an absolute amount, in compliance with the maximum aid ceilings referred to in Article 6, item 8, of this Act. </w:t>
      </w:r>
    </w:p>
    <w:p w:rsidR="00F07FB6" w:rsidRPr="006F5985" w:rsidRDefault="0097016C" w:rsidP="00E8304D">
      <w:pPr>
        <w:numPr>
          <w:ilvl w:val="0"/>
          <w:numId w:val="43"/>
        </w:numPr>
        <w:spacing w:before="100" w:beforeAutospacing="1" w:after="100" w:afterAutospacing="1"/>
        <w:jc w:val="center"/>
        <w:rPr>
          <w:rFonts w:ascii="Arial Narrow" w:hAnsi="Arial Narrow"/>
          <w:i/>
        </w:rPr>
      </w:pPr>
      <w:r w:rsidRPr="006F5985">
        <w:rPr>
          <w:rFonts w:ascii="Arial Narrow" w:hAnsi="Arial Narrow"/>
          <w:i/>
        </w:rPr>
        <w:t xml:space="preserve">Incentives for eligible costs of training </w:t>
      </w:r>
      <w:r w:rsidR="002B133E" w:rsidRPr="006F5985">
        <w:rPr>
          <w:rFonts w:ascii="Arial Narrow" w:hAnsi="Arial Narrow"/>
          <w:i/>
        </w:rPr>
        <w:t>linked</w:t>
      </w:r>
      <w:r w:rsidRPr="006F5985">
        <w:rPr>
          <w:rFonts w:ascii="Arial Narrow" w:hAnsi="Arial Narrow"/>
          <w:i/>
        </w:rPr>
        <w:t xml:space="preserve"> to </w:t>
      </w:r>
      <w:r w:rsidR="002B133E" w:rsidRPr="006F5985">
        <w:rPr>
          <w:rFonts w:ascii="Arial Narrow" w:hAnsi="Arial Narrow"/>
          <w:i/>
        </w:rPr>
        <w:t xml:space="preserve">the </w:t>
      </w:r>
      <w:r w:rsidRPr="006F5985">
        <w:rPr>
          <w:rFonts w:ascii="Arial Narrow" w:hAnsi="Arial Narrow"/>
          <w:i/>
        </w:rPr>
        <w:t xml:space="preserve">investment project  </w:t>
      </w:r>
    </w:p>
    <w:p w:rsidR="00F07FB6" w:rsidRPr="006F5985" w:rsidRDefault="0070422C" w:rsidP="00D122E0">
      <w:pPr>
        <w:spacing w:before="100" w:beforeAutospacing="1" w:after="100" w:afterAutospacing="1"/>
        <w:jc w:val="center"/>
        <w:rPr>
          <w:rFonts w:ascii="Arial Narrow" w:hAnsi="Arial Narrow"/>
        </w:rPr>
      </w:pPr>
      <w:r w:rsidRPr="006F5985">
        <w:rPr>
          <w:rFonts w:ascii="Arial Narrow" w:hAnsi="Arial Narrow"/>
        </w:rPr>
        <w:t xml:space="preserve">Article </w:t>
      </w:r>
      <w:r w:rsidR="007D3A6E" w:rsidRPr="006F5985">
        <w:rPr>
          <w:rFonts w:ascii="Arial Narrow" w:hAnsi="Arial Narrow"/>
          <w:szCs w:val="24"/>
        </w:rPr>
        <w:t>1</w:t>
      </w:r>
      <w:r w:rsidR="003067C6" w:rsidRPr="006F5985">
        <w:rPr>
          <w:rFonts w:ascii="Arial Narrow" w:hAnsi="Arial Narrow"/>
          <w:szCs w:val="24"/>
        </w:rPr>
        <w:t>2</w:t>
      </w:r>
    </w:p>
    <w:p w:rsidR="00DA37D0"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 xml:space="preserve">(1) </w:t>
      </w:r>
      <w:r w:rsidR="0097016C" w:rsidRPr="006F5985">
        <w:rPr>
          <w:rFonts w:ascii="Arial Narrow" w:hAnsi="Arial Narrow"/>
        </w:rPr>
        <w:t xml:space="preserve">The </w:t>
      </w:r>
      <w:r w:rsidR="00A673E7" w:rsidRPr="006F5985">
        <w:rPr>
          <w:rFonts w:ascii="Arial Narrow" w:hAnsi="Arial Narrow"/>
        </w:rPr>
        <w:t>beneficiary</w:t>
      </w:r>
      <w:r w:rsidR="0097016C" w:rsidRPr="006F5985">
        <w:rPr>
          <w:rFonts w:ascii="Arial Narrow" w:hAnsi="Arial Narrow"/>
        </w:rPr>
        <w:t xml:space="preserve"> of incentive measures shall be </w:t>
      </w:r>
      <w:r w:rsidR="0015561E" w:rsidRPr="006F5985">
        <w:rPr>
          <w:rFonts w:ascii="Arial Narrow" w:hAnsi="Arial Narrow"/>
        </w:rPr>
        <w:t>approved</w:t>
      </w:r>
      <w:r w:rsidR="0097016C" w:rsidRPr="006F5985">
        <w:rPr>
          <w:rFonts w:ascii="Arial Narrow" w:hAnsi="Arial Narrow"/>
        </w:rPr>
        <w:t xml:space="preserve"> a non-repayable grant for training of employees in</w:t>
      </w:r>
      <w:r w:rsidR="0015561E" w:rsidRPr="006F5985">
        <w:rPr>
          <w:rFonts w:ascii="Arial Narrow" w:hAnsi="Arial Narrow"/>
        </w:rPr>
        <w:t xml:space="preserve"> the newly created jobs lin</w:t>
      </w:r>
      <w:r w:rsidR="00CB180A" w:rsidRPr="006F5985">
        <w:rPr>
          <w:rFonts w:ascii="Arial Narrow" w:hAnsi="Arial Narrow"/>
        </w:rPr>
        <w:t>k</w:t>
      </w:r>
      <w:r w:rsidR="0015561E" w:rsidRPr="006F5985">
        <w:rPr>
          <w:rFonts w:ascii="Arial Narrow" w:hAnsi="Arial Narrow"/>
        </w:rPr>
        <w:t xml:space="preserve">ed </w:t>
      </w:r>
      <w:r w:rsidR="0097016C" w:rsidRPr="006F5985">
        <w:rPr>
          <w:rFonts w:ascii="Arial Narrow" w:hAnsi="Arial Narrow"/>
        </w:rPr>
        <w:t>to the investment project</w:t>
      </w:r>
      <w:r w:rsidR="003D2A15" w:rsidRPr="006F5985">
        <w:rPr>
          <w:rFonts w:ascii="Arial Narrow" w:hAnsi="Arial Narrow"/>
        </w:rPr>
        <w:t>.</w:t>
      </w:r>
    </w:p>
    <w:p w:rsidR="003C1780" w:rsidRPr="006F5985" w:rsidRDefault="00F07FB6" w:rsidP="003C2CFB">
      <w:pPr>
        <w:spacing w:before="100" w:beforeAutospacing="1" w:after="100" w:afterAutospacing="1"/>
        <w:jc w:val="both"/>
        <w:rPr>
          <w:rFonts w:ascii="Arial Narrow" w:hAnsi="Arial Narrow"/>
        </w:rPr>
      </w:pPr>
      <w:r w:rsidRPr="006F5985">
        <w:rPr>
          <w:rFonts w:ascii="Arial Narrow" w:hAnsi="Arial Narrow"/>
        </w:rPr>
        <w:t xml:space="preserve">(2) </w:t>
      </w:r>
      <w:r w:rsidR="0097016C" w:rsidRPr="006F5985">
        <w:rPr>
          <w:rFonts w:ascii="Arial Narrow" w:hAnsi="Arial Narrow"/>
        </w:rPr>
        <w:t>A non-repayable grant for</w:t>
      </w:r>
      <w:r w:rsidR="00397E2E" w:rsidRPr="006F5985">
        <w:rPr>
          <w:rFonts w:ascii="Arial Narrow" w:hAnsi="Arial Narrow"/>
        </w:rPr>
        <w:t xml:space="preserve"> the costs</w:t>
      </w:r>
      <w:r w:rsidR="0097016C" w:rsidRPr="006F5985">
        <w:rPr>
          <w:rFonts w:ascii="Arial Narrow" w:hAnsi="Arial Narrow"/>
        </w:rPr>
        <w:t xml:space="preserve"> </w:t>
      </w:r>
      <w:r w:rsidR="0015561E" w:rsidRPr="006F5985">
        <w:rPr>
          <w:rFonts w:ascii="Arial Narrow" w:hAnsi="Arial Narrow"/>
        </w:rPr>
        <w:t xml:space="preserve">of </w:t>
      </w:r>
      <w:r w:rsidR="0097016C" w:rsidRPr="006F5985">
        <w:rPr>
          <w:rFonts w:ascii="Arial Narrow" w:hAnsi="Arial Narrow"/>
        </w:rPr>
        <w:t xml:space="preserve">training </w:t>
      </w:r>
      <w:r w:rsidR="0015561E" w:rsidRPr="006F5985">
        <w:rPr>
          <w:rFonts w:ascii="Arial Narrow" w:hAnsi="Arial Narrow"/>
        </w:rPr>
        <w:t>linked</w:t>
      </w:r>
      <w:r w:rsidR="0097016C" w:rsidRPr="006F5985">
        <w:rPr>
          <w:rFonts w:ascii="Arial Narrow" w:hAnsi="Arial Narrow"/>
        </w:rPr>
        <w:t xml:space="preserve"> to the investment project</w:t>
      </w:r>
      <w:r w:rsidR="003C1780" w:rsidRPr="006F5985">
        <w:rPr>
          <w:rFonts w:ascii="Arial Narrow" w:hAnsi="Arial Narrow"/>
        </w:rPr>
        <w:t xml:space="preserve"> </w:t>
      </w:r>
      <w:r w:rsidR="00397E2E" w:rsidRPr="006F5985">
        <w:rPr>
          <w:rFonts w:ascii="Arial Narrow" w:hAnsi="Arial Narrow"/>
        </w:rPr>
        <w:t xml:space="preserve">shall be awarded in accordance with </w:t>
      </w:r>
      <w:r w:rsidR="003067C6" w:rsidRPr="006F5985">
        <w:rPr>
          <w:rFonts w:ascii="Arial Narrow" w:hAnsi="Arial Narrow"/>
          <w:szCs w:val="24"/>
        </w:rPr>
        <w:t xml:space="preserve">the </w:t>
      </w:r>
      <w:r w:rsidR="00397E2E" w:rsidRPr="006F5985">
        <w:rPr>
          <w:rFonts w:ascii="Arial Narrow" w:hAnsi="Arial Narrow"/>
          <w:iCs/>
          <w:szCs w:val="24"/>
        </w:rPr>
        <w:t>rules</w:t>
      </w:r>
      <w:r w:rsidR="00397E2E" w:rsidRPr="006F5985">
        <w:rPr>
          <w:rFonts w:ascii="Arial Narrow" w:hAnsi="Arial Narrow"/>
          <w:szCs w:val="24"/>
        </w:rPr>
        <w:t xml:space="preserve"> on </w:t>
      </w:r>
      <w:r w:rsidR="003067C6" w:rsidRPr="006F5985">
        <w:rPr>
          <w:rFonts w:ascii="Arial Narrow" w:hAnsi="Arial Narrow"/>
          <w:szCs w:val="24"/>
        </w:rPr>
        <w:t>state aid for training</w:t>
      </w:r>
      <w:r w:rsidR="00121C2B" w:rsidRPr="006F5985">
        <w:rPr>
          <w:rFonts w:ascii="Arial Narrow" w:hAnsi="Arial Narrow"/>
          <w:szCs w:val="24"/>
        </w:rPr>
        <w:t>.</w:t>
      </w:r>
      <w:r w:rsidR="00121C2B" w:rsidRPr="006F5985">
        <w:rPr>
          <w:rFonts w:ascii="Arial Narrow" w:hAnsi="Arial Narrow"/>
        </w:rPr>
        <w:t xml:space="preserve"> </w:t>
      </w:r>
    </w:p>
    <w:p w:rsidR="003C1780" w:rsidRPr="006F5985" w:rsidRDefault="003C1780" w:rsidP="007D3A6E">
      <w:pPr>
        <w:spacing w:before="100" w:beforeAutospacing="1" w:after="100" w:afterAutospacing="1"/>
        <w:jc w:val="both"/>
        <w:rPr>
          <w:rFonts w:ascii="Arial Narrow" w:hAnsi="Arial Narrow"/>
          <w:szCs w:val="24"/>
        </w:rPr>
      </w:pPr>
      <w:r w:rsidRPr="006F5985">
        <w:rPr>
          <w:rFonts w:ascii="Arial Narrow" w:hAnsi="Arial Narrow"/>
        </w:rPr>
        <w:t xml:space="preserve">(3) </w:t>
      </w:r>
      <w:r w:rsidR="003067C6" w:rsidRPr="006F5985">
        <w:rPr>
          <w:rFonts w:ascii="Arial Narrow" w:hAnsi="Arial Narrow"/>
          <w:szCs w:val="24"/>
        </w:rPr>
        <w:t>Aid</w:t>
      </w:r>
      <w:r w:rsidR="00397E2E" w:rsidRPr="006F5985">
        <w:rPr>
          <w:rFonts w:ascii="Arial Narrow" w:hAnsi="Arial Narrow"/>
        </w:rPr>
        <w:t xml:space="preserve"> for the costs</w:t>
      </w:r>
      <w:r w:rsidR="0015561E" w:rsidRPr="006F5985">
        <w:rPr>
          <w:rFonts w:ascii="Arial Narrow" w:hAnsi="Arial Narrow"/>
        </w:rPr>
        <w:t xml:space="preserve"> of</w:t>
      </w:r>
      <w:r w:rsidR="00397E2E" w:rsidRPr="006F5985">
        <w:rPr>
          <w:rFonts w:ascii="Arial Narrow" w:hAnsi="Arial Narrow"/>
        </w:rPr>
        <w:t xml:space="preserve"> training </w:t>
      </w:r>
      <w:r w:rsidR="0015561E" w:rsidRPr="006F5985">
        <w:rPr>
          <w:rFonts w:ascii="Arial Narrow" w:hAnsi="Arial Narrow"/>
        </w:rPr>
        <w:t>linked</w:t>
      </w:r>
      <w:r w:rsidR="00397E2E" w:rsidRPr="006F5985">
        <w:rPr>
          <w:rFonts w:ascii="Arial Narrow" w:hAnsi="Arial Narrow"/>
        </w:rPr>
        <w:t xml:space="preserve"> to the investment </w:t>
      </w:r>
      <w:r w:rsidR="003067C6" w:rsidRPr="006F5985">
        <w:rPr>
          <w:rFonts w:ascii="Arial Narrow" w:hAnsi="Arial Narrow"/>
          <w:szCs w:val="24"/>
        </w:rPr>
        <w:t>may be granted in the form of:</w:t>
      </w:r>
    </w:p>
    <w:p w:rsidR="00464781" w:rsidRPr="006F5985" w:rsidRDefault="003067C6" w:rsidP="00D122E0">
      <w:pPr>
        <w:spacing w:before="100" w:beforeAutospacing="1" w:after="100" w:afterAutospacing="1"/>
        <w:rPr>
          <w:rFonts w:ascii="Arial Narrow" w:hAnsi="Arial Narrow"/>
        </w:rPr>
      </w:pPr>
      <w:r w:rsidRPr="006F5985">
        <w:rPr>
          <w:rFonts w:ascii="Arial Narrow" w:hAnsi="Arial Narrow"/>
          <w:szCs w:val="24"/>
        </w:rPr>
        <w:t xml:space="preserve">a. </w:t>
      </w:r>
      <w:r w:rsidR="001C2C22" w:rsidRPr="006F5985">
        <w:rPr>
          <w:rFonts w:ascii="Arial Narrow" w:hAnsi="Arial Narrow"/>
          <w:szCs w:val="24"/>
        </w:rPr>
        <w:t>aid</w:t>
      </w:r>
      <w:r w:rsidR="001C2C22" w:rsidRPr="006F5985">
        <w:rPr>
          <w:rFonts w:ascii="Arial Narrow" w:hAnsi="Arial Narrow"/>
        </w:rPr>
        <w:t xml:space="preserve"> for </w:t>
      </w:r>
      <w:r w:rsidR="001C2C22" w:rsidRPr="006F5985">
        <w:rPr>
          <w:rFonts w:ascii="Arial Narrow" w:hAnsi="Arial Narrow"/>
          <w:szCs w:val="24"/>
        </w:rPr>
        <w:t>general</w:t>
      </w:r>
      <w:r w:rsidR="001C2C22" w:rsidRPr="006F5985">
        <w:rPr>
          <w:rFonts w:ascii="Arial Narrow" w:hAnsi="Arial Narrow"/>
        </w:rPr>
        <w:t xml:space="preserve"> training</w:t>
      </w:r>
      <w:r w:rsidR="001C2C22" w:rsidRPr="006F5985">
        <w:rPr>
          <w:rFonts w:ascii="Arial Narrow" w:hAnsi="Arial Narrow"/>
          <w:szCs w:val="24"/>
        </w:rPr>
        <w:t xml:space="preserve">: general </w:t>
      </w:r>
      <w:r w:rsidR="001C2C22" w:rsidRPr="006F5985">
        <w:rPr>
          <w:rFonts w:ascii="Arial Narrow" w:hAnsi="Arial Narrow"/>
        </w:rPr>
        <w:t xml:space="preserve">training </w:t>
      </w:r>
      <w:r w:rsidR="001C2C22" w:rsidRPr="006F5985">
        <w:rPr>
          <w:rFonts w:ascii="Arial Narrow" w:hAnsi="Arial Narrow"/>
          <w:szCs w:val="24"/>
        </w:rPr>
        <w:t>is aimed</w:t>
      </w:r>
      <w:r w:rsidR="00464781" w:rsidRPr="006F5985">
        <w:rPr>
          <w:rFonts w:ascii="Arial Narrow" w:hAnsi="Arial Narrow"/>
          <w:szCs w:val="24"/>
        </w:rPr>
        <w:t xml:space="preserve"> at acquiring general knowledge </w:t>
      </w:r>
      <w:r w:rsidR="001C2C22" w:rsidRPr="006F5985">
        <w:rPr>
          <w:rFonts w:ascii="Arial Narrow" w:hAnsi="Arial Narrow"/>
          <w:szCs w:val="24"/>
        </w:rPr>
        <w:t xml:space="preserve">used in the present or future </w:t>
      </w:r>
      <w:r w:rsidR="00464781" w:rsidRPr="006F5985">
        <w:rPr>
          <w:rFonts w:ascii="Arial Narrow" w:hAnsi="Arial Narrow"/>
          <w:szCs w:val="24"/>
        </w:rPr>
        <w:t>position with</w:t>
      </w:r>
      <w:r w:rsidR="001C2C22" w:rsidRPr="006F5985">
        <w:rPr>
          <w:rFonts w:ascii="Arial Narrow" w:hAnsi="Arial Narrow"/>
          <w:szCs w:val="24"/>
        </w:rPr>
        <w:t xml:space="preserve"> the </w:t>
      </w:r>
      <w:r w:rsidR="001C2C22" w:rsidRPr="006F5985">
        <w:rPr>
          <w:rFonts w:ascii="Arial Narrow" w:hAnsi="Arial Narrow"/>
        </w:rPr>
        <w:t xml:space="preserve">beneficiary of incentive measures </w:t>
      </w:r>
      <w:r w:rsidR="001C2C22" w:rsidRPr="006F5985">
        <w:rPr>
          <w:rFonts w:ascii="Arial Narrow" w:hAnsi="Arial Narrow"/>
          <w:szCs w:val="24"/>
        </w:rPr>
        <w:t xml:space="preserve">which is </w:t>
      </w:r>
      <w:r w:rsidR="00DB0B23">
        <w:rPr>
          <w:rFonts w:ascii="Arial Narrow" w:hAnsi="Arial Narrow"/>
          <w:szCs w:val="24"/>
        </w:rPr>
        <w:t xml:space="preserve">a </w:t>
      </w:r>
      <w:r w:rsidR="007F781D">
        <w:rPr>
          <w:rFonts w:ascii="Arial Narrow" w:hAnsi="Arial Narrow"/>
          <w:szCs w:val="24"/>
        </w:rPr>
        <w:t xml:space="preserve">state </w:t>
      </w:r>
      <w:r w:rsidR="001C2C22" w:rsidRPr="006F5985">
        <w:rPr>
          <w:rFonts w:ascii="Arial Narrow" w:hAnsi="Arial Narrow"/>
          <w:szCs w:val="24"/>
        </w:rPr>
        <w:t xml:space="preserve">aid beneficiary, shall be transferable to other </w:t>
      </w:r>
      <w:r w:rsidR="00464781" w:rsidRPr="006F5985">
        <w:rPr>
          <w:rFonts w:ascii="Arial Narrow" w:hAnsi="Arial Narrow"/>
          <w:szCs w:val="24"/>
        </w:rPr>
        <w:t>undertakings</w:t>
      </w:r>
      <w:r w:rsidR="001C2C22" w:rsidRPr="006F5985">
        <w:rPr>
          <w:rFonts w:ascii="Arial Narrow" w:hAnsi="Arial Narrow"/>
          <w:szCs w:val="24"/>
        </w:rPr>
        <w:t xml:space="preserve"> or </w:t>
      </w:r>
      <w:r w:rsidR="00464781" w:rsidRPr="006F5985">
        <w:rPr>
          <w:rFonts w:ascii="Arial Narrow" w:hAnsi="Arial Narrow"/>
          <w:szCs w:val="24"/>
        </w:rPr>
        <w:t>fields of work</w:t>
      </w:r>
      <w:r w:rsidR="001C2C22" w:rsidRPr="006F5985">
        <w:rPr>
          <w:rFonts w:ascii="Arial Narrow" w:hAnsi="Arial Narrow"/>
          <w:szCs w:val="24"/>
        </w:rPr>
        <w:t xml:space="preserve"> and which substantially improves the employability of </w:t>
      </w:r>
      <w:r w:rsidR="001F0E06">
        <w:rPr>
          <w:rFonts w:ascii="Arial Narrow" w:hAnsi="Arial Narrow"/>
          <w:szCs w:val="24"/>
        </w:rPr>
        <w:t>a worker</w:t>
      </w:r>
      <w:r w:rsidR="001C2C22" w:rsidRPr="006F5985">
        <w:rPr>
          <w:rFonts w:ascii="Arial Narrow" w:hAnsi="Arial Narrow"/>
          <w:szCs w:val="24"/>
        </w:rPr>
        <w:t xml:space="preserve">. </w:t>
      </w:r>
    </w:p>
    <w:p w:rsidR="001C2C22" w:rsidRPr="006F5985" w:rsidRDefault="001C2C22" w:rsidP="001C2C22">
      <w:pPr>
        <w:spacing w:before="100" w:beforeAutospacing="1" w:after="100" w:afterAutospacing="1"/>
        <w:rPr>
          <w:rFonts w:ascii="Arial Narrow" w:hAnsi="Arial Narrow"/>
          <w:szCs w:val="24"/>
        </w:rPr>
      </w:pPr>
      <w:r w:rsidRPr="006F5985">
        <w:rPr>
          <w:rFonts w:ascii="Arial Narrow" w:hAnsi="Arial Narrow"/>
          <w:szCs w:val="24"/>
        </w:rPr>
        <w:t>Training</w:t>
      </w:r>
      <w:r w:rsidRPr="006F5985">
        <w:rPr>
          <w:rFonts w:ascii="Arial Narrow" w:hAnsi="Arial Narrow"/>
        </w:rPr>
        <w:t xml:space="preserve"> shall </w:t>
      </w:r>
      <w:r w:rsidRPr="006F5985">
        <w:rPr>
          <w:rFonts w:ascii="Arial Narrow" w:hAnsi="Arial Narrow"/>
          <w:szCs w:val="24"/>
        </w:rPr>
        <w:t>be considered general if:</w:t>
      </w:r>
    </w:p>
    <w:p w:rsidR="001C2C22" w:rsidRPr="006F5985" w:rsidRDefault="001C2C22" w:rsidP="001C2C22">
      <w:pPr>
        <w:spacing w:before="100" w:beforeAutospacing="1" w:after="100" w:afterAutospacing="1"/>
        <w:rPr>
          <w:rFonts w:ascii="Arial Narrow" w:hAnsi="Arial Narrow"/>
          <w:szCs w:val="24"/>
        </w:rPr>
      </w:pPr>
      <w:r w:rsidRPr="006F5985">
        <w:rPr>
          <w:rFonts w:ascii="Arial Narrow" w:hAnsi="Arial Narrow"/>
          <w:szCs w:val="24"/>
        </w:rPr>
        <w:t xml:space="preserve">– </w:t>
      </w:r>
      <w:r w:rsidR="00464781" w:rsidRPr="006F5985">
        <w:rPr>
          <w:rFonts w:ascii="Arial Narrow" w:hAnsi="Arial Narrow"/>
          <w:szCs w:val="24"/>
        </w:rPr>
        <w:t xml:space="preserve">it is jointly organised by different independent undertakings or where </w:t>
      </w:r>
      <w:r w:rsidR="00464781" w:rsidRPr="006F5985">
        <w:rPr>
          <w:rFonts w:ascii="Arial Narrow" w:hAnsi="Arial Narrow"/>
        </w:rPr>
        <w:t xml:space="preserve">employees </w:t>
      </w:r>
      <w:r w:rsidR="00464781" w:rsidRPr="006F5985">
        <w:rPr>
          <w:rFonts w:ascii="Arial Narrow" w:hAnsi="Arial Narrow"/>
          <w:szCs w:val="24"/>
        </w:rPr>
        <w:t>of different undertakings may avail themselves of the training</w:t>
      </w:r>
      <w:r w:rsidRPr="006F5985">
        <w:rPr>
          <w:rFonts w:ascii="Arial Narrow" w:hAnsi="Arial Narrow"/>
          <w:szCs w:val="24"/>
        </w:rPr>
        <w:t>;</w:t>
      </w:r>
    </w:p>
    <w:p w:rsidR="001C2C22" w:rsidRPr="006F5985" w:rsidRDefault="001C2C22" w:rsidP="001C2C22">
      <w:pPr>
        <w:spacing w:before="100" w:beforeAutospacing="1" w:after="100" w:afterAutospacing="1"/>
        <w:rPr>
          <w:rFonts w:ascii="Arial Narrow" w:hAnsi="Arial Narrow"/>
          <w:szCs w:val="24"/>
        </w:rPr>
      </w:pPr>
      <w:r w:rsidRPr="006F5985">
        <w:rPr>
          <w:rFonts w:ascii="Arial Narrow" w:hAnsi="Arial Narrow"/>
          <w:szCs w:val="24"/>
        </w:rPr>
        <w:lastRenderedPageBreak/>
        <w:t xml:space="preserve">– </w:t>
      </w:r>
      <w:r w:rsidR="00464781" w:rsidRPr="006F5985">
        <w:rPr>
          <w:rFonts w:ascii="Arial Narrow" w:hAnsi="Arial Narrow"/>
          <w:szCs w:val="24"/>
        </w:rPr>
        <w:t xml:space="preserve">it is recognised, certified or validated by </w:t>
      </w:r>
      <w:r w:rsidR="00FB4501" w:rsidRPr="006F5985">
        <w:rPr>
          <w:rFonts w:ascii="Arial Narrow" w:hAnsi="Arial Narrow"/>
          <w:szCs w:val="24"/>
        </w:rPr>
        <w:t xml:space="preserve">the state administration bodies  or other authorised bodies </w:t>
      </w:r>
      <w:r w:rsidR="00DB0B23">
        <w:rPr>
          <w:rFonts w:ascii="Arial Narrow" w:hAnsi="Arial Narrow"/>
          <w:szCs w:val="24"/>
        </w:rPr>
        <w:t>and</w:t>
      </w:r>
      <w:r w:rsidR="00FB4501" w:rsidRPr="006F5985">
        <w:rPr>
          <w:rFonts w:ascii="Arial Narrow" w:hAnsi="Arial Narrow"/>
          <w:szCs w:val="24"/>
        </w:rPr>
        <w:t xml:space="preserve"> institutions of the Republic of Croatia</w:t>
      </w:r>
      <w:r w:rsidRPr="006F5985">
        <w:rPr>
          <w:rFonts w:ascii="Arial Narrow" w:hAnsi="Arial Narrow"/>
          <w:szCs w:val="24"/>
        </w:rPr>
        <w:t>;</w:t>
      </w:r>
    </w:p>
    <w:p w:rsidR="001C2C22" w:rsidRPr="006F5985" w:rsidRDefault="001C2C22" w:rsidP="001C2C22">
      <w:pPr>
        <w:spacing w:before="100" w:beforeAutospacing="1" w:after="100" w:afterAutospacing="1"/>
        <w:rPr>
          <w:rFonts w:ascii="Arial Narrow" w:hAnsi="Arial Narrow"/>
          <w:szCs w:val="24"/>
        </w:rPr>
      </w:pPr>
      <w:r w:rsidRPr="006F5985">
        <w:rPr>
          <w:rFonts w:ascii="Arial Narrow" w:hAnsi="Arial Narrow"/>
          <w:szCs w:val="24"/>
        </w:rPr>
        <w:t xml:space="preserve">b. </w:t>
      </w:r>
      <w:r w:rsidR="00FB4501" w:rsidRPr="006F5985">
        <w:rPr>
          <w:rFonts w:ascii="Arial Narrow" w:hAnsi="Arial Narrow"/>
          <w:szCs w:val="24"/>
        </w:rPr>
        <w:t xml:space="preserve">aid for </w:t>
      </w:r>
      <w:r w:rsidR="009C44B7">
        <w:rPr>
          <w:rFonts w:ascii="Arial Narrow" w:hAnsi="Arial Narrow"/>
          <w:szCs w:val="24"/>
        </w:rPr>
        <w:t xml:space="preserve">a </w:t>
      </w:r>
      <w:r w:rsidR="00FB4501" w:rsidRPr="006F5985">
        <w:rPr>
          <w:rFonts w:ascii="Arial Narrow" w:hAnsi="Arial Narrow"/>
          <w:szCs w:val="24"/>
        </w:rPr>
        <w:t xml:space="preserve">specific training: </w:t>
      </w:r>
      <w:r w:rsidR="009C44B7">
        <w:rPr>
          <w:rFonts w:ascii="Arial Narrow" w:hAnsi="Arial Narrow"/>
          <w:szCs w:val="24"/>
        </w:rPr>
        <w:t xml:space="preserve">the </w:t>
      </w:r>
      <w:r w:rsidR="00FB4501" w:rsidRPr="006F5985">
        <w:rPr>
          <w:rFonts w:ascii="Arial Narrow" w:hAnsi="Arial Narrow"/>
          <w:szCs w:val="24"/>
        </w:rPr>
        <w:t>specific training is aimed at acquiring theoretical knowledge and practical skills applicable to the employee's p</w:t>
      </w:r>
      <w:r w:rsidR="009C44B7">
        <w:rPr>
          <w:rFonts w:ascii="Arial Narrow" w:hAnsi="Arial Narrow"/>
          <w:szCs w:val="24"/>
        </w:rPr>
        <w:t xml:space="preserve">resent or future position with </w:t>
      </w:r>
      <w:r w:rsidR="00FB4501" w:rsidRPr="006F5985">
        <w:rPr>
          <w:rFonts w:ascii="Arial Narrow" w:hAnsi="Arial Narrow"/>
          <w:szCs w:val="24"/>
        </w:rPr>
        <w:t xml:space="preserve">the </w:t>
      </w:r>
      <w:r w:rsidR="00FB4501" w:rsidRPr="006F5985">
        <w:rPr>
          <w:rFonts w:ascii="Arial Narrow" w:hAnsi="Arial Narrow"/>
        </w:rPr>
        <w:t>beneficiary of incentive measures</w:t>
      </w:r>
      <w:r w:rsidR="009C44B7">
        <w:rPr>
          <w:rFonts w:ascii="Arial Narrow" w:hAnsi="Arial Narrow"/>
          <w:szCs w:val="24"/>
        </w:rPr>
        <w:t xml:space="preserve"> </w:t>
      </w:r>
      <w:r w:rsidR="00FB4501" w:rsidRPr="006F5985">
        <w:rPr>
          <w:rFonts w:ascii="Arial Narrow" w:hAnsi="Arial Narrow"/>
          <w:szCs w:val="24"/>
        </w:rPr>
        <w:t>which is</w:t>
      </w:r>
      <w:r w:rsidR="009C44B7">
        <w:rPr>
          <w:rFonts w:ascii="Arial Narrow" w:hAnsi="Arial Narrow"/>
          <w:szCs w:val="24"/>
        </w:rPr>
        <w:t xml:space="preserve"> the state</w:t>
      </w:r>
      <w:r w:rsidR="00FB4501" w:rsidRPr="006F5985">
        <w:rPr>
          <w:rFonts w:ascii="Arial Narrow" w:hAnsi="Arial Narrow"/>
          <w:szCs w:val="24"/>
        </w:rPr>
        <w:t xml:space="preserve"> aid beneficiary, which </w:t>
      </w:r>
      <w:r w:rsidR="00A82BE0" w:rsidRPr="006F5985">
        <w:rPr>
          <w:rFonts w:ascii="Arial Narrow" w:hAnsi="Arial Narrow"/>
          <w:szCs w:val="24"/>
        </w:rPr>
        <w:t>are</w:t>
      </w:r>
      <w:r w:rsidR="00FB4501" w:rsidRPr="006F5985">
        <w:rPr>
          <w:rFonts w:ascii="Arial Narrow" w:hAnsi="Arial Narrow"/>
          <w:szCs w:val="24"/>
        </w:rPr>
        <w:t xml:space="preserve"> not </w:t>
      </w:r>
      <w:r w:rsidR="009C44B7">
        <w:rPr>
          <w:rFonts w:ascii="Arial Narrow" w:hAnsi="Arial Narrow"/>
          <w:szCs w:val="24"/>
        </w:rPr>
        <w:t xml:space="preserve">transferable </w:t>
      </w:r>
      <w:r w:rsidR="00FB4501" w:rsidRPr="006F5985">
        <w:rPr>
          <w:rFonts w:ascii="Arial Narrow" w:hAnsi="Arial Narrow"/>
          <w:szCs w:val="24"/>
        </w:rPr>
        <w:t xml:space="preserve">or only to a limited extent </w:t>
      </w:r>
      <w:r w:rsidR="00A82BE0" w:rsidRPr="006F5985">
        <w:rPr>
          <w:rFonts w:ascii="Arial Narrow" w:hAnsi="Arial Narrow"/>
          <w:szCs w:val="24"/>
        </w:rPr>
        <w:t xml:space="preserve">transferable </w:t>
      </w:r>
      <w:r w:rsidR="00FB4501" w:rsidRPr="006F5985">
        <w:rPr>
          <w:rFonts w:ascii="Arial Narrow" w:hAnsi="Arial Narrow"/>
          <w:szCs w:val="24"/>
        </w:rPr>
        <w:t xml:space="preserve">to other </w:t>
      </w:r>
      <w:r w:rsidR="00A82BE0" w:rsidRPr="006F5985">
        <w:rPr>
          <w:rFonts w:ascii="Arial Narrow" w:hAnsi="Arial Narrow"/>
          <w:szCs w:val="24"/>
        </w:rPr>
        <w:t>undertakings</w:t>
      </w:r>
      <w:r w:rsidR="00FB4501" w:rsidRPr="006F5985">
        <w:rPr>
          <w:rFonts w:ascii="Arial Narrow" w:hAnsi="Arial Narrow"/>
          <w:szCs w:val="24"/>
        </w:rPr>
        <w:t xml:space="preserve"> or </w:t>
      </w:r>
      <w:r w:rsidR="00464781" w:rsidRPr="006F5985">
        <w:rPr>
          <w:rFonts w:ascii="Arial Narrow" w:hAnsi="Arial Narrow"/>
          <w:szCs w:val="24"/>
        </w:rPr>
        <w:t>fields of work</w:t>
      </w:r>
      <w:r w:rsidR="00A82BE0" w:rsidRPr="006F5985">
        <w:rPr>
          <w:rFonts w:ascii="Arial Narrow" w:hAnsi="Arial Narrow"/>
          <w:szCs w:val="24"/>
        </w:rPr>
        <w:t>.</w:t>
      </w:r>
      <w:r w:rsidRPr="006F5985">
        <w:rPr>
          <w:rFonts w:ascii="Arial Narrow" w:hAnsi="Arial Narrow"/>
          <w:szCs w:val="24"/>
        </w:rPr>
        <w:tab/>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(4) </w:t>
      </w:r>
      <w:r w:rsidR="00912BC7" w:rsidRPr="006F5985">
        <w:rPr>
          <w:rFonts w:ascii="Arial Narrow" w:hAnsi="Arial Narrow"/>
          <w:szCs w:val="24"/>
        </w:rPr>
        <w:t xml:space="preserve">The eligible costs </w:t>
      </w:r>
      <w:r w:rsidR="00464781" w:rsidRPr="006F5985">
        <w:rPr>
          <w:rFonts w:ascii="Arial Narrow" w:hAnsi="Arial Narrow"/>
          <w:szCs w:val="24"/>
        </w:rPr>
        <w:t>for</w:t>
      </w:r>
      <w:r w:rsidR="00464781" w:rsidRPr="006F5985">
        <w:rPr>
          <w:rFonts w:ascii="Arial Narrow" w:hAnsi="Arial Narrow"/>
        </w:rPr>
        <w:t xml:space="preserve"> the </w:t>
      </w:r>
      <w:r w:rsidR="00464781" w:rsidRPr="006F5985">
        <w:rPr>
          <w:rFonts w:ascii="Arial Narrow" w:hAnsi="Arial Narrow"/>
          <w:szCs w:val="24"/>
        </w:rPr>
        <w:t>purpose of training include</w:t>
      </w:r>
      <w:r w:rsidRPr="006F5985">
        <w:rPr>
          <w:rFonts w:ascii="Arial Narrow" w:hAnsi="Arial Narrow"/>
          <w:szCs w:val="24"/>
        </w:rPr>
        <w:t>:</w:t>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a. </w:t>
      </w:r>
      <w:r w:rsidR="00C45F0D">
        <w:rPr>
          <w:rFonts w:ascii="Arial Narrow" w:hAnsi="Arial Narrow"/>
          <w:szCs w:val="24"/>
        </w:rPr>
        <w:t>staff trainer</w:t>
      </w:r>
      <w:r w:rsidR="00912BC7" w:rsidRPr="006F5985">
        <w:rPr>
          <w:rFonts w:ascii="Arial Narrow" w:hAnsi="Arial Narrow"/>
          <w:szCs w:val="24"/>
        </w:rPr>
        <w:t xml:space="preserve"> costs</w:t>
      </w:r>
      <w:r w:rsidRPr="006F5985">
        <w:rPr>
          <w:rFonts w:ascii="Arial Narrow" w:hAnsi="Arial Narrow"/>
          <w:szCs w:val="24"/>
        </w:rPr>
        <w:t>,</w:t>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b. </w:t>
      </w:r>
      <w:r w:rsidR="00912BC7" w:rsidRPr="006F5985">
        <w:rPr>
          <w:rFonts w:ascii="Arial Narrow" w:hAnsi="Arial Narrow"/>
          <w:szCs w:val="24"/>
        </w:rPr>
        <w:t>trainers' and trainees' travel expenses</w:t>
      </w:r>
      <w:r w:rsidRPr="006F5985">
        <w:rPr>
          <w:rFonts w:ascii="Arial Narrow" w:hAnsi="Arial Narrow"/>
          <w:szCs w:val="24"/>
        </w:rPr>
        <w:t>,</w:t>
      </w:r>
    </w:p>
    <w:p w:rsidR="003067C6" w:rsidRPr="006F5985" w:rsidRDefault="003067C6" w:rsidP="00D122E0">
      <w:pPr>
        <w:spacing w:before="100" w:beforeAutospacing="1" w:after="100" w:afterAutospacing="1"/>
        <w:rPr>
          <w:rFonts w:ascii="Arial Narrow" w:hAnsi="Arial Narrow"/>
        </w:rPr>
      </w:pPr>
      <w:r w:rsidRPr="006F5985">
        <w:rPr>
          <w:rFonts w:ascii="Arial Narrow" w:hAnsi="Arial Narrow"/>
          <w:szCs w:val="24"/>
        </w:rPr>
        <w:t xml:space="preserve">c. </w:t>
      </w:r>
      <w:r w:rsidR="00912BC7" w:rsidRPr="006F5985">
        <w:rPr>
          <w:rFonts w:ascii="Arial Narrow" w:hAnsi="Arial Narrow"/>
          <w:szCs w:val="24"/>
        </w:rPr>
        <w:t>depreciation of tools and equipment, to</w:t>
      </w:r>
      <w:r w:rsidR="00912BC7" w:rsidRPr="006F5985">
        <w:rPr>
          <w:rFonts w:ascii="Arial Narrow" w:hAnsi="Arial Narrow"/>
        </w:rPr>
        <w:t xml:space="preserve"> the </w:t>
      </w:r>
      <w:r w:rsidR="00912BC7" w:rsidRPr="006F5985">
        <w:rPr>
          <w:rFonts w:ascii="Arial Narrow" w:hAnsi="Arial Narrow"/>
          <w:szCs w:val="24"/>
        </w:rPr>
        <w:t>extent that they are used for the training project</w:t>
      </w:r>
      <w:r w:rsidRPr="006F5985">
        <w:rPr>
          <w:rFonts w:ascii="Arial Narrow" w:hAnsi="Arial Narrow"/>
          <w:szCs w:val="24"/>
        </w:rPr>
        <w:t>,</w:t>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d. </w:t>
      </w:r>
      <w:r w:rsidR="00C45F0D">
        <w:rPr>
          <w:rFonts w:ascii="Arial Narrow" w:hAnsi="Arial Narrow"/>
          <w:szCs w:val="24"/>
        </w:rPr>
        <w:t xml:space="preserve">trainees' </w:t>
      </w:r>
      <w:r w:rsidR="00912BC7" w:rsidRPr="006F5985">
        <w:rPr>
          <w:rFonts w:ascii="Arial Narrow" w:hAnsi="Arial Narrow"/>
          <w:szCs w:val="24"/>
        </w:rPr>
        <w:t xml:space="preserve">costs up to the amount of the total of the other eligible costs referred to in items (a) through (c) of this Article. </w:t>
      </w:r>
    </w:p>
    <w:p w:rsidR="00912BC7" w:rsidRPr="006F5985" w:rsidRDefault="00912BC7" w:rsidP="00912BC7">
      <w:pPr>
        <w:spacing w:before="100" w:beforeAutospacing="1" w:after="100" w:afterAutospacing="1"/>
        <w:rPr>
          <w:rFonts w:ascii="Arial Narrow" w:hAnsi="Arial Narrow"/>
          <w:szCs w:val="24"/>
        </w:rPr>
      </w:pPr>
      <w:r w:rsidRPr="006F5985">
        <w:rPr>
          <w:rFonts w:ascii="Arial Narrow" w:hAnsi="Arial Narrow"/>
          <w:szCs w:val="24"/>
        </w:rPr>
        <w:t xml:space="preserve">Only the hours during which the trainees </w:t>
      </w:r>
      <w:r w:rsidR="00A82BE0" w:rsidRPr="006F5985">
        <w:rPr>
          <w:rFonts w:ascii="Arial Narrow" w:hAnsi="Arial Narrow"/>
          <w:szCs w:val="24"/>
        </w:rPr>
        <w:t>actually</w:t>
      </w:r>
      <w:r w:rsidRPr="006F5985">
        <w:rPr>
          <w:rFonts w:ascii="Arial Narrow" w:hAnsi="Arial Narrow"/>
          <w:szCs w:val="24"/>
        </w:rPr>
        <w:t xml:space="preserve"> participate in the training, after deduction of any productive hours or of their equivalent, </w:t>
      </w:r>
      <w:r w:rsidR="00C45F0D">
        <w:rPr>
          <w:rFonts w:ascii="Arial Narrow" w:hAnsi="Arial Narrow"/>
          <w:szCs w:val="24"/>
        </w:rPr>
        <w:t>shall</w:t>
      </w:r>
      <w:r w:rsidRPr="006F5985">
        <w:rPr>
          <w:rFonts w:ascii="Arial Narrow" w:hAnsi="Arial Narrow"/>
          <w:szCs w:val="24"/>
        </w:rPr>
        <w:t xml:space="preserve"> be taken into account.</w:t>
      </w:r>
      <w:r w:rsidR="00A82BE0" w:rsidRPr="006F5985">
        <w:t xml:space="preserve"> </w:t>
      </w:r>
      <w:r w:rsidR="00A82BE0" w:rsidRPr="006F5985">
        <w:rPr>
          <w:rFonts w:ascii="Arial Narrow" w:hAnsi="Arial Narrow"/>
          <w:szCs w:val="24"/>
        </w:rPr>
        <w:t xml:space="preserve"> </w:t>
      </w:r>
    </w:p>
    <w:p w:rsidR="0074183E" w:rsidRPr="006F5985" w:rsidRDefault="003067C6" w:rsidP="0074183E">
      <w:pPr>
        <w:spacing w:before="100" w:beforeAutospacing="1" w:after="100" w:afterAutospacing="1"/>
        <w:rPr>
          <w:rFonts w:ascii="Arial Narrow" w:hAnsi="Arial Narrow"/>
          <w:szCs w:val="24"/>
        </w:rPr>
      </w:pPr>
      <w:r w:rsidRPr="006F5985">
        <w:rPr>
          <w:rFonts w:ascii="Arial Narrow" w:hAnsi="Arial Narrow"/>
          <w:szCs w:val="24"/>
        </w:rPr>
        <w:t xml:space="preserve">(5) </w:t>
      </w:r>
      <w:r w:rsidR="0074183E" w:rsidRPr="006F5985">
        <w:rPr>
          <w:rFonts w:ascii="Arial Narrow" w:hAnsi="Arial Narrow"/>
          <w:szCs w:val="24"/>
        </w:rPr>
        <w:t xml:space="preserve">Aid to cover the eligible costs of training </w:t>
      </w:r>
      <w:r w:rsidR="00610A78">
        <w:rPr>
          <w:rFonts w:ascii="Arial Narrow" w:hAnsi="Arial Narrow"/>
          <w:szCs w:val="24"/>
        </w:rPr>
        <w:t>may</w:t>
      </w:r>
      <w:r w:rsidR="0074183E" w:rsidRPr="006F5985">
        <w:rPr>
          <w:rFonts w:ascii="Arial Narrow" w:hAnsi="Arial Narrow"/>
          <w:szCs w:val="24"/>
        </w:rPr>
        <w:t xml:space="preserve"> not exceed the following maximum aid intensities:</w:t>
      </w:r>
    </w:p>
    <w:p w:rsidR="003067C6" w:rsidRPr="006F5985" w:rsidRDefault="0074183E" w:rsidP="003067C6">
      <w:pPr>
        <w:spacing w:before="100" w:beforeAutospacing="1" w:after="100" w:afterAutospacing="1"/>
        <w:rPr>
          <w:rFonts w:ascii="Arial Narrow" w:hAnsi="Arial Narrow"/>
          <w:szCs w:val="24"/>
        </w:rPr>
      </w:pPr>
      <w:r w:rsidRPr="006F5985">
        <w:rPr>
          <w:rFonts w:ascii="Arial Narrow" w:hAnsi="Arial Narrow"/>
          <w:szCs w:val="24"/>
        </w:rPr>
        <w:t xml:space="preserve"> </w:t>
      </w:r>
      <w:r w:rsidR="003067C6" w:rsidRPr="006F5985">
        <w:rPr>
          <w:rFonts w:ascii="Arial Narrow" w:hAnsi="Arial Narrow"/>
          <w:szCs w:val="24"/>
        </w:rPr>
        <w:t xml:space="preserve">a. </w:t>
      </w:r>
      <w:r w:rsidRPr="006F5985">
        <w:rPr>
          <w:rFonts w:ascii="Arial Narrow" w:hAnsi="Arial Narrow"/>
          <w:szCs w:val="24"/>
        </w:rPr>
        <w:t xml:space="preserve">where aid is granted for specific training, aid intensity </w:t>
      </w:r>
      <w:r w:rsidR="00AB4DEF">
        <w:rPr>
          <w:rFonts w:ascii="Arial Narrow" w:hAnsi="Arial Narrow"/>
          <w:szCs w:val="24"/>
        </w:rPr>
        <w:t>may</w:t>
      </w:r>
      <w:r w:rsidRPr="006F5985">
        <w:rPr>
          <w:rFonts w:ascii="Arial Narrow" w:hAnsi="Arial Narrow"/>
          <w:szCs w:val="24"/>
        </w:rPr>
        <w:t xml:space="preserve"> not exceed 25% for large enterprises and 35% for small and medium-sized enterprises</w:t>
      </w:r>
      <w:r w:rsidR="003067C6" w:rsidRPr="006F5985">
        <w:rPr>
          <w:rFonts w:ascii="Arial Narrow" w:hAnsi="Arial Narrow"/>
          <w:szCs w:val="24"/>
        </w:rPr>
        <w:t>,</w:t>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b. </w:t>
      </w:r>
      <w:r w:rsidR="0074183E" w:rsidRPr="006F5985">
        <w:rPr>
          <w:rFonts w:ascii="Arial Narrow" w:hAnsi="Arial Narrow"/>
          <w:szCs w:val="24"/>
        </w:rPr>
        <w:t xml:space="preserve">where aid is granted for general training, aid intensity </w:t>
      </w:r>
      <w:r w:rsidR="00AB4DEF">
        <w:rPr>
          <w:rFonts w:ascii="Arial Narrow" w:hAnsi="Arial Narrow"/>
          <w:szCs w:val="24"/>
        </w:rPr>
        <w:t>may</w:t>
      </w:r>
      <w:r w:rsidR="0074183E" w:rsidRPr="006F5985">
        <w:rPr>
          <w:rFonts w:ascii="Arial Narrow" w:hAnsi="Arial Narrow"/>
          <w:szCs w:val="24"/>
        </w:rPr>
        <w:t xml:space="preserve"> not exce</w:t>
      </w:r>
      <w:r w:rsidR="00AB4DEF">
        <w:rPr>
          <w:rFonts w:ascii="Arial Narrow" w:hAnsi="Arial Narrow"/>
          <w:szCs w:val="24"/>
        </w:rPr>
        <w:t>ed 60% for large enterprises and</w:t>
      </w:r>
      <w:r w:rsidR="0074183E" w:rsidRPr="006F5985">
        <w:rPr>
          <w:rFonts w:ascii="Arial Narrow" w:hAnsi="Arial Narrow"/>
          <w:szCs w:val="24"/>
        </w:rPr>
        <w:t xml:space="preserve"> 70% for </w:t>
      </w:r>
      <w:r w:rsidR="00AB4DEF">
        <w:rPr>
          <w:rFonts w:ascii="Arial Narrow" w:hAnsi="Arial Narrow"/>
          <w:szCs w:val="24"/>
        </w:rPr>
        <w:t>medium</w:t>
      </w:r>
      <w:r w:rsidR="00AB4DEF" w:rsidRPr="006F5985">
        <w:rPr>
          <w:rFonts w:ascii="Arial Narrow" w:hAnsi="Arial Narrow"/>
          <w:szCs w:val="24"/>
        </w:rPr>
        <w:t>-sized enterprises</w:t>
      </w:r>
      <w:r w:rsidR="00AB4DEF">
        <w:rPr>
          <w:rFonts w:ascii="Arial Narrow" w:hAnsi="Arial Narrow"/>
          <w:szCs w:val="24"/>
        </w:rPr>
        <w:t xml:space="preserve"> and 80% for</w:t>
      </w:r>
      <w:r w:rsidR="0074183E" w:rsidRPr="006F5985">
        <w:rPr>
          <w:rFonts w:ascii="Arial Narrow" w:hAnsi="Arial Narrow"/>
          <w:szCs w:val="24"/>
        </w:rPr>
        <w:t xml:space="preserve"> </w:t>
      </w:r>
      <w:r w:rsidR="00AB4DEF">
        <w:rPr>
          <w:rFonts w:ascii="Arial Narrow" w:hAnsi="Arial Narrow"/>
          <w:szCs w:val="24"/>
        </w:rPr>
        <w:t>small</w:t>
      </w:r>
      <w:r w:rsidR="0074183E" w:rsidRPr="006F5985">
        <w:rPr>
          <w:rFonts w:ascii="Arial Narrow" w:hAnsi="Arial Narrow"/>
          <w:szCs w:val="24"/>
        </w:rPr>
        <w:t>-sized enterprises</w:t>
      </w:r>
      <w:r w:rsidRPr="006F5985">
        <w:rPr>
          <w:rFonts w:ascii="Arial Narrow" w:hAnsi="Arial Narrow"/>
          <w:szCs w:val="24"/>
        </w:rPr>
        <w:t>,</w:t>
      </w:r>
    </w:p>
    <w:p w:rsidR="003067C6" w:rsidRPr="006F5985" w:rsidRDefault="003067C6" w:rsidP="003067C6">
      <w:pPr>
        <w:spacing w:before="100" w:beforeAutospacing="1" w:after="100" w:afterAutospacing="1"/>
        <w:rPr>
          <w:rFonts w:ascii="Arial Narrow" w:hAnsi="Arial Narrow"/>
          <w:szCs w:val="24"/>
        </w:rPr>
      </w:pPr>
      <w:r w:rsidRPr="006F5985">
        <w:rPr>
          <w:rFonts w:ascii="Arial Narrow" w:hAnsi="Arial Narrow"/>
          <w:szCs w:val="24"/>
        </w:rPr>
        <w:t xml:space="preserve">c. </w:t>
      </w:r>
      <w:r w:rsidR="0074183E" w:rsidRPr="006F5985">
        <w:rPr>
          <w:rFonts w:ascii="Arial Narrow" w:hAnsi="Arial Narrow"/>
          <w:szCs w:val="24"/>
        </w:rPr>
        <w:t xml:space="preserve">in cases where aid </w:t>
      </w:r>
      <w:r w:rsidR="00A82BE0" w:rsidRPr="006F5985">
        <w:rPr>
          <w:rFonts w:ascii="Arial Narrow" w:hAnsi="Arial Narrow"/>
          <w:szCs w:val="24"/>
        </w:rPr>
        <w:t xml:space="preserve">project </w:t>
      </w:r>
      <w:r w:rsidR="0074183E" w:rsidRPr="006F5985">
        <w:rPr>
          <w:rFonts w:ascii="Arial Narrow" w:hAnsi="Arial Narrow"/>
          <w:szCs w:val="24"/>
        </w:rPr>
        <w:t xml:space="preserve">involves both specific and general training components which cannot be separated for the calculation of the aid intensity, and in cases where the specific or general character of the training aid project cannot be established and separated, the maximum </w:t>
      </w:r>
      <w:r w:rsidR="00A82BE0" w:rsidRPr="006F5985">
        <w:rPr>
          <w:rFonts w:ascii="Arial Narrow" w:hAnsi="Arial Narrow"/>
          <w:szCs w:val="24"/>
        </w:rPr>
        <w:t xml:space="preserve">aid </w:t>
      </w:r>
      <w:r w:rsidR="0074183E" w:rsidRPr="006F5985">
        <w:rPr>
          <w:rFonts w:ascii="Arial Narrow" w:hAnsi="Arial Narrow"/>
          <w:szCs w:val="24"/>
        </w:rPr>
        <w:t>intensities applicable to specific training shall apply</w:t>
      </w:r>
      <w:r w:rsidR="00A82BE0" w:rsidRPr="006F5985">
        <w:rPr>
          <w:rFonts w:ascii="Arial Narrow" w:hAnsi="Arial Narrow"/>
          <w:szCs w:val="24"/>
        </w:rPr>
        <w:t xml:space="preserve">, </w:t>
      </w:r>
    </w:p>
    <w:p w:rsidR="003067C6" w:rsidRPr="006F5985" w:rsidRDefault="003067C6" w:rsidP="003067C6">
      <w:pPr>
        <w:spacing w:before="100" w:beforeAutospacing="1" w:after="100" w:afterAutospacing="1"/>
        <w:rPr>
          <w:rFonts w:ascii="Arial Narrow" w:hAnsi="Arial Narrow"/>
          <w:i/>
          <w:iCs/>
          <w:szCs w:val="24"/>
        </w:rPr>
      </w:pPr>
      <w:r w:rsidRPr="006F5985">
        <w:rPr>
          <w:rFonts w:ascii="Arial Narrow" w:hAnsi="Arial Narrow"/>
          <w:szCs w:val="24"/>
        </w:rPr>
        <w:t xml:space="preserve">d. </w:t>
      </w:r>
      <w:r w:rsidR="0074183E" w:rsidRPr="006F5985">
        <w:rPr>
          <w:rFonts w:ascii="Arial Narrow" w:hAnsi="Arial Narrow"/>
          <w:szCs w:val="24"/>
        </w:rPr>
        <w:t xml:space="preserve">aid intensity, together with investment aid and job creation aid, </w:t>
      </w:r>
      <w:r w:rsidR="00AB4DEF">
        <w:rPr>
          <w:rFonts w:ascii="Arial Narrow" w:hAnsi="Arial Narrow"/>
          <w:szCs w:val="24"/>
        </w:rPr>
        <w:t>may</w:t>
      </w:r>
      <w:r w:rsidR="0074183E" w:rsidRPr="006F5985">
        <w:rPr>
          <w:rFonts w:ascii="Arial Narrow" w:hAnsi="Arial Narrow"/>
          <w:szCs w:val="24"/>
        </w:rPr>
        <w:t xml:space="preserve"> not exceed more than 50% of eligible investment costs</w:t>
      </w:r>
      <w:r w:rsidRPr="006F5985">
        <w:rPr>
          <w:rFonts w:ascii="Arial Narrow" w:hAnsi="Arial Narrow"/>
          <w:szCs w:val="24"/>
        </w:rPr>
        <w:t>.</w:t>
      </w:r>
    </w:p>
    <w:p w:rsidR="003C1780" w:rsidRPr="006F5985" w:rsidRDefault="003C1780" w:rsidP="00D122E0">
      <w:pPr>
        <w:spacing w:before="100" w:beforeAutospacing="1" w:after="100" w:afterAutospacing="1"/>
        <w:rPr>
          <w:rFonts w:ascii="Arial Narrow" w:hAnsi="Arial Narrow"/>
        </w:rPr>
      </w:pPr>
    </w:p>
    <w:p w:rsidR="000505F0" w:rsidRPr="006F5985" w:rsidRDefault="000505F0" w:rsidP="00257C4F">
      <w:pPr>
        <w:numPr>
          <w:ilvl w:val="0"/>
          <w:numId w:val="43"/>
        </w:numPr>
        <w:spacing w:before="100" w:beforeAutospacing="1" w:after="100" w:afterAutospacing="1"/>
        <w:ind w:left="0"/>
        <w:jc w:val="center"/>
        <w:rPr>
          <w:rFonts w:ascii="Arial Narrow" w:hAnsi="Arial Narrow"/>
          <w:i/>
        </w:rPr>
      </w:pPr>
      <w:r w:rsidRPr="006F5985">
        <w:rPr>
          <w:rFonts w:ascii="Arial Narrow" w:hAnsi="Arial Narrow"/>
          <w:i/>
        </w:rPr>
        <w:t>Incentive measures for the devel</w:t>
      </w:r>
      <w:r w:rsidR="003067C6" w:rsidRPr="006F5985">
        <w:rPr>
          <w:rFonts w:ascii="Arial Narrow" w:hAnsi="Arial Narrow"/>
          <w:i/>
        </w:rPr>
        <w:t>opment and innovation activities</w:t>
      </w:r>
      <w:r w:rsidR="003067C6" w:rsidRPr="006F5985">
        <w:rPr>
          <w:rFonts w:ascii="Arial Narrow" w:hAnsi="Arial Narrow"/>
          <w:i/>
          <w:szCs w:val="24"/>
        </w:rPr>
        <w:t xml:space="preserve">, </w:t>
      </w:r>
    </w:p>
    <w:p w:rsidR="00F07FB6" w:rsidRPr="006F5985" w:rsidRDefault="000505F0" w:rsidP="00257C4F">
      <w:pPr>
        <w:spacing w:before="100" w:beforeAutospacing="1" w:after="100" w:afterAutospacing="1"/>
        <w:jc w:val="center"/>
        <w:rPr>
          <w:rFonts w:ascii="Arial Narrow" w:hAnsi="Arial Narrow"/>
        </w:rPr>
      </w:pPr>
      <w:r w:rsidRPr="006F5985">
        <w:rPr>
          <w:rFonts w:ascii="Arial Narrow" w:hAnsi="Arial Narrow"/>
          <w:i/>
        </w:rPr>
        <w:t xml:space="preserve">business support activities </w:t>
      </w:r>
      <w:r w:rsidR="003067C6" w:rsidRPr="006F5985">
        <w:rPr>
          <w:rFonts w:ascii="Arial Narrow" w:hAnsi="Arial Narrow"/>
          <w:i/>
          <w:szCs w:val="24"/>
        </w:rPr>
        <w:t xml:space="preserve">and high-added value activities </w:t>
      </w:r>
      <w:r w:rsidR="006A31C5" w:rsidRPr="006F5985">
        <w:rPr>
          <w:rFonts w:ascii="Arial Narrow" w:hAnsi="Arial Narrow"/>
          <w:i/>
          <w:szCs w:val="24"/>
        </w:rPr>
        <w:br/>
      </w:r>
      <w:r w:rsidRPr="006F5985">
        <w:rPr>
          <w:rFonts w:ascii="Arial Narrow" w:hAnsi="Arial Narrow"/>
        </w:rPr>
        <w:t>Article</w:t>
      </w:r>
      <w:r w:rsidR="00F07FB6" w:rsidRPr="006F5985">
        <w:rPr>
          <w:rFonts w:ascii="Arial Narrow" w:hAnsi="Arial Narrow"/>
        </w:rPr>
        <w:t xml:space="preserve"> </w:t>
      </w:r>
      <w:r w:rsidR="00F07FB6" w:rsidRPr="006F5985">
        <w:rPr>
          <w:rFonts w:ascii="Arial Narrow" w:hAnsi="Arial Narrow"/>
          <w:szCs w:val="24"/>
        </w:rPr>
        <w:t>1</w:t>
      </w:r>
      <w:r w:rsidR="003067C6" w:rsidRPr="006F5985">
        <w:rPr>
          <w:rFonts w:ascii="Arial Narrow" w:hAnsi="Arial Narrow"/>
          <w:szCs w:val="24"/>
        </w:rPr>
        <w:t>3</w:t>
      </w:r>
    </w:p>
    <w:p w:rsidR="007D3A6E" w:rsidRPr="006F5985" w:rsidRDefault="00F07FB6" w:rsidP="00257C4F">
      <w:pPr>
        <w:spacing w:before="100" w:beforeAutospacing="1" w:after="100" w:afterAutospacing="1"/>
        <w:jc w:val="both"/>
        <w:rPr>
          <w:rFonts w:ascii="Arial Narrow" w:hAnsi="Arial Narrow"/>
        </w:rPr>
      </w:pPr>
      <w:r w:rsidRPr="006F5985">
        <w:rPr>
          <w:rFonts w:ascii="Arial Narrow" w:hAnsi="Arial Narrow"/>
        </w:rPr>
        <w:t xml:space="preserve">(1) </w:t>
      </w:r>
      <w:r w:rsidR="00FD46AB" w:rsidRPr="006F5985">
        <w:rPr>
          <w:rFonts w:ascii="Arial Narrow" w:hAnsi="Arial Narrow"/>
        </w:rPr>
        <w:t>For the purpose of investment in the development and innovation activities, business support activities and high added value service</w:t>
      </w:r>
      <w:r w:rsidR="001771BB" w:rsidRPr="006F5985">
        <w:rPr>
          <w:rFonts w:ascii="Arial Narrow" w:hAnsi="Arial Narrow"/>
        </w:rPr>
        <w:t>s</w:t>
      </w:r>
      <w:r w:rsidR="00FD46AB" w:rsidRPr="006F5985">
        <w:rPr>
          <w:rFonts w:ascii="Arial Narrow" w:hAnsi="Arial Narrow"/>
        </w:rPr>
        <w:t>,</w:t>
      </w:r>
      <w:r w:rsidR="00DF5EAF" w:rsidRPr="006F5985">
        <w:rPr>
          <w:rFonts w:ascii="Arial Narrow" w:hAnsi="Arial Narrow"/>
        </w:rPr>
        <w:t xml:space="preserve"> </w:t>
      </w:r>
      <w:r w:rsidR="00DF5EAF" w:rsidRPr="006F5985">
        <w:rPr>
          <w:rFonts w:ascii="Arial Narrow" w:hAnsi="Arial Narrow"/>
          <w:szCs w:val="24"/>
        </w:rPr>
        <w:t>additional</w:t>
      </w:r>
      <w:r w:rsidR="00FD46AB" w:rsidRPr="006F5985">
        <w:rPr>
          <w:rFonts w:ascii="Arial Narrow" w:hAnsi="Arial Narrow"/>
          <w:szCs w:val="24"/>
        </w:rPr>
        <w:t xml:space="preserve"> </w:t>
      </w:r>
      <w:r w:rsidR="00FD46AB" w:rsidRPr="006F5985">
        <w:rPr>
          <w:rFonts w:ascii="Arial Narrow" w:hAnsi="Arial Narrow"/>
        </w:rPr>
        <w:t>incentive measures shall be approved for the following investment projects</w:t>
      </w:r>
      <w:r w:rsidRPr="006F5985">
        <w:rPr>
          <w:rFonts w:ascii="Arial Narrow" w:hAnsi="Arial Narrow"/>
        </w:rPr>
        <w:t>:</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A. </w:t>
      </w:r>
      <w:r w:rsidR="00EC0278" w:rsidRPr="006F5985">
        <w:rPr>
          <w:rFonts w:ascii="Arial Narrow" w:hAnsi="Arial Narrow"/>
          <w:caps/>
        </w:rPr>
        <w:t>development and innovation activities</w:t>
      </w:r>
      <w:r w:rsidR="00EC0278" w:rsidRPr="006F5985">
        <w:rPr>
          <w:rFonts w:ascii="Arial Narrow" w:hAnsi="Arial Narrow"/>
        </w:rPr>
        <w:t xml:space="preserve"> – having an impact o</w:t>
      </w:r>
      <w:r w:rsidR="00CB180A" w:rsidRPr="006F5985">
        <w:rPr>
          <w:rFonts w:ascii="Arial Narrow" w:hAnsi="Arial Narrow"/>
        </w:rPr>
        <w:t>n advancement and modernisation</w:t>
      </w:r>
      <w:r w:rsidR="00EC0278" w:rsidRPr="006F5985">
        <w:rPr>
          <w:rFonts w:ascii="Arial Narrow" w:hAnsi="Arial Narrow"/>
        </w:rPr>
        <w:t xml:space="preserve"> of</w:t>
      </w:r>
      <w:r w:rsidRPr="006F5985">
        <w:rPr>
          <w:rFonts w:ascii="Arial Narrow" w:hAnsi="Arial Narrow"/>
        </w:rPr>
        <w:t>:</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 </w:t>
      </w:r>
      <w:r w:rsidR="00EC0278" w:rsidRPr="006F5985">
        <w:rPr>
          <w:rFonts w:ascii="Arial Narrow" w:hAnsi="Arial Narrow"/>
        </w:rPr>
        <w:t>products</w:t>
      </w:r>
      <w:r w:rsidRPr="006F5985">
        <w:rPr>
          <w:rFonts w:ascii="Arial Narrow" w:hAnsi="Arial Narrow"/>
        </w:rPr>
        <w:t>,</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 </w:t>
      </w:r>
      <w:r w:rsidR="00EC0278" w:rsidRPr="006F5985">
        <w:rPr>
          <w:rFonts w:ascii="Arial Narrow" w:hAnsi="Arial Narrow"/>
        </w:rPr>
        <w:t>production series</w:t>
      </w:r>
      <w:r w:rsidRPr="006F5985">
        <w:rPr>
          <w:rFonts w:ascii="Arial Narrow" w:hAnsi="Arial Narrow"/>
        </w:rPr>
        <w:t>,</w:t>
      </w:r>
    </w:p>
    <w:p w:rsidR="00EE5E86" w:rsidRDefault="00F07FB6" w:rsidP="00EE5E86">
      <w:pPr>
        <w:spacing w:before="100" w:beforeAutospacing="1" w:after="100" w:afterAutospacing="1"/>
        <w:rPr>
          <w:rFonts w:ascii="Arial Narrow" w:hAnsi="Arial Narrow"/>
        </w:rPr>
      </w:pPr>
      <w:r w:rsidRPr="006F5985">
        <w:rPr>
          <w:rFonts w:ascii="Arial Narrow" w:hAnsi="Arial Narrow"/>
        </w:rPr>
        <w:lastRenderedPageBreak/>
        <w:t xml:space="preserve">– </w:t>
      </w:r>
      <w:r w:rsidR="00EC0278" w:rsidRPr="006F5985">
        <w:rPr>
          <w:rFonts w:ascii="Arial Narrow" w:hAnsi="Arial Narrow"/>
        </w:rPr>
        <w:t>production processes</w:t>
      </w:r>
      <w:r w:rsidRPr="006F5985">
        <w:rPr>
          <w:rFonts w:ascii="Arial Narrow" w:hAnsi="Arial Narrow"/>
        </w:rPr>
        <w:t xml:space="preserve"> </w:t>
      </w:r>
      <w:r w:rsidR="00EC0278" w:rsidRPr="006F5985">
        <w:rPr>
          <w:rFonts w:ascii="Arial Narrow" w:hAnsi="Arial Narrow"/>
        </w:rPr>
        <w:t>and</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 </w:t>
      </w:r>
      <w:r w:rsidR="00EC0278" w:rsidRPr="006F5985">
        <w:rPr>
          <w:rFonts w:ascii="Arial Narrow" w:hAnsi="Arial Narrow"/>
        </w:rPr>
        <w:t>production technologies</w:t>
      </w:r>
      <w:r w:rsidR="006A31C5" w:rsidRPr="006F5985">
        <w:rPr>
          <w:rFonts w:ascii="Arial Narrow" w:hAnsi="Arial Narrow"/>
        </w:rPr>
        <w:t>.</w:t>
      </w:r>
    </w:p>
    <w:p w:rsidR="00EE5E86" w:rsidRDefault="00F07FB6" w:rsidP="00EE5E86">
      <w:pPr>
        <w:spacing w:before="100" w:beforeAutospacing="1" w:after="100" w:afterAutospacing="1"/>
        <w:rPr>
          <w:rFonts w:ascii="Arial Narrow" w:hAnsi="Arial Narrow"/>
          <w:caps/>
        </w:rPr>
      </w:pPr>
      <w:r w:rsidRPr="006F5985">
        <w:rPr>
          <w:rFonts w:ascii="Arial Narrow" w:hAnsi="Arial Narrow"/>
        </w:rPr>
        <w:t xml:space="preserve">B. </w:t>
      </w:r>
      <w:r w:rsidR="00EC0278" w:rsidRPr="006F5985">
        <w:rPr>
          <w:rFonts w:ascii="Arial Narrow" w:hAnsi="Arial Narrow"/>
          <w:caps/>
        </w:rPr>
        <w:t>business support activities</w:t>
      </w:r>
    </w:p>
    <w:p w:rsidR="00EC0278" w:rsidRPr="006F5985" w:rsidRDefault="00F07FB6" w:rsidP="00EE5E86">
      <w:pPr>
        <w:spacing w:before="100" w:beforeAutospacing="1" w:after="100" w:afterAutospacing="1"/>
        <w:rPr>
          <w:rFonts w:ascii="Arial Narrow" w:hAnsi="Arial Narrow"/>
          <w:i/>
        </w:rPr>
      </w:pPr>
      <w:r w:rsidRPr="006F5985">
        <w:rPr>
          <w:rFonts w:ascii="Arial Narrow" w:hAnsi="Arial Narrow"/>
          <w:i/>
        </w:rPr>
        <w:t xml:space="preserve">1. </w:t>
      </w:r>
      <w:r w:rsidR="00EC0278" w:rsidRPr="006F5985">
        <w:rPr>
          <w:rFonts w:ascii="Arial Narrow" w:hAnsi="Arial Narrow"/>
          <w:i/>
        </w:rPr>
        <w:t>Customer Contact Centres</w:t>
      </w:r>
    </w:p>
    <w:p w:rsidR="00EE5E86" w:rsidRDefault="00EC0278" w:rsidP="00EE5E86">
      <w:pPr>
        <w:spacing w:before="100" w:beforeAutospacing="1" w:after="100" w:afterAutospacing="1"/>
        <w:rPr>
          <w:rFonts w:ascii="Arial Narrow" w:hAnsi="Arial Narrow"/>
        </w:rPr>
      </w:pPr>
      <w:r w:rsidRPr="006F5985">
        <w:rPr>
          <w:rFonts w:ascii="Arial Narrow" w:hAnsi="Arial Narrow"/>
        </w:rPr>
        <w:t xml:space="preserve">All types of call-centres, multi-media contact centres and other types of customer/client contact centres focused on technical support and </w:t>
      </w:r>
      <w:r w:rsidR="00110990">
        <w:rPr>
          <w:rFonts w:ascii="Arial Narrow" w:hAnsi="Arial Narrow"/>
        </w:rPr>
        <w:t xml:space="preserve">problem solving </w:t>
      </w:r>
      <w:r w:rsidR="001771BB" w:rsidRPr="006F5985">
        <w:rPr>
          <w:rFonts w:ascii="Arial Narrow" w:hAnsi="Arial Narrow"/>
        </w:rPr>
        <w:t>f</w:t>
      </w:r>
      <w:r w:rsidR="00110990">
        <w:rPr>
          <w:rFonts w:ascii="Arial Narrow" w:hAnsi="Arial Narrow"/>
        </w:rPr>
        <w:t>or</w:t>
      </w:r>
      <w:r w:rsidR="001771BB" w:rsidRPr="006F5985">
        <w:rPr>
          <w:rFonts w:ascii="Arial Narrow" w:hAnsi="Arial Narrow"/>
        </w:rPr>
        <w:t xml:space="preserve"> customers/c</w:t>
      </w:r>
      <w:r w:rsidRPr="006F5985">
        <w:rPr>
          <w:rFonts w:ascii="Arial Narrow" w:hAnsi="Arial Narrow"/>
        </w:rPr>
        <w:t>lients</w:t>
      </w:r>
      <w:r w:rsidR="00F07FB6" w:rsidRPr="006F5985">
        <w:rPr>
          <w:rFonts w:ascii="Arial Narrow" w:hAnsi="Arial Narrow"/>
        </w:rPr>
        <w:t>.</w:t>
      </w:r>
    </w:p>
    <w:p w:rsidR="00923A95" w:rsidRPr="006F5985" w:rsidRDefault="00F07FB6" w:rsidP="00EE5E86">
      <w:pPr>
        <w:spacing w:before="100" w:beforeAutospacing="1" w:after="100" w:afterAutospacing="1"/>
        <w:rPr>
          <w:rFonts w:ascii="Arial Narrow" w:hAnsi="Arial Narrow"/>
          <w:i/>
        </w:rPr>
      </w:pPr>
      <w:r w:rsidRPr="006F5985">
        <w:rPr>
          <w:rFonts w:ascii="Arial Narrow" w:hAnsi="Arial Narrow"/>
          <w:i/>
        </w:rPr>
        <w:t>2.</w:t>
      </w:r>
      <w:r w:rsidR="00B07141" w:rsidRPr="006F5985">
        <w:rPr>
          <w:rFonts w:ascii="Arial Narrow" w:hAnsi="Arial Narrow"/>
          <w:i/>
        </w:rPr>
        <w:t xml:space="preserve"> </w:t>
      </w:r>
      <w:r w:rsidRPr="006F5985">
        <w:rPr>
          <w:rFonts w:ascii="Arial Narrow" w:hAnsi="Arial Narrow"/>
          <w:i/>
        </w:rPr>
        <w:t xml:space="preserve"> </w:t>
      </w:r>
      <w:r w:rsidR="00B07141" w:rsidRPr="006F5985">
        <w:rPr>
          <w:rFonts w:ascii="Arial Narrow" w:hAnsi="Arial Narrow"/>
          <w:i/>
        </w:rPr>
        <w:t xml:space="preserve">Centres for </w:t>
      </w:r>
      <w:r w:rsidR="00923A95" w:rsidRPr="006F5985">
        <w:rPr>
          <w:rFonts w:ascii="Arial Narrow" w:hAnsi="Arial Narrow"/>
          <w:i/>
        </w:rPr>
        <w:t xml:space="preserve">Outsourced Business Activities </w:t>
      </w:r>
    </w:p>
    <w:p w:rsidR="00EE5E86" w:rsidRDefault="00B07141" w:rsidP="00EE5E86">
      <w:pPr>
        <w:spacing w:before="100" w:beforeAutospacing="1" w:after="100" w:afterAutospacing="1"/>
        <w:rPr>
          <w:rFonts w:ascii="Arial Narrow" w:hAnsi="Arial Narrow"/>
        </w:rPr>
      </w:pPr>
      <w:r w:rsidRPr="006F5985">
        <w:rPr>
          <w:rFonts w:ascii="Arial Narrow" w:hAnsi="Arial Narrow"/>
        </w:rPr>
        <w:t>Focused on outsourcing and pooling of business activities, such as: finance, accounting, marketing</w:t>
      </w:r>
      <w:r w:rsidR="00F07FB6" w:rsidRPr="006F5985">
        <w:rPr>
          <w:rFonts w:ascii="Arial Narrow" w:hAnsi="Arial Narrow"/>
        </w:rPr>
        <w:t xml:space="preserve">, </w:t>
      </w:r>
      <w:r w:rsidRPr="006F5985">
        <w:rPr>
          <w:rFonts w:ascii="Arial Narrow" w:hAnsi="Arial Narrow"/>
        </w:rPr>
        <w:t>product design</w:t>
      </w:r>
      <w:r w:rsidR="00AC6083" w:rsidRPr="006F5985">
        <w:rPr>
          <w:rFonts w:ascii="Arial Narrow" w:hAnsi="Arial Narrow"/>
        </w:rPr>
        <w:t xml:space="preserve">, </w:t>
      </w:r>
      <w:r w:rsidR="00DF5EAF" w:rsidRPr="006F5985">
        <w:rPr>
          <w:rFonts w:ascii="Arial Narrow" w:hAnsi="Arial Narrow"/>
          <w:szCs w:val="24"/>
        </w:rPr>
        <w:t xml:space="preserve">audio-visual activity, </w:t>
      </w:r>
      <w:r w:rsidRPr="006F5985">
        <w:rPr>
          <w:rFonts w:ascii="Arial Narrow" w:hAnsi="Arial Narrow"/>
        </w:rPr>
        <w:t>development of human resources and IT services</w:t>
      </w:r>
      <w:r w:rsidR="00F07FB6" w:rsidRPr="006F5985">
        <w:rPr>
          <w:rFonts w:ascii="Arial Narrow" w:hAnsi="Arial Narrow"/>
        </w:rPr>
        <w:t>.</w:t>
      </w:r>
    </w:p>
    <w:p w:rsidR="00B07141" w:rsidRPr="006F5985" w:rsidRDefault="00B07141" w:rsidP="00EE5E86">
      <w:pPr>
        <w:spacing w:before="100" w:beforeAutospacing="1" w:after="100" w:afterAutospacing="1"/>
        <w:rPr>
          <w:rFonts w:ascii="Arial Narrow" w:hAnsi="Arial Narrow"/>
          <w:i/>
        </w:rPr>
      </w:pPr>
      <w:r w:rsidRPr="006F5985">
        <w:rPr>
          <w:rFonts w:ascii="Arial Narrow" w:hAnsi="Arial Narrow"/>
          <w:i/>
        </w:rPr>
        <w:t>3. Logistics and Distribution Centres</w:t>
      </w:r>
    </w:p>
    <w:p w:rsidR="00AC6083" w:rsidRPr="006F5985" w:rsidRDefault="00B07141" w:rsidP="00EE5E86">
      <w:pPr>
        <w:spacing w:before="100" w:beforeAutospacing="1" w:after="100" w:afterAutospacing="1"/>
        <w:rPr>
          <w:rFonts w:ascii="Arial Narrow" w:hAnsi="Arial Narrow"/>
          <w:i/>
        </w:rPr>
      </w:pPr>
      <w:r w:rsidRPr="006F5985">
        <w:rPr>
          <w:rFonts w:ascii="Arial Narrow" w:hAnsi="Arial Narrow"/>
        </w:rPr>
        <w:t xml:space="preserve">Focused on </w:t>
      </w:r>
      <w:r w:rsidR="001771BB" w:rsidRPr="006F5985">
        <w:rPr>
          <w:rFonts w:ascii="Arial Narrow" w:hAnsi="Arial Narrow"/>
        </w:rPr>
        <w:t xml:space="preserve">establishing and constructing </w:t>
      </w:r>
      <w:r w:rsidRPr="006F5985">
        <w:rPr>
          <w:rFonts w:ascii="Arial Narrow" w:hAnsi="Arial Narrow"/>
        </w:rPr>
        <w:t>high-technology logistic</w:t>
      </w:r>
      <w:r w:rsidR="001771BB" w:rsidRPr="006F5985">
        <w:rPr>
          <w:rFonts w:ascii="Arial Narrow" w:hAnsi="Arial Narrow"/>
        </w:rPr>
        <w:t>s</w:t>
      </w:r>
      <w:r w:rsidRPr="006F5985">
        <w:rPr>
          <w:rFonts w:ascii="Arial Narrow" w:hAnsi="Arial Narrow"/>
        </w:rPr>
        <w:t xml:space="preserve"> and distribution centres providing; intermodal transportation of goods, warehousing, packaging and handling of goods in order to significantly improve logistics and distribution activities within business process and delivery of goods</w:t>
      </w:r>
      <w:r w:rsidR="00AC6083" w:rsidRPr="006F5985">
        <w:rPr>
          <w:rFonts w:ascii="Arial Narrow" w:hAnsi="Arial Narrow"/>
        </w:rPr>
        <w:t>.</w:t>
      </w:r>
    </w:p>
    <w:p w:rsidR="00EE5E86" w:rsidRDefault="00F07FB6" w:rsidP="00EE5E86">
      <w:pPr>
        <w:spacing w:before="100" w:beforeAutospacing="1" w:after="100" w:afterAutospacing="1"/>
        <w:rPr>
          <w:rFonts w:ascii="Arial Narrow" w:hAnsi="Arial Narrow"/>
          <w:i/>
        </w:rPr>
      </w:pPr>
      <w:r w:rsidRPr="006F5985">
        <w:rPr>
          <w:rFonts w:ascii="Arial Narrow" w:hAnsi="Arial Narrow"/>
          <w:i/>
        </w:rPr>
        <w:t>4.</w:t>
      </w:r>
      <w:r w:rsidR="00AC6083" w:rsidRPr="006F5985">
        <w:rPr>
          <w:rFonts w:ascii="Arial Narrow" w:hAnsi="Arial Narrow"/>
          <w:i/>
        </w:rPr>
        <w:t xml:space="preserve"> </w:t>
      </w:r>
      <w:r w:rsidR="00B07141" w:rsidRPr="006F5985">
        <w:rPr>
          <w:rFonts w:ascii="Arial Narrow" w:hAnsi="Arial Narrow"/>
          <w:i/>
        </w:rPr>
        <w:t xml:space="preserve">ICT System and Software Development Centres </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 </w:t>
      </w:r>
      <w:r w:rsidR="00B07141" w:rsidRPr="006F5985">
        <w:rPr>
          <w:rFonts w:ascii="Arial Narrow" w:hAnsi="Arial Narrow"/>
        </w:rPr>
        <w:t>Development and application of information systems</w:t>
      </w:r>
      <w:r w:rsidRPr="006F5985">
        <w:rPr>
          <w:rFonts w:ascii="Arial Narrow" w:hAnsi="Arial Narrow"/>
        </w:rPr>
        <w:t>,</w:t>
      </w:r>
    </w:p>
    <w:p w:rsidR="00EE5E86" w:rsidRDefault="00F07FB6" w:rsidP="00EE5E86">
      <w:pPr>
        <w:spacing w:before="100" w:beforeAutospacing="1" w:after="100" w:afterAutospacing="1"/>
        <w:rPr>
          <w:rFonts w:ascii="Arial Narrow" w:hAnsi="Arial Narrow"/>
        </w:rPr>
      </w:pPr>
      <w:r w:rsidRPr="006F5985">
        <w:rPr>
          <w:rFonts w:ascii="Arial Narrow" w:hAnsi="Arial Narrow"/>
        </w:rPr>
        <w:t xml:space="preserve">– </w:t>
      </w:r>
      <w:r w:rsidR="00FC4F99" w:rsidRPr="006F5985">
        <w:rPr>
          <w:rFonts w:ascii="Arial Narrow" w:hAnsi="Arial Narrow"/>
        </w:rPr>
        <w:t>Outso</w:t>
      </w:r>
      <w:r w:rsidR="001771BB" w:rsidRPr="006F5985">
        <w:rPr>
          <w:rFonts w:ascii="Arial Narrow" w:hAnsi="Arial Narrow"/>
        </w:rPr>
        <w:t xml:space="preserve">urcing of IT management operating </w:t>
      </w:r>
      <w:r w:rsidR="00FC4F99" w:rsidRPr="006F5985">
        <w:rPr>
          <w:rFonts w:ascii="Arial Narrow" w:hAnsi="Arial Narrow"/>
        </w:rPr>
        <w:t>systems</w:t>
      </w:r>
      <w:r w:rsidRPr="006F5985">
        <w:rPr>
          <w:rFonts w:ascii="Arial Narrow" w:hAnsi="Arial Narrow"/>
        </w:rPr>
        <w:t>,</w:t>
      </w:r>
    </w:p>
    <w:p w:rsidR="00FC4F99" w:rsidRPr="00EE5E86" w:rsidRDefault="00F07FB6" w:rsidP="00EE5E86">
      <w:pPr>
        <w:spacing w:before="100" w:beforeAutospacing="1" w:after="100" w:afterAutospacing="1"/>
        <w:rPr>
          <w:rFonts w:ascii="Arial Narrow" w:hAnsi="Arial Narrow"/>
          <w:i/>
        </w:rPr>
      </w:pPr>
      <w:r w:rsidRPr="006F5985">
        <w:rPr>
          <w:rFonts w:ascii="Arial Narrow" w:hAnsi="Arial Narrow"/>
        </w:rPr>
        <w:t xml:space="preserve">– </w:t>
      </w:r>
      <w:r w:rsidR="00FC4F99" w:rsidRPr="006F5985">
        <w:rPr>
          <w:rFonts w:ascii="Arial Narrow" w:hAnsi="Arial Narrow"/>
        </w:rPr>
        <w:t>Development of telecommunications network operation centres,</w:t>
      </w:r>
    </w:p>
    <w:p w:rsidR="00AC6083" w:rsidRPr="006F5985" w:rsidRDefault="00FC4F99" w:rsidP="00EE5E86">
      <w:pPr>
        <w:spacing w:before="100" w:beforeAutospacing="1" w:after="100" w:afterAutospacing="1"/>
        <w:rPr>
          <w:rFonts w:ascii="Arial Narrow" w:hAnsi="Arial Narrow"/>
        </w:rPr>
      </w:pPr>
      <w:r w:rsidRPr="006F5985">
        <w:rPr>
          <w:rFonts w:ascii="Arial Narrow" w:hAnsi="Arial Narrow"/>
        </w:rPr>
        <w:t>– Development and application of new software solutions.</w:t>
      </w:r>
    </w:p>
    <w:p w:rsidR="00EA297F" w:rsidRPr="006F5985" w:rsidRDefault="00EA297F" w:rsidP="00EE5E86">
      <w:pPr>
        <w:spacing w:before="100" w:beforeAutospacing="1" w:after="100" w:afterAutospacing="1"/>
        <w:rPr>
          <w:rFonts w:ascii="Arial Narrow" w:hAnsi="Arial Narrow"/>
        </w:rPr>
      </w:pPr>
      <w:r w:rsidRPr="006F5985">
        <w:rPr>
          <w:rFonts w:ascii="Arial Narrow" w:hAnsi="Arial Narrow"/>
        </w:rPr>
        <w:t xml:space="preserve">C. </w:t>
      </w:r>
      <w:r w:rsidR="00FC4F99" w:rsidRPr="006F5985">
        <w:rPr>
          <w:rFonts w:ascii="Arial Narrow" w:hAnsi="Arial Narrow"/>
          <w:caps/>
        </w:rPr>
        <w:t>high added value Investment</w:t>
      </w:r>
      <w:r w:rsidR="00DF5EAF" w:rsidRPr="006F5985">
        <w:rPr>
          <w:rFonts w:ascii="Arial Narrow" w:hAnsi="Arial Narrow"/>
          <w:caps/>
        </w:rPr>
        <w:t xml:space="preserve"> </w:t>
      </w:r>
      <w:r w:rsidR="00FC4F99" w:rsidRPr="006F5985">
        <w:rPr>
          <w:rFonts w:ascii="Arial Narrow" w:hAnsi="Arial Narrow"/>
          <w:caps/>
        </w:rPr>
        <w:t>activities</w:t>
      </w:r>
      <w:r w:rsidR="00FC4F99" w:rsidRPr="006F5985">
        <w:rPr>
          <w:rFonts w:ascii="Arial Narrow" w:hAnsi="Arial Narrow"/>
        </w:rPr>
        <w:t xml:space="preserve"> </w:t>
      </w:r>
    </w:p>
    <w:p w:rsidR="00EA297F" w:rsidRPr="006F5985" w:rsidRDefault="00EA297F" w:rsidP="00EE5E86">
      <w:pPr>
        <w:spacing w:before="100" w:beforeAutospacing="1" w:after="100" w:afterAutospacing="1"/>
        <w:rPr>
          <w:rFonts w:ascii="Arial Narrow" w:hAnsi="Arial Narrow"/>
          <w:i/>
        </w:rPr>
      </w:pPr>
      <w:r w:rsidRPr="006F5985">
        <w:rPr>
          <w:rFonts w:ascii="Arial Narrow" w:hAnsi="Arial Narrow"/>
          <w:i/>
        </w:rPr>
        <w:t xml:space="preserve">1. </w:t>
      </w:r>
      <w:r w:rsidR="00FC4F99" w:rsidRPr="006F5985">
        <w:rPr>
          <w:rFonts w:ascii="Arial Narrow" w:hAnsi="Arial Narrow"/>
          <w:i/>
        </w:rPr>
        <w:t>Creative service activities</w:t>
      </w:r>
      <w:r w:rsidRPr="006F5985">
        <w:rPr>
          <w:rFonts w:ascii="Arial Narrow" w:hAnsi="Arial Narrow"/>
          <w:i/>
        </w:rPr>
        <w:t xml:space="preserve"> </w:t>
      </w:r>
    </w:p>
    <w:p w:rsidR="00EE5E86" w:rsidRDefault="00FC4F99" w:rsidP="00EE5E86">
      <w:pPr>
        <w:spacing w:before="100" w:beforeAutospacing="1" w:after="100" w:afterAutospacing="1"/>
        <w:rPr>
          <w:rFonts w:ascii="Arial Narrow" w:hAnsi="Arial Narrow"/>
        </w:rPr>
      </w:pPr>
      <w:r w:rsidRPr="006F5985">
        <w:rPr>
          <w:rFonts w:ascii="Arial Narrow" w:hAnsi="Arial Narrow"/>
        </w:rPr>
        <w:t>Activities in the field of architecture, design, different forms of media communication, advertising, publishing</w:t>
      </w:r>
      <w:r w:rsidR="00DF5EAF" w:rsidRPr="006F5985">
        <w:rPr>
          <w:rFonts w:ascii="Arial Narrow" w:hAnsi="Arial Narrow"/>
          <w:szCs w:val="24"/>
        </w:rPr>
        <w:t>, culture, creative industry</w:t>
      </w:r>
      <w:r w:rsidRPr="006F5985">
        <w:rPr>
          <w:rFonts w:ascii="Arial Narrow" w:hAnsi="Arial Narrow"/>
        </w:rPr>
        <w:t xml:space="preserve"> and other activities in the field of fine arts. </w:t>
      </w:r>
    </w:p>
    <w:p w:rsidR="00EE5E86" w:rsidRDefault="00EA297F" w:rsidP="00EE5E86">
      <w:pPr>
        <w:spacing w:before="100" w:beforeAutospacing="1" w:after="100" w:afterAutospacing="1"/>
        <w:rPr>
          <w:rFonts w:ascii="Arial Narrow" w:hAnsi="Arial Narrow"/>
          <w:i/>
        </w:rPr>
      </w:pPr>
      <w:r w:rsidRPr="006F5985">
        <w:rPr>
          <w:rFonts w:ascii="Arial Narrow" w:hAnsi="Arial Narrow"/>
          <w:i/>
        </w:rPr>
        <w:t xml:space="preserve">2. </w:t>
      </w:r>
      <w:r w:rsidR="00FC4F99" w:rsidRPr="006F5985">
        <w:rPr>
          <w:rFonts w:ascii="Arial Narrow" w:hAnsi="Arial Narrow"/>
          <w:i/>
        </w:rPr>
        <w:t xml:space="preserve">Tourism service activities </w:t>
      </w:r>
    </w:p>
    <w:p w:rsidR="00B74457" w:rsidRPr="006F5985" w:rsidRDefault="00FC4F99" w:rsidP="00EE5E86">
      <w:pPr>
        <w:spacing w:before="100" w:beforeAutospacing="1" w:after="100" w:afterAutospacing="1"/>
        <w:rPr>
          <w:rFonts w:ascii="Arial Narrow" w:hAnsi="Arial Narrow"/>
        </w:rPr>
      </w:pPr>
      <w:r w:rsidRPr="006F5985">
        <w:rPr>
          <w:rFonts w:ascii="Arial Narrow" w:hAnsi="Arial Narrow"/>
        </w:rPr>
        <w:t>A</w:t>
      </w:r>
      <w:r w:rsidR="001771BB" w:rsidRPr="006F5985">
        <w:rPr>
          <w:rFonts w:ascii="Arial Narrow" w:hAnsi="Arial Narrow"/>
        </w:rPr>
        <w:t>ctivities in the field of high</w:t>
      </w:r>
      <w:r w:rsidRPr="006F5985">
        <w:rPr>
          <w:rFonts w:ascii="Arial Narrow" w:hAnsi="Arial Narrow"/>
        </w:rPr>
        <w:t xml:space="preserve"> </w:t>
      </w:r>
      <w:r w:rsidR="00DF5EAF" w:rsidRPr="006F5985">
        <w:rPr>
          <w:rFonts w:ascii="Arial Narrow" w:hAnsi="Arial Narrow"/>
        </w:rPr>
        <w:t>added value services in tourism,</w:t>
      </w:r>
      <w:r w:rsidRPr="006F5985">
        <w:rPr>
          <w:rFonts w:ascii="Arial Narrow" w:hAnsi="Arial Narrow"/>
        </w:rPr>
        <w:t xml:space="preserve"> such as </w:t>
      </w:r>
      <w:r w:rsidR="00DF5EAF" w:rsidRPr="006F5985">
        <w:rPr>
          <w:rFonts w:ascii="Arial Narrow" w:hAnsi="Arial Narrow"/>
          <w:szCs w:val="24"/>
        </w:rPr>
        <w:t xml:space="preserve">accommodation projects hotel, apart-hotel, tourist resorts </w:t>
      </w:r>
      <w:r w:rsidR="00EE4A2E" w:rsidRPr="006F5985">
        <w:rPr>
          <w:rFonts w:ascii="Arial Narrow" w:hAnsi="Arial Narrow"/>
          <w:szCs w:val="24"/>
        </w:rPr>
        <w:t>categorised as</w:t>
      </w:r>
      <w:r w:rsidR="00DF5EAF" w:rsidRPr="006F5985">
        <w:rPr>
          <w:rFonts w:ascii="Arial Narrow" w:hAnsi="Arial Narrow"/>
          <w:szCs w:val="24"/>
        </w:rPr>
        <w:t xml:space="preserve"> four</w:t>
      </w:r>
      <w:r w:rsidR="00EE4A2E" w:rsidRPr="006F5985">
        <w:rPr>
          <w:rFonts w:ascii="Arial Narrow" w:hAnsi="Arial Narrow"/>
          <w:szCs w:val="24"/>
        </w:rPr>
        <w:t xml:space="preserve">- </w:t>
      </w:r>
      <w:r w:rsidR="00DF5EAF" w:rsidRPr="006F5985">
        <w:rPr>
          <w:rFonts w:ascii="Arial Narrow" w:hAnsi="Arial Narrow"/>
          <w:szCs w:val="24"/>
        </w:rPr>
        <w:t>or more star</w:t>
      </w:r>
      <w:r w:rsidR="00EE4A2E" w:rsidRPr="006F5985">
        <w:rPr>
          <w:rFonts w:ascii="Arial Narrow" w:hAnsi="Arial Narrow"/>
          <w:szCs w:val="24"/>
        </w:rPr>
        <w:t>s</w:t>
      </w:r>
      <w:r w:rsidR="00DF5EAF" w:rsidRPr="006F5985">
        <w:rPr>
          <w:rFonts w:ascii="Arial Narrow" w:hAnsi="Arial Narrow"/>
          <w:color w:val="000000"/>
        </w:rPr>
        <w:t xml:space="preserve">, </w:t>
      </w:r>
      <w:r w:rsidR="00110990">
        <w:rPr>
          <w:rFonts w:ascii="Arial Narrow" w:hAnsi="Arial Narrow"/>
          <w:color w:val="000000"/>
        </w:rPr>
        <w:t xml:space="preserve">tourist apartments within tourist resorts </w:t>
      </w:r>
      <w:r w:rsidR="00110990" w:rsidRPr="006F5985">
        <w:rPr>
          <w:rFonts w:ascii="Arial Narrow" w:hAnsi="Arial Narrow"/>
          <w:color w:val="000000"/>
        </w:rPr>
        <w:t>categorised as four- or more stars</w:t>
      </w:r>
      <w:r w:rsidR="00110990">
        <w:rPr>
          <w:rFonts w:ascii="Arial Narrow" w:hAnsi="Arial Narrow"/>
          <w:color w:val="000000"/>
        </w:rPr>
        <w:t xml:space="preserve">, </w:t>
      </w:r>
      <w:r w:rsidR="00EE4A2E" w:rsidRPr="006F5985">
        <w:rPr>
          <w:rFonts w:ascii="Arial Narrow" w:hAnsi="Arial Narrow"/>
          <w:color w:val="000000"/>
        </w:rPr>
        <w:t xml:space="preserve">camps categorised as four- or more stars, </w:t>
      </w:r>
      <w:r w:rsidR="00DF5EAF" w:rsidRPr="006F5985">
        <w:rPr>
          <w:rFonts w:ascii="Arial Narrow" w:hAnsi="Arial Narrow"/>
          <w:color w:val="000000"/>
        </w:rPr>
        <w:t xml:space="preserve"> </w:t>
      </w:r>
      <w:r w:rsidR="00EE4A2E" w:rsidRPr="006F5985">
        <w:rPr>
          <w:rFonts w:ascii="Arial Narrow" w:hAnsi="Arial Narrow"/>
          <w:color w:val="000000"/>
        </w:rPr>
        <w:t>heritage hotels, other types of accommodation facilities as a result of renovation of cultural and historical structures, supporting services</w:t>
      </w:r>
      <w:r w:rsidR="00DF5EAF" w:rsidRPr="006F5985">
        <w:rPr>
          <w:rFonts w:ascii="Arial Narrow" w:hAnsi="Arial Narrow"/>
          <w:color w:val="000000"/>
        </w:rPr>
        <w:t xml:space="preserve">, </w:t>
      </w:r>
      <w:r w:rsidR="00EE4A2E" w:rsidRPr="006F5985">
        <w:rPr>
          <w:rFonts w:ascii="Arial Narrow" w:hAnsi="Arial Narrow"/>
          <w:color w:val="000000"/>
        </w:rPr>
        <w:t>health tourism, congress tourism, nautical tourism, cultural tourism, entertainment and/or recreation centres and parks, ecological tourism projects</w:t>
      </w:r>
      <w:r w:rsidR="00FE79B5" w:rsidRPr="006F5985">
        <w:rPr>
          <w:rFonts w:ascii="Arial Narrow" w:hAnsi="Arial Narrow"/>
        </w:rPr>
        <w:t>.</w:t>
      </w:r>
    </w:p>
    <w:p w:rsidR="00B74457" w:rsidRPr="006F5985" w:rsidRDefault="00EA297F" w:rsidP="00EE5E86">
      <w:pPr>
        <w:spacing w:before="100" w:beforeAutospacing="1" w:after="100" w:afterAutospacing="1"/>
        <w:rPr>
          <w:rFonts w:ascii="Arial Narrow" w:hAnsi="Arial Narrow"/>
          <w:i/>
        </w:rPr>
      </w:pPr>
      <w:r w:rsidRPr="006F5985">
        <w:rPr>
          <w:rFonts w:ascii="Arial Narrow" w:hAnsi="Arial Narrow"/>
          <w:i/>
        </w:rPr>
        <w:t xml:space="preserve">3. </w:t>
      </w:r>
      <w:r w:rsidR="00FC4F99" w:rsidRPr="006F5985">
        <w:rPr>
          <w:rFonts w:ascii="Arial Narrow" w:hAnsi="Arial Narrow"/>
          <w:i/>
        </w:rPr>
        <w:t>Management, consulting</w:t>
      </w:r>
      <w:r w:rsidR="001771BB" w:rsidRPr="006F5985">
        <w:rPr>
          <w:rFonts w:ascii="Arial Narrow" w:hAnsi="Arial Narrow"/>
          <w:i/>
        </w:rPr>
        <w:t>,</w:t>
      </w:r>
      <w:r w:rsidR="00FC4F99" w:rsidRPr="006F5985">
        <w:rPr>
          <w:rFonts w:ascii="Arial Narrow" w:hAnsi="Arial Narrow"/>
          <w:i/>
        </w:rPr>
        <w:t xml:space="preserve"> education service</w:t>
      </w:r>
      <w:r w:rsidR="001771BB" w:rsidRPr="006F5985">
        <w:rPr>
          <w:rFonts w:ascii="Arial Narrow" w:hAnsi="Arial Narrow"/>
          <w:i/>
        </w:rPr>
        <w:t>s</w:t>
      </w:r>
      <w:r w:rsidR="00B74457" w:rsidRPr="006F5985">
        <w:rPr>
          <w:rFonts w:ascii="Arial Narrow" w:hAnsi="Arial Narrow"/>
          <w:i/>
        </w:rPr>
        <w:t>,</w:t>
      </w:r>
    </w:p>
    <w:p w:rsidR="00EE5E86" w:rsidRDefault="00EA297F" w:rsidP="00EE5E86">
      <w:pPr>
        <w:spacing w:before="100" w:beforeAutospacing="1" w:after="100" w:afterAutospacing="1"/>
        <w:rPr>
          <w:rFonts w:ascii="Arial Narrow" w:hAnsi="Arial Narrow"/>
          <w:i/>
        </w:rPr>
      </w:pPr>
      <w:r w:rsidRPr="006F5985">
        <w:rPr>
          <w:rFonts w:ascii="Arial Narrow" w:hAnsi="Arial Narrow"/>
          <w:i/>
        </w:rPr>
        <w:t xml:space="preserve">4. </w:t>
      </w:r>
      <w:r w:rsidR="001771BB" w:rsidRPr="006F5985">
        <w:rPr>
          <w:rFonts w:ascii="Arial Narrow" w:hAnsi="Arial Narrow"/>
          <w:i/>
        </w:rPr>
        <w:t>Industrial engineering service</w:t>
      </w:r>
      <w:r w:rsidR="00FC4F99" w:rsidRPr="006F5985">
        <w:rPr>
          <w:rFonts w:ascii="Arial Narrow" w:hAnsi="Arial Narrow"/>
          <w:i/>
        </w:rPr>
        <w:t xml:space="preserve">s. </w:t>
      </w:r>
    </w:p>
    <w:p w:rsidR="00C05936" w:rsidRPr="006F5985" w:rsidRDefault="00F07FB6" w:rsidP="00EE5E86">
      <w:pPr>
        <w:spacing w:before="100" w:beforeAutospacing="1" w:after="100" w:afterAutospacing="1"/>
        <w:rPr>
          <w:rFonts w:ascii="Arial Narrow" w:hAnsi="Arial Narrow"/>
        </w:rPr>
      </w:pPr>
      <w:r w:rsidRPr="006F5985">
        <w:rPr>
          <w:rFonts w:ascii="Arial Narrow" w:hAnsi="Arial Narrow"/>
        </w:rPr>
        <w:t xml:space="preserve">(2) </w:t>
      </w:r>
      <w:r w:rsidR="00FE79B5" w:rsidRPr="006F5985">
        <w:rPr>
          <w:rFonts w:ascii="Arial Narrow" w:hAnsi="Arial Narrow"/>
        </w:rPr>
        <w:t>For investment in the development and innovation activities</w:t>
      </w:r>
      <w:r w:rsidR="00486425" w:rsidRPr="006F5985">
        <w:rPr>
          <w:rFonts w:ascii="Arial Narrow" w:hAnsi="Arial Narrow"/>
        </w:rPr>
        <w:t>,</w:t>
      </w:r>
      <w:r w:rsidR="00FE79B5" w:rsidRPr="006F5985">
        <w:rPr>
          <w:rFonts w:ascii="Arial Narrow" w:hAnsi="Arial Narrow"/>
        </w:rPr>
        <w:t xml:space="preserve"> the </w:t>
      </w:r>
      <w:r w:rsidR="00B632FA" w:rsidRPr="006F5985">
        <w:rPr>
          <w:rFonts w:ascii="Arial Narrow" w:hAnsi="Arial Narrow"/>
        </w:rPr>
        <w:t>beneficiary</w:t>
      </w:r>
      <w:r w:rsidR="00FE79B5" w:rsidRPr="006F5985">
        <w:rPr>
          <w:rFonts w:ascii="Arial Narrow" w:hAnsi="Arial Narrow"/>
        </w:rPr>
        <w:t xml:space="preserve"> of incentive measures shall be </w:t>
      </w:r>
      <w:r w:rsidR="00B632FA" w:rsidRPr="006F5985">
        <w:rPr>
          <w:rFonts w:ascii="Arial Narrow" w:hAnsi="Arial Narrow"/>
        </w:rPr>
        <w:t>approved</w:t>
      </w:r>
      <w:r w:rsidR="00F40B58" w:rsidRPr="006F5985">
        <w:rPr>
          <w:rFonts w:ascii="Arial Narrow" w:hAnsi="Arial Narrow"/>
        </w:rPr>
        <w:t>, along with the incentive measures under this Act,</w:t>
      </w:r>
      <w:r w:rsidR="00FE79B5" w:rsidRPr="006F5985">
        <w:rPr>
          <w:rFonts w:ascii="Arial Narrow" w:hAnsi="Arial Narrow"/>
        </w:rPr>
        <w:t xml:space="preserve"> an increase in </w:t>
      </w:r>
      <w:r w:rsidR="00FE79B5" w:rsidRPr="006F5985">
        <w:rPr>
          <w:rFonts w:ascii="Arial Narrow" w:hAnsi="Arial Narrow"/>
        </w:rPr>
        <w:lastRenderedPageBreak/>
        <w:t xml:space="preserve">the </w:t>
      </w:r>
      <w:r w:rsidR="001179EE" w:rsidRPr="006F5985">
        <w:rPr>
          <w:rFonts w:ascii="Arial Narrow" w:hAnsi="Arial Narrow"/>
        </w:rPr>
        <w:t xml:space="preserve">aid intensities to cover the costs of job creation linked to the investment project </w:t>
      </w:r>
      <w:r w:rsidR="00F40B58" w:rsidRPr="006F5985">
        <w:rPr>
          <w:rFonts w:ascii="Arial Narrow" w:hAnsi="Arial Narrow"/>
        </w:rPr>
        <w:t>of</w:t>
      </w:r>
      <w:r w:rsidR="001179EE" w:rsidRPr="006F5985">
        <w:rPr>
          <w:rFonts w:ascii="Arial Narrow" w:hAnsi="Arial Narrow"/>
        </w:rPr>
        <w:t xml:space="preserve"> 50 % relative to the amounts set out in Article </w:t>
      </w:r>
      <w:r w:rsidR="00EC2564" w:rsidRPr="006F5985">
        <w:rPr>
          <w:rFonts w:ascii="Arial Narrow" w:hAnsi="Arial Narrow"/>
          <w:szCs w:val="24"/>
        </w:rPr>
        <w:t>11</w:t>
      </w:r>
      <w:r w:rsidR="00EC2564" w:rsidRPr="006F5985">
        <w:rPr>
          <w:rFonts w:ascii="Arial Narrow" w:hAnsi="Arial Narrow"/>
        </w:rPr>
        <w:t xml:space="preserve"> </w:t>
      </w:r>
      <w:r w:rsidR="001179EE" w:rsidRPr="006F5985">
        <w:rPr>
          <w:rFonts w:ascii="Arial Narrow" w:hAnsi="Arial Narrow"/>
        </w:rPr>
        <w:t>of this Act</w:t>
      </w:r>
      <w:r w:rsidRPr="006F5985">
        <w:rPr>
          <w:rFonts w:ascii="Arial Narrow" w:hAnsi="Arial Narrow"/>
        </w:rPr>
        <w:t>.</w:t>
      </w:r>
    </w:p>
    <w:p w:rsidR="00C05936" w:rsidRPr="006F5985" w:rsidRDefault="00F07FB6" w:rsidP="00EE5E86">
      <w:pPr>
        <w:spacing w:before="100" w:beforeAutospacing="1" w:after="100" w:afterAutospacing="1"/>
        <w:rPr>
          <w:rFonts w:ascii="Arial Narrow" w:hAnsi="Arial Narrow"/>
        </w:rPr>
      </w:pPr>
      <w:r w:rsidRPr="006F5985">
        <w:rPr>
          <w:rFonts w:ascii="Arial Narrow" w:hAnsi="Arial Narrow"/>
        </w:rPr>
        <w:t xml:space="preserve">(3) </w:t>
      </w:r>
      <w:r w:rsidR="001179EE" w:rsidRPr="006F5985">
        <w:rPr>
          <w:rFonts w:ascii="Arial Narrow" w:hAnsi="Arial Narrow"/>
        </w:rPr>
        <w:t>For investment in the business supp</w:t>
      </w:r>
      <w:r w:rsidR="001771BB" w:rsidRPr="006F5985">
        <w:rPr>
          <w:rFonts w:ascii="Arial Narrow" w:hAnsi="Arial Narrow"/>
        </w:rPr>
        <w:t>ort activities and high added value service</w:t>
      </w:r>
      <w:r w:rsidR="001179EE" w:rsidRPr="006F5985">
        <w:rPr>
          <w:rFonts w:ascii="Arial Narrow" w:hAnsi="Arial Narrow"/>
        </w:rPr>
        <w:t>s</w:t>
      </w:r>
      <w:r w:rsidR="00486425" w:rsidRPr="006F5985">
        <w:rPr>
          <w:rFonts w:ascii="Arial Narrow" w:hAnsi="Arial Narrow"/>
        </w:rPr>
        <w:t>,</w:t>
      </w:r>
      <w:r w:rsidR="001179EE" w:rsidRPr="006F5985">
        <w:rPr>
          <w:rFonts w:ascii="Arial Narrow" w:hAnsi="Arial Narrow"/>
        </w:rPr>
        <w:t xml:space="preserve"> the </w:t>
      </w:r>
      <w:r w:rsidR="00B632FA" w:rsidRPr="006F5985">
        <w:rPr>
          <w:rFonts w:ascii="Arial Narrow" w:hAnsi="Arial Narrow"/>
        </w:rPr>
        <w:t>beneficiary</w:t>
      </w:r>
      <w:r w:rsidR="001179EE" w:rsidRPr="006F5985">
        <w:rPr>
          <w:rFonts w:ascii="Arial Narrow" w:hAnsi="Arial Narrow"/>
        </w:rPr>
        <w:t xml:space="preserve"> of incentive measures shall be </w:t>
      </w:r>
      <w:r w:rsidR="00B632FA" w:rsidRPr="006F5985">
        <w:rPr>
          <w:rFonts w:ascii="Arial Narrow" w:hAnsi="Arial Narrow"/>
        </w:rPr>
        <w:t>approved</w:t>
      </w:r>
      <w:r w:rsidR="00F40B58" w:rsidRPr="006F5985">
        <w:rPr>
          <w:rFonts w:ascii="Arial Narrow" w:hAnsi="Arial Narrow"/>
        </w:rPr>
        <w:t xml:space="preserve">, along with the incentive measures under this Act, an increase in the aid intensities to cover the costs of job creation linked to the investment project </w:t>
      </w:r>
      <w:r w:rsidR="00EC2564" w:rsidRPr="006F5985">
        <w:rPr>
          <w:rFonts w:ascii="Arial Narrow" w:hAnsi="Arial Narrow"/>
        </w:rPr>
        <w:t>of 25</w:t>
      </w:r>
      <w:r w:rsidR="00F40B58" w:rsidRPr="006F5985">
        <w:rPr>
          <w:rFonts w:ascii="Arial Narrow" w:hAnsi="Arial Narrow"/>
        </w:rPr>
        <w:t xml:space="preserve"> % relative to the amounts set out in Article </w:t>
      </w:r>
      <w:r w:rsidR="00EC2564" w:rsidRPr="006F5985">
        <w:rPr>
          <w:rFonts w:ascii="Arial Narrow" w:hAnsi="Arial Narrow"/>
          <w:szCs w:val="24"/>
        </w:rPr>
        <w:t>11</w:t>
      </w:r>
      <w:r w:rsidR="00F40B58" w:rsidRPr="006F5985">
        <w:rPr>
          <w:rFonts w:ascii="Arial Narrow" w:hAnsi="Arial Narrow"/>
        </w:rPr>
        <w:t xml:space="preserve"> of this Act</w:t>
      </w:r>
      <w:r w:rsidR="001179EE" w:rsidRPr="006F5985">
        <w:rPr>
          <w:rFonts w:ascii="Arial Narrow" w:hAnsi="Arial Narrow"/>
        </w:rPr>
        <w:t>.</w:t>
      </w:r>
    </w:p>
    <w:p w:rsidR="005F091A" w:rsidRPr="006F5985" w:rsidRDefault="00F07FB6" w:rsidP="00EE5E86">
      <w:pPr>
        <w:tabs>
          <w:tab w:val="left" w:pos="2175"/>
        </w:tabs>
        <w:spacing w:before="100" w:beforeAutospacing="1" w:after="100" w:afterAutospacing="1"/>
        <w:rPr>
          <w:rFonts w:ascii="Arial Narrow" w:hAnsi="Arial Narrow"/>
        </w:rPr>
      </w:pPr>
      <w:r w:rsidRPr="006F5985">
        <w:rPr>
          <w:rFonts w:ascii="Arial Narrow" w:hAnsi="Arial Narrow"/>
        </w:rPr>
        <w:t xml:space="preserve">(4) </w:t>
      </w:r>
      <w:r w:rsidR="00F40B58" w:rsidRPr="006F5985">
        <w:rPr>
          <w:rFonts w:ascii="Arial Narrow" w:hAnsi="Arial Narrow"/>
        </w:rPr>
        <w:t>For investment in the development and innovation</w:t>
      </w:r>
      <w:r w:rsidR="00B632FA" w:rsidRPr="006F5985">
        <w:rPr>
          <w:rFonts w:ascii="Arial Narrow" w:hAnsi="Arial Narrow"/>
        </w:rPr>
        <w:t xml:space="preserve"> activities</w:t>
      </w:r>
      <w:r w:rsidR="00486425" w:rsidRPr="006F5985">
        <w:rPr>
          <w:rFonts w:ascii="Arial Narrow" w:hAnsi="Arial Narrow"/>
        </w:rPr>
        <w:t>,</w:t>
      </w:r>
      <w:r w:rsidR="00F40B58" w:rsidRPr="006F5985">
        <w:rPr>
          <w:rFonts w:ascii="Arial Narrow" w:hAnsi="Arial Narrow"/>
        </w:rPr>
        <w:t xml:space="preserve"> a non-repayable grant shall be </w:t>
      </w:r>
      <w:r w:rsidR="00B632FA" w:rsidRPr="006F5985">
        <w:rPr>
          <w:rFonts w:ascii="Arial Narrow" w:hAnsi="Arial Narrow"/>
        </w:rPr>
        <w:t>approved for the purchase of plant</w:t>
      </w:r>
      <w:r w:rsidR="00F40B58" w:rsidRPr="006F5985">
        <w:rPr>
          <w:rFonts w:ascii="Arial Narrow" w:hAnsi="Arial Narrow"/>
        </w:rPr>
        <w:t xml:space="preserve">/machinery in the amount of 20% of the </w:t>
      </w:r>
      <w:r w:rsidR="00B632FA" w:rsidRPr="006F5985">
        <w:rPr>
          <w:rFonts w:ascii="Arial Narrow" w:hAnsi="Arial Narrow"/>
        </w:rPr>
        <w:t>actual eligible</w:t>
      </w:r>
      <w:r w:rsidR="00F40B58" w:rsidRPr="006F5985">
        <w:rPr>
          <w:rFonts w:ascii="Arial Narrow" w:hAnsi="Arial Narrow"/>
        </w:rPr>
        <w:t xml:space="preserve"> costs for purchasing </w:t>
      </w:r>
      <w:r w:rsidR="00B632FA" w:rsidRPr="006F5985">
        <w:rPr>
          <w:rFonts w:ascii="Arial Narrow" w:hAnsi="Arial Narrow"/>
        </w:rPr>
        <w:t>plant</w:t>
      </w:r>
      <w:r w:rsidR="00F40B58" w:rsidRPr="006F5985">
        <w:rPr>
          <w:rFonts w:ascii="Arial Narrow" w:hAnsi="Arial Narrow"/>
        </w:rPr>
        <w:t xml:space="preserve">/machinery, </w:t>
      </w:r>
      <w:r w:rsidR="00486425" w:rsidRPr="006F5985">
        <w:rPr>
          <w:rFonts w:ascii="Arial Narrow" w:hAnsi="Arial Narrow"/>
        </w:rPr>
        <w:t xml:space="preserve">and </w:t>
      </w:r>
      <w:r w:rsidR="00F40B58" w:rsidRPr="006F5985">
        <w:rPr>
          <w:rFonts w:ascii="Arial Narrow" w:hAnsi="Arial Narrow"/>
        </w:rPr>
        <w:t xml:space="preserve">in the maximum amount of EUR 500,000 in equivalent HRK value, provided that the purchased </w:t>
      </w:r>
      <w:r w:rsidR="00B632FA" w:rsidRPr="006F5985">
        <w:rPr>
          <w:rFonts w:ascii="Arial Narrow" w:hAnsi="Arial Narrow"/>
        </w:rPr>
        <w:t>plant</w:t>
      </w:r>
      <w:r w:rsidR="00F40B58" w:rsidRPr="006F5985">
        <w:rPr>
          <w:rFonts w:ascii="Arial Narrow" w:hAnsi="Arial Narrow"/>
        </w:rPr>
        <w:t>/machinery represents high</w:t>
      </w:r>
      <w:r w:rsidR="00486425" w:rsidRPr="006F5985">
        <w:rPr>
          <w:rFonts w:ascii="Arial Narrow" w:hAnsi="Arial Narrow"/>
        </w:rPr>
        <w:t xml:space="preserve"> </w:t>
      </w:r>
      <w:r w:rsidR="00F40B58" w:rsidRPr="006F5985">
        <w:rPr>
          <w:rFonts w:ascii="Arial Narrow" w:hAnsi="Arial Narrow"/>
        </w:rPr>
        <w:t>tech</w:t>
      </w:r>
      <w:r w:rsidR="00FE4C46" w:rsidRPr="006F5985">
        <w:rPr>
          <w:rFonts w:ascii="Arial Narrow" w:hAnsi="Arial Narrow"/>
        </w:rPr>
        <w:t>nology</w:t>
      </w:r>
      <w:r w:rsidR="00F40B58" w:rsidRPr="006F5985">
        <w:rPr>
          <w:rFonts w:ascii="Arial Narrow" w:hAnsi="Arial Narrow"/>
        </w:rPr>
        <w:t xml:space="preserve"> equipment</w:t>
      </w:r>
      <w:r w:rsidR="0074277F" w:rsidRPr="006F5985">
        <w:rPr>
          <w:rFonts w:ascii="Arial Narrow" w:hAnsi="Arial Narrow"/>
        </w:rPr>
        <w:t>.</w:t>
      </w:r>
    </w:p>
    <w:p w:rsidR="00EC2564" w:rsidRPr="006F5985" w:rsidRDefault="00EC2564" w:rsidP="00EE5E86">
      <w:pPr>
        <w:spacing w:before="100" w:beforeAutospacing="1" w:after="100" w:afterAutospacing="1"/>
        <w:jc w:val="both"/>
        <w:rPr>
          <w:rFonts w:ascii="Arial Narrow" w:hAnsi="Arial Narrow"/>
          <w:color w:val="000000"/>
          <w:szCs w:val="24"/>
        </w:rPr>
      </w:pPr>
      <w:r w:rsidRPr="006F5985">
        <w:rPr>
          <w:rFonts w:ascii="Arial Narrow" w:hAnsi="Arial Narrow"/>
          <w:color w:val="000000"/>
          <w:szCs w:val="24"/>
        </w:rPr>
        <w:t>(5) The total amount of non-repayable grant, tax advantages and other incentives which the beneficiary of incentive measures may use during the period of use of incentive measures shall be determined in the absolute amount, in compliance with the maximum permissible amount of the total aid referred to in Article 6, item 8, of this Act.</w:t>
      </w:r>
    </w:p>
    <w:p w:rsidR="00EE5E86" w:rsidRDefault="00EE5E86" w:rsidP="00D122E0">
      <w:pPr>
        <w:jc w:val="center"/>
        <w:rPr>
          <w:rFonts w:ascii="Arial Narrow" w:hAnsi="Arial Narrow"/>
          <w:i/>
          <w:szCs w:val="24"/>
        </w:rPr>
      </w:pPr>
    </w:p>
    <w:p w:rsidR="00FA212A" w:rsidRPr="006F5985" w:rsidRDefault="00EC2564" w:rsidP="00D122E0">
      <w:pPr>
        <w:jc w:val="center"/>
        <w:rPr>
          <w:rFonts w:ascii="Arial Narrow" w:hAnsi="Arial Narrow"/>
          <w:i/>
        </w:rPr>
      </w:pPr>
      <w:r w:rsidRPr="006F5985">
        <w:rPr>
          <w:rFonts w:ascii="Arial Narrow" w:hAnsi="Arial Narrow"/>
          <w:i/>
          <w:szCs w:val="24"/>
        </w:rPr>
        <w:t xml:space="preserve">7. </w:t>
      </w:r>
      <w:r w:rsidR="00F40B58" w:rsidRPr="006F5985">
        <w:rPr>
          <w:rFonts w:ascii="Arial Narrow" w:hAnsi="Arial Narrow"/>
          <w:i/>
        </w:rPr>
        <w:t xml:space="preserve">Incentive measures for the capital costs </w:t>
      </w:r>
      <w:r w:rsidR="00B632FA" w:rsidRPr="006F5985">
        <w:rPr>
          <w:rFonts w:ascii="Arial Narrow" w:hAnsi="Arial Narrow"/>
          <w:i/>
        </w:rPr>
        <w:t>of</w:t>
      </w:r>
      <w:r w:rsidR="00F40B58" w:rsidRPr="006F5985">
        <w:rPr>
          <w:rFonts w:ascii="Arial Narrow" w:hAnsi="Arial Narrow"/>
          <w:i/>
        </w:rPr>
        <w:t xml:space="preserve"> the investment project </w:t>
      </w:r>
    </w:p>
    <w:p w:rsidR="00F07FB6" w:rsidRPr="006F5985" w:rsidRDefault="001179EE" w:rsidP="00D122E0">
      <w:pPr>
        <w:spacing w:before="100" w:beforeAutospacing="1" w:after="100" w:afterAutospacing="1"/>
        <w:jc w:val="center"/>
        <w:rPr>
          <w:rFonts w:ascii="Arial Narrow" w:hAnsi="Arial Narrow"/>
        </w:rPr>
      </w:pPr>
      <w:r w:rsidRPr="006F5985">
        <w:rPr>
          <w:rFonts w:ascii="Arial Narrow" w:hAnsi="Arial Narrow"/>
        </w:rPr>
        <w:t>Article</w:t>
      </w:r>
      <w:r w:rsidR="00F07FB6" w:rsidRPr="006F5985">
        <w:rPr>
          <w:rFonts w:ascii="Arial Narrow" w:hAnsi="Arial Narrow"/>
        </w:rPr>
        <w:t xml:space="preserve"> </w:t>
      </w:r>
      <w:r w:rsidR="00F07FB6" w:rsidRPr="006F5985">
        <w:rPr>
          <w:rFonts w:ascii="Arial Narrow" w:hAnsi="Arial Narrow"/>
          <w:szCs w:val="24"/>
        </w:rPr>
        <w:t>1</w:t>
      </w:r>
      <w:r w:rsidR="00EC2564" w:rsidRPr="006F5985">
        <w:rPr>
          <w:rFonts w:ascii="Arial Narrow" w:hAnsi="Arial Narrow"/>
          <w:szCs w:val="24"/>
        </w:rPr>
        <w:t>4</w:t>
      </w:r>
    </w:p>
    <w:p w:rsidR="00FA212A" w:rsidRPr="006F5985" w:rsidRDefault="00F07FB6" w:rsidP="00D122E0">
      <w:pPr>
        <w:spacing w:before="100" w:beforeAutospacing="1" w:after="100" w:afterAutospacing="1"/>
        <w:jc w:val="both"/>
        <w:rPr>
          <w:rFonts w:ascii="Arial Narrow" w:hAnsi="Arial Narrow"/>
        </w:rPr>
      </w:pPr>
      <w:r w:rsidRPr="006F5985">
        <w:rPr>
          <w:rFonts w:ascii="Arial Narrow" w:hAnsi="Arial Narrow"/>
        </w:rPr>
        <w:t>(</w:t>
      </w:r>
      <w:r w:rsidR="00FA212A" w:rsidRPr="006F5985">
        <w:rPr>
          <w:rFonts w:ascii="Arial Narrow" w:hAnsi="Arial Narrow"/>
        </w:rPr>
        <w:t>1</w:t>
      </w:r>
      <w:r w:rsidRPr="006F5985">
        <w:rPr>
          <w:rFonts w:ascii="Arial Narrow" w:hAnsi="Arial Narrow"/>
        </w:rPr>
        <w:t xml:space="preserve">) </w:t>
      </w:r>
      <w:r w:rsidR="00FE4C46" w:rsidRPr="006F5985">
        <w:rPr>
          <w:rFonts w:ascii="Arial Narrow" w:hAnsi="Arial Narrow"/>
        </w:rPr>
        <w:t xml:space="preserve">An investment project which is granted incentive measures for capital costs of the investment project shall represent an investment in fixed assets of the </w:t>
      </w:r>
      <w:r w:rsidR="00B632FA" w:rsidRPr="006F5985">
        <w:rPr>
          <w:rFonts w:ascii="Arial Narrow" w:hAnsi="Arial Narrow"/>
        </w:rPr>
        <w:t>beneficiary</w:t>
      </w:r>
      <w:r w:rsidR="00FE4C46" w:rsidRPr="006F5985">
        <w:rPr>
          <w:rFonts w:ascii="Arial Narrow" w:hAnsi="Arial Narrow"/>
        </w:rPr>
        <w:t xml:space="preserve"> of incentive measures </w:t>
      </w:r>
      <w:r w:rsidR="00300373" w:rsidRPr="006F5985">
        <w:rPr>
          <w:rFonts w:ascii="Arial Narrow" w:hAnsi="Arial Narrow"/>
        </w:rPr>
        <w:t>of not less than</w:t>
      </w:r>
      <w:r w:rsidR="00FE4C46" w:rsidRPr="006F5985">
        <w:rPr>
          <w:rFonts w:ascii="Arial Narrow" w:hAnsi="Arial Narrow"/>
        </w:rPr>
        <w:t xml:space="preserve"> EUR 5 million in equivalent HRK value, </w:t>
      </w:r>
      <w:r w:rsidR="00300373" w:rsidRPr="006F5985">
        <w:rPr>
          <w:rFonts w:ascii="Arial Narrow" w:hAnsi="Arial Narrow"/>
        </w:rPr>
        <w:t xml:space="preserve">provided that a minimum of 50 new jobs linked to the investment are </w:t>
      </w:r>
      <w:r w:rsidR="00FE4C46" w:rsidRPr="006F5985">
        <w:rPr>
          <w:rFonts w:ascii="Arial Narrow" w:hAnsi="Arial Narrow"/>
        </w:rPr>
        <w:t>created within a period of three years from the start of the investment.</w:t>
      </w:r>
    </w:p>
    <w:p w:rsidR="00D259DE" w:rsidRPr="006F5985" w:rsidRDefault="00F07FB6" w:rsidP="003C2CFB">
      <w:pPr>
        <w:spacing w:before="100" w:beforeAutospacing="1" w:after="100" w:afterAutospacing="1"/>
        <w:jc w:val="both"/>
        <w:rPr>
          <w:rFonts w:ascii="Arial Narrow" w:hAnsi="Arial Narrow"/>
        </w:rPr>
      </w:pPr>
      <w:r w:rsidRPr="006F5985">
        <w:rPr>
          <w:rFonts w:ascii="Arial Narrow" w:hAnsi="Arial Narrow"/>
        </w:rPr>
        <w:t>(</w:t>
      </w:r>
      <w:r w:rsidR="00FA212A" w:rsidRPr="006F5985">
        <w:rPr>
          <w:rFonts w:ascii="Arial Narrow" w:hAnsi="Arial Narrow"/>
        </w:rPr>
        <w:t>2</w:t>
      </w:r>
      <w:r w:rsidRPr="006F5985">
        <w:rPr>
          <w:rFonts w:ascii="Arial Narrow" w:hAnsi="Arial Narrow"/>
        </w:rPr>
        <w:t xml:space="preserve">) </w:t>
      </w:r>
      <w:r w:rsidR="0008144D" w:rsidRPr="006F5985">
        <w:rPr>
          <w:rFonts w:ascii="Arial Narrow" w:hAnsi="Arial Narrow"/>
        </w:rPr>
        <w:t>Along with the incentive measures under this Act, t</w:t>
      </w:r>
      <w:r w:rsidR="00300373" w:rsidRPr="006F5985">
        <w:rPr>
          <w:rFonts w:ascii="Arial Narrow" w:hAnsi="Arial Narrow"/>
        </w:rPr>
        <w:t xml:space="preserve">he </w:t>
      </w:r>
      <w:r w:rsidR="0008144D" w:rsidRPr="006F5985">
        <w:rPr>
          <w:rFonts w:ascii="Arial Narrow" w:hAnsi="Arial Narrow"/>
        </w:rPr>
        <w:t>beneficiary</w:t>
      </w:r>
      <w:r w:rsidR="00300373" w:rsidRPr="006F5985">
        <w:rPr>
          <w:rFonts w:ascii="Arial Narrow" w:hAnsi="Arial Narrow"/>
        </w:rPr>
        <w:t xml:space="preserve"> of incentive measures carrying out the investment project referred to in paragraph 1 of this Article </w:t>
      </w:r>
      <w:r w:rsidR="003D031E" w:rsidRPr="006F5985">
        <w:rPr>
          <w:rFonts w:ascii="Arial Narrow" w:hAnsi="Arial Narrow"/>
        </w:rPr>
        <w:t xml:space="preserve">in counties where the registered unemployment rate according to the data of the Croatian Bureau of Statistics for the preceding year </w:t>
      </w:r>
      <w:r w:rsidR="00486425" w:rsidRPr="006F5985">
        <w:rPr>
          <w:rFonts w:ascii="Arial Narrow" w:hAnsi="Arial Narrow"/>
        </w:rPr>
        <w:t>ranges</w:t>
      </w:r>
      <w:r w:rsidR="003D031E" w:rsidRPr="006F5985">
        <w:rPr>
          <w:rFonts w:ascii="Arial Narrow" w:hAnsi="Arial Narrow"/>
        </w:rPr>
        <w:t xml:space="preserve"> from 10% to 20%, shall be granted the following</w:t>
      </w:r>
      <w:r w:rsidR="00EC2564" w:rsidRPr="006F5985">
        <w:rPr>
          <w:rFonts w:ascii="Arial Narrow" w:hAnsi="Arial Narrow"/>
          <w:szCs w:val="24"/>
        </w:rPr>
        <w:t xml:space="preserve"> investment incentives for capital costs</w:t>
      </w:r>
      <w:r w:rsidR="00D259DE" w:rsidRPr="006F5985">
        <w:rPr>
          <w:rFonts w:ascii="Arial Narrow" w:hAnsi="Arial Narrow"/>
        </w:rPr>
        <w:t>:</w:t>
      </w:r>
    </w:p>
    <w:p w:rsidR="00567523" w:rsidRPr="006F5985" w:rsidRDefault="003D031E" w:rsidP="00EE5E86">
      <w:pPr>
        <w:tabs>
          <w:tab w:val="left" w:pos="7292"/>
        </w:tabs>
        <w:rPr>
          <w:rFonts w:ascii="Arial Narrow" w:hAnsi="Arial Narrow"/>
        </w:rPr>
      </w:pPr>
      <w:r w:rsidRPr="006F5985">
        <w:rPr>
          <w:rFonts w:ascii="Arial Narrow" w:hAnsi="Arial Narrow"/>
        </w:rPr>
        <w:t xml:space="preserve">Non-repayable grant in the amount of 10% of </w:t>
      </w:r>
      <w:r w:rsidR="0008144D" w:rsidRPr="006F5985">
        <w:rPr>
          <w:rFonts w:ascii="Arial Narrow" w:hAnsi="Arial Narrow"/>
        </w:rPr>
        <w:t xml:space="preserve">the </w:t>
      </w:r>
      <w:r w:rsidRPr="006F5985">
        <w:rPr>
          <w:rFonts w:ascii="Arial Narrow" w:hAnsi="Arial Narrow"/>
        </w:rPr>
        <w:t>actual eligible costs of investment in fixed assets for</w:t>
      </w:r>
      <w:r w:rsidR="0008144D" w:rsidRPr="006F5985">
        <w:rPr>
          <w:rFonts w:ascii="Arial Narrow" w:hAnsi="Arial Narrow"/>
        </w:rPr>
        <w:t xml:space="preserve"> the</w:t>
      </w:r>
      <w:r w:rsidRPr="006F5985">
        <w:rPr>
          <w:rFonts w:ascii="Arial Narrow" w:hAnsi="Arial Narrow"/>
        </w:rPr>
        <w:t xml:space="preserve">:  </w:t>
      </w:r>
    </w:p>
    <w:p w:rsidR="00567523" w:rsidRDefault="00EE5E86" w:rsidP="00D122E0">
      <w:pPr>
        <w:jc w:val="both"/>
        <w:rPr>
          <w:rFonts w:ascii="Arial Narrow" w:hAnsi="Arial Narrow"/>
        </w:rPr>
      </w:pPr>
      <w:r>
        <w:rPr>
          <w:rFonts w:ascii="Arial Narrow" w:hAnsi="Arial Narrow"/>
        </w:rPr>
        <w:t>-</w:t>
      </w:r>
      <w:r w:rsidR="00F07FB6" w:rsidRPr="006F5985">
        <w:rPr>
          <w:rFonts w:ascii="Arial Narrow" w:hAnsi="Arial Narrow"/>
        </w:rPr>
        <w:t xml:space="preserve"> </w:t>
      </w:r>
      <w:r w:rsidR="003D031E" w:rsidRPr="006F5985">
        <w:rPr>
          <w:rFonts w:ascii="Arial Narrow" w:hAnsi="Arial Narrow"/>
        </w:rPr>
        <w:t>costs of construction of the new works</w:t>
      </w:r>
      <w:r w:rsidR="00EC2564" w:rsidRPr="006F5985">
        <w:rPr>
          <w:rFonts w:ascii="Arial Narrow" w:hAnsi="Arial Narrow"/>
          <w:szCs w:val="24"/>
        </w:rPr>
        <w:t xml:space="preserve">, </w:t>
      </w:r>
      <w:r w:rsidR="003D031E" w:rsidRPr="006F5985">
        <w:rPr>
          <w:rFonts w:ascii="Arial Narrow" w:hAnsi="Arial Narrow"/>
        </w:rPr>
        <w:t>industrial plant</w:t>
      </w:r>
      <w:r w:rsidR="00EC2564" w:rsidRPr="006F5985">
        <w:rPr>
          <w:rFonts w:ascii="Arial Narrow" w:hAnsi="Arial Narrow"/>
          <w:szCs w:val="24"/>
        </w:rPr>
        <w:t xml:space="preserve"> or catering and tourist </w:t>
      </w:r>
      <w:r w:rsidR="00E30A25" w:rsidRPr="006F5985">
        <w:rPr>
          <w:rFonts w:ascii="Arial Narrow" w:hAnsi="Arial Narrow"/>
          <w:szCs w:val="24"/>
        </w:rPr>
        <w:t>facility</w:t>
      </w:r>
      <w:r w:rsidR="00F07FB6" w:rsidRPr="006F5985">
        <w:rPr>
          <w:rFonts w:ascii="Arial Narrow" w:hAnsi="Arial Narrow"/>
        </w:rPr>
        <w:t>,</w:t>
      </w:r>
    </w:p>
    <w:p w:rsidR="00567523" w:rsidRPr="006F5985" w:rsidRDefault="00EE5E86" w:rsidP="003C2CFB">
      <w:pPr>
        <w:jc w:val="both"/>
        <w:rPr>
          <w:rFonts w:ascii="Arial Narrow" w:hAnsi="Arial Narrow"/>
        </w:rPr>
      </w:pPr>
      <w:r>
        <w:rPr>
          <w:rFonts w:ascii="Arial Narrow" w:hAnsi="Arial Narrow"/>
        </w:rPr>
        <w:t>-</w:t>
      </w:r>
      <w:r w:rsidR="00F07FB6" w:rsidRPr="006F5985">
        <w:rPr>
          <w:rFonts w:ascii="Arial Narrow" w:hAnsi="Arial Narrow"/>
        </w:rPr>
        <w:t xml:space="preserve"> </w:t>
      </w:r>
      <w:r w:rsidR="003D031E" w:rsidRPr="006F5985">
        <w:rPr>
          <w:rFonts w:ascii="Arial Narrow" w:hAnsi="Arial Narrow"/>
        </w:rPr>
        <w:t>costs of purchase of new machinery or manufacturing equipment</w:t>
      </w:r>
      <w:r w:rsidR="00F07FB6" w:rsidRPr="006F5985">
        <w:rPr>
          <w:rFonts w:ascii="Arial Narrow" w:hAnsi="Arial Narrow"/>
        </w:rPr>
        <w:t>,</w:t>
      </w:r>
    </w:p>
    <w:p w:rsidR="00040EC3" w:rsidRPr="006F5985" w:rsidRDefault="00151C7E" w:rsidP="003C2CFB">
      <w:pPr>
        <w:spacing w:before="100" w:beforeAutospacing="1" w:after="100" w:afterAutospacing="1"/>
        <w:jc w:val="both"/>
        <w:rPr>
          <w:rFonts w:ascii="Arial Narrow" w:hAnsi="Arial Narrow"/>
        </w:rPr>
      </w:pPr>
      <w:r w:rsidRPr="006F5985">
        <w:rPr>
          <w:rFonts w:ascii="Arial Narrow" w:hAnsi="Arial Narrow"/>
        </w:rPr>
        <w:t>in the total maximum amount of EUR 500,000 in equivalent HRK value, provided that part of the investment in machinery and manufacturing equipment amounts to a minimum of 40% of the total value of investment, where a minimum of 50% of purchased machinery and manufacturing equipment must be high</w:t>
      </w:r>
      <w:r w:rsidR="00EC2564" w:rsidRPr="006F5985">
        <w:rPr>
          <w:rFonts w:ascii="Arial Narrow" w:hAnsi="Arial Narrow"/>
          <w:szCs w:val="24"/>
        </w:rPr>
        <w:t>-</w:t>
      </w:r>
      <w:r w:rsidRPr="006F5985">
        <w:rPr>
          <w:rFonts w:ascii="Arial Narrow" w:hAnsi="Arial Narrow"/>
          <w:szCs w:val="24"/>
        </w:rPr>
        <w:t>tech</w:t>
      </w:r>
      <w:r w:rsidR="00EC2564" w:rsidRPr="006F5985">
        <w:rPr>
          <w:rFonts w:ascii="Arial Narrow" w:hAnsi="Arial Narrow"/>
        </w:rPr>
        <w:t xml:space="preserve"> </w:t>
      </w:r>
      <w:r w:rsidRPr="006F5985">
        <w:rPr>
          <w:rFonts w:ascii="Arial Narrow" w:hAnsi="Arial Narrow"/>
        </w:rPr>
        <w:t>machinery</w:t>
      </w:r>
      <w:r w:rsidR="00F07FB6" w:rsidRPr="006F5985">
        <w:rPr>
          <w:rFonts w:ascii="Arial Narrow" w:hAnsi="Arial Narrow"/>
        </w:rPr>
        <w:t>.</w:t>
      </w:r>
    </w:p>
    <w:p w:rsidR="005919A8" w:rsidRPr="006F5985" w:rsidRDefault="00040EC3" w:rsidP="003C2CFB">
      <w:pPr>
        <w:spacing w:before="100" w:beforeAutospacing="1" w:after="100" w:afterAutospacing="1"/>
        <w:jc w:val="both"/>
        <w:rPr>
          <w:rFonts w:ascii="Arial Narrow" w:hAnsi="Arial Narrow"/>
        </w:rPr>
      </w:pPr>
      <w:r w:rsidRPr="006F5985">
        <w:rPr>
          <w:rFonts w:ascii="Arial Narrow" w:hAnsi="Arial Narrow"/>
        </w:rPr>
        <w:t xml:space="preserve">(3) </w:t>
      </w:r>
      <w:r w:rsidR="00820E02" w:rsidRPr="006F5985">
        <w:rPr>
          <w:rFonts w:ascii="Arial Narrow" w:hAnsi="Arial Narrow"/>
        </w:rPr>
        <w:t xml:space="preserve">Along with the incentive measures under this Act, the beneficiary </w:t>
      </w:r>
      <w:r w:rsidR="00F8191B" w:rsidRPr="006F5985">
        <w:rPr>
          <w:rFonts w:ascii="Arial Narrow" w:hAnsi="Arial Narrow"/>
        </w:rPr>
        <w:t>of incentive measures carrying out the investment project referred to in paragraph 1 of this Article in counties where the registered unemployment rate according to the data of the Croatian Bureau of Statistics for the</w:t>
      </w:r>
      <w:r w:rsidR="00110990">
        <w:rPr>
          <w:rFonts w:ascii="Arial Narrow" w:hAnsi="Arial Narrow"/>
        </w:rPr>
        <w:t xml:space="preserve"> preceding year exceeds 20%,</w:t>
      </w:r>
      <w:r w:rsidR="00F8191B" w:rsidRPr="006F5985">
        <w:rPr>
          <w:rFonts w:ascii="Arial Narrow" w:hAnsi="Arial Narrow"/>
        </w:rPr>
        <w:t xml:space="preserve"> shall be granted the following</w:t>
      </w:r>
      <w:r w:rsidR="00301D4C" w:rsidRPr="006F5985">
        <w:rPr>
          <w:rFonts w:ascii="Arial Narrow" w:hAnsi="Arial Narrow"/>
          <w:szCs w:val="24"/>
        </w:rPr>
        <w:t xml:space="preserve"> investment incentives for capital costs:   </w:t>
      </w:r>
    </w:p>
    <w:p w:rsidR="00F8191B" w:rsidRPr="006F5985" w:rsidRDefault="00F8191B" w:rsidP="003C2CFB">
      <w:pPr>
        <w:rPr>
          <w:rFonts w:ascii="Arial Narrow" w:hAnsi="Arial Narrow"/>
        </w:rPr>
      </w:pPr>
      <w:r w:rsidRPr="006F5985">
        <w:rPr>
          <w:rFonts w:ascii="Arial Narrow" w:hAnsi="Arial Narrow"/>
        </w:rPr>
        <w:t xml:space="preserve">Non-repayable grant in the amount of 20% of </w:t>
      </w:r>
      <w:r w:rsidR="00820E02" w:rsidRPr="006F5985">
        <w:rPr>
          <w:rFonts w:ascii="Arial Narrow" w:hAnsi="Arial Narrow"/>
        </w:rPr>
        <w:t xml:space="preserve">the </w:t>
      </w:r>
      <w:r w:rsidRPr="006F5985">
        <w:rPr>
          <w:rFonts w:ascii="Arial Narrow" w:hAnsi="Arial Narrow"/>
        </w:rPr>
        <w:t>actual eligible costs of investment in fixed assets for</w:t>
      </w:r>
      <w:r w:rsidR="00820E02" w:rsidRPr="006F5985">
        <w:rPr>
          <w:rFonts w:ascii="Arial Narrow" w:hAnsi="Arial Narrow"/>
        </w:rPr>
        <w:t xml:space="preserve"> the</w:t>
      </w:r>
      <w:r w:rsidRPr="006F5985">
        <w:rPr>
          <w:rFonts w:ascii="Arial Narrow" w:hAnsi="Arial Narrow"/>
        </w:rPr>
        <w:t xml:space="preserve">:  </w:t>
      </w:r>
    </w:p>
    <w:p w:rsidR="00F8191B" w:rsidRPr="006F5985" w:rsidRDefault="00EE5E86" w:rsidP="003C2CFB">
      <w:pPr>
        <w:rPr>
          <w:rFonts w:ascii="Arial Narrow" w:hAnsi="Arial Narrow"/>
        </w:rPr>
      </w:pPr>
      <w:r>
        <w:rPr>
          <w:rFonts w:ascii="Arial Narrow" w:hAnsi="Arial Narrow"/>
        </w:rPr>
        <w:t>-</w:t>
      </w:r>
      <w:r w:rsidR="00F8191B" w:rsidRPr="006F5985">
        <w:rPr>
          <w:rFonts w:ascii="Arial Narrow" w:hAnsi="Arial Narrow"/>
        </w:rPr>
        <w:t xml:space="preserve"> costs of construction of the new works</w:t>
      </w:r>
      <w:r w:rsidR="00301D4C" w:rsidRPr="006F5985">
        <w:rPr>
          <w:rFonts w:ascii="Arial Narrow" w:hAnsi="Arial Narrow"/>
          <w:szCs w:val="24"/>
        </w:rPr>
        <w:t>,</w:t>
      </w:r>
      <w:r w:rsidR="00F8191B" w:rsidRPr="006F5985">
        <w:rPr>
          <w:rFonts w:ascii="Arial Narrow" w:hAnsi="Arial Narrow"/>
          <w:szCs w:val="24"/>
        </w:rPr>
        <w:t xml:space="preserve"> </w:t>
      </w:r>
      <w:r w:rsidR="00301D4C" w:rsidRPr="006F5985">
        <w:rPr>
          <w:rFonts w:ascii="Arial Narrow" w:hAnsi="Arial Narrow"/>
          <w:szCs w:val="24"/>
        </w:rPr>
        <w:t xml:space="preserve"> </w:t>
      </w:r>
      <w:r w:rsidR="00F8191B" w:rsidRPr="006F5985">
        <w:rPr>
          <w:rFonts w:ascii="Arial Narrow" w:hAnsi="Arial Narrow"/>
        </w:rPr>
        <w:t>industrial plant</w:t>
      </w:r>
      <w:r w:rsidR="00301D4C" w:rsidRPr="006F5985">
        <w:rPr>
          <w:rFonts w:ascii="Arial Narrow" w:hAnsi="Arial Narrow"/>
          <w:szCs w:val="24"/>
        </w:rPr>
        <w:t xml:space="preserve"> or catering and tourist </w:t>
      </w:r>
      <w:r w:rsidR="00E30A25" w:rsidRPr="006F5985">
        <w:rPr>
          <w:rFonts w:ascii="Arial Narrow" w:hAnsi="Arial Narrow"/>
          <w:szCs w:val="24"/>
        </w:rPr>
        <w:t>facility</w:t>
      </w:r>
      <w:r w:rsidR="00F8191B" w:rsidRPr="006F5985">
        <w:rPr>
          <w:rFonts w:ascii="Arial Narrow" w:hAnsi="Arial Narrow"/>
        </w:rPr>
        <w:t>,</w:t>
      </w:r>
    </w:p>
    <w:p w:rsidR="00567523" w:rsidRPr="006F5985" w:rsidRDefault="00EE5E86" w:rsidP="003C2CFB">
      <w:pPr>
        <w:rPr>
          <w:rFonts w:ascii="Arial Narrow" w:hAnsi="Arial Narrow"/>
        </w:rPr>
      </w:pPr>
      <w:r>
        <w:rPr>
          <w:rFonts w:ascii="Arial Narrow" w:hAnsi="Arial Narrow"/>
        </w:rPr>
        <w:lastRenderedPageBreak/>
        <w:t>-</w:t>
      </w:r>
      <w:r w:rsidR="00F8191B" w:rsidRPr="006F5985">
        <w:rPr>
          <w:rFonts w:ascii="Arial Narrow" w:hAnsi="Arial Narrow"/>
        </w:rPr>
        <w:t xml:space="preserve"> costs of purchase of new machinery or manufacturing equipment</w:t>
      </w:r>
      <w:r w:rsidR="00040EC3" w:rsidRPr="006F5985">
        <w:rPr>
          <w:rFonts w:ascii="Arial Narrow" w:hAnsi="Arial Narrow"/>
        </w:rPr>
        <w:t>,</w:t>
      </w:r>
    </w:p>
    <w:p w:rsidR="00040EC3" w:rsidRPr="006F5985" w:rsidRDefault="00F8191B" w:rsidP="003C2CFB">
      <w:pPr>
        <w:spacing w:before="100" w:beforeAutospacing="1" w:after="100" w:afterAutospacing="1"/>
        <w:jc w:val="both"/>
        <w:rPr>
          <w:rFonts w:ascii="Arial Narrow" w:hAnsi="Arial Narrow"/>
        </w:rPr>
      </w:pPr>
      <w:r w:rsidRPr="006F5985">
        <w:rPr>
          <w:rFonts w:ascii="Arial Narrow" w:hAnsi="Arial Narrow"/>
        </w:rPr>
        <w:t xml:space="preserve">in the total maximum amount of EUR 1 million in equivalent HRK value, provided that part of the investment in machinery and manufacturing equipment amounts to a minimum of 40% of the total value of investment, where a minimum of 50% of purchased machinery and manufacturing equipment must be </w:t>
      </w:r>
      <w:r w:rsidR="00301D4C" w:rsidRPr="006F5985">
        <w:rPr>
          <w:rFonts w:ascii="Arial Narrow" w:hAnsi="Arial Narrow"/>
        </w:rPr>
        <w:t>high</w:t>
      </w:r>
      <w:r w:rsidR="00301D4C" w:rsidRPr="006F5985">
        <w:rPr>
          <w:rFonts w:ascii="Arial Narrow" w:hAnsi="Arial Narrow"/>
          <w:szCs w:val="24"/>
        </w:rPr>
        <w:t>-tech</w:t>
      </w:r>
      <w:r w:rsidRPr="006F5985">
        <w:rPr>
          <w:rFonts w:ascii="Arial Narrow" w:hAnsi="Arial Narrow"/>
        </w:rPr>
        <w:t xml:space="preserve"> machinery</w:t>
      </w:r>
      <w:r w:rsidR="00040EC3" w:rsidRPr="006F5985">
        <w:rPr>
          <w:rFonts w:ascii="Arial Narrow" w:hAnsi="Arial Narrow"/>
        </w:rPr>
        <w:t>.</w:t>
      </w:r>
    </w:p>
    <w:p w:rsidR="009D37D3" w:rsidRPr="006F5985" w:rsidRDefault="009D37D3" w:rsidP="003C2CFB">
      <w:pPr>
        <w:spacing w:before="100" w:beforeAutospacing="1" w:after="100" w:afterAutospacing="1"/>
        <w:jc w:val="both"/>
        <w:rPr>
          <w:rFonts w:ascii="Arial Narrow" w:hAnsi="Arial Narrow"/>
        </w:rPr>
      </w:pPr>
      <w:r w:rsidRPr="006F5985">
        <w:rPr>
          <w:rFonts w:ascii="Arial Narrow" w:hAnsi="Arial Narrow"/>
        </w:rPr>
        <w:t xml:space="preserve">(4) </w:t>
      </w:r>
      <w:r w:rsidR="00F8191B" w:rsidRPr="006F5985">
        <w:rPr>
          <w:rFonts w:ascii="Arial Narrow" w:hAnsi="Arial Narrow"/>
        </w:rPr>
        <w:t xml:space="preserve">In the event that the </w:t>
      </w:r>
      <w:r w:rsidR="00820E02" w:rsidRPr="006F5985">
        <w:rPr>
          <w:rFonts w:ascii="Arial Narrow" w:hAnsi="Arial Narrow"/>
        </w:rPr>
        <w:t>beneficiary</w:t>
      </w:r>
      <w:r w:rsidR="00F8191B" w:rsidRPr="006F5985">
        <w:rPr>
          <w:rFonts w:ascii="Arial Narrow" w:hAnsi="Arial Narrow"/>
        </w:rPr>
        <w:t xml:space="preserve"> of incentive measures fails to comply with the requirement of </w:t>
      </w:r>
      <w:r w:rsidR="00820E02" w:rsidRPr="006F5985">
        <w:rPr>
          <w:rFonts w:ascii="Arial Narrow" w:hAnsi="Arial Narrow"/>
        </w:rPr>
        <w:t>creating</w:t>
      </w:r>
      <w:r w:rsidR="00F8191B" w:rsidRPr="006F5985">
        <w:rPr>
          <w:rFonts w:ascii="Arial Narrow" w:hAnsi="Arial Narrow"/>
        </w:rPr>
        <w:t xml:space="preserve"> new jobs, or reduces the number of new jobs set out in </w:t>
      </w:r>
      <w:r w:rsidR="00301D4C" w:rsidRPr="006F5985">
        <w:rPr>
          <w:rFonts w:ascii="Arial Narrow" w:hAnsi="Arial Narrow"/>
          <w:szCs w:val="24"/>
        </w:rPr>
        <w:t>paragraph</w:t>
      </w:r>
      <w:r w:rsidR="00F8191B" w:rsidRPr="006F5985">
        <w:rPr>
          <w:rFonts w:ascii="Arial Narrow" w:hAnsi="Arial Narrow"/>
        </w:rPr>
        <w:t xml:space="preserve"> 1 of this Article, the right to use incentive measures for capital costs </w:t>
      </w:r>
      <w:r w:rsidR="00DD1BE4" w:rsidRPr="006F5985">
        <w:rPr>
          <w:rFonts w:ascii="Arial Narrow" w:hAnsi="Arial Narrow"/>
        </w:rPr>
        <w:t>of</w:t>
      </w:r>
      <w:r w:rsidR="00F8191B" w:rsidRPr="006F5985">
        <w:rPr>
          <w:rFonts w:ascii="Arial Narrow" w:hAnsi="Arial Narrow"/>
        </w:rPr>
        <w:t xml:space="preserve"> the investment project for the whole approved period shall be terminated, and </w:t>
      </w:r>
      <w:r w:rsidR="00E3406C">
        <w:rPr>
          <w:rFonts w:ascii="Arial Narrow" w:hAnsi="Arial Narrow"/>
        </w:rPr>
        <w:t>it</w:t>
      </w:r>
      <w:r w:rsidR="00E3406C" w:rsidRPr="006F5985">
        <w:rPr>
          <w:rFonts w:ascii="Arial Narrow" w:hAnsi="Arial Narrow"/>
        </w:rPr>
        <w:t xml:space="preserve"> </w:t>
      </w:r>
      <w:r w:rsidR="00F8191B" w:rsidRPr="006F5985">
        <w:rPr>
          <w:rFonts w:ascii="Arial Narrow" w:hAnsi="Arial Narrow"/>
        </w:rPr>
        <w:t xml:space="preserve">shall be </w:t>
      </w:r>
      <w:r w:rsidR="00F81903" w:rsidRPr="006F5985">
        <w:rPr>
          <w:rFonts w:ascii="Arial Narrow" w:hAnsi="Arial Narrow"/>
        </w:rPr>
        <w:t>obliged</w:t>
      </w:r>
      <w:r w:rsidR="00F8191B" w:rsidRPr="006F5985">
        <w:rPr>
          <w:rFonts w:ascii="Arial Narrow" w:hAnsi="Arial Narrow"/>
        </w:rPr>
        <w:t xml:space="preserve"> to return the fu</w:t>
      </w:r>
      <w:r w:rsidR="00FE527A" w:rsidRPr="006F5985">
        <w:rPr>
          <w:rFonts w:ascii="Arial Narrow" w:hAnsi="Arial Narrow"/>
        </w:rPr>
        <w:t xml:space="preserve">nds derived from the use of approved incentives </w:t>
      </w:r>
      <w:r w:rsidR="00F8191B" w:rsidRPr="006F5985">
        <w:rPr>
          <w:rFonts w:ascii="Arial Narrow" w:hAnsi="Arial Narrow"/>
        </w:rPr>
        <w:t>increased by</w:t>
      </w:r>
      <w:r w:rsidR="00F81903" w:rsidRPr="006F5985">
        <w:rPr>
          <w:rFonts w:ascii="Arial Narrow" w:hAnsi="Arial Narrow"/>
        </w:rPr>
        <w:t xml:space="preserve"> the</w:t>
      </w:r>
      <w:r w:rsidR="00F8191B" w:rsidRPr="006F5985">
        <w:rPr>
          <w:rFonts w:ascii="Arial Narrow" w:hAnsi="Arial Narrow"/>
        </w:rPr>
        <w:t xml:space="preserve"> statutory default interest</w:t>
      </w:r>
      <w:r w:rsidRPr="006F5985">
        <w:rPr>
          <w:rFonts w:ascii="Arial Narrow" w:hAnsi="Arial Narrow"/>
        </w:rPr>
        <w:t>.</w:t>
      </w:r>
    </w:p>
    <w:p w:rsidR="009D37D3" w:rsidRDefault="00301D4C" w:rsidP="00567523">
      <w:pPr>
        <w:spacing w:before="100" w:beforeAutospacing="1" w:after="100" w:afterAutospacing="1"/>
        <w:jc w:val="both"/>
        <w:rPr>
          <w:rFonts w:ascii="Arial Narrow" w:hAnsi="Arial Narrow"/>
          <w:szCs w:val="24"/>
        </w:rPr>
      </w:pPr>
      <w:r w:rsidRPr="006F5985">
        <w:rPr>
          <w:rFonts w:ascii="Arial Narrow" w:hAnsi="Arial Narrow"/>
          <w:szCs w:val="24"/>
        </w:rPr>
        <w:t>(5) The total amount of non-repayable grant, tax advantages and other incentives which the beneficiary of incentive measures may use during the period of use of incentive measures shall be determined in the absolute amount, in compliance with the maximum permissible amount of the total aid referred to in Article 6, item 8, of this Act.</w:t>
      </w:r>
    </w:p>
    <w:p w:rsidR="003E7D09" w:rsidRPr="006F5985" w:rsidRDefault="00FE527A" w:rsidP="00D122E0">
      <w:pPr>
        <w:numPr>
          <w:ilvl w:val="0"/>
          <w:numId w:val="32"/>
        </w:numPr>
        <w:spacing w:before="100" w:beforeAutospacing="1" w:after="100" w:afterAutospacing="1"/>
        <w:jc w:val="center"/>
        <w:rPr>
          <w:rFonts w:ascii="Arial Narrow" w:hAnsi="Arial Narrow"/>
          <w:i/>
        </w:rPr>
      </w:pPr>
      <w:r w:rsidRPr="006F5985">
        <w:rPr>
          <w:rFonts w:ascii="Arial Narrow" w:hAnsi="Arial Narrow"/>
          <w:i/>
        </w:rPr>
        <w:t xml:space="preserve">Incentive measures for labour-intensive investment projects </w:t>
      </w:r>
    </w:p>
    <w:p w:rsidR="003E7D09" w:rsidRPr="006F5985" w:rsidRDefault="00151C7E" w:rsidP="00D122E0">
      <w:pPr>
        <w:jc w:val="center"/>
        <w:rPr>
          <w:rFonts w:ascii="Arial Narrow" w:hAnsi="Arial Narrow"/>
        </w:rPr>
      </w:pPr>
      <w:r w:rsidRPr="006F5985">
        <w:rPr>
          <w:rFonts w:ascii="Arial Narrow" w:hAnsi="Arial Narrow"/>
        </w:rPr>
        <w:t>Article</w:t>
      </w:r>
      <w:r w:rsidR="003E7D09" w:rsidRPr="006F5985">
        <w:rPr>
          <w:rFonts w:ascii="Arial Narrow" w:hAnsi="Arial Narrow"/>
        </w:rPr>
        <w:t xml:space="preserve"> </w:t>
      </w:r>
      <w:r w:rsidR="003E7D09" w:rsidRPr="006F5985">
        <w:rPr>
          <w:rFonts w:ascii="Arial Narrow" w:hAnsi="Arial Narrow"/>
          <w:szCs w:val="24"/>
        </w:rPr>
        <w:t>1</w:t>
      </w:r>
      <w:r w:rsidR="00301D4C" w:rsidRPr="006F5985">
        <w:rPr>
          <w:rFonts w:ascii="Arial Narrow" w:hAnsi="Arial Narrow"/>
          <w:szCs w:val="24"/>
        </w:rPr>
        <w:t>5</w:t>
      </w:r>
    </w:p>
    <w:p w:rsidR="003E7D09" w:rsidRPr="006F5985" w:rsidRDefault="003E7D09" w:rsidP="00D122E0">
      <w:pPr>
        <w:spacing w:before="100" w:beforeAutospacing="1" w:after="100" w:afterAutospacing="1"/>
        <w:jc w:val="both"/>
        <w:rPr>
          <w:rFonts w:ascii="Arial Narrow" w:hAnsi="Arial Narrow"/>
        </w:rPr>
      </w:pPr>
      <w:r w:rsidRPr="006F5985">
        <w:rPr>
          <w:rFonts w:ascii="Arial Narrow" w:hAnsi="Arial Narrow"/>
        </w:rPr>
        <w:t xml:space="preserve">(1) </w:t>
      </w:r>
      <w:r w:rsidR="008B6196" w:rsidRPr="006F5985">
        <w:rPr>
          <w:rFonts w:ascii="Arial Narrow" w:hAnsi="Arial Narrow"/>
        </w:rPr>
        <w:t xml:space="preserve">Incentive measures for labour-intensive investment projects that are approved for </w:t>
      </w:r>
      <w:r w:rsidR="00315A3E" w:rsidRPr="006F5985">
        <w:rPr>
          <w:rFonts w:ascii="Arial Narrow" w:hAnsi="Arial Narrow"/>
        </w:rPr>
        <w:t>an investment</w:t>
      </w:r>
      <w:r w:rsidR="008B6196" w:rsidRPr="006F5985">
        <w:rPr>
          <w:rFonts w:ascii="Arial Narrow" w:hAnsi="Arial Narrow"/>
        </w:rPr>
        <w:t xml:space="preserve"> project shall be an investment in fixed assets of the </w:t>
      </w:r>
      <w:r w:rsidR="00A673E7" w:rsidRPr="006F5985">
        <w:rPr>
          <w:rFonts w:ascii="Arial Narrow" w:hAnsi="Arial Narrow"/>
        </w:rPr>
        <w:t>beneficiary</w:t>
      </w:r>
      <w:r w:rsidR="008B6196" w:rsidRPr="006F5985">
        <w:rPr>
          <w:rFonts w:ascii="Arial Narrow" w:hAnsi="Arial Narrow"/>
        </w:rPr>
        <w:t xml:space="preserve"> of incentive measures which shall provide for creation of a minimum of </w:t>
      </w:r>
      <w:r w:rsidR="00AD4641" w:rsidRPr="006F5985">
        <w:rPr>
          <w:rFonts w:ascii="Arial Narrow" w:hAnsi="Arial Narrow"/>
        </w:rPr>
        <w:t>10</w:t>
      </w:r>
      <w:r w:rsidRPr="006F5985">
        <w:rPr>
          <w:rFonts w:ascii="Arial Narrow" w:hAnsi="Arial Narrow"/>
        </w:rPr>
        <w:t xml:space="preserve">0 </w:t>
      </w:r>
      <w:r w:rsidR="008B6196" w:rsidRPr="006F5985">
        <w:rPr>
          <w:rFonts w:ascii="Arial Narrow" w:hAnsi="Arial Narrow"/>
        </w:rPr>
        <w:t>new jobs within a period of three years from the start of the investment</w:t>
      </w:r>
      <w:r w:rsidR="00C05936" w:rsidRPr="006F5985">
        <w:rPr>
          <w:rFonts w:ascii="Arial Narrow" w:hAnsi="Arial Narrow"/>
        </w:rPr>
        <w:t>.</w:t>
      </w:r>
    </w:p>
    <w:p w:rsidR="00AD4641" w:rsidRPr="006F5985" w:rsidRDefault="003E7D09" w:rsidP="003C2CFB">
      <w:pPr>
        <w:spacing w:before="100" w:beforeAutospacing="1" w:after="100" w:afterAutospacing="1"/>
        <w:jc w:val="both"/>
        <w:rPr>
          <w:rFonts w:ascii="Arial Narrow" w:hAnsi="Arial Narrow"/>
        </w:rPr>
      </w:pPr>
      <w:r w:rsidRPr="006F5985">
        <w:rPr>
          <w:rFonts w:ascii="Arial Narrow" w:hAnsi="Arial Narrow"/>
        </w:rPr>
        <w:t xml:space="preserve">(2) </w:t>
      </w:r>
      <w:r w:rsidR="008B6196" w:rsidRPr="006F5985">
        <w:rPr>
          <w:rFonts w:ascii="Arial Narrow" w:hAnsi="Arial Narrow"/>
        </w:rPr>
        <w:t xml:space="preserve">The </w:t>
      </w:r>
      <w:r w:rsidR="00315A3E" w:rsidRPr="006F5985">
        <w:rPr>
          <w:rFonts w:ascii="Arial Narrow" w:hAnsi="Arial Narrow"/>
        </w:rPr>
        <w:t>beneficiary</w:t>
      </w:r>
      <w:r w:rsidR="008B6196" w:rsidRPr="006F5985">
        <w:rPr>
          <w:rFonts w:ascii="Arial Narrow" w:hAnsi="Arial Narrow"/>
        </w:rPr>
        <w:t xml:space="preserve"> of incentive measures carrying out the investment project referred to in paragraph 1 of this Article shall be granted an increase in the aid intensities to cover </w:t>
      </w:r>
      <w:r w:rsidR="009D3864" w:rsidRPr="006F5985">
        <w:rPr>
          <w:rFonts w:ascii="Arial Narrow" w:hAnsi="Arial Narrow"/>
        </w:rPr>
        <w:t>the costs of new employment</w:t>
      </w:r>
      <w:r w:rsidR="008B6196" w:rsidRPr="006F5985">
        <w:rPr>
          <w:rFonts w:ascii="Arial Narrow" w:hAnsi="Arial Narrow"/>
        </w:rPr>
        <w:t xml:space="preserve"> linked to the investm</w:t>
      </w:r>
      <w:r w:rsidR="00301D4C" w:rsidRPr="006F5985">
        <w:rPr>
          <w:rFonts w:ascii="Arial Narrow" w:hAnsi="Arial Narrow"/>
        </w:rPr>
        <w:t>ent project in the amount of 25</w:t>
      </w:r>
      <w:r w:rsidR="008B6196" w:rsidRPr="006F5985">
        <w:rPr>
          <w:rFonts w:ascii="Arial Narrow" w:hAnsi="Arial Narrow"/>
        </w:rPr>
        <w:t xml:space="preserve">% relative to the amounts set out in Article </w:t>
      </w:r>
      <w:r w:rsidR="008B6196" w:rsidRPr="006F5985">
        <w:rPr>
          <w:rFonts w:ascii="Arial Narrow" w:hAnsi="Arial Narrow"/>
          <w:szCs w:val="24"/>
        </w:rPr>
        <w:t>1</w:t>
      </w:r>
      <w:r w:rsidR="00301D4C" w:rsidRPr="006F5985">
        <w:rPr>
          <w:rFonts w:ascii="Arial Narrow" w:hAnsi="Arial Narrow"/>
          <w:szCs w:val="24"/>
        </w:rPr>
        <w:t>1</w:t>
      </w:r>
      <w:r w:rsidR="008B6196" w:rsidRPr="006F5985">
        <w:rPr>
          <w:rFonts w:ascii="Arial Narrow" w:hAnsi="Arial Narrow"/>
        </w:rPr>
        <w:t xml:space="preserve"> of this Act</w:t>
      </w:r>
      <w:r w:rsidR="00AD4641" w:rsidRPr="006F5985">
        <w:rPr>
          <w:rFonts w:ascii="Arial Narrow" w:hAnsi="Arial Narrow"/>
        </w:rPr>
        <w:t>.</w:t>
      </w:r>
    </w:p>
    <w:p w:rsidR="008B6196" w:rsidRPr="006F5985" w:rsidRDefault="00736215" w:rsidP="003C2CFB">
      <w:pPr>
        <w:spacing w:before="100" w:beforeAutospacing="1" w:after="100" w:afterAutospacing="1"/>
        <w:jc w:val="both"/>
        <w:rPr>
          <w:rFonts w:ascii="Arial Narrow" w:hAnsi="Arial Narrow"/>
        </w:rPr>
      </w:pPr>
      <w:r w:rsidRPr="006F5985">
        <w:rPr>
          <w:rFonts w:ascii="Arial Narrow" w:hAnsi="Arial Narrow"/>
        </w:rPr>
        <w:t>(3</w:t>
      </w:r>
      <w:r w:rsidR="00C05936" w:rsidRPr="006F5985">
        <w:rPr>
          <w:rFonts w:ascii="Arial Narrow" w:hAnsi="Arial Narrow"/>
        </w:rPr>
        <w:t xml:space="preserve">) </w:t>
      </w:r>
      <w:r w:rsidR="008B6196" w:rsidRPr="006F5985">
        <w:rPr>
          <w:rFonts w:ascii="Arial Narrow" w:hAnsi="Arial Narrow"/>
        </w:rPr>
        <w:t xml:space="preserve">The </w:t>
      </w:r>
      <w:r w:rsidR="00315A3E" w:rsidRPr="006F5985">
        <w:rPr>
          <w:rFonts w:ascii="Arial Narrow" w:hAnsi="Arial Narrow"/>
        </w:rPr>
        <w:t xml:space="preserve">beneficiary </w:t>
      </w:r>
      <w:r w:rsidR="008B6196" w:rsidRPr="006F5985">
        <w:rPr>
          <w:rFonts w:ascii="Arial Narrow" w:hAnsi="Arial Narrow"/>
        </w:rPr>
        <w:t xml:space="preserve">of incentive measures carrying out the investment project providing for the creation of a minimum of 300 new jobs linked to the investment project shall be granted an increase in the aid intensities to </w:t>
      </w:r>
      <w:r w:rsidR="009D3864" w:rsidRPr="006F5985">
        <w:rPr>
          <w:rFonts w:ascii="Arial Narrow" w:hAnsi="Arial Narrow"/>
        </w:rPr>
        <w:t xml:space="preserve">cover the costs of new employment </w:t>
      </w:r>
      <w:r w:rsidR="008B6196" w:rsidRPr="006F5985">
        <w:rPr>
          <w:rFonts w:ascii="Arial Narrow" w:hAnsi="Arial Narrow"/>
        </w:rPr>
        <w:t xml:space="preserve">linked to the investment project in the amount of 50% relative to the amounts set out in Article </w:t>
      </w:r>
      <w:r w:rsidR="008B6196" w:rsidRPr="006F5985">
        <w:rPr>
          <w:rFonts w:ascii="Arial Narrow" w:hAnsi="Arial Narrow"/>
          <w:szCs w:val="24"/>
        </w:rPr>
        <w:t>1</w:t>
      </w:r>
      <w:r w:rsidR="00301D4C" w:rsidRPr="006F5985">
        <w:rPr>
          <w:rFonts w:ascii="Arial Narrow" w:hAnsi="Arial Narrow"/>
          <w:szCs w:val="24"/>
        </w:rPr>
        <w:t>1</w:t>
      </w:r>
      <w:r w:rsidR="008B6196" w:rsidRPr="006F5985">
        <w:rPr>
          <w:rFonts w:ascii="Arial Narrow" w:hAnsi="Arial Narrow"/>
        </w:rPr>
        <w:t xml:space="preserve"> of this Act</w:t>
      </w:r>
      <w:r w:rsidR="003774FA" w:rsidRPr="006F5985">
        <w:rPr>
          <w:rFonts w:ascii="Arial Narrow" w:hAnsi="Arial Narrow"/>
        </w:rPr>
        <w:t>.</w:t>
      </w:r>
      <w:r w:rsidR="008B6196" w:rsidRPr="006F5985">
        <w:rPr>
          <w:rFonts w:ascii="Arial Narrow" w:hAnsi="Arial Narrow"/>
        </w:rPr>
        <w:t xml:space="preserve"> </w:t>
      </w:r>
      <w:r w:rsidR="00315A3E" w:rsidRPr="006F5985">
        <w:rPr>
          <w:rFonts w:ascii="Arial Narrow" w:hAnsi="Arial Narrow"/>
        </w:rPr>
        <w:t xml:space="preserve"> </w:t>
      </w:r>
    </w:p>
    <w:p w:rsidR="00736215" w:rsidRPr="006F5985" w:rsidRDefault="00736215" w:rsidP="003C2CFB">
      <w:pPr>
        <w:spacing w:before="100" w:beforeAutospacing="1" w:after="100" w:afterAutospacing="1"/>
        <w:jc w:val="both"/>
        <w:rPr>
          <w:rFonts w:ascii="Arial Narrow" w:hAnsi="Arial Narrow"/>
        </w:rPr>
      </w:pPr>
      <w:r w:rsidRPr="006F5985">
        <w:rPr>
          <w:rFonts w:ascii="Arial Narrow" w:hAnsi="Arial Narrow"/>
        </w:rPr>
        <w:t>(</w:t>
      </w:r>
      <w:r w:rsidR="00301D4C" w:rsidRPr="006F5985">
        <w:rPr>
          <w:rFonts w:ascii="Arial Narrow" w:hAnsi="Arial Narrow"/>
          <w:szCs w:val="24"/>
        </w:rPr>
        <w:t>4</w:t>
      </w:r>
      <w:r w:rsidRPr="006F5985">
        <w:rPr>
          <w:rFonts w:ascii="Arial Narrow" w:hAnsi="Arial Narrow"/>
        </w:rPr>
        <w:t xml:space="preserve">) </w:t>
      </w:r>
      <w:r w:rsidR="003774FA" w:rsidRPr="006F5985">
        <w:rPr>
          <w:rFonts w:ascii="Arial Narrow" w:hAnsi="Arial Narrow"/>
        </w:rPr>
        <w:t xml:space="preserve">The </w:t>
      </w:r>
      <w:r w:rsidR="00315A3E" w:rsidRPr="006F5985">
        <w:rPr>
          <w:rFonts w:ascii="Arial Narrow" w:hAnsi="Arial Narrow"/>
        </w:rPr>
        <w:t xml:space="preserve">beneficiary </w:t>
      </w:r>
      <w:r w:rsidR="003774FA" w:rsidRPr="006F5985">
        <w:rPr>
          <w:rFonts w:ascii="Arial Narrow" w:hAnsi="Arial Narrow"/>
        </w:rPr>
        <w:t xml:space="preserve">of incentive measures carrying out the investment project providing for the creation of a minimum of 500 new jobs linked to the investment project shall be granted an increase in the aid intensities to cover the costs of </w:t>
      </w:r>
      <w:r w:rsidR="009D3864" w:rsidRPr="006F5985">
        <w:rPr>
          <w:rFonts w:ascii="Arial Narrow" w:hAnsi="Arial Narrow"/>
        </w:rPr>
        <w:t>new employment</w:t>
      </w:r>
      <w:r w:rsidR="003774FA" w:rsidRPr="006F5985">
        <w:rPr>
          <w:rFonts w:ascii="Arial Narrow" w:hAnsi="Arial Narrow"/>
        </w:rPr>
        <w:t xml:space="preserve"> linked to the investment project in the amount of 100 % relative to the amounts set out in Article </w:t>
      </w:r>
      <w:r w:rsidR="003774FA" w:rsidRPr="006F5985">
        <w:rPr>
          <w:rFonts w:ascii="Arial Narrow" w:hAnsi="Arial Narrow"/>
          <w:szCs w:val="24"/>
        </w:rPr>
        <w:t>1</w:t>
      </w:r>
      <w:r w:rsidR="005A43D0" w:rsidRPr="006F5985">
        <w:rPr>
          <w:rFonts w:ascii="Arial Narrow" w:hAnsi="Arial Narrow"/>
          <w:szCs w:val="24"/>
        </w:rPr>
        <w:t>1</w:t>
      </w:r>
      <w:r w:rsidR="003774FA" w:rsidRPr="006F5985">
        <w:rPr>
          <w:rFonts w:ascii="Arial Narrow" w:hAnsi="Arial Narrow"/>
          <w:szCs w:val="24"/>
        </w:rPr>
        <w:t xml:space="preserve"> of this Act</w:t>
      </w:r>
      <w:r w:rsidRPr="006F5985">
        <w:rPr>
          <w:rFonts w:ascii="Arial Narrow" w:hAnsi="Arial Narrow"/>
        </w:rPr>
        <w:t>.</w:t>
      </w:r>
    </w:p>
    <w:p w:rsidR="00301D4C" w:rsidRDefault="00301D4C" w:rsidP="00301D4C">
      <w:pPr>
        <w:spacing w:before="100" w:beforeAutospacing="1" w:after="100" w:afterAutospacing="1"/>
        <w:jc w:val="both"/>
        <w:rPr>
          <w:rFonts w:ascii="Arial Narrow" w:hAnsi="Arial Narrow"/>
          <w:szCs w:val="24"/>
        </w:rPr>
      </w:pPr>
      <w:r w:rsidRPr="006F5985">
        <w:rPr>
          <w:rFonts w:ascii="Arial Narrow" w:hAnsi="Arial Narrow"/>
          <w:szCs w:val="24"/>
        </w:rPr>
        <w:t>(5) The total amount of non-repayable grant, tax advantages and other incentives which the beneficiary of incentive measures may use during the period of use of incentive measures shall be determined in the absolute amount, in compliance with the maximum permissible amount of the total aid referred to in Article 6, item 8, of this Act.</w:t>
      </w:r>
    </w:p>
    <w:p w:rsidR="0016020D" w:rsidRPr="006F5985" w:rsidRDefault="00F8191B" w:rsidP="002423AC">
      <w:pPr>
        <w:keepNext/>
        <w:spacing w:before="100" w:beforeAutospacing="1" w:after="100" w:afterAutospacing="1"/>
        <w:jc w:val="center"/>
        <w:rPr>
          <w:rFonts w:ascii="Arial Narrow" w:hAnsi="Arial Narrow"/>
        </w:rPr>
      </w:pPr>
      <w:r w:rsidRPr="006F5985">
        <w:rPr>
          <w:rFonts w:ascii="Arial Narrow" w:hAnsi="Arial Narrow"/>
          <w:i/>
        </w:rPr>
        <w:t xml:space="preserve">Incentive funds </w:t>
      </w:r>
    </w:p>
    <w:p w:rsidR="0016020D" w:rsidRPr="006F5985" w:rsidRDefault="00151C7E" w:rsidP="0016020D">
      <w:pPr>
        <w:spacing w:before="100" w:beforeAutospacing="1" w:after="100" w:afterAutospacing="1"/>
        <w:jc w:val="center"/>
        <w:rPr>
          <w:rFonts w:ascii="Arial Narrow" w:hAnsi="Arial Narrow"/>
          <w:szCs w:val="24"/>
        </w:rPr>
      </w:pPr>
      <w:r w:rsidRPr="006F5985">
        <w:rPr>
          <w:rFonts w:ascii="Arial Narrow" w:hAnsi="Arial Narrow"/>
        </w:rPr>
        <w:t>Article</w:t>
      </w:r>
      <w:r w:rsidR="0016020D" w:rsidRPr="006F5985">
        <w:rPr>
          <w:rFonts w:ascii="Arial Narrow" w:hAnsi="Arial Narrow"/>
        </w:rPr>
        <w:t xml:space="preserve"> </w:t>
      </w:r>
      <w:r w:rsidR="0016020D" w:rsidRPr="006F5985">
        <w:rPr>
          <w:rFonts w:ascii="Arial Narrow" w:hAnsi="Arial Narrow"/>
          <w:szCs w:val="24"/>
        </w:rPr>
        <w:t>1</w:t>
      </w:r>
      <w:r w:rsidR="005A43D0" w:rsidRPr="006F5985">
        <w:rPr>
          <w:rFonts w:ascii="Arial Narrow" w:hAnsi="Arial Narrow"/>
          <w:szCs w:val="24"/>
        </w:rPr>
        <w:t>6</w:t>
      </w:r>
    </w:p>
    <w:p w:rsidR="00DA37D0" w:rsidRPr="006F5985" w:rsidRDefault="003648D9" w:rsidP="00D122E0">
      <w:pPr>
        <w:spacing w:before="100" w:beforeAutospacing="1" w:after="100" w:afterAutospacing="1"/>
        <w:jc w:val="both"/>
        <w:rPr>
          <w:rFonts w:ascii="Arial Narrow" w:hAnsi="Arial Narrow"/>
        </w:rPr>
      </w:pPr>
      <w:r w:rsidRPr="006F5985">
        <w:rPr>
          <w:rFonts w:ascii="Arial Narrow" w:hAnsi="Arial Narrow"/>
        </w:rPr>
        <w:t xml:space="preserve">(1) </w:t>
      </w:r>
      <w:r w:rsidR="00F8191B" w:rsidRPr="006F5985">
        <w:rPr>
          <w:rFonts w:ascii="Arial Narrow" w:hAnsi="Arial Narrow"/>
        </w:rPr>
        <w:t xml:space="preserve">The non-repayable </w:t>
      </w:r>
      <w:r w:rsidR="009D3864" w:rsidRPr="006F5985">
        <w:rPr>
          <w:rFonts w:ascii="Arial Narrow" w:hAnsi="Arial Narrow"/>
        </w:rPr>
        <w:t>grants</w:t>
      </w:r>
      <w:r w:rsidR="00F8191B" w:rsidRPr="006F5985">
        <w:rPr>
          <w:rFonts w:ascii="Arial Narrow" w:hAnsi="Arial Narrow"/>
        </w:rPr>
        <w:t xml:space="preserve"> for promoting </w:t>
      </w:r>
      <w:r w:rsidR="00FE527A" w:rsidRPr="006F5985">
        <w:rPr>
          <w:rFonts w:ascii="Arial Narrow" w:hAnsi="Arial Narrow"/>
        </w:rPr>
        <w:t>investment</w:t>
      </w:r>
      <w:r w:rsidR="00F8191B" w:rsidRPr="006F5985">
        <w:rPr>
          <w:rFonts w:ascii="Arial Narrow" w:hAnsi="Arial Narrow"/>
        </w:rPr>
        <w:t xml:space="preserve"> under this Act shall be </w:t>
      </w:r>
      <w:r w:rsidR="00FE527A" w:rsidRPr="006F5985">
        <w:rPr>
          <w:rFonts w:ascii="Arial Narrow" w:hAnsi="Arial Narrow"/>
        </w:rPr>
        <w:t>secured</w:t>
      </w:r>
      <w:r w:rsidR="00F8191B" w:rsidRPr="006F5985">
        <w:rPr>
          <w:rFonts w:ascii="Arial Narrow" w:hAnsi="Arial Narrow"/>
        </w:rPr>
        <w:t xml:space="preserve"> </w:t>
      </w:r>
      <w:r w:rsidR="005A43D0" w:rsidRPr="006F5985">
        <w:rPr>
          <w:rFonts w:ascii="Arial Narrow" w:hAnsi="Arial Narrow"/>
          <w:szCs w:val="24"/>
        </w:rPr>
        <w:t>from</w:t>
      </w:r>
      <w:r w:rsidR="005A43D0" w:rsidRPr="006F5985">
        <w:rPr>
          <w:rFonts w:ascii="Arial Narrow" w:hAnsi="Arial Narrow"/>
        </w:rPr>
        <w:t xml:space="preserve"> </w:t>
      </w:r>
      <w:r w:rsidR="00F8191B" w:rsidRPr="006F5985">
        <w:rPr>
          <w:rFonts w:ascii="Arial Narrow" w:hAnsi="Arial Narrow"/>
        </w:rPr>
        <w:t xml:space="preserve">the </w:t>
      </w:r>
      <w:r w:rsidR="005A43D0" w:rsidRPr="006F5985">
        <w:rPr>
          <w:rFonts w:ascii="Arial Narrow" w:hAnsi="Arial Narrow"/>
          <w:szCs w:val="24"/>
        </w:rPr>
        <w:t>s</w:t>
      </w:r>
      <w:r w:rsidR="00F8191B" w:rsidRPr="006F5985">
        <w:rPr>
          <w:rFonts w:ascii="Arial Narrow" w:hAnsi="Arial Narrow"/>
          <w:szCs w:val="24"/>
        </w:rPr>
        <w:t>tate</w:t>
      </w:r>
      <w:r w:rsidR="00F8191B" w:rsidRPr="006F5985">
        <w:rPr>
          <w:rFonts w:ascii="Arial Narrow" w:hAnsi="Arial Narrow"/>
        </w:rPr>
        <w:t xml:space="preserve"> budget</w:t>
      </w:r>
      <w:r w:rsidR="00F8191B" w:rsidRPr="006F5985">
        <w:rPr>
          <w:rFonts w:ascii="Arial Narrow" w:hAnsi="Arial Narrow"/>
          <w:szCs w:val="24"/>
        </w:rPr>
        <w:t xml:space="preserve"> </w:t>
      </w:r>
      <w:r w:rsidR="005A43D0" w:rsidRPr="006F5985">
        <w:rPr>
          <w:rFonts w:ascii="Arial Narrow" w:hAnsi="Arial Narrow"/>
          <w:szCs w:val="24"/>
        </w:rPr>
        <w:t>of the Republic of Croatia</w:t>
      </w:r>
      <w:r w:rsidR="005A43D0" w:rsidRPr="006F5985">
        <w:rPr>
          <w:rFonts w:ascii="Arial Narrow" w:hAnsi="Arial Narrow"/>
        </w:rPr>
        <w:t xml:space="preserve"> </w:t>
      </w:r>
      <w:r w:rsidR="00E174C1" w:rsidRPr="006F5985">
        <w:rPr>
          <w:rFonts w:ascii="Arial Narrow" w:hAnsi="Arial Narrow"/>
        </w:rPr>
        <w:t>on</w:t>
      </w:r>
      <w:r w:rsidR="00F8191B" w:rsidRPr="006F5985">
        <w:rPr>
          <w:rFonts w:ascii="Arial Narrow" w:hAnsi="Arial Narrow"/>
        </w:rPr>
        <w:t xml:space="preserve"> the </w:t>
      </w:r>
      <w:r w:rsidR="00FE527A" w:rsidRPr="006F5985">
        <w:rPr>
          <w:rFonts w:ascii="Arial Narrow" w:hAnsi="Arial Narrow"/>
        </w:rPr>
        <w:t>positions</w:t>
      </w:r>
      <w:r w:rsidR="00F8191B" w:rsidRPr="006F5985">
        <w:rPr>
          <w:rFonts w:ascii="Arial Narrow" w:hAnsi="Arial Narrow"/>
        </w:rPr>
        <w:t xml:space="preserve"> of the competent </w:t>
      </w:r>
      <w:r w:rsidR="00FE527A" w:rsidRPr="006F5985">
        <w:rPr>
          <w:rFonts w:ascii="Arial Narrow" w:hAnsi="Arial Narrow"/>
        </w:rPr>
        <w:t>ministries</w:t>
      </w:r>
      <w:r w:rsidR="0016020D" w:rsidRPr="006F5985">
        <w:rPr>
          <w:rFonts w:ascii="Arial Narrow" w:hAnsi="Arial Narrow"/>
        </w:rPr>
        <w:t>.</w:t>
      </w:r>
    </w:p>
    <w:p w:rsidR="00914B79" w:rsidRPr="006F5985" w:rsidRDefault="0016020D" w:rsidP="00D122E0">
      <w:pPr>
        <w:spacing w:before="100" w:beforeAutospacing="1" w:after="100" w:afterAutospacing="1"/>
        <w:jc w:val="both"/>
        <w:rPr>
          <w:rFonts w:ascii="Arial Narrow" w:hAnsi="Arial Narrow"/>
        </w:rPr>
      </w:pPr>
      <w:r w:rsidRPr="006F5985">
        <w:rPr>
          <w:rFonts w:ascii="Arial Narrow" w:hAnsi="Arial Narrow"/>
        </w:rPr>
        <w:lastRenderedPageBreak/>
        <w:t xml:space="preserve">(2) </w:t>
      </w:r>
      <w:r w:rsidR="00FE527A" w:rsidRPr="006F5985">
        <w:rPr>
          <w:rFonts w:ascii="Arial Narrow" w:hAnsi="Arial Narrow"/>
        </w:rPr>
        <w:t xml:space="preserve">The competent ministry shall keep records of approved non-repayable grants for the </w:t>
      </w:r>
      <w:r w:rsidR="00E07E1C" w:rsidRPr="006F5985">
        <w:rPr>
          <w:rFonts w:ascii="Arial Narrow" w:hAnsi="Arial Narrow"/>
        </w:rPr>
        <w:t xml:space="preserve">investment </w:t>
      </w:r>
      <w:r w:rsidR="00E07E1C">
        <w:rPr>
          <w:rFonts w:ascii="Arial Narrow" w:hAnsi="Arial Narrow"/>
        </w:rPr>
        <w:t xml:space="preserve">promotion </w:t>
      </w:r>
      <w:r w:rsidR="005A43D0" w:rsidRPr="006F5985">
        <w:rPr>
          <w:rFonts w:ascii="Arial Narrow" w:hAnsi="Arial Narrow"/>
          <w:szCs w:val="24"/>
        </w:rPr>
        <w:t xml:space="preserve">and </w:t>
      </w:r>
      <w:r w:rsidR="00E07E1C" w:rsidRPr="006F5985">
        <w:rPr>
          <w:rFonts w:ascii="Arial Narrow" w:hAnsi="Arial Narrow"/>
          <w:szCs w:val="24"/>
        </w:rPr>
        <w:t>job</w:t>
      </w:r>
      <w:r w:rsidR="00E07E1C">
        <w:rPr>
          <w:rFonts w:ascii="Arial Narrow" w:hAnsi="Arial Narrow"/>
          <w:szCs w:val="24"/>
        </w:rPr>
        <w:t xml:space="preserve"> creation</w:t>
      </w:r>
      <w:r w:rsidR="005A43D0" w:rsidRPr="006F5985">
        <w:rPr>
          <w:rFonts w:ascii="Arial Narrow" w:hAnsi="Arial Narrow"/>
          <w:szCs w:val="24"/>
        </w:rPr>
        <w:t xml:space="preserve"> and other aid</w:t>
      </w:r>
      <w:r w:rsidR="00914B79" w:rsidRPr="006F5985">
        <w:rPr>
          <w:rFonts w:ascii="Arial Narrow" w:hAnsi="Arial Narrow"/>
        </w:rPr>
        <w:t>.</w:t>
      </w:r>
    </w:p>
    <w:p w:rsidR="00D52EE5" w:rsidRPr="006F5985" w:rsidRDefault="00914B79" w:rsidP="00D122E0">
      <w:pPr>
        <w:spacing w:before="100" w:beforeAutospacing="1" w:after="100" w:afterAutospacing="1"/>
        <w:jc w:val="both"/>
        <w:rPr>
          <w:rFonts w:ascii="Arial Narrow" w:hAnsi="Arial Narrow"/>
        </w:rPr>
      </w:pPr>
      <w:r w:rsidRPr="006F5985">
        <w:rPr>
          <w:rFonts w:ascii="Arial Narrow" w:hAnsi="Arial Narrow"/>
        </w:rPr>
        <w:t xml:space="preserve">(3) </w:t>
      </w:r>
      <w:r w:rsidR="00FE527A" w:rsidRPr="006F5985">
        <w:rPr>
          <w:rFonts w:ascii="Arial Narrow" w:hAnsi="Arial Narrow"/>
        </w:rPr>
        <w:t xml:space="preserve">After the accession of the Republic of Croatia to the European Union, </w:t>
      </w:r>
      <w:r w:rsidR="00E174C1" w:rsidRPr="006F5985">
        <w:rPr>
          <w:rFonts w:ascii="Arial Narrow" w:hAnsi="Arial Narrow"/>
        </w:rPr>
        <w:t xml:space="preserve">funds for non-repayable grants for investment promotion </w:t>
      </w:r>
      <w:r w:rsidR="00FE527A" w:rsidRPr="006F5985">
        <w:rPr>
          <w:rFonts w:ascii="Arial Narrow" w:hAnsi="Arial Narrow"/>
        </w:rPr>
        <w:t>shall be secured, apart from the budget of the Republic of Croatia, from the European Union Structural Funds</w:t>
      </w:r>
      <w:r w:rsidR="005A43D0" w:rsidRPr="006F5985">
        <w:rPr>
          <w:rFonts w:ascii="Arial Narrow" w:hAnsi="Arial Narrow"/>
          <w:szCs w:val="24"/>
        </w:rPr>
        <w:t xml:space="preserve"> in accordance with the acquis communautaire of the European Union and the relevant national legislation</w:t>
      </w:r>
      <w:r w:rsidR="007D2292" w:rsidRPr="006F5985">
        <w:rPr>
          <w:rFonts w:ascii="Arial Narrow" w:hAnsi="Arial Narrow"/>
        </w:rPr>
        <w:t>.</w:t>
      </w:r>
      <w:r w:rsidR="00D52EE5" w:rsidRPr="006F5985">
        <w:rPr>
          <w:rFonts w:ascii="Arial Narrow" w:hAnsi="Arial Narrow"/>
        </w:rPr>
        <w:t xml:space="preserve"> </w:t>
      </w:r>
    </w:p>
    <w:p w:rsidR="009F334A" w:rsidRPr="006F5985" w:rsidRDefault="003774FA" w:rsidP="003C2CFB">
      <w:pPr>
        <w:spacing w:before="100" w:beforeAutospacing="1" w:after="100" w:afterAutospacing="1"/>
        <w:jc w:val="center"/>
        <w:rPr>
          <w:rFonts w:ascii="Arial Narrow" w:hAnsi="Arial Narrow"/>
        </w:rPr>
      </w:pPr>
      <w:r w:rsidRPr="006F5985">
        <w:rPr>
          <w:rFonts w:ascii="Arial Narrow" w:hAnsi="Arial Narrow"/>
          <w:i/>
        </w:rPr>
        <w:t>Approval and control</w:t>
      </w:r>
    </w:p>
    <w:p w:rsidR="009F334A" w:rsidRPr="006F5985" w:rsidRDefault="00F8191B" w:rsidP="003C2CFB">
      <w:pPr>
        <w:spacing w:before="100" w:beforeAutospacing="1" w:after="100" w:afterAutospacing="1"/>
        <w:jc w:val="center"/>
        <w:rPr>
          <w:rFonts w:ascii="Arial Narrow" w:hAnsi="Arial Narrow"/>
        </w:rPr>
      </w:pPr>
      <w:r w:rsidRPr="006F5985">
        <w:rPr>
          <w:rFonts w:ascii="Arial Narrow" w:hAnsi="Arial Narrow"/>
        </w:rPr>
        <w:t>Article</w:t>
      </w:r>
      <w:r w:rsidR="009F334A" w:rsidRPr="006F5985">
        <w:rPr>
          <w:rFonts w:ascii="Arial Narrow" w:hAnsi="Arial Narrow"/>
        </w:rPr>
        <w:t xml:space="preserve"> 1</w:t>
      </w:r>
      <w:r w:rsidR="005A43D0" w:rsidRPr="006F5985">
        <w:rPr>
          <w:rFonts w:ascii="Arial Narrow" w:hAnsi="Arial Narrow"/>
        </w:rPr>
        <w:t>7</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(1) </w:t>
      </w:r>
      <w:r w:rsidR="00E174C1" w:rsidRPr="006F5985">
        <w:rPr>
          <w:rFonts w:ascii="Arial Narrow" w:hAnsi="Arial Narrow"/>
        </w:rPr>
        <w:t>Undertakings</w:t>
      </w:r>
      <w:r w:rsidR="00D4156D" w:rsidRPr="006F5985">
        <w:rPr>
          <w:rFonts w:ascii="Arial Narrow" w:hAnsi="Arial Narrow"/>
        </w:rPr>
        <w:t xml:space="preserve"> </w:t>
      </w:r>
      <w:r w:rsidR="00E174C1" w:rsidRPr="006F5985">
        <w:rPr>
          <w:rFonts w:ascii="Arial Narrow" w:hAnsi="Arial Narrow"/>
        </w:rPr>
        <w:t>intending</w:t>
      </w:r>
      <w:r w:rsidR="00D4156D" w:rsidRPr="006F5985">
        <w:rPr>
          <w:rFonts w:ascii="Arial Narrow" w:hAnsi="Arial Narrow"/>
        </w:rPr>
        <w:t xml:space="preserve"> to benefit from the incentive measures under this Act shall submit the application for the approval of the status of a </w:t>
      </w:r>
      <w:r w:rsidR="00E174C1" w:rsidRPr="006F5985">
        <w:rPr>
          <w:rFonts w:ascii="Arial Narrow" w:hAnsi="Arial Narrow"/>
        </w:rPr>
        <w:t>beneficiary</w:t>
      </w:r>
      <w:r w:rsidR="00D4156D" w:rsidRPr="006F5985">
        <w:rPr>
          <w:rFonts w:ascii="Arial Narrow" w:hAnsi="Arial Narrow"/>
        </w:rPr>
        <w:t xml:space="preserve"> of incentive measures</w:t>
      </w:r>
      <w:r w:rsidR="00E174C1" w:rsidRPr="006F5985">
        <w:rPr>
          <w:rFonts w:ascii="Arial Narrow" w:hAnsi="Arial Narrow"/>
        </w:rPr>
        <w:t xml:space="preserve"> and </w:t>
      </w:r>
      <w:r w:rsidR="00D4156D" w:rsidRPr="006F5985">
        <w:rPr>
          <w:rFonts w:ascii="Arial Narrow" w:hAnsi="Arial Narrow"/>
        </w:rPr>
        <w:t xml:space="preserve">the application </w:t>
      </w:r>
      <w:r w:rsidR="000D785A" w:rsidRPr="006F5985">
        <w:rPr>
          <w:rFonts w:ascii="Arial Narrow" w:hAnsi="Arial Narrow"/>
        </w:rPr>
        <w:t>to use</w:t>
      </w:r>
      <w:r w:rsidR="000A641A" w:rsidRPr="006F5985">
        <w:rPr>
          <w:rFonts w:ascii="Arial Narrow" w:hAnsi="Arial Narrow"/>
        </w:rPr>
        <w:t xml:space="preserve"> incentive measures</w:t>
      </w:r>
      <w:r w:rsidR="00A47390" w:rsidRPr="006F5985">
        <w:rPr>
          <w:rFonts w:ascii="Arial Narrow" w:hAnsi="Arial Narrow"/>
        </w:rPr>
        <w:t xml:space="preserve">. The application shall be submitted to the competent ministry prior to the </w:t>
      </w:r>
      <w:r w:rsidR="00D4156D" w:rsidRPr="006F5985">
        <w:rPr>
          <w:rFonts w:ascii="Arial Narrow" w:hAnsi="Arial Narrow"/>
        </w:rPr>
        <w:t xml:space="preserve">commencement of </w:t>
      </w:r>
      <w:r w:rsidR="00A47390" w:rsidRPr="006F5985">
        <w:rPr>
          <w:rFonts w:ascii="Arial Narrow" w:hAnsi="Arial Narrow"/>
        </w:rPr>
        <w:t xml:space="preserve">the </w:t>
      </w:r>
      <w:r w:rsidR="00D4156D" w:rsidRPr="006F5985">
        <w:rPr>
          <w:rFonts w:ascii="Arial Narrow" w:hAnsi="Arial Narrow"/>
        </w:rPr>
        <w:t xml:space="preserve">investment </w:t>
      </w:r>
      <w:r w:rsidR="00A47390" w:rsidRPr="006F5985">
        <w:rPr>
          <w:rFonts w:ascii="Arial Narrow" w:hAnsi="Arial Narrow"/>
        </w:rPr>
        <w:t xml:space="preserve">project. </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(2) </w:t>
      </w:r>
      <w:r w:rsidR="00A47390" w:rsidRPr="006F5985">
        <w:rPr>
          <w:rFonts w:ascii="Arial Narrow" w:hAnsi="Arial Narrow"/>
        </w:rPr>
        <w:t xml:space="preserve">On the basis of the submitted application, the competent ministry shall, in co-operation with the Ministry of Finance and other competent </w:t>
      </w:r>
      <w:r w:rsidR="001E4396" w:rsidRPr="006F5985">
        <w:rPr>
          <w:rFonts w:ascii="Arial Narrow" w:hAnsi="Arial Narrow"/>
        </w:rPr>
        <w:t xml:space="preserve">ministries whose scope of </w:t>
      </w:r>
      <w:r w:rsidR="00A47390" w:rsidRPr="006F5985">
        <w:rPr>
          <w:rFonts w:ascii="Arial Narrow" w:hAnsi="Arial Narrow"/>
        </w:rPr>
        <w:t xml:space="preserve">jurisdiction </w:t>
      </w:r>
      <w:r w:rsidR="001E4396" w:rsidRPr="006F5985">
        <w:rPr>
          <w:rFonts w:ascii="Arial Narrow" w:hAnsi="Arial Narrow"/>
        </w:rPr>
        <w:t xml:space="preserve">includes the envisaged investment project, and other authorities competent for promoting investment, </w:t>
      </w:r>
      <w:r w:rsidR="00A47390" w:rsidRPr="006F5985">
        <w:rPr>
          <w:rFonts w:ascii="Arial Narrow" w:hAnsi="Arial Narrow"/>
        </w:rPr>
        <w:t xml:space="preserve"> establish whether the submitted </w:t>
      </w:r>
      <w:r w:rsidR="001E4396" w:rsidRPr="006F5985">
        <w:rPr>
          <w:rFonts w:ascii="Arial Narrow" w:hAnsi="Arial Narrow"/>
        </w:rPr>
        <w:t xml:space="preserve">application </w:t>
      </w:r>
      <w:r w:rsidR="00A47390" w:rsidRPr="006F5985">
        <w:rPr>
          <w:rFonts w:ascii="Arial Narrow" w:hAnsi="Arial Narrow"/>
        </w:rPr>
        <w:t xml:space="preserve">complies with the provisions of this Act and shall inform the </w:t>
      </w:r>
      <w:r w:rsidR="001E4396" w:rsidRPr="006F5985">
        <w:rPr>
          <w:rFonts w:ascii="Arial Narrow" w:hAnsi="Arial Narrow"/>
        </w:rPr>
        <w:t>applicant</w:t>
      </w:r>
      <w:r w:rsidR="00A47390" w:rsidRPr="006F5985">
        <w:rPr>
          <w:rFonts w:ascii="Arial Narrow" w:hAnsi="Arial Narrow"/>
        </w:rPr>
        <w:t xml:space="preserve"> thereof</w:t>
      </w:r>
      <w:r w:rsidR="001E4396" w:rsidRPr="006F5985">
        <w:rPr>
          <w:rFonts w:ascii="Arial Narrow" w:hAnsi="Arial Narrow"/>
        </w:rPr>
        <w:t xml:space="preserve">, and it shall issue a certificate of </w:t>
      </w:r>
      <w:r w:rsidR="00A47390" w:rsidRPr="006F5985">
        <w:rPr>
          <w:rFonts w:ascii="Arial Narrow" w:hAnsi="Arial Narrow"/>
        </w:rPr>
        <w:t xml:space="preserve">eligibility </w:t>
      </w:r>
      <w:r w:rsidR="00A67C35" w:rsidRPr="006F5985">
        <w:rPr>
          <w:rFonts w:ascii="Arial Narrow" w:hAnsi="Arial Narrow"/>
        </w:rPr>
        <w:t xml:space="preserve">for the status </w:t>
      </w:r>
      <w:r w:rsidR="00A47390" w:rsidRPr="006F5985">
        <w:rPr>
          <w:rFonts w:ascii="Arial Narrow" w:hAnsi="Arial Narrow"/>
        </w:rPr>
        <w:t xml:space="preserve">of the </w:t>
      </w:r>
      <w:r w:rsidR="000D785A" w:rsidRPr="006F5985">
        <w:rPr>
          <w:rFonts w:ascii="Arial Narrow" w:hAnsi="Arial Narrow"/>
        </w:rPr>
        <w:t>beneficiary</w:t>
      </w:r>
      <w:r w:rsidR="00A47390" w:rsidRPr="006F5985">
        <w:rPr>
          <w:rFonts w:ascii="Arial Narrow" w:hAnsi="Arial Narrow"/>
        </w:rPr>
        <w:t xml:space="preserve"> of incentive measures not later than 60 days from the receipt of the </w:t>
      </w:r>
      <w:r w:rsidR="00A67C35" w:rsidRPr="006F5985">
        <w:rPr>
          <w:rFonts w:ascii="Arial Narrow" w:hAnsi="Arial Narrow"/>
        </w:rPr>
        <w:t xml:space="preserve">application </w:t>
      </w:r>
      <w:r w:rsidR="000D785A" w:rsidRPr="006F5985">
        <w:rPr>
          <w:rFonts w:ascii="Arial Narrow" w:hAnsi="Arial Narrow"/>
        </w:rPr>
        <w:t xml:space="preserve">in conformity with </w:t>
      </w:r>
      <w:r w:rsidR="00A67C35" w:rsidRPr="006F5985">
        <w:rPr>
          <w:rFonts w:ascii="Arial Narrow" w:hAnsi="Arial Narrow"/>
        </w:rPr>
        <w:t>the provisions of this Act</w:t>
      </w:r>
      <w:r w:rsidRPr="006F5985">
        <w:rPr>
          <w:rFonts w:ascii="Arial Narrow" w:hAnsi="Arial Narrow"/>
        </w:rPr>
        <w:t>.</w:t>
      </w:r>
    </w:p>
    <w:p w:rsidR="009F334A" w:rsidRPr="006F5985" w:rsidRDefault="009F334A" w:rsidP="00D122E0">
      <w:pPr>
        <w:spacing w:before="100" w:beforeAutospacing="1" w:after="100" w:afterAutospacing="1"/>
        <w:jc w:val="both"/>
        <w:rPr>
          <w:rFonts w:ascii="Arial Narrow" w:hAnsi="Arial Narrow"/>
        </w:rPr>
      </w:pPr>
      <w:r w:rsidRPr="006F5985">
        <w:rPr>
          <w:rFonts w:ascii="Arial Narrow" w:hAnsi="Arial Narrow"/>
        </w:rPr>
        <w:t>(3)</w:t>
      </w:r>
      <w:r w:rsidR="00A67C35" w:rsidRPr="006F5985">
        <w:rPr>
          <w:rFonts w:ascii="Arial Narrow" w:hAnsi="Arial Narrow"/>
        </w:rPr>
        <w:t xml:space="preserve"> </w:t>
      </w:r>
      <w:r w:rsidR="00307A58" w:rsidRPr="006F5985">
        <w:rPr>
          <w:rFonts w:ascii="Arial Narrow" w:hAnsi="Arial Narrow"/>
        </w:rPr>
        <w:t>The</w:t>
      </w:r>
      <w:r w:rsidRPr="006F5985">
        <w:rPr>
          <w:rFonts w:ascii="Arial Narrow" w:hAnsi="Arial Narrow"/>
        </w:rPr>
        <w:t xml:space="preserve"> </w:t>
      </w:r>
      <w:r w:rsidR="00A67C35" w:rsidRPr="006F5985">
        <w:rPr>
          <w:rFonts w:ascii="Arial Narrow" w:hAnsi="Arial Narrow"/>
        </w:rPr>
        <w:t>Investment and Competition Agency</w:t>
      </w:r>
      <w:r w:rsidR="0072210E" w:rsidRPr="006F5985">
        <w:rPr>
          <w:rFonts w:ascii="Arial Narrow" w:hAnsi="Arial Narrow"/>
          <w:szCs w:val="24"/>
        </w:rPr>
        <w:t xml:space="preserve"> (hereinafter: </w:t>
      </w:r>
      <w:r w:rsidR="008764B7" w:rsidRPr="006F5985">
        <w:rPr>
          <w:rFonts w:ascii="Arial Narrow" w:hAnsi="Arial Narrow"/>
          <w:szCs w:val="24"/>
        </w:rPr>
        <w:t>ICA)</w:t>
      </w:r>
      <w:r w:rsidR="00A67C35" w:rsidRPr="006F5985">
        <w:rPr>
          <w:rFonts w:ascii="Arial Narrow" w:hAnsi="Arial Narrow"/>
          <w:szCs w:val="24"/>
        </w:rPr>
        <w:t>,</w:t>
      </w:r>
      <w:r w:rsidR="00A67C35" w:rsidRPr="006F5985">
        <w:rPr>
          <w:rFonts w:ascii="Arial Narrow" w:hAnsi="Arial Narrow"/>
        </w:rPr>
        <w:t xml:space="preserve"> the Croatian Agency for SMEs and Investment</w:t>
      </w:r>
      <w:r w:rsidR="008764B7" w:rsidRPr="006F5985">
        <w:rPr>
          <w:rFonts w:ascii="Arial Narrow" w:hAnsi="Arial Narrow"/>
        </w:rPr>
        <w:t xml:space="preserve"> </w:t>
      </w:r>
      <w:r w:rsidR="008764B7" w:rsidRPr="006F5985">
        <w:rPr>
          <w:rFonts w:ascii="Arial Narrow" w:hAnsi="Arial Narrow"/>
          <w:szCs w:val="24"/>
        </w:rPr>
        <w:t>(</w:t>
      </w:r>
      <w:r w:rsidR="0072210E" w:rsidRPr="006F5985">
        <w:rPr>
          <w:rFonts w:ascii="Arial Narrow" w:hAnsi="Arial Narrow"/>
          <w:szCs w:val="24"/>
        </w:rPr>
        <w:t>hereinafter:</w:t>
      </w:r>
      <w:r w:rsidR="00A67C35" w:rsidRPr="006F5985">
        <w:rPr>
          <w:rFonts w:ascii="Arial Narrow" w:hAnsi="Arial Narrow"/>
        </w:rPr>
        <w:t xml:space="preserve"> </w:t>
      </w:r>
      <w:r w:rsidR="00EF109B" w:rsidRPr="006F5985">
        <w:rPr>
          <w:rFonts w:ascii="Arial Narrow" w:hAnsi="Arial Narrow"/>
        </w:rPr>
        <w:t>HAMAG INVEST</w:t>
      </w:r>
      <w:r w:rsidR="0072210E" w:rsidRPr="006F5985">
        <w:rPr>
          <w:rFonts w:ascii="Arial Narrow" w:hAnsi="Arial Narrow"/>
          <w:szCs w:val="24"/>
        </w:rPr>
        <w:t>)</w:t>
      </w:r>
      <w:r w:rsidR="00EF109B" w:rsidRPr="006F5985">
        <w:rPr>
          <w:rFonts w:ascii="Arial Narrow" w:hAnsi="Arial Narrow"/>
          <w:szCs w:val="24"/>
        </w:rPr>
        <w:t>,</w:t>
      </w:r>
      <w:r w:rsidR="00EF109B" w:rsidRPr="006F5985">
        <w:rPr>
          <w:rFonts w:ascii="Arial Narrow" w:hAnsi="Arial Narrow"/>
        </w:rPr>
        <w:t xml:space="preserve"> </w:t>
      </w:r>
      <w:r w:rsidR="00A67C35" w:rsidRPr="006F5985">
        <w:rPr>
          <w:rFonts w:ascii="Arial Narrow" w:hAnsi="Arial Narrow"/>
        </w:rPr>
        <w:t xml:space="preserve">county development </w:t>
      </w:r>
      <w:r w:rsidR="00307A58" w:rsidRPr="006F5985">
        <w:rPr>
          <w:rFonts w:ascii="Arial Narrow" w:hAnsi="Arial Narrow"/>
        </w:rPr>
        <w:t>agencies</w:t>
      </w:r>
      <w:r w:rsidR="00A67C35" w:rsidRPr="006F5985">
        <w:rPr>
          <w:rFonts w:ascii="Arial Narrow" w:hAnsi="Arial Narrow"/>
        </w:rPr>
        <w:t xml:space="preserve"> and other legal persons responsible for </w:t>
      </w:r>
      <w:r w:rsidR="00307A58" w:rsidRPr="006F5985">
        <w:rPr>
          <w:rFonts w:ascii="Arial Narrow" w:hAnsi="Arial Narrow"/>
        </w:rPr>
        <w:t>supporting and promoting investment in the units of local and regional self-government</w:t>
      </w:r>
      <w:r w:rsidR="000D785A" w:rsidRPr="006F5985">
        <w:rPr>
          <w:rFonts w:ascii="Arial Narrow" w:hAnsi="Arial Narrow"/>
        </w:rPr>
        <w:t xml:space="preserve"> </w:t>
      </w:r>
      <w:r w:rsidR="00307A58" w:rsidRPr="006F5985">
        <w:rPr>
          <w:rFonts w:ascii="Arial Narrow" w:hAnsi="Arial Narrow"/>
        </w:rPr>
        <w:t xml:space="preserve">pursuant to this Act, shall provide administrative, expert and technical assistance in the process of drawing up the application referred to in </w:t>
      </w:r>
      <w:r w:rsidR="0072210E" w:rsidRPr="006F5985">
        <w:rPr>
          <w:rFonts w:ascii="Arial Narrow" w:hAnsi="Arial Narrow"/>
          <w:szCs w:val="24"/>
        </w:rPr>
        <w:t>paragraph</w:t>
      </w:r>
      <w:r w:rsidR="00307A58" w:rsidRPr="006F5985">
        <w:rPr>
          <w:rFonts w:ascii="Arial Narrow" w:hAnsi="Arial Narrow"/>
        </w:rPr>
        <w:t xml:space="preserve"> 1 of this Article</w:t>
      </w:r>
      <w:r w:rsidR="000D785A" w:rsidRPr="006F5985">
        <w:rPr>
          <w:rFonts w:ascii="Arial Narrow" w:hAnsi="Arial Narrow"/>
        </w:rPr>
        <w:t xml:space="preserve"> </w:t>
      </w:r>
      <w:r w:rsidR="00307A58" w:rsidRPr="006F5985">
        <w:rPr>
          <w:rFonts w:ascii="Arial Narrow" w:hAnsi="Arial Narrow"/>
        </w:rPr>
        <w:t>to the enterprises intending to use incentive measures under this Act</w:t>
      </w:r>
      <w:r w:rsidRPr="006F5985">
        <w:rPr>
          <w:rFonts w:ascii="Arial Narrow" w:hAnsi="Arial Narrow"/>
        </w:rPr>
        <w:t>.</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(4) </w:t>
      </w:r>
      <w:r w:rsidR="006D5154" w:rsidRPr="006F5985">
        <w:rPr>
          <w:rFonts w:ascii="Arial Narrow" w:hAnsi="Arial Narrow"/>
        </w:rPr>
        <w:t xml:space="preserve">During the period of eligibility status of </w:t>
      </w:r>
      <w:r w:rsidR="00716470" w:rsidRPr="006F5985">
        <w:rPr>
          <w:rFonts w:ascii="Arial Narrow" w:hAnsi="Arial Narrow"/>
        </w:rPr>
        <w:t xml:space="preserve">the </w:t>
      </w:r>
      <w:r w:rsidR="000D785A" w:rsidRPr="006F5985">
        <w:rPr>
          <w:rFonts w:ascii="Arial Narrow" w:hAnsi="Arial Narrow"/>
        </w:rPr>
        <w:t>beneficiary</w:t>
      </w:r>
      <w:r w:rsidR="006D5154" w:rsidRPr="006F5985">
        <w:rPr>
          <w:rFonts w:ascii="Arial Narrow" w:hAnsi="Arial Narrow"/>
        </w:rPr>
        <w:t xml:space="preserve"> of incentive measures, </w:t>
      </w:r>
      <w:r w:rsidR="000D785A" w:rsidRPr="006F5985">
        <w:rPr>
          <w:rFonts w:ascii="Arial Narrow" w:hAnsi="Arial Narrow"/>
        </w:rPr>
        <w:t xml:space="preserve">beneficiaries </w:t>
      </w:r>
      <w:r w:rsidR="00307A58" w:rsidRPr="006F5985">
        <w:rPr>
          <w:rFonts w:ascii="Arial Narrow" w:hAnsi="Arial Narrow"/>
        </w:rPr>
        <w:t>of incentive measures</w:t>
      </w:r>
      <w:r w:rsidR="006D5154" w:rsidRPr="006F5985">
        <w:rPr>
          <w:rFonts w:ascii="Arial Narrow" w:hAnsi="Arial Narrow"/>
        </w:rPr>
        <w:t xml:space="preserve"> shall submit written annual reports on the </w:t>
      </w:r>
      <w:r w:rsidR="00B77107" w:rsidRPr="006F5985">
        <w:rPr>
          <w:rFonts w:ascii="Arial Narrow" w:hAnsi="Arial Narrow"/>
        </w:rPr>
        <w:t xml:space="preserve">carrying </w:t>
      </w:r>
      <w:r w:rsidR="000D785A" w:rsidRPr="006F5985">
        <w:rPr>
          <w:rFonts w:ascii="Arial Narrow" w:hAnsi="Arial Narrow"/>
        </w:rPr>
        <w:t>out</w:t>
      </w:r>
      <w:r w:rsidR="006D5154" w:rsidRPr="006F5985">
        <w:rPr>
          <w:rFonts w:ascii="Arial Narrow" w:hAnsi="Arial Narrow"/>
        </w:rPr>
        <w:t xml:space="preserve"> of the investment project, </w:t>
      </w:r>
      <w:r w:rsidR="00716470" w:rsidRPr="006F5985">
        <w:rPr>
          <w:rFonts w:ascii="Arial Narrow" w:hAnsi="Arial Narrow"/>
        </w:rPr>
        <w:t xml:space="preserve">the </w:t>
      </w:r>
      <w:r w:rsidR="006D5154" w:rsidRPr="006F5985">
        <w:rPr>
          <w:rFonts w:ascii="Arial Narrow" w:hAnsi="Arial Narrow"/>
        </w:rPr>
        <w:t>use of incentive measures, and maintaining</w:t>
      </w:r>
      <w:r w:rsidR="000D785A" w:rsidRPr="006F5985">
        <w:rPr>
          <w:rFonts w:ascii="Arial Narrow" w:hAnsi="Arial Narrow"/>
        </w:rPr>
        <w:t xml:space="preserve"> of</w:t>
      </w:r>
      <w:r w:rsidR="006D5154" w:rsidRPr="006F5985">
        <w:rPr>
          <w:rFonts w:ascii="Arial Narrow" w:hAnsi="Arial Narrow"/>
        </w:rPr>
        <w:t xml:space="preserve"> the investment concerned and </w:t>
      </w:r>
      <w:r w:rsidR="007B03AB">
        <w:rPr>
          <w:rFonts w:ascii="Arial Narrow" w:hAnsi="Arial Narrow"/>
        </w:rPr>
        <w:t>created jobs</w:t>
      </w:r>
      <w:r w:rsidR="006D5154" w:rsidRPr="006F5985">
        <w:rPr>
          <w:rFonts w:ascii="Arial Narrow" w:hAnsi="Arial Narrow"/>
        </w:rPr>
        <w:t xml:space="preserve"> to the competent ministry and the Ministry of Finance – Tax Administration</w:t>
      </w:r>
      <w:r w:rsidRPr="006F5985">
        <w:rPr>
          <w:rFonts w:ascii="Arial Narrow" w:hAnsi="Arial Narrow"/>
        </w:rPr>
        <w:t>.</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(5) </w:t>
      </w:r>
      <w:r w:rsidR="006D5154" w:rsidRPr="006F5985">
        <w:rPr>
          <w:rFonts w:ascii="Arial Narrow" w:hAnsi="Arial Narrow"/>
        </w:rPr>
        <w:t xml:space="preserve">The annual reports referred to in paragraph 4 of this Article shall be submitted together with the </w:t>
      </w:r>
      <w:r w:rsidR="00B56C14">
        <w:rPr>
          <w:rFonts w:ascii="Arial Narrow" w:hAnsi="Arial Narrow"/>
        </w:rPr>
        <w:t xml:space="preserve">profit </w:t>
      </w:r>
      <w:r w:rsidR="006D5154" w:rsidRPr="006F5985">
        <w:rPr>
          <w:rFonts w:ascii="Arial Narrow" w:hAnsi="Arial Narrow"/>
        </w:rPr>
        <w:t>tax return in accordance with the time limits laid down by the Profit Tax Act</w:t>
      </w:r>
      <w:r w:rsidRPr="006F5985">
        <w:rPr>
          <w:rFonts w:ascii="Arial Narrow" w:hAnsi="Arial Narrow"/>
        </w:rPr>
        <w:t>.</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(6) </w:t>
      </w:r>
      <w:r w:rsidR="008967CF" w:rsidRPr="006F5985">
        <w:rPr>
          <w:rFonts w:ascii="Arial Narrow" w:hAnsi="Arial Narrow"/>
        </w:rPr>
        <w:t xml:space="preserve">If the </w:t>
      </w:r>
      <w:r w:rsidR="000D785A" w:rsidRPr="006F5985">
        <w:rPr>
          <w:rFonts w:ascii="Arial Narrow" w:hAnsi="Arial Narrow"/>
        </w:rPr>
        <w:t>beneficiary</w:t>
      </w:r>
      <w:r w:rsidR="008967CF" w:rsidRPr="006F5985">
        <w:rPr>
          <w:rFonts w:ascii="Arial Narrow" w:hAnsi="Arial Narrow"/>
        </w:rPr>
        <w:t xml:space="preserve"> of incentive measures</w:t>
      </w:r>
      <w:r w:rsidR="0072210E" w:rsidRPr="006F5985">
        <w:rPr>
          <w:rFonts w:ascii="Arial Narrow" w:hAnsi="Arial Narrow"/>
          <w:szCs w:val="24"/>
        </w:rPr>
        <w:t>, for no justifiable reasons,</w:t>
      </w:r>
      <w:r w:rsidR="008967CF" w:rsidRPr="006F5985">
        <w:rPr>
          <w:rFonts w:ascii="Arial Narrow" w:hAnsi="Arial Narrow"/>
        </w:rPr>
        <w:t xml:space="preserve"> fails to submit the report within </w:t>
      </w:r>
      <w:r w:rsidR="000D785A" w:rsidRPr="006F5985">
        <w:rPr>
          <w:rFonts w:ascii="Arial Narrow" w:hAnsi="Arial Narrow"/>
        </w:rPr>
        <w:t>the</w:t>
      </w:r>
      <w:r w:rsidR="008967CF" w:rsidRPr="006F5985">
        <w:rPr>
          <w:rFonts w:ascii="Arial Narrow" w:hAnsi="Arial Narrow"/>
        </w:rPr>
        <w:t xml:space="preserve"> period referred to in paragraph 5 of this Article, </w:t>
      </w:r>
      <w:r w:rsidR="00E3406C">
        <w:rPr>
          <w:rFonts w:ascii="Arial Narrow" w:hAnsi="Arial Narrow"/>
        </w:rPr>
        <w:t>its</w:t>
      </w:r>
      <w:r w:rsidR="00E3406C" w:rsidRPr="006F5985">
        <w:rPr>
          <w:rFonts w:ascii="Arial Narrow" w:hAnsi="Arial Narrow"/>
        </w:rPr>
        <w:t xml:space="preserve"> </w:t>
      </w:r>
      <w:r w:rsidR="008967CF" w:rsidRPr="006F5985">
        <w:rPr>
          <w:rFonts w:ascii="Arial Narrow" w:hAnsi="Arial Narrow"/>
        </w:rPr>
        <w:t xml:space="preserve">eligibility to use the approved incentive measures shall be revoked and the status of a </w:t>
      </w:r>
      <w:r w:rsidR="000D785A" w:rsidRPr="006F5985">
        <w:rPr>
          <w:rFonts w:ascii="Arial Narrow" w:hAnsi="Arial Narrow"/>
        </w:rPr>
        <w:t>beneficiary</w:t>
      </w:r>
      <w:r w:rsidR="008967CF" w:rsidRPr="006F5985">
        <w:rPr>
          <w:rFonts w:ascii="Arial Narrow" w:hAnsi="Arial Narrow"/>
        </w:rPr>
        <w:t xml:space="preserve"> of incentive measures withdrawn</w:t>
      </w:r>
      <w:r w:rsidRPr="006F5985">
        <w:rPr>
          <w:rFonts w:ascii="Arial Narrow" w:hAnsi="Arial Narrow"/>
        </w:rPr>
        <w:t>.</w:t>
      </w:r>
    </w:p>
    <w:p w:rsidR="00D175B7"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(7) </w:t>
      </w:r>
      <w:r w:rsidR="00BF113D" w:rsidRPr="006F5985">
        <w:rPr>
          <w:rFonts w:ascii="Arial Narrow" w:hAnsi="Arial Narrow"/>
        </w:rPr>
        <w:t xml:space="preserve">Mandatory content of the application for the approval of the status of a </w:t>
      </w:r>
      <w:r w:rsidR="00D175B7" w:rsidRPr="006F5985">
        <w:rPr>
          <w:rFonts w:ascii="Arial Narrow" w:hAnsi="Arial Narrow"/>
        </w:rPr>
        <w:t xml:space="preserve">beneficiary </w:t>
      </w:r>
      <w:r w:rsidR="00BF113D" w:rsidRPr="006F5985">
        <w:rPr>
          <w:rFonts w:ascii="Arial Narrow" w:hAnsi="Arial Narrow"/>
        </w:rPr>
        <w:t>of incentive measures with related standard forms, procedure for applying, approving and using incentive measures under this Act, and the content of the report o</w:t>
      </w:r>
      <w:r w:rsidR="00D175B7" w:rsidRPr="006F5985">
        <w:rPr>
          <w:rFonts w:ascii="Arial Narrow" w:hAnsi="Arial Narrow"/>
        </w:rPr>
        <w:t>n the use of incentive measures</w:t>
      </w:r>
      <w:r w:rsidR="00BF113D" w:rsidRPr="006F5985">
        <w:rPr>
          <w:rFonts w:ascii="Arial Narrow" w:hAnsi="Arial Narrow"/>
        </w:rPr>
        <w:t xml:space="preserve"> referred to in paragraphs 1 and 4 of this Article, shall be laid down by the Government of the Republic of Croatia. </w:t>
      </w:r>
    </w:p>
    <w:p w:rsidR="009F334A" w:rsidRPr="006F5985" w:rsidRDefault="009F334A" w:rsidP="003C2CFB">
      <w:pPr>
        <w:spacing w:before="100" w:beforeAutospacing="1" w:after="100" w:afterAutospacing="1"/>
        <w:jc w:val="both"/>
        <w:rPr>
          <w:rFonts w:ascii="Arial Narrow" w:hAnsi="Arial Narrow"/>
        </w:rPr>
      </w:pPr>
      <w:r w:rsidRPr="006F5985">
        <w:rPr>
          <w:rFonts w:ascii="Arial Narrow" w:hAnsi="Arial Narrow"/>
        </w:rPr>
        <w:t xml:space="preserve">(8) </w:t>
      </w:r>
      <w:r w:rsidR="008967CF" w:rsidRPr="006F5985">
        <w:rPr>
          <w:rFonts w:ascii="Arial Narrow" w:hAnsi="Arial Narrow"/>
        </w:rPr>
        <w:t>The</w:t>
      </w:r>
      <w:r w:rsidR="008967CF" w:rsidRPr="006F5985">
        <w:rPr>
          <w:rFonts w:ascii="Arial Narrow" w:hAnsi="Arial Narrow"/>
          <w:szCs w:val="24"/>
        </w:rPr>
        <w:t xml:space="preserve"> </w:t>
      </w:r>
      <w:r w:rsidR="0072210E" w:rsidRPr="006F5985">
        <w:rPr>
          <w:rFonts w:ascii="Arial Narrow" w:hAnsi="Arial Narrow"/>
          <w:szCs w:val="24"/>
        </w:rPr>
        <w:t>competent ministries in cooperation with the</w:t>
      </w:r>
      <w:r w:rsidR="0072210E" w:rsidRPr="006F5985">
        <w:rPr>
          <w:rFonts w:ascii="Arial Narrow" w:hAnsi="Arial Narrow"/>
        </w:rPr>
        <w:t xml:space="preserve"> </w:t>
      </w:r>
      <w:r w:rsidR="008967CF" w:rsidRPr="006F5985">
        <w:rPr>
          <w:rFonts w:ascii="Arial Narrow" w:hAnsi="Arial Narrow"/>
        </w:rPr>
        <w:t xml:space="preserve">Ministry of Finance and other competent </w:t>
      </w:r>
      <w:r w:rsidR="00BF113D" w:rsidRPr="006F5985">
        <w:rPr>
          <w:rFonts w:ascii="Arial Narrow" w:hAnsi="Arial Narrow"/>
        </w:rPr>
        <w:t>ministries,</w:t>
      </w:r>
      <w:r w:rsidR="008967CF" w:rsidRPr="006F5985">
        <w:rPr>
          <w:rFonts w:ascii="Arial Narrow" w:hAnsi="Arial Narrow"/>
        </w:rPr>
        <w:t xml:space="preserve"> whose scope of jurisdiction includes the envisaged investment project, shall control </w:t>
      </w:r>
      <w:r w:rsidR="008967CF" w:rsidRPr="006F5985">
        <w:rPr>
          <w:rFonts w:ascii="Arial Narrow" w:hAnsi="Arial Narrow"/>
        </w:rPr>
        <w:lastRenderedPageBreak/>
        <w:t xml:space="preserve">the use of incentive measures by the </w:t>
      </w:r>
      <w:r w:rsidR="00D175B7" w:rsidRPr="006F5985">
        <w:rPr>
          <w:rFonts w:ascii="Arial Narrow" w:hAnsi="Arial Narrow"/>
        </w:rPr>
        <w:t xml:space="preserve">beneficiary </w:t>
      </w:r>
      <w:r w:rsidR="008967CF" w:rsidRPr="006F5985">
        <w:rPr>
          <w:rFonts w:ascii="Arial Narrow" w:hAnsi="Arial Narrow"/>
        </w:rPr>
        <w:t>of incentive measures in order to detect and penalise</w:t>
      </w:r>
      <w:r w:rsidR="00B77107" w:rsidRPr="006F5985">
        <w:rPr>
          <w:rFonts w:ascii="Arial Narrow" w:hAnsi="Arial Narrow"/>
        </w:rPr>
        <w:t xml:space="preserve"> any</w:t>
      </w:r>
      <w:r w:rsidR="008967CF" w:rsidRPr="006F5985">
        <w:rPr>
          <w:rFonts w:ascii="Arial Narrow" w:hAnsi="Arial Narrow"/>
        </w:rPr>
        <w:t xml:space="preserve"> irregularities and </w:t>
      </w:r>
      <w:r w:rsidR="0072210E" w:rsidRPr="006F5985">
        <w:rPr>
          <w:rFonts w:ascii="Arial Narrow" w:hAnsi="Arial Narrow"/>
          <w:szCs w:val="24"/>
        </w:rPr>
        <w:t>violations</w:t>
      </w:r>
      <w:r w:rsidRPr="006F5985">
        <w:rPr>
          <w:rFonts w:ascii="Arial Narrow" w:hAnsi="Arial Narrow"/>
        </w:rPr>
        <w:t>.</w:t>
      </w:r>
    </w:p>
    <w:p w:rsidR="000821FB" w:rsidRPr="006F5985" w:rsidRDefault="008A32E5" w:rsidP="000821FB">
      <w:pPr>
        <w:spacing w:before="100" w:beforeAutospacing="1" w:after="100" w:afterAutospacing="1"/>
        <w:jc w:val="center"/>
        <w:rPr>
          <w:rFonts w:ascii="Arial Narrow" w:hAnsi="Arial Narrow"/>
          <w:i/>
          <w:iCs/>
          <w:szCs w:val="24"/>
        </w:rPr>
      </w:pPr>
      <w:r w:rsidRPr="006F5985">
        <w:rPr>
          <w:rFonts w:ascii="Arial Narrow" w:hAnsi="Arial Narrow"/>
          <w:i/>
          <w:iCs/>
          <w:szCs w:val="24"/>
        </w:rPr>
        <w:t xml:space="preserve">Repayment of aid in case of bankruptcy or winding-up of the beneficiary of incentive measures </w:t>
      </w:r>
    </w:p>
    <w:p w:rsidR="000821FB" w:rsidRPr="006F5985" w:rsidRDefault="000821FB" w:rsidP="000821FB">
      <w:pPr>
        <w:spacing w:before="100" w:beforeAutospacing="1" w:after="100" w:afterAutospacing="1"/>
        <w:jc w:val="center"/>
        <w:rPr>
          <w:rFonts w:ascii="Arial Narrow" w:hAnsi="Arial Narrow"/>
          <w:iCs/>
          <w:szCs w:val="24"/>
        </w:rPr>
      </w:pPr>
      <w:r w:rsidRPr="006F5985">
        <w:rPr>
          <w:rFonts w:ascii="Arial Narrow" w:hAnsi="Arial Narrow"/>
          <w:iCs/>
          <w:szCs w:val="24"/>
        </w:rPr>
        <w:t>Article 18</w:t>
      </w:r>
    </w:p>
    <w:p w:rsidR="000821FB" w:rsidRPr="006F5985" w:rsidRDefault="000821FB" w:rsidP="000821FB">
      <w:pPr>
        <w:spacing w:before="100" w:beforeAutospacing="1" w:after="100" w:afterAutospacing="1"/>
        <w:jc w:val="both"/>
        <w:rPr>
          <w:rFonts w:ascii="Arial Narrow" w:hAnsi="Arial Narrow"/>
          <w:iCs/>
          <w:szCs w:val="24"/>
        </w:rPr>
      </w:pPr>
      <w:r w:rsidRPr="006F5985">
        <w:rPr>
          <w:rFonts w:ascii="Arial Narrow" w:hAnsi="Arial Narrow"/>
          <w:iCs/>
          <w:szCs w:val="24"/>
        </w:rPr>
        <w:t>In</w:t>
      </w:r>
      <w:r w:rsidR="006F5985">
        <w:rPr>
          <w:rFonts w:ascii="Arial Narrow" w:hAnsi="Arial Narrow"/>
          <w:iCs/>
          <w:szCs w:val="24"/>
        </w:rPr>
        <w:t xml:space="preserve"> the event</w:t>
      </w:r>
      <w:r w:rsidRPr="006F5985">
        <w:rPr>
          <w:rFonts w:ascii="Arial Narrow" w:hAnsi="Arial Narrow"/>
          <w:iCs/>
          <w:szCs w:val="24"/>
        </w:rPr>
        <w:t xml:space="preserve"> of bankruptcy or winding-up of the company or craft profit tax</w:t>
      </w:r>
      <w:r w:rsidR="00FD33F0" w:rsidRPr="006F5985">
        <w:rPr>
          <w:rFonts w:ascii="Arial Narrow" w:hAnsi="Arial Narrow"/>
          <w:iCs/>
          <w:szCs w:val="24"/>
        </w:rPr>
        <w:t xml:space="preserve"> </w:t>
      </w:r>
      <w:r w:rsidRPr="006F5985">
        <w:rPr>
          <w:rFonts w:ascii="Arial Narrow" w:hAnsi="Arial Narrow"/>
          <w:iCs/>
          <w:szCs w:val="24"/>
        </w:rPr>
        <w:t>payer</w:t>
      </w:r>
      <w:r w:rsidR="00836AC3">
        <w:rPr>
          <w:rFonts w:ascii="Arial Narrow" w:hAnsi="Arial Narrow"/>
          <w:iCs/>
          <w:szCs w:val="24"/>
        </w:rPr>
        <w:t xml:space="preserve"> which is</w:t>
      </w:r>
      <w:r w:rsidRPr="006F5985">
        <w:rPr>
          <w:rFonts w:ascii="Arial Narrow" w:hAnsi="Arial Narrow"/>
          <w:iCs/>
          <w:szCs w:val="24"/>
        </w:rPr>
        <w:t xml:space="preserve"> the beneficiary of incentive measures</w:t>
      </w:r>
      <w:r w:rsidR="00836AC3">
        <w:rPr>
          <w:rFonts w:ascii="Arial Narrow" w:hAnsi="Arial Narrow"/>
          <w:iCs/>
          <w:szCs w:val="24"/>
        </w:rPr>
        <w:t>,</w:t>
      </w:r>
      <w:r w:rsidRPr="006F5985">
        <w:rPr>
          <w:rFonts w:ascii="Arial Narrow" w:hAnsi="Arial Narrow"/>
          <w:iCs/>
          <w:szCs w:val="24"/>
        </w:rPr>
        <w:t xml:space="preserve"> before the expiry of the period for the use of incentive measures, i.e. before the expiry of the obligation to maintain the investment and jobs </w:t>
      </w:r>
      <w:r w:rsidR="008A32E5" w:rsidRPr="006F5985">
        <w:rPr>
          <w:rFonts w:ascii="Arial Narrow" w:hAnsi="Arial Narrow"/>
          <w:iCs/>
          <w:szCs w:val="24"/>
        </w:rPr>
        <w:t>concerned</w:t>
      </w:r>
      <w:r w:rsidRPr="006F5985">
        <w:rPr>
          <w:rFonts w:ascii="Arial Narrow" w:hAnsi="Arial Narrow"/>
          <w:iCs/>
          <w:szCs w:val="24"/>
        </w:rPr>
        <w:t xml:space="preserve">, </w:t>
      </w:r>
      <w:r w:rsidR="00836AC3">
        <w:rPr>
          <w:rFonts w:ascii="Arial Narrow" w:hAnsi="Arial Narrow"/>
          <w:iCs/>
          <w:szCs w:val="24"/>
        </w:rPr>
        <w:t xml:space="preserve">it </w:t>
      </w:r>
      <w:r w:rsidRPr="006F5985">
        <w:rPr>
          <w:rFonts w:ascii="Arial Narrow" w:hAnsi="Arial Narrow"/>
          <w:iCs/>
          <w:szCs w:val="24"/>
        </w:rPr>
        <w:t>shall be obliged to</w:t>
      </w:r>
      <w:r w:rsidR="008A32E5" w:rsidRPr="006F5985">
        <w:rPr>
          <w:rFonts w:ascii="Arial Narrow" w:hAnsi="Arial Narrow"/>
          <w:iCs/>
          <w:szCs w:val="24"/>
        </w:rPr>
        <w:t xml:space="preserve"> repay the used aid increased by the statutory default interest. </w:t>
      </w:r>
    </w:p>
    <w:p w:rsidR="009F334A" w:rsidRPr="006F5985" w:rsidRDefault="00BF113D" w:rsidP="00D122E0">
      <w:pPr>
        <w:spacing w:before="100" w:beforeAutospacing="1" w:after="100" w:afterAutospacing="1"/>
        <w:jc w:val="center"/>
        <w:rPr>
          <w:rFonts w:ascii="Arial Narrow" w:hAnsi="Arial Narrow"/>
          <w:i/>
        </w:rPr>
      </w:pPr>
      <w:r w:rsidRPr="006F5985">
        <w:rPr>
          <w:rFonts w:ascii="Arial Narrow" w:hAnsi="Arial Narrow"/>
          <w:i/>
        </w:rPr>
        <w:t xml:space="preserve">Monitoring and </w:t>
      </w:r>
      <w:r w:rsidR="00D175B7" w:rsidRPr="006F5985">
        <w:rPr>
          <w:rFonts w:ascii="Arial Narrow" w:hAnsi="Arial Narrow"/>
          <w:i/>
        </w:rPr>
        <w:t>determining</w:t>
      </w:r>
      <w:r w:rsidRPr="006F5985">
        <w:rPr>
          <w:rFonts w:ascii="Arial Narrow" w:hAnsi="Arial Narrow"/>
          <w:i/>
        </w:rPr>
        <w:t xml:space="preserve"> the maximum aid intensity for</w:t>
      </w:r>
      <w:r w:rsidR="00A20B20" w:rsidRPr="006F5985">
        <w:rPr>
          <w:rFonts w:ascii="Arial Narrow" w:hAnsi="Arial Narrow"/>
          <w:i/>
        </w:rPr>
        <w:t xml:space="preserve"> </w:t>
      </w:r>
      <w:r w:rsidR="00D175B7" w:rsidRPr="006F5985">
        <w:rPr>
          <w:rFonts w:ascii="Arial Narrow" w:hAnsi="Arial Narrow"/>
          <w:i/>
        </w:rPr>
        <w:t xml:space="preserve">investment </w:t>
      </w:r>
      <w:r w:rsidR="00A20B20" w:rsidRPr="006F5985">
        <w:rPr>
          <w:rFonts w:ascii="Arial Narrow" w:hAnsi="Arial Narrow"/>
          <w:i/>
        </w:rPr>
        <w:t xml:space="preserve">promotion </w:t>
      </w:r>
    </w:p>
    <w:p w:rsidR="009F334A" w:rsidRPr="006F5985" w:rsidRDefault="00F8191B" w:rsidP="009F334A">
      <w:pPr>
        <w:spacing w:before="100" w:beforeAutospacing="1" w:after="100" w:afterAutospacing="1"/>
        <w:jc w:val="center"/>
        <w:rPr>
          <w:rFonts w:ascii="Arial Narrow" w:hAnsi="Arial Narrow"/>
          <w:szCs w:val="24"/>
        </w:rPr>
      </w:pPr>
      <w:r w:rsidRPr="006F5985">
        <w:rPr>
          <w:rFonts w:ascii="Arial Narrow" w:hAnsi="Arial Narrow"/>
          <w:szCs w:val="24"/>
        </w:rPr>
        <w:t>Article</w:t>
      </w:r>
      <w:r w:rsidR="009F334A" w:rsidRPr="006F5985">
        <w:rPr>
          <w:rFonts w:ascii="Arial Narrow" w:hAnsi="Arial Narrow"/>
          <w:szCs w:val="24"/>
        </w:rPr>
        <w:t xml:space="preserve"> 1</w:t>
      </w:r>
      <w:r w:rsidR="0072210E" w:rsidRPr="006F5985">
        <w:rPr>
          <w:rFonts w:ascii="Arial Narrow" w:hAnsi="Arial Narrow"/>
          <w:szCs w:val="24"/>
        </w:rPr>
        <w:t>9</w:t>
      </w:r>
    </w:p>
    <w:p w:rsidR="009F334A" w:rsidRPr="006F5985" w:rsidRDefault="009F334A" w:rsidP="00D122E0">
      <w:pPr>
        <w:spacing w:before="100" w:beforeAutospacing="1" w:after="100" w:afterAutospacing="1"/>
        <w:jc w:val="both"/>
        <w:rPr>
          <w:rFonts w:ascii="Arial Narrow" w:hAnsi="Arial Narrow"/>
        </w:rPr>
      </w:pPr>
      <w:r w:rsidRPr="006F5985">
        <w:rPr>
          <w:rFonts w:ascii="Arial Narrow" w:hAnsi="Arial Narrow"/>
        </w:rPr>
        <w:t xml:space="preserve">(1) </w:t>
      </w:r>
      <w:r w:rsidR="008967CF" w:rsidRPr="006F5985">
        <w:rPr>
          <w:rFonts w:ascii="Arial Narrow" w:hAnsi="Arial Narrow"/>
        </w:rPr>
        <w:t xml:space="preserve">For the purpose of monitoring and determining the maximum intensity of aid </w:t>
      </w:r>
      <w:r w:rsidR="00D175B7" w:rsidRPr="006F5985">
        <w:rPr>
          <w:rFonts w:ascii="Arial Narrow" w:hAnsi="Arial Narrow"/>
        </w:rPr>
        <w:t>granted</w:t>
      </w:r>
      <w:r w:rsidR="008967CF" w:rsidRPr="006F5985">
        <w:rPr>
          <w:rFonts w:ascii="Arial Narrow" w:hAnsi="Arial Narrow"/>
        </w:rPr>
        <w:t xml:space="preserve">, the </w:t>
      </w:r>
      <w:r w:rsidR="00421AA4" w:rsidRPr="006F5985">
        <w:rPr>
          <w:rFonts w:ascii="Arial Narrow" w:hAnsi="Arial Narrow"/>
        </w:rPr>
        <w:t>competent m</w:t>
      </w:r>
      <w:r w:rsidR="008967CF" w:rsidRPr="006F5985">
        <w:rPr>
          <w:rFonts w:ascii="Arial Narrow" w:hAnsi="Arial Narrow"/>
        </w:rPr>
        <w:t xml:space="preserve">inistry shall </w:t>
      </w:r>
      <w:r w:rsidR="0072210E" w:rsidRPr="006F5985">
        <w:rPr>
          <w:rFonts w:ascii="Arial Narrow" w:hAnsi="Arial Narrow"/>
          <w:szCs w:val="24"/>
        </w:rPr>
        <w:t>be obliged</w:t>
      </w:r>
      <w:r w:rsidR="00421AA4" w:rsidRPr="006F5985">
        <w:rPr>
          <w:rFonts w:ascii="Arial Narrow" w:hAnsi="Arial Narrow"/>
        </w:rPr>
        <w:t xml:space="preserve"> to</w:t>
      </w:r>
      <w:r w:rsidR="008967CF" w:rsidRPr="006F5985">
        <w:rPr>
          <w:rFonts w:ascii="Arial Narrow" w:hAnsi="Arial Narrow"/>
        </w:rPr>
        <w:t xml:space="preserve"> request from </w:t>
      </w:r>
      <w:r w:rsidR="00421AA4" w:rsidRPr="006F5985">
        <w:rPr>
          <w:rFonts w:ascii="Arial Narrow" w:hAnsi="Arial Narrow"/>
        </w:rPr>
        <w:t>other</w:t>
      </w:r>
      <w:r w:rsidR="008967CF" w:rsidRPr="006F5985">
        <w:rPr>
          <w:rFonts w:ascii="Arial Narrow" w:hAnsi="Arial Narrow"/>
        </w:rPr>
        <w:t xml:space="preserve"> ministries</w:t>
      </w:r>
      <w:r w:rsidR="00421AA4" w:rsidRPr="006F5985">
        <w:rPr>
          <w:rFonts w:ascii="Arial Narrow" w:hAnsi="Arial Narrow"/>
        </w:rPr>
        <w:t xml:space="preserve"> and authorities competent for approving aid </w:t>
      </w:r>
      <w:r w:rsidR="008967CF" w:rsidRPr="006F5985">
        <w:rPr>
          <w:rFonts w:ascii="Arial Narrow" w:hAnsi="Arial Narrow"/>
        </w:rPr>
        <w:t>the information on all state aid granted</w:t>
      </w:r>
      <w:r w:rsidR="00421AA4" w:rsidRPr="006F5985">
        <w:rPr>
          <w:rFonts w:ascii="Arial Narrow" w:hAnsi="Arial Narrow"/>
          <w:szCs w:val="24"/>
        </w:rPr>
        <w:t>.</w:t>
      </w:r>
      <w:r w:rsidR="00421AA4" w:rsidRPr="006F5985">
        <w:rPr>
          <w:rFonts w:ascii="Arial Narrow" w:hAnsi="Arial Narrow"/>
        </w:rPr>
        <w:t xml:space="preserve"> </w:t>
      </w:r>
      <w:r w:rsidR="008967CF" w:rsidRPr="006F5985">
        <w:rPr>
          <w:rFonts w:ascii="Arial Narrow" w:hAnsi="Arial Narrow"/>
        </w:rPr>
        <w:t xml:space="preserve"> </w:t>
      </w:r>
    </w:p>
    <w:p w:rsidR="009F334A" w:rsidRPr="006F5985" w:rsidRDefault="009F334A" w:rsidP="00D122E0">
      <w:pPr>
        <w:spacing w:before="100" w:beforeAutospacing="1" w:after="100" w:afterAutospacing="1"/>
        <w:jc w:val="both"/>
        <w:rPr>
          <w:rFonts w:ascii="Arial Narrow" w:hAnsi="Arial Narrow"/>
        </w:rPr>
      </w:pPr>
      <w:r w:rsidRPr="006F5985">
        <w:rPr>
          <w:rFonts w:ascii="Arial Narrow" w:hAnsi="Arial Narrow"/>
        </w:rPr>
        <w:t xml:space="preserve">(2) </w:t>
      </w:r>
      <w:r w:rsidR="00421AA4" w:rsidRPr="006F5985">
        <w:rPr>
          <w:rFonts w:ascii="Arial Narrow" w:hAnsi="Arial Narrow"/>
        </w:rPr>
        <w:t xml:space="preserve">The competent ministry shall calculate the gross grant equivalent </w:t>
      </w:r>
      <w:r w:rsidR="00D175B7" w:rsidRPr="006F5985">
        <w:rPr>
          <w:rFonts w:ascii="Arial Narrow" w:hAnsi="Arial Narrow"/>
        </w:rPr>
        <w:t xml:space="preserve">of the </w:t>
      </w:r>
      <w:r w:rsidR="00A20B20" w:rsidRPr="006F5985">
        <w:rPr>
          <w:rFonts w:ascii="Arial Narrow" w:hAnsi="Arial Narrow"/>
        </w:rPr>
        <w:t>investment promotion</w:t>
      </w:r>
      <w:r w:rsidR="00421AA4" w:rsidRPr="006F5985">
        <w:rPr>
          <w:rFonts w:ascii="Arial Narrow" w:hAnsi="Arial Narrow"/>
        </w:rPr>
        <w:t xml:space="preserve"> aid</w:t>
      </w:r>
      <w:r w:rsidR="0072210E" w:rsidRPr="006F5985">
        <w:rPr>
          <w:rFonts w:ascii="Arial Narrow" w:hAnsi="Arial Narrow"/>
          <w:szCs w:val="24"/>
        </w:rPr>
        <w:t xml:space="preserve"> and job creation aid</w:t>
      </w:r>
      <w:r w:rsidR="00421AA4" w:rsidRPr="006F5985">
        <w:rPr>
          <w:rFonts w:ascii="Arial Narrow" w:hAnsi="Arial Narrow"/>
        </w:rPr>
        <w:t xml:space="preserve">, </w:t>
      </w:r>
      <w:r w:rsidR="008A32E5" w:rsidRPr="006F5985">
        <w:rPr>
          <w:rFonts w:ascii="Arial Narrow" w:hAnsi="Arial Narrow"/>
        </w:rPr>
        <w:t xml:space="preserve">and it shall </w:t>
      </w:r>
      <w:r w:rsidR="008A32E5" w:rsidRPr="006F5985">
        <w:rPr>
          <w:rFonts w:ascii="Arial Narrow" w:hAnsi="Arial Narrow"/>
          <w:szCs w:val="24"/>
        </w:rPr>
        <w:t>have the competence to</w:t>
      </w:r>
      <w:r w:rsidR="00A20B20" w:rsidRPr="006F5985">
        <w:rPr>
          <w:rFonts w:ascii="Arial Narrow" w:hAnsi="Arial Narrow"/>
          <w:szCs w:val="24"/>
        </w:rPr>
        <w:t xml:space="preserve"> monitor</w:t>
      </w:r>
      <w:r w:rsidR="008A32E5" w:rsidRPr="006F5985">
        <w:rPr>
          <w:rFonts w:ascii="Arial Narrow" w:hAnsi="Arial Narrow"/>
        </w:rPr>
        <w:t xml:space="preserve"> </w:t>
      </w:r>
      <w:r w:rsidR="00A20B20" w:rsidRPr="006F5985">
        <w:rPr>
          <w:rFonts w:ascii="Arial Narrow" w:hAnsi="Arial Narrow"/>
        </w:rPr>
        <w:t xml:space="preserve">the total aid for </w:t>
      </w:r>
      <w:r w:rsidR="00D175B7" w:rsidRPr="006F5985">
        <w:rPr>
          <w:rFonts w:ascii="Arial Narrow" w:hAnsi="Arial Narrow"/>
        </w:rPr>
        <w:t xml:space="preserve">investment </w:t>
      </w:r>
      <w:r w:rsidR="00A20B20" w:rsidRPr="006F5985">
        <w:rPr>
          <w:rFonts w:ascii="Arial Narrow" w:hAnsi="Arial Narrow"/>
        </w:rPr>
        <w:t xml:space="preserve">promotion, including aid from other sources, and </w:t>
      </w:r>
      <w:r w:rsidR="008A32E5" w:rsidRPr="006F5985">
        <w:rPr>
          <w:rFonts w:ascii="Arial Narrow" w:hAnsi="Arial Narrow"/>
          <w:szCs w:val="24"/>
        </w:rPr>
        <w:t>to</w:t>
      </w:r>
      <w:r w:rsidR="00A20B20" w:rsidRPr="006F5985">
        <w:rPr>
          <w:rFonts w:ascii="Arial Narrow" w:hAnsi="Arial Narrow"/>
          <w:szCs w:val="24"/>
        </w:rPr>
        <w:t xml:space="preserve"> calculat</w:t>
      </w:r>
      <w:r w:rsidR="008A32E5" w:rsidRPr="006F5985">
        <w:rPr>
          <w:rFonts w:ascii="Arial Narrow" w:hAnsi="Arial Narrow"/>
          <w:szCs w:val="24"/>
        </w:rPr>
        <w:t>e</w:t>
      </w:r>
      <w:r w:rsidR="00A20B20" w:rsidRPr="006F5985">
        <w:rPr>
          <w:rFonts w:ascii="Arial Narrow" w:hAnsi="Arial Narrow"/>
        </w:rPr>
        <w:t xml:space="preserve"> </w:t>
      </w:r>
      <w:r w:rsidR="009C524E" w:rsidRPr="006F5985">
        <w:rPr>
          <w:rFonts w:ascii="Arial Narrow" w:hAnsi="Arial Narrow"/>
        </w:rPr>
        <w:t xml:space="preserve">utilisation of the maximum aid intensity for </w:t>
      </w:r>
      <w:r w:rsidR="00D175B7" w:rsidRPr="006F5985">
        <w:rPr>
          <w:rFonts w:ascii="Arial Narrow" w:hAnsi="Arial Narrow"/>
        </w:rPr>
        <w:t xml:space="preserve">investment </w:t>
      </w:r>
      <w:r w:rsidR="009C524E" w:rsidRPr="006F5985">
        <w:rPr>
          <w:rFonts w:ascii="Arial Narrow" w:hAnsi="Arial Narrow"/>
        </w:rPr>
        <w:t xml:space="preserve">promotion under this Act. </w:t>
      </w:r>
    </w:p>
    <w:p w:rsidR="008967CF" w:rsidRDefault="009F334A" w:rsidP="00D122E0">
      <w:pPr>
        <w:spacing w:before="100" w:beforeAutospacing="1" w:after="100" w:afterAutospacing="1"/>
        <w:jc w:val="both"/>
        <w:rPr>
          <w:rFonts w:ascii="Arial Narrow" w:hAnsi="Arial Narrow"/>
        </w:rPr>
      </w:pPr>
      <w:r w:rsidRPr="006F5985">
        <w:rPr>
          <w:rFonts w:ascii="Arial Narrow" w:hAnsi="Arial Narrow"/>
        </w:rPr>
        <w:t xml:space="preserve">(3) </w:t>
      </w:r>
      <w:r w:rsidR="00CF24B1" w:rsidRPr="006F5985">
        <w:rPr>
          <w:rFonts w:ascii="Arial Narrow" w:hAnsi="Arial Narrow"/>
          <w:szCs w:val="24"/>
        </w:rPr>
        <w:t>For</w:t>
      </w:r>
      <w:r w:rsidR="00CF24B1" w:rsidRPr="006F5985">
        <w:rPr>
          <w:rFonts w:ascii="Arial Narrow" w:hAnsi="Arial Narrow"/>
        </w:rPr>
        <w:t xml:space="preserve"> </w:t>
      </w:r>
      <w:r w:rsidR="00A20B20" w:rsidRPr="006F5985">
        <w:rPr>
          <w:rFonts w:ascii="Arial Narrow" w:hAnsi="Arial Narrow"/>
        </w:rPr>
        <w:t xml:space="preserve">each beneficiary of incentive measures that has </w:t>
      </w:r>
      <w:r w:rsidR="00D175B7" w:rsidRPr="006F5985">
        <w:rPr>
          <w:rFonts w:ascii="Arial Narrow" w:hAnsi="Arial Narrow"/>
        </w:rPr>
        <w:t>utilised</w:t>
      </w:r>
      <w:r w:rsidR="00A20B20" w:rsidRPr="006F5985">
        <w:rPr>
          <w:rFonts w:ascii="Arial Narrow" w:hAnsi="Arial Narrow"/>
        </w:rPr>
        <w:t xml:space="preserve"> the maximum aid intensity for </w:t>
      </w:r>
      <w:r w:rsidR="00D175B7" w:rsidRPr="006F5985">
        <w:rPr>
          <w:rFonts w:ascii="Arial Narrow" w:hAnsi="Arial Narrow"/>
        </w:rPr>
        <w:t xml:space="preserve">investment </w:t>
      </w:r>
      <w:r w:rsidR="00A20B20" w:rsidRPr="006F5985">
        <w:rPr>
          <w:rFonts w:ascii="Arial Narrow" w:hAnsi="Arial Narrow"/>
        </w:rPr>
        <w:t>promotion</w:t>
      </w:r>
      <w:r w:rsidR="00CF24B1" w:rsidRPr="006F5985">
        <w:rPr>
          <w:rFonts w:ascii="Arial Narrow" w:hAnsi="Arial Narrow"/>
        </w:rPr>
        <w:t xml:space="preserve">, the competent ministry shall </w:t>
      </w:r>
      <w:r w:rsidR="00A20B20" w:rsidRPr="006F5985">
        <w:rPr>
          <w:rFonts w:ascii="Arial Narrow" w:hAnsi="Arial Narrow"/>
        </w:rPr>
        <w:t xml:space="preserve">notify in writing </w:t>
      </w:r>
      <w:r w:rsidR="00D175B7" w:rsidRPr="006F5985">
        <w:rPr>
          <w:rFonts w:ascii="Arial Narrow" w:hAnsi="Arial Narrow"/>
        </w:rPr>
        <w:t xml:space="preserve">thereof </w:t>
      </w:r>
      <w:r w:rsidR="00A20B20" w:rsidRPr="006F5985">
        <w:rPr>
          <w:rFonts w:ascii="Arial Narrow" w:hAnsi="Arial Narrow"/>
        </w:rPr>
        <w:t>the beneficiary of incentive measures and the Ministry of Finance – Tax Administration</w:t>
      </w:r>
      <w:r w:rsidR="008967CF" w:rsidRPr="006F5985">
        <w:rPr>
          <w:rFonts w:ascii="Arial Narrow" w:hAnsi="Arial Narrow"/>
        </w:rPr>
        <w:t>.</w:t>
      </w:r>
    </w:p>
    <w:p w:rsidR="00B640C6" w:rsidRPr="006F5985" w:rsidRDefault="00B640C6" w:rsidP="003C2CFB">
      <w:pPr>
        <w:spacing w:before="120" w:after="120"/>
        <w:jc w:val="center"/>
        <w:rPr>
          <w:rFonts w:ascii="Arial Narrow" w:hAnsi="Arial Narrow"/>
          <w:b/>
        </w:rPr>
      </w:pPr>
      <w:r w:rsidRPr="006F5985">
        <w:rPr>
          <w:rFonts w:ascii="Arial Narrow" w:hAnsi="Arial Narrow"/>
          <w:b/>
        </w:rPr>
        <w:t>III</w:t>
      </w:r>
      <w:r w:rsidR="009C524E" w:rsidRPr="006F5985">
        <w:rPr>
          <w:rFonts w:ascii="Arial Narrow" w:hAnsi="Arial Narrow"/>
          <w:b/>
        </w:rPr>
        <w:t xml:space="preserve"> – </w:t>
      </w:r>
      <w:r w:rsidR="00B77107" w:rsidRPr="006F5985">
        <w:rPr>
          <w:rFonts w:ascii="Arial Narrow" w:hAnsi="Arial Narrow"/>
          <w:b/>
          <w:caps/>
        </w:rPr>
        <w:t>Fostering</w:t>
      </w:r>
      <w:r w:rsidR="009C524E" w:rsidRPr="006F5985">
        <w:rPr>
          <w:rFonts w:ascii="Arial Narrow" w:hAnsi="Arial Narrow"/>
          <w:b/>
          <w:caps/>
        </w:rPr>
        <w:t xml:space="preserve"> </w:t>
      </w:r>
      <w:r w:rsidR="00B77107" w:rsidRPr="006F5985">
        <w:rPr>
          <w:rFonts w:ascii="Arial Narrow" w:hAnsi="Arial Narrow"/>
          <w:b/>
          <w:caps/>
        </w:rPr>
        <w:t xml:space="preserve">the </w:t>
      </w:r>
      <w:r w:rsidR="009C524E" w:rsidRPr="006F5985">
        <w:rPr>
          <w:rFonts w:ascii="Arial Narrow" w:hAnsi="Arial Narrow"/>
          <w:b/>
          <w:caps/>
        </w:rPr>
        <w:t xml:space="preserve">improvement of investment and </w:t>
      </w:r>
      <w:r w:rsidR="00D175B7" w:rsidRPr="006F5985">
        <w:rPr>
          <w:rFonts w:ascii="Arial Narrow" w:hAnsi="Arial Narrow"/>
          <w:b/>
          <w:caps/>
        </w:rPr>
        <w:t>entrepreneurial</w:t>
      </w:r>
      <w:r w:rsidR="009C524E" w:rsidRPr="006F5985">
        <w:rPr>
          <w:rFonts w:ascii="Arial Narrow" w:hAnsi="Arial Narrow"/>
          <w:b/>
          <w:caps/>
        </w:rPr>
        <w:t xml:space="preserve"> climate</w:t>
      </w:r>
      <w:r w:rsidR="009C524E" w:rsidRPr="006F5985">
        <w:rPr>
          <w:rFonts w:ascii="Arial Narrow" w:hAnsi="Arial Narrow"/>
          <w:b/>
        </w:rPr>
        <w:t xml:space="preserve"> </w:t>
      </w:r>
    </w:p>
    <w:p w:rsidR="00F22246" w:rsidRPr="006F5985" w:rsidRDefault="00F8191B" w:rsidP="003C2CFB">
      <w:pPr>
        <w:spacing w:before="100" w:beforeAutospacing="1" w:after="100" w:afterAutospacing="1"/>
        <w:jc w:val="center"/>
        <w:rPr>
          <w:rFonts w:ascii="Arial Narrow" w:hAnsi="Arial Narrow"/>
        </w:rPr>
      </w:pPr>
      <w:r w:rsidRPr="006F5985">
        <w:rPr>
          <w:rFonts w:ascii="Arial Narrow" w:hAnsi="Arial Narrow"/>
        </w:rPr>
        <w:t>Article</w:t>
      </w:r>
      <w:r w:rsidR="00F22246" w:rsidRPr="006F5985">
        <w:rPr>
          <w:rFonts w:ascii="Arial Narrow" w:hAnsi="Arial Narrow"/>
        </w:rPr>
        <w:t xml:space="preserve"> </w:t>
      </w:r>
      <w:r w:rsidR="0072210E" w:rsidRPr="006F5985">
        <w:rPr>
          <w:rFonts w:ascii="Arial Narrow" w:hAnsi="Arial Narrow"/>
          <w:szCs w:val="24"/>
        </w:rPr>
        <w:t>20</w:t>
      </w:r>
      <w:r w:rsidRPr="006F5985">
        <w:rPr>
          <w:rFonts w:ascii="Arial Narrow" w:hAnsi="Arial Narrow"/>
        </w:rPr>
        <w:t xml:space="preserve"> </w:t>
      </w:r>
    </w:p>
    <w:p w:rsidR="0088389E" w:rsidRPr="006F5985" w:rsidRDefault="009C524E" w:rsidP="003C2CFB">
      <w:pPr>
        <w:spacing w:before="100" w:beforeAutospacing="1" w:after="100" w:afterAutospacing="1"/>
        <w:jc w:val="center"/>
        <w:rPr>
          <w:rFonts w:ascii="Arial Narrow" w:hAnsi="Arial Narrow"/>
        </w:rPr>
      </w:pPr>
      <w:r w:rsidRPr="006F5985">
        <w:rPr>
          <w:rFonts w:ascii="Arial Narrow" w:hAnsi="Arial Narrow"/>
          <w:i/>
        </w:rPr>
        <w:t>Investment climate</w:t>
      </w:r>
    </w:p>
    <w:p w:rsidR="00DB3611" w:rsidRPr="006F5985" w:rsidRDefault="009B15CE" w:rsidP="003C2CFB">
      <w:pPr>
        <w:spacing w:before="100" w:beforeAutospacing="1" w:after="100" w:afterAutospacing="1"/>
        <w:jc w:val="both"/>
        <w:rPr>
          <w:rFonts w:ascii="Arial Narrow" w:hAnsi="Arial Narrow"/>
        </w:rPr>
      </w:pPr>
      <w:r w:rsidRPr="006F5985">
        <w:rPr>
          <w:rFonts w:ascii="Arial Narrow" w:hAnsi="Arial Narrow"/>
        </w:rPr>
        <w:t xml:space="preserve">(1) </w:t>
      </w:r>
      <w:r w:rsidR="009C524E" w:rsidRPr="006F5985">
        <w:rPr>
          <w:rFonts w:ascii="Arial Narrow" w:hAnsi="Arial Narrow"/>
        </w:rPr>
        <w:t xml:space="preserve">The investment </w:t>
      </w:r>
      <w:r w:rsidR="00E331E3" w:rsidRPr="006F5985">
        <w:rPr>
          <w:rFonts w:ascii="Arial Narrow" w:hAnsi="Arial Narrow"/>
        </w:rPr>
        <w:t xml:space="preserve">climate </w:t>
      </w:r>
      <w:r w:rsidR="009C524E" w:rsidRPr="006F5985">
        <w:rPr>
          <w:rFonts w:ascii="Arial Narrow" w:hAnsi="Arial Narrow"/>
        </w:rPr>
        <w:t xml:space="preserve">in the </w:t>
      </w:r>
      <w:r w:rsidR="00D175B7" w:rsidRPr="006F5985">
        <w:rPr>
          <w:rFonts w:ascii="Arial Narrow" w:hAnsi="Arial Narrow"/>
        </w:rPr>
        <w:t xml:space="preserve">broad sense </w:t>
      </w:r>
      <w:r w:rsidR="009C524E" w:rsidRPr="006F5985">
        <w:rPr>
          <w:rFonts w:ascii="Arial Narrow" w:hAnsi="Arial Narrow"/>
        </w:rPr>
        <w:t xml:space="preserve">of this Act </w:t>
      </w:r>
      <w:r w:rsidR="00B77107" w:rsidRPr="006F5985">
        <w:rPr>
          <w:rFonts w:ascii="Arial Narrow" w:hAnsi="Arial Narrow"/>
        </w:rPr>
        <w:t>constitutes</w:t>
      </w:r>
      <w:r w:rsidR="009C524E" w:rsidRPr="006F5985">
        <w:rPr>
          <w:rFonts w:ascii="Arial Narrow" w:hAnsi="Arial Narrow"/>
        </w:rPr>
        <w:t xml:space="preserve"> the totality of all pre-investment and post-investment activities at national, regional and local level, which have an impact on the success and time limit for the </w:t>
      </w:r>
      <w:r w:rsidR="00B77107" w:rsidRPr="006F5985">
        <w:rPr>
          <w:rFonts w:ascii="Arial Narrow" w:hAnsi="Arial Narrow"/>
        </w:rPr>
        <w:t>carrying out</w:t>
      </w:r>
      <w:r w:rsidR="009C524E" w:rsidRPr="006F5985">
        <w:rPr>
          <w:rFonts w:ascii="Arial Narrow" w:hAnsi="Arial Narrow"/>
        </w:rPr>
        <w:t xml:space="preserve"> of an investment project in the territory of the Republic of Croatia</w:t>
      </w:r>
      <w:r w:rsidR="00DB3611" w:rsidRPr="006F5985">
        <w:rPr>
          <w:rFonts w:ascii="Arial Narrow" w:hAnsi="Arial Narrow"/>
        </w:rPr>
        <w:t>.</w:t>
      </w:r>
    </w:p>
    <w:p w:rsidR="009B15CE" w:rsidRPr="006F5985" w:rsidRDefault="009B15CE" w:rsidP="003C2CFB">
      <w:pPr>
        <w:spacing w:before="100" w:beforeAutospacing="1" w:after="100" w:afterAutospacing="1"/>
        <w:jc w:val="both"/>
        <w:rPr>
          <w:rFonts w:ascii="Arial Narrow" w:hAnsi="Arial Narrow"/>
        </w:rPr>
      </w:pPr>
      <w:r w:rsidRPr="006F5985">
        <w:rPr>
          <w:rFonts w:ascii="Arial Narrow" w:hAnsi="Arial Narrow"/>
        </w:rPr>
        <w:t xml:space="preserve">(2) </w:t>
      </w:r>
      <w:r w:rsidR="00E331E3" w:rsidRPr="006F5985">
        <w:rPr>
          <w:rFonts w:ascii="Arial Narrow" w:hAnsi="Arial Narrow"/>
        </w:rPr>
        <w:t xml:space="preserve">The investment climate in the narrow sense of this Act </w:t>
      </w:r>
      <w:r w:rsidR="00B77107" w:rsidRPr="006F5985">
        <w:rPr>
          <w:rFonts w:ascii="Arial Narrow" w:hAnsi="Arial Narrow"/>
        </w:rPr>
        <w:t xml:space="preserve">constitutes </w:t>
      </w:r>
      <w:r w:rsidR="00E331E3" w:rsidRPr="006F5985">
        <w:rPr>
          <w:rFonts w:ascii="Arial Narrow" w:hAnsi="Arial Narrow"/>
        </w:rPr>
        <w:t>the activities referred to</w:t>
      </w:r>
      <w:r w:rsidR="00D175B7" w:rsidRPr="006F5985">
        <w:rPr>
          <w:rFonts w:ascii="Arial Narrow" w:hAnsi="Arial Narrow"/>
        </w:rPr>
        <w:t xml:space="preserve"> in paragraph 1 of this Article</w:t>
      </w:r>
      <w:r w:rsidR="00B77107" w:rsidRPr="006F5985">
        <w:rPr>
          <w:rFonts w:ascii="Arial Narrow" w:hAnsi="Arial Narrow"/>
        </w:rPr>
        <w:t>,</w:t>
      </w:r>
      <w:r w:rsidR="00E331E3" w:rsidRPr="006F5985">
        <w:rPr>
          <w:rFonts w:ascii="Arial Narrow" w:hAnsi="Arial Narrow"/>
        </w:rPr>
        <w:t xml:space="preserve"> which i</w:t>
      </w:r>
      <w:r w:rsidR="00A2273C" w:rsidRPr="006F5985">
        <w:rPr>
          <w:rFonts w:ascii="Arial Narrow" w:hAnsi="Arial Narrow"/>
        </w:rPr>
        <w:t xml:space="preserve">nclude: the issuing of </w:t>
      </w:r>
      <w:r w:rsidR="00CF24B1" w:rsidRPr="006F5985">
        <w:rPr>
          <w:rFonts w:ascii="Arial Narrow" w:hAnsi="Arial Narrow"/>
          <w:szCs w:val="24"/>
        </w:rPr>
        <w:t>acts approving the construction and use of buildings</w:t>
      </w:r>
      <w:r w:rsidR="00CF24B1" w:rsidRPr="006F5985">
        <w:rPr>
          <w:rFonts w:ascii="Arial Narrow" w:hAnsi="Arial Narrow"/>
        </w:rPr>
        <w:t xml:space="preserve">, </w:t>
      </w:r>
      <w:r w:rsidR="00B77107" w:rsidRPr="006F5985">
        <w:rPr>
          <w:rFonts w:ascii="Arial Narrow" w:hAnsi="Arial Narrow"/>
        </w:rPr>
        <w:t xml:space="preserve">the </w:t>
      </w:r>
      <w:r w:rsidR="00D175B7" w:rsidRPr="006F5985">
        <w:rPr>
          <w:rFonts w:ascii="Arial Narrow" w:hAnsi="Arial Narrow"/>
        </w:rPr>
        <w:t xml:space="preserve">award of </w:t>
      </w:r>
      <w:r w:rsidR="00E331E3" w:rsidRPr="006F5985">
        <w:rPr>
          <w:rFonts w:ascii="Arial Narrow" w:hAnsi="Arial Narrow"/>
        </w:rPr>
        <w:t>concessions, rights of construction and other approvals for construction by the units of local self-government or by the competent ministries</w:t>
      </w:r>
      <w:r w:rsidR="00CF24B1" w:rsidRPr="006F5985">
        <w:rPr>
          <w:rFonts w:ascii="Arial Narrow" w:hAnsi="Arial Narrow"/>
          <w:szCs w:val="24"/>
        </w:rPr>
        <w:t xml:space="preserve"> and other competent authorities</w:t>
      </w:r>
      <w:r w:rsidR="00E331E3" w:rsidRPr="006F5985">
        <w:rPr>
          <w:rFonts w:ascii="Arial Narrow" w:hAnsi="Arial Narrow"/>
        </w:rPr>
        <w:t>, building</w:t>
      </w:r>
      <w:r w:rsidR="00E331E3" w:rsidRPr="006F5985">
        <w:rPr>
          <w:rFonts w:ascii="Arial Narrow" w:hAnsi="Arial Narrow"/>
          <w:szCs w:val="24"/>
        </w:rPr>
        <w:t xml:space="preserve"> </w:t>
      </w:r>
      <w:r w:rsidR="00CF24B1" w:rsidRPr="006F5985">
        <w:rPr>
          <w:rFonts w:ascii="Arial Narrow" w:hAnsi="Arial Narrow"/>
          <w:szCs w:val="24"/>
        </w:rPr>
        <w:t>of</w:t>
      </w:r>
      <w:r w:rsidR="00CF24B1" w:rsidRPr="006F5985">
        <w:rPr>
          <w:rFonts w:ascii="Arial Narrow" w:hAnsi="Arial Narrow"/>
        </w:rPr>
        <w:t xml:space="preserve"> </w:t>
      </w:r>
      <w:r w:rsidR="00E331E3" w:rsidRPr="006F5985">
        <w:rPr>
          <w:rFonts w:ascii="Arial Narrow" w:hAnsi="Arial Narrow"/>
        </w:rPr>
        <w:t xml:space="preserve">the infrastructure and issuing prior energy or infrastructure approvals related to the investment project, </w:t>
      </w:r>
      <w:r w:rsidR="00EB693D" w:rsidRPr="006F5985">
        <w:rPr>
          <w:rFonts w:ascii="Arial Narrow" w:hAnsi="Arial Narrow"/>
        </w:rPr>
        <w:t xml:space="preserve">physical planning and </w:t>
      </w:r>
      <w:r w:rsidR="00A2273C" w:rsidRPr="006F5985">
        <w:rPr>
          <w:rFonts w:ascii="Arial Narrow" w:hAnsi="Arial Narrow"/>
        </w:rPr>
        <w:t>condominium conversion by the local or regional self-government</w:t>
      </w:r>
      <w:r w:rsidR="00E03265" w:rsidRPr="006F5985">
        <w:rPr>
          <w:rFonts w:ascii="Arial Narrow" w:hAnsi="Arial Narrow"/>
        </w:rPr>
        <w:t xml:space="preserve"> units</w:t>
      </w:r>
      <w:r w:rsidR="00CE5FF6" w:rsidRPr="006F5985">
        <w:rPr>
          <w:rFonts w:ascii="Arial Narrow" w:hAnsi="Arial Narrow"/>
        </w:rPr>
        <w:t xml:space="preserve"> or by the competent ministries, </w:t>
      </w:r>
      <w:r w:rsidR="00B77107" w:rsidRPr="006F5985">
        <w:rPr>
          <w:rFonts w:ascii="Arial Narrow" w:hAnsi="Arial Narrow"/>
        </w:rPr>
        <w:t>including</w:t>
      </w:r>
      <w:r w:rsidR="00CE5FF6" w:rsidRPr="006F5985">
        <w:rPr>
          <w:rFonts w:ascii="Arial Narrow" w:hAnsi="Arial Narrow"/>
        </w:rPr>
        <w:t xml:space="preserve"> the regulations on the construction procedure and conditions </w:t>
      </w:r>
      <w:r w:rsidR="00E03265" w:rsidRPr="006F5985">
        <w:rPr>
          <w:rFonts w:ascii="Arial Narrow" w:hAnsi="Arial Narrow"/>
        </w:rPr>
        <w:t>aimed</w:t>
      </w:r>
      <w:r w:rsidR="00CE5FF6" w:rsidRPr="006F5985">
        <w:rPr>
          <w:rFonts w:ascii="Arial Narrow" w:hAnsi="Arial Narrow"/>
        </w:rPr>
        <w:t xml:space="preserve"> at the promotion of investment projects</w:t>
      </w:r>
      <w:r w:rsidR="00C679AA" w:rsidRPr="006F5985">
        <w:rPr>
          <w:rFonts w:ascii="Arial Narrow" w:hAnsi="Arial Narrow"/>
        </w:rPr>
        <w:t xml:space="preserve">, </w:t>
      </w:r>
      <w:r w:rsidR="00CE5FF6" w:rsidRPr="006F5985">
        <w:rPr>
          <w:rFonts w:ascii="Arial Narrow" w:hAnsi="Arial Narrow"/>
        </w:rPr>
        <w:t>activities</w:t>
      </w:r>
      <w:r w:rsidR="00791AE5" w:rsidRPr="006F5985">
        <w:rPr>
          <w:rFonts w:ascii="Arial Narrow" w:hAnsi="Arial Narrow"/>
        </w:rPr>
        <w:t xml:space="preserve"> of change of use of land, putting to use inactive property in public ownership aimed at performing the investment project</w:t>
      </w:r>
      <w:r w:rsidR="00C679AA" w:rsidRPr="006F5985">
        <w:rPr>
          <w:rFonts w:ascii="Arial Narrow" w:hAnsi="Arial Narrow"/>
        </w:rPr>
        <w:t>.</w:t>
      </w:r>
    </w:p>
    <w:p w:rsidR="00B41750" w:rsidRPr="006F5985" w:rsidRDefault="00B41750" w:rsidP="003C2CFB">
      <w:pPr>
        <w:spacing w:before="100" w:beforeAutospacing="1" w:after="100" w:afterAutospacing="1"/>
        <w:jc w:val="both"/>
        <w:rPr>
          <w:rFonts w:ascii="Arial Narrow" w:hAnsi="Arial Narrow"/>
        </w:rPr>
      </w:pPr>
      <w:r w:rsidRPr="006F5985">
        <w:rPr>
          <w:rFonts w:ascii="Arial Narrow" w:hAnsi="Arial Narrow"/>
        </w:rPr>
        <w:t xml:space="preserve">(3) </w:t>
      </w:r>
      <w:r w:rsidR="00CE5FF6" w:rsidRPr="006F5985">
        <w:rPr>
          <w:rFonts w:ascii="Arial Narrow" w:hAnsi="Arial Narrow"/>
        </w:rPr>
        <w:t xml:space="preserve">Apart from the activities referred to in paragraph 2 of this Article, the activities of </w:t>
      </w:r>
      <w:r w:rsidR="00791AE5" w:rsidRPr="006F5985">
        <w:rPr>
          <w:rFonts w:ascii="Arial Narrow" w:hAnsi="Arial Narrow"/>
        </w:rPr>
        <w:t>decision-</w:t>
      </w:r>
      <w:r w:rsidR="00CE5FF6" w:rsidRPr="006F5985">
        <w:rPr>
          <w:rFonts w:ascii="Arial Narrow" w:hAnsi="Arial Narrow"/>
        </w:rPr>
        <w:t>making</w:t>
      </w:r>
      <w:r w:rsidR="00791AE5" w:rsidRPr="006F5985">
        <w:rPr>
          <w:rFonts w:ascii="Arial Narrow" w:hAnsi="Arial Narrow"/>
        </w:rPr>
        <w:t>, issuing approvals, issuing decisions, permission</w:t>
      </w:r>
      <w:r w:rsidR="00E03265" w:rsidRPr="006F5985">
        <w:rPr>
          <w:rFonts w:ascii="Arial Narrow" w:hAnsi="Arial Narrow"/>
        </w:rPr>
        <w:t>s</w:t>
      </w:r>
      <w:r w:rsidR="00791AE5" w:rsidRPr="006F5985">
        <w:rPr>
          <w:rFonts w:ascii="Arial Narrow" w:hAnsi="Arial Narrow"/>
        </w:rPr>
        <w:t xml:space="preserve"> or other stipulated acts at local, </w:t>
      </w:r>
      <w:r w:rsidR="00791AE5" w:rsidRPr="006F5985">
        <w:rPr>
          <w:rFonts w:ascii="Arial Narrow" w:hAnsi="Arial Narrow"/>
        </w:rPr>
        <w:lastRenderedPageBreak/>
        <w:t xml:space="preserve">regional and national level, which have an impact on the success and time limit of </w:t>
      </w:r>
      <w:r w:rsidR="00E03265" w:rsidRPr="006F5985">
        <w:rPr>
          <w:rFonts w:ascii="Arial Narrow" w:hAnsi="Arial Narrow"/>
        </w:rPr>
        <w:t xml:space="preserve">the </w:t>
      </w:r>
      <w:r w:rsidR="00B77107" w:rsidRPr="006F5985">
        <w:rPr>
          <w:rFonts w:ascii="Arial Narrow" w:hAnsi="Arial Narrow"/>
        </w:rPr>
        <w:t>carrying out</w:t>
      </w:r>
      <w:r w:rsidR="00791AE5" w:rsidRPr="006F5985">
        <w:rPr>
          <w:rFonts w:ascii="Arial Narrow" w:hAnsi="Arial Narrow"/>
        </w:rPr>
        <w:t xml:space="preserve"> of the investment project</w:t>
      </w:r>
      <w:r w:rsidR="00E03265" w:rsidRPr="006F5985">
        <w:rPr>
          <w:rFonts w:ascii="Arial Narrow" w:hAnsi="Arial Narrow"/>
        </w:rPr>
        <w:t>,</w:t>
      </w:r>
      <w:r w:rsidR="00791AE5" w:rsidRPr="006F5985">
        <w:rPr>
          <w:rFonts w:ascii="Arial Narrow" w:hAnsi="Arial Narrow"/>
        </w:rPr>
        <w:t xml:space="preserve"> also </w:t>
      </w:r>
      <w:r w:rsidR="00E03265" w:rsidRPr="006F5985">
        <w:rPr>
          <w:rFonts w:ascii="Arial Narrow" w:hAnsi="Arial Narrow"/>
        </w:rPr>
        <w:t>constitute</w:t>
      </w:r>
      <w:r w:rsidR="00791AE5" w:rsidRPr="006F5985">
        <w:rPr>
          <w:rFonts w:ascii="Arial Narrow" w:hAnsi="Arial Narrow"/>
        </w:rPr>
        <w:t xml:space="preserve"> the investment climate within the meaning of this Act</w:t>
      </w:r>
      <w:r w:rsidR="0088389E" w:rsidRPr="006F5985">
        <w:rPr>
          <w:rFonts w:ascii="Arial Narrow" w:hAnsi="Arial Narrow"/>
        </w:rPr>
        <w:t>.</w:t>
      </w:r>
    </w:p>
    <w:p w:rsidR="00CF24B1" w:rsidRPr="002423AC" w:rsidRDefault="00CF24B1" w:rsidP="00CF24B1">
      <w:pPr>
        <w:spacing w:before="100" w:beforeAutospacing="1" w:after="100" w:afterAutospacing="1"/>
        <w:jc w:val="center"/>
        <w:rPr>
          <w:rFonts w:ascii="Arial Narrow" w:hAnsi="Arial Narrow"/>
          <w:szCs w:val="24"/>
        </w:rPr>
      </w:pPr>
      <w:r w:rsidRPr="002423AC">
        <w:rPr>
          <w:rFonts w:ascii="Arial Narrow" w:hAnsi="Arial Narrow"/>
          <w:szCs w:val="24"/>
        </w:rPr>
        <w:t>Article 21</w:t>
      </w:r>
    </w:p>
    <w:p w:rsidR="006C45E7" w:rsidRPr="006F5985" w:rsidRDefault="00791AE5" w:rsidP="00D122E0">
      <w:pPr>
        <w:spacing w:before="100" w:beforeAutospacing="1" w:after="100" w:afterAutospacing="1"/>
        <w:jc w:val="both"/>
        <w:rPr>
          <w:rFonts w:ascii="Arial Narrow" w:hAnsi="Arial Narrow"/>
        </w:rPr>
      </w:pPr>
      <w:r w:rsidRPr="006F5985">
        <w:rPr>
          <w:rFonts w:ascii="Arial Narrow" w:hAnsi="Arial Narrow"/>
        </w:rPr>
        <w:t xml:space="preserve">The Government of the Republic of Croatia may declare a particular investment project to be of interest to the Republic of Croatia. The criteria for determining the projects of interest to the Republic of Croatia and the manner of carrying out such projects, </w:t>
      </w:r>
      <w:r w:rsidR="0051220B" w:rsidRPr="006F5985">
        <w:rPr>
          <w:rFonts w:ascii="Arial Narrow" w:hAnsi="Arial Narrow"/>
        </w:rPr>
        <w:t>including</w:t>
      </w:r>
      <w:r w:rsidRPr="006F5985">
        <w:rPr>
          <w:rFonts w:ascii="Arial Narrow" w:hAnsi="Arial Narrow"/>
        </w:rPr>
        <w:t xml:space="preserve"> the manner of attracting potential investors within the meaning of this Ar</w:t>
      </w:r>
      <w:r w:rsidR="00CF24B1" w:rsidRPr="006F5985">
        <w:rPr>
          <w:rFonts w:ascii="Arial Narrow" w:hAnsi="Arial Narrow"/>
        </w:rPr>
        <w:t>ticle, shall be specified by the</w:t>
      </w:r>
      <w:r w:rsidR="006C45E7" w:rsidRPr="006F5985">
        <w:rPr>
          <w:rFonts w:ascii="Arial Narrow" w:hAnsi="Arial Narrow"/>
        </w:rPr>
        <w:t xml:space="preserve"> </w:t>
      </w:r>
      <w:r w:rsidR="0051220B" w:rsidRPr="006F5985">
        <w:rPr>
          <w:rFonts w:ascii="Arial Narrow" w:hAnsi="Arial Narrow"/>
        </w:rPr>
        <w:t>Government of the Republic of Croatia</w:t>
      </w:r>
      <w:r w:rsidR="00CF24B1" w:rsidRPr="006F5985">
        <w:rPr>
          <w:rFonts w:ascii="Arial Narrow" w:hAnsi="Arial Narrow"/>
          <w:szCs w:val="24"/>
        </w:rPr>
        <w:t xml:space="preserve"> in a regulation</w:t>
      </w:r>
      <w:r w:rsidR="006C45E7" w:rsidRPr="006F5985">
        <w:rPr>
          <w:rFonts w:ascii="Arial Narrow" w:hAnsi="Arial Narrow"/>
        </w:rPr>
        <w:t xml:space="preserve">. </w:t>
      </w:r>
    </w:p>
    <w:p w:rsidR="00DB3611" w:rsidRPr="006F5985" w:rsidRDefault="00F8191B" w:rsidP="003C2CFB">
      <w:pPr>
        <w:spacing w:before="100" w:beforeAutospacing="1" w:after="100" w:afterAutospacing="1"/>
        <w:jc w:val="center"/>
        <w:rPr>
          <w:rFonts w:ascii="Arial Narrow" w:hAnsi="Arial Narrow"/>
        </w:rPr>
      </w:pPr>
      <w:r w:rsidRPr="006F5985">
        <w:rPr>
          <w:rFonts w:ascii="Arial Narrow" w:hAnsi="Arial Narrow"/>
        </w:rPr>
        <w:t>Article</w:t>
      </w:r>
      <w:r w:rsidR="00DB3611" w:rsidRPr="006F5985">
        <w:rPr>
          <w:rFonts w:ascii="Arial Narrow" w:hAnsi="Arial Narrow"/>
        </w:rPr>
        <w:t xml:space="preserve"> </w:t>
      </w:r>
      <w:r w:rsidR="00CF24B1" w:rsidRPr="006F5985">
        <w:rPr>
          <w:rFonts w:ascii="Arial Narrow" w:hAnsi="Arial Narrow"/>
        </w:rPr>
        <w:t>22</w:t>
      </w:r>
    </w:p>
    <w:p w:rsidR="00E43626" w:rsidRPr="006F5985" w:rsidRDefault="00B77107" w:rsidP="003C2CFB">
      <w:pPr>
        <w:spacing w:before="100" w:beforeAutospacing="1" w:after="100" w:afterAutospacing="1"/>
        <w:jc w:val="center"/>
        <w:rPr>
          <w:rFonts w:ascii="Arial Narrow" w:hAnsi="Arial Narrow"/>
        </w:rPr>
      </w:pPr>
      <w:r w:rsidRPr="006F5985">
        <w:rPr>
          <w:rFonts w:ascii="Arial Narrow" w:hAnsi="Arial Narrow"/>
          <w:i/>
        </w:rPr>
        <w:t>Fostering the</w:t>
      </w:r>
      <w:r w:rsidR="0051220B" w:rsidRPr="006F5985">
        <w:rPr>
          <w:rFonts w:ascii="Arial Narrow" w:hAnsi="Arial Narrow"/>
          <w:i/>
        </w:rPr>
        <w:t xml:space="preserve"> improvement of investment climate </w:t>
      </w:r>
    </w:p>
    <w:p w:rsidR="005F3215" w:rsidRPr="006F5985" w:rsidRDefault="005F3215" w:rsidP="003C2CFB">
      <w:pPr>
        <w:spacing w:before="100" w:beforeAutospacing="1" w:after="100" w:afterAutospacing="1"/>
        <w:jc w:val="both"/>
        <w:rPr>
          <w:rFonts w:ascii="Arial Narrow" w:hAnsi="Arial Narrow"/>
        </w:rPr>
      </w:pPr>
      <w:r w:rsidRPr="006F5985">
        <w:rPr>
          <w:rFonts w:ascii="Arial Narrow" w:hAnsi="Arial Narrow"/>
        </w:rPr>
        <w:t xml:space="preserve">(1) </w:t>
      </w:r>
      <w:r w:rsidR="001063B2" w:rsidRPr="006F5985">
        <w:rPr>
          <w:rFonts w:ascii="Arial Narrow" w:hAnsi="Arial Narrow"/>
        </w:rPr>
        <w:t>For the purpose of improving the investment climate in the Republic of Croatia</w:t>
      </w:r>
      <w:r w:rsidR="00272B83" w:rsidRPr="006F5985">
        <w:rPr>
          <w:rFonts w:ascii="Arial Narrow" w:hAnsi="Arial Narrow"/>
        </w:rPr>
        <w:t xml:space="preserve">, </w:t>
      </w:r>
      <w:r w:rsidR="001063B2" w:rsidRPr="006F5985">
        <w:rPr>
          <w:rFonts w:ascii="Arial Narrow" w:hAnsi="Arial Narrow"/>
        </w:rPr>
        <w:t>ICA</w:t>
      </w:r>
      <w:r w:rsidR="008764B7" w:rsidRPr="006F5985">
        <w:rPr>
          <w:rFonts w:ascii="Arial Narrow" w:hAnsi="Arial Narrow"/>
          <w:szCs w:val="24"/>
        </w:rPr>
        <w:t xml:space="preserve"> and</w:t>
      </w:r>
      <w:r w:rsidR="001063B2" w:rsidRPr="006F5985">
        <w:rPr>
          <w:rFonts w:ascii="Arial Narrow" w:hAnsi="Arial Narrow"/>
          <w:szCs w:val="24"/>
        </w:rPr>
        <w:t xml:space="preserve"> </w:t>
      </w:r>
      <w:r w:rsidRPr="006F5985">
        <w:rPr>
          <w:rFonts w:ascii="Arial Narrow" w:hAnsi="Arial Narrow"/>
        </w:rPr>
        <w:t>HAMAG</w:t>
      </w:r>
      <w:r w:rsidR="00E03265" w:rsidRPr="006F5985">
        <w:rPr>
          <w:rFonts w:ascii="Arial Narrow" w:hAnsi="Arial Narrow"/>
        </w:rPr>
        <w:t xml:space="preserve"> </w:t>
      </w:r>
      <w:r w:rsidRPr="006F5985">
        <w:rPr>
          <w:rFonts w:ascii="Arial Narrow" w:hAnsi="Arial Narrow"/>
        </w:rPr>
        <w:t>INVEST</w:t>
      </w:r>
      <w:r w:rsidR="008764B7" w:rsidRPr="006F5985">
        <w:rPr>
          <w:rFonts w:ascii="Arial Narrow" w:hAnsi="Arial Narrow"/>
        </w:rPr>
        <w:t xml:space="preserve"> </w:t>
      </w:r>
      <w:r w:rsidR="00272B83" w:rsidRPr="006F5985">
        <w:rPr>
          <w:rFonts w:ascii="Arial Narrow" w:hAnsi="Arial Narrow"/>
        </w:rPr>
        <w:t xml:space="preserve">shall coordinate the activities aimed at </w:t>
      </w:r>
      <w:r w:rsidR="00E03265" w:rsidRPr="006F5985">
        <w:rPr>
          <w:rFonts w:ascii="Arial Narrow" w:hAnsi="Arial Narrow"/>
        </w:rPr>
        <w:t>carrying</w:t>
      </w:r>
      <w:r w:rsidR="00B77107" w:rsidRPr="006F5985">
        <w:rPr>
          <w:rFonts w:ascii="Arial Narrow" w:hAnsi="Arial Narrow"/>
        </w:rPr>
        <w:t xml:space="preserve"> o</w:t>
      </w:r>
      <w:r w:rsidR="00E03265" w:rsidRPr="006F5985">
        <w:rPr>
          <w:rFonts w:ascii="Arial Narrow" w:hAnsi="Arial Narrow"/>
        </w:rPr>
        <w:t xml:space="preserve">ut </w:t>
      </w:r>
      <w:r w:rsidR="00272B83" w:rsidRPr="006F5985">
        <w:rPr>
          <w:rFonts w:ascii="Arial Narrow" w:hAnsi="Arial Narrow"/>
        </w:rPr>
        <w:t>investment project</w:t>
      </w:r>
      <w:r w:rsidR="00E03265" w:rsidRPr="006F5985">
        <w:rPr>
          <w:rFonts w:ascii="Arial Narrow" w:hAnsi="Arial Narrow"/>
        </w:rPr>
        <w:t>s</w:t>
      </w:r>
      <w:r w:rsidR="00272B83" w:rsidRPr="006F5985">
        <w:rPr>
          <w:rFonts w:ascii="Arial Narrow" w:hAnsi="Arial Narrow"/>
        </w:rPr>
        <w:t xml:space="preserve"> in cooperation with the investors and competent state administration</w:t>
      </w:r>
      <w:r w:rsidR="00E03265" w:rsidRPr="006F5985">
        <w:rPr>
          <w:rFonts w:ascii="Arial Narrow" w:hAnsi="Arial Narrow"/>
        </w:rPr>
        <w:t xml:space="preserve"> bodies</w:t>
      </w:r>
      <w:r w:rsidR="00272B83" w:rsidRPr="006F5985">
        <w:rPr>
          <w:rFonts w:ascii="Arial Narrow" w:hAnsi="Arial Narrow"/>
        </w:rPr>
        <w:t xml:space="preserve">, </w:t>
      </w:r>
      <w:r w:rsidR="008764B7" w:rsidRPr="006F5985">
        <w:rPr>
          <w:rFonts w:ascii="Arial Narrow" w:hAnsi="Arial Narrow"/>
          <w:szCs w:val="24"/>
        </w:rPr>
        <w:t xml:space="preserve">local and </w:t>
      </w:r>
      <w:r w:rsidR="00272B83" w:rsidRPr="006F5985">
        <w:rPr>
          <w:rFonts w:ascii="Arial Narrow" w:hAnsi="Arial Narrow"/>
        </w:rPr>
        <w:t xml:space="preserve">regional self-government bodies, and with other legal persons participating </w:t>
      </w:r>
      <w:r w:rsidR="00E03265" w:rsidRPr="006F5985">
        <w:rPr>
          <w:rFonts w:ascii="Arial Narrow" w:hAnsi="Arial Narrow"/>
        </w:rPr>
        <w:t xml:space="preserve">in </w:t>
      </w:r>
      <w:r w:rsidR="00272B83" w:rsidRPr="006F5985">
        <w:rPr>
          <w:rFonts w:ascii="Arial Narrow" w:hAnsi="Arial Narrow"/>
        </w:rPr>
        <w:t xml:space="preserve">the </w:t>
      </w:r>
      <w:r w:rsidR="00B77107" w:rsidRPr="006F5985">
        <w:rPr>
          <w:rFonts w:ascii="Arial Narrow" w:hAnsi="Arial Narrow"/>
        </w:rPr>
        <w:t>carrying out</w:t>
      </w:r>
      <w:r w:rsidR="00272B83" w:rsidRPr="006F5985">
        <w:rPr>
          <w:rFonts w:ascii="Arial Narrow" w:hAnsi="Arial Narrow"/>
        </w:rPr>
        <w:t xml:space="preserve"> of the investment project in the territory of the Republic of Croatia. </w:t>
      </w:r>
    </w:p>
    <w:p w:rsidR="00754DBE" w:rsidRPr="006F5985" w:rsidRDefault="00754DBE" w:rsidP="003C2CFB">
      <w:pPr>
        <w:spacing w:before="100" w:beforeAutospacing="1" w:after="100" w:afterAutospacing="1"/>
        <w:jc w:val="both"/>
        <w:rPr>
          <w:rFonts w:ascii="Arial Narrow" w:hAnsi="Arial Narrow"/>
        </w:rPr>
      </w:pPr>
      <w:r w:rsidRPr="006F5985">
        <w:rPr>
          <w:rFonts w:ascii="Arial Narrow" w:hAnsi="Arial Narrow"/>
        </w:rPr>
        <w:t xml:space="preserve">(2) </w:t>
      </w:r>
      <w:r w:rsidR="00272B83" w:rsidRPr="006F5985">
        <w:rPr>
          <w:rFonts w:ascii="Arial Narrow" w:hAnsi="Arial Narrow"/>
        </w:rPr>
        <w:t>ICA and</w:t>
      </w:r>
      <w:r w:rsidR="002E5BB6" w:rsidRPr="006F5985">
        <w:rPr>
          <w:rFonts w:ascii="Arial Narrow" w:hAnsi="Arial Narrow"/>
        </w:rPr>
        <w:t xml:space="preserve"> </w:t>
      </w:r>
      <w:r w:rsidRPr="006F5985">
        <w:rPr>
          <w:rFonts w:ascii="Arial Narrow" w:hAnsi="Arial Narrow"/>
        </w:rPr>
        <w:t>HAMAG INVEST</w:t>
      </w:r>
      <w:r w:rsidR="00272B83" w:rsidRPr="006F5985">
        <w:rPr>
          <w:rFonts w:ascii="Arial Narrow" w:hAnsi="Arial Narrow"/>
        </w:rPr>
        <w:t xml:space="preserve"> shall, in coordination with the county development agencies, provide active support to investors in all stages and activities of the investment project that have an impact on the success and time limit for the </w:t>
      </w:r>
      <w:r w:rsidR="00B77107" w:rsidRPr="006F5985">
        <w:rPr>
          <w:rFonts w:ascii="Arial Narrow" w:hAnsi="Arial Narrow"/>
        </w:rPr>
        <w:t xml:space="preserve">carrying </w:t>
      </w:r>
      <w:r w:rsidR="00016AC0" w:rsidRPr="006F5985">
        <w:rPr>
          <w:rFonts w:ascii="Arial Narrow" w:hAnsi="Arial Narrow"/>
        </w:rPr>
        <w:t xml:space="preserve">out </w:t>
      </w:r>
      <w:r w:rsidR="00272B83" w:rsidRPr="006F5985">
        <w:rPr>
          <w:rFonts w:ascii="Arial Narrow" w:hAnsi="Arial Narrow"/>
        </w:rPr>
        <w:t xml:space="preserve">of an investment project in the </w:t>
      </w:r>
      <w:r w:rsidR="00016AC0" w:rsidRPr="006F5985">
        <w:rPr>
          <w:rFonts w:ascii="Arial Narrow" w:hAnsi="Arial Narrow"/>
        </w:rPr>
        <w:t>R</w:t>
      </w:r>
      <w:r w:rsidR="00272B83" w:rsidRPr="006F5985">
        <w:rPr>
          <w:rFonts w:ascii="Arial Narrow" w:hAnsi="Arial Narrow"/>
        </w:rPr>
        <w:t>epublic of Croatia</w:t>
      </w:r>
      <w:r w:rsidR="00E94C9B" w:rsidRPr="006F5985">
        <w:rPr>
          <w:rFonts w:ascii="Arial Narrow" w:hAnsi="Arial Narrow"/>
        </w:rPr>
        <w:t>.</w:t>
      </w:r>
    </w:p>
    <w:p w:rsidR="00754DBE" w:rsidRPr="006F5985" w:rsidRDefault="00B30176" w:rsidP="003C2CFB">
      <w:pPr>
        <w:spacing w:before="100" w:beforeAutospacing="1" w:after="100" w:afterAutospacing="1"/>
        <w:jc w:val="both"/>
        <w:rPr>
          <w:rFonts w:ascii="Arial Narrow" w:hAnsi="Arial Narrow"/>
        </w:rPr>
      </w:pPr>
      <w:r w:rsidRPr="006F5985">
        <w:rPr>
          <w:rFonts w:ascii="Arial Narrow" w:hAnsi="Arial Narrow"/>
        </w:rPr>
        <w:t>(</w:t>
      </w:r>
      <w:r w:rsidR="00E94C9B" w:rsidRPr="006F5985">
        <w:rPr>
          <w:rFonts w:ascii="Arial Narrow" w:hAnsi="Arial Narrow"/>
        </w:rPr>
        <w:t>3</w:t>
      </w:r>
      <w:r w:rsidRPr="006F5985">
        <w:rPr>
          <w:rFonts w:ascii="Arial Narrow" w:hAnsi="Arial Narrow"/>
        </w:rPr>
        <w:t xml:space="preserve">) </w:t>
      </w:r>
      <w:r w:rsidR="00272B83" w:rsidRPr="006F5985">
        <w:rPr>
          <w:rFonts w:ascii="Arial Narrow" w:hAnsi="Arial Narrow"/>
        </w:rPr>
        <w:t xml:space="preserve">For the purpose of a successful and foreseeable performance of an investment project, </w:t>
      </w:r>
      <w:r w:rsidR="00E43626" w:rsidRPr="006F5985">
        <w:rPr>
          <w:rFonts w:ascii="Arial Narrow" w:hAnsi="Arial Narrow"/>
        </w:rPr>
        <w:t>HAMAG INVEST</w:t>
      </w:r>
      <w:r w:rsidR="00E30AF8" w:rsidRPr="006F5985">
        <w:rPr>
          <w:rFonts w:ascii="Arial Narrow" w:hAnsi="Arial Narrow"/>
        </w:rPr>
        <w:t xml:space="preserve">, </w:t>
      </w:r>
      <w:r w:rsidR="00272B83" w:rsidRPr="006F5985">
        <w:rPr>
          <w:rFonts w:ascii="Arial Narrow" w:hAnsi="Arial Narrow"/>
        </w:rPr>
        <w:t>or ICA and the county development agency</w:t>
      </w:r>
      <w:r w:rsidR="00272B83" w:rsidRPr="006F5985">
        <w:rPr>
          <w:rFonts w:ascii="Arial Narrow" w:hAnsi="Arial Narrow"/>
          <w:szCs w:val="24"/>
        </w:rPr>
        <w:t xml:space="preserve"> </w:t>
      </w:r>
      <w:r w:rsidR="008764B7" w:rsidRPr="006F5985">
        <w:rPr>
          <w:rFonts w:ascii="Arial Narrow" w:hAnsi="Arial Narrow"/>
          <w:szCs w:val="24"/>
        </w:rPr>
        <w:t>with the local self-government</w:t>
      </w:r>
      <w:r w:rsidR="008764B7" w:rsidRPr="006F5985">
        <w:rPr>
          <w:rFonts w:ascii="Arial Narrow" w:hAnsi="Arial Narrow"/>
        </w:rPr>
        <w:t xml:space="preserve"> </w:t>
      </w:r>
      <w:r w:rsidR="00272B83" w:rsidRPr="006F5985">
        <w:rPr>
          <w:rFonts w:ascii="Arial Narrow" w:hAnsi="Arial Narrow"/>
        </w:rPr>
        <w:t xml:space="preserve">in whose area the investment project is carried out shall organise a joint proactive </w:t>
      </w:r>
      <w:r w:rsidR="00272B83" w:rsidRPr="006F5985">
        <w:rPr>
          <w:rFonts w:ascii="Arial Narrow" w:hAnsi="Arial Narrow"/>
          <w:i/>
        </w:rPr>
        <w:t>ad hoc</w:t>
      </w:r>
      <w:r w:rsidR="00272B83" w:rsidRPr="006F5985">
        <w:rPr>
          <w:rFonts w:ascii="Arial Narrow" w:hAnsi="Arial Narrow"/>
        </w:rPr>
        <w:t xml:space="preserve"> body for the </w:t>
      </w:r>
      <w:r w:rsidR="00E73B0B" w:rsidRPr="006F5985">
        <w:rPr>
          <w:rFonts w:ascii="Arial Narrow" w:hAnsi="Arial Narrow"/>
        </w:rPr>
        <w:t>respective</w:t>
      </w:r>
      <w:r w:rsidR="00272B83" w:rsidRPr="006F5985">
        <w:rPr>
          <w:rFonts w:ascii="Arial Narrow" w:hAnsi="Arial Narrow"/>
        </w:rPr>
        <w:t xml:space="preserve"> investment project </w:t>
      </w:r>
      <w:r w:rsidR="00E73B0B" w:rsidRPr="006F5985">
        <w:rPr>
          <w:rFonts w:ascii="Arial Narrow" w:hAnsi="Arial Narrow"/>
        </w:rPr>
        <w:t>– the “investment project support team” – consisting of at least one representative of the local self-government, one representative of the county development agency responsible for promoting and attracting investment, and one representative of ICA and HAMAG INVEST respectively</w:t>
      </w:r>
      <w:r w:rsidR="00440BA6" w:rsidRPr="006F5985">
        <w:rPr>
          <w:rFonts w:ascii="Arial Narrow" w:hAnsi="Arial Narrow"/>
        </w:rPr>
        <w:t>, responsible for promoting and attracting investment</w:t>
      </w:r>
      <w:r w:rsidR="008B1C9D" w:rsidRPr="006F5985">
        <w:rPr>
          <w:rFonts w:ascii="Arial Narrow" w:hAnsi="Arial Narrow"/>
        </w:rPr>
        <w:t xml:space="preserve">. </w:t>
      </w:r>
    </w:p>
    <w:p w:rsidR="00963BB3" w:rsidRPr="006F5985" w:rsidRDefault="008B1C9D" w:rsidP="003C2CFB">
      <w:pPr>
        <w:spacing w:before="100" w:beforeAutospacing="1" w:after="100" w:afterAutospacing="1"/>
        <w:jc w:val="both"/>
        <w:rPr>
          <w:rFonts w:ascii="Arial Narrow" w:hAnsi="Arial Narrow"/>
        </w:rPr>
      </w:pPr>
      <w:r w:rsidRPr="006F5985">
        <w:rPr>
          <w:rFonts w:ascii="Arial Narrow" w:hAnsi="Arial Narrow"/>
        </w:rPr>
        <w:t xml:space="preserve">(4) </w:t>
      </w:r>
      <w:r w:rsidR="00440BA6" w:rsidRPr="006F5985">
        <w:rPr>
          <w:rFonts w:ascii="Arial Narrow" w:hAnsi="Arial Narrow"/>
        </w:rPr>
        <w:t xml:space="preserve">The investment project support team shall provide professional support to the </w:t>
      </w:r>
      <w:r w:rsidR="00B50DAE" w:rsidRPr="006F5985">
        <w:rPr>
          <w:rFonts w:ascii="Arial Narrow" w:hAnsi="Arial Narrow"/>
        </w:rPr>
        <w:t>investment project promoter (</w:t>
      </w:r>
      <w:r w:rsidR="00440BA6" w:rsidRPr="006F5985">
        <w:rPr>
          <w:rFonts w:ascii="Arial Narrow" w:hAnsi="Arial Narrow"/>
        </w:rPr>
        <w:t>beneficiary</w:t>
      </w:r>
      <w:r w:rsidR="00B50DAE" w:rsidRPr="006F5985">
        <w:rPr>
          <w:rFonts w:ascii="Arial Narrow" w:hAnsi="Arial Narrow"/>
        </w:rPr>
        <w:t xml:space="preserve">) aimed at carrying out all activities referred to in paragraphs 2 and 3 of Article </w:t>
      </w:r>
      <w:r w:rsidR="00603B3B" w:rsidRPr="006F5985">
        <w:rPr>
          <w:rFonts w:ascii="Arial Narrow" w:hAnsi="Arial Narrow"/>
          <w:szCs w:val="24"/>
        </w:rPr>
        <w:t>20</w:t>
      </w:r>
      <w:r w:rsidR="00B50DAE" w:rsidRPr="006F5985">
        <w:rPr>
          <w:rFonts w:ascii="Arial Narrow" w:hAnsi="Arial Narrow"/>
        </w:rPr>
        <w:t xml:space="preserve"> of this Act in good time, in direct cooperation with the competent bodies responsible for the said activities at local, regional and national level, and shall submit quarterly reports thereon to the </w:t>
      </w:r>
      <w:r w:rsidR="005D5428" w:rsidRPr="006F5985">
        <w:rPr>
          <w:rFonts w:ascii="Arial Narrow" w:hAnsi="Arial Narrow"/>
        </w:rPr>
        <w:t>Governing Council</w:t>
      </w:r>
      <w:r w:rsidR="00B50DAE" w:rsidRPr="006F5985">
        <w:rPr>
          <w:rFonts w:ascii="Arial Narrow" w:hAnsi="Arial Narrow"/>
        </w:rPr>
        <w:t xml:space="preserve"> of ICA, or the </w:t>
      </w:r>
      <w:r w:rsidR="005D5428" w:rsidRPr="006F5985">
        <w:rPr>
          <w:rFonts w:ascii="Arial Narrow" w:hAnsi="Arial Narrow"/>
        </w:rPr>
        <w:t xml:space="preserve">Governing Council </w:t>
      </w:r>
      <w:r w:rsidR="00B50DAE" w:rsidRPr="006F5985">
        <w:rPr>
          <w:rFonts w:ascii="Arial Narrow" w:hAnsi="Arial Narrow"/>
        </w:rPr>
        <w:t xml:space="preserve">of </w:t>
      </w:r>
      <w:r w:rsidR="00016AC0" w:rsidRPr="006F5985">
        <w:rPr>
          <w:rFonts w:ascii="Arial Narrow" w:hAnsi="Arial Narrow"/>
        </w:rPr>
        <w:t>HAMAG INVEST</w:t>
      </w:r>
      <w:r w:rsidR="00963BB3" w:rsidRPr="006F5985">
        <w:rPr>
          <w:rFonts w:ascii="Arial Narrow" w:hAnsi="Arial Narrow"/>
        </w:rPr>
        <w:t>.</w:t>
      </w:r>
    </w:p>
    <w:p w:rsidR="005B1D38" w:rsidRPr="006F5985" w:rsidRDefault="00963BB3" w:rsidP="003C2CFB">
      <w:pPr>
        <w:spacing w:before="100" w:beforeAutospacing="1" w:after="100" w:afterAutospacing="1"/>
        <w:jc w:val="both"/>
        <w:rPr>
          <w:rFonts w:ascii="Arial Narrow" w:hAnsi="Arial Narrow"/>
        </w:rPr>
      </w:pPr>
      <w:r w:rsidRPr="006F5985">
        <w:rPr>
          <w:rFonts w:ascii="Arial Narrow" w:hAnsi="Arial Narrow"/>
        </w:rPr>
        <w:t xml:space="preserve">(5) </w:t>
      </w:r>
      <w:r w:rsidR="00B50DAE" w:rsidRPr="006F5985">
        <w:rPr>
          <w:rFonts w:ascii="Arial Narrow" w:hAnsi="Arial Narrow"/>
        </w:rPr>
        <w:t>The quarterly report of the</w:t>
      </w:r>
      <w:r w:rsidRPr="006F5985">
        <w:rPr>
          <w:rFonts w:ascii="Arial Narrow" w:hAnsi="Arial Narrow"/>
        </w:rPr>
        <w:t xml:space="preserve"> </w:t>
      </w:r>
      <w:r w:rsidR="00B50DAE" w:rsidRPr="006F5985">
        <w:rPr>
          <w:rFonts w:ascii="Arial Narrow" w:hAnsi="Arial Narrow"/>
        </w:rPr>
        <w:t>investment project support team for each respective investment project shall contain</w:t>
      </w:r>
      <w:r w:rsidR="00016AC0" w:rsidRPr="006F5985">
        <w:rPr>
          <w:rFonts w:ascii="Arial Narrow" w:hAnsi="Arial Narrow"/>
        </w:rPr>
        <w:t xml:space="preserve"> </w:t>
      </w:r>
      <w:r w:rsidR="00B50DAE" w:rsidRPr="006F5985">
        <w:rPr>
          <w:rFonts w:ascii="Arial Narrow" w:hAnsi="Arial Narrow"/>
        </w:rPr>
        <w:t xml:space="preserve">the information on the status of implementation of the investment project and the information about the established administrative </w:t>
      </w:r>
      <w:r w:rsidR="00016AC0" w:rsidRPr="006F5985">
        <w:rPr>
          <w:rFonts w:ascii="Arial Narrow" w:hAnsi="Arial Narrow"/>
        </w:rPr>
        <w:t>barriers</w:t>
      </w:r>
      <w:r w:rsidR="00B50DAE" w:rsidRPr="006F5985">
        <w:rPr>
          <w:rFonts w:ascii="Arial Narrow" w:hAnsi="Arial Narrow"/>
        </w:rPr>
        <w:t xml:space="preserve"> </w:t>
      </w:r>
      <w:r w:rsidR="00016AC0" w:rsidRPr="006F5985">
        <w:rPr>
          <w:rFonts w:ascii="Arial Narrow" w:hAnsi="Arial Narrow"/>
        </w:rPr>
        <w:t>to</w:t>
      </w:r>
      <w:r w:rsidR="00B50DAE" w:rsidRPr="006F5985">
        <w:rPr>
          <w:rFonts w:ascii="Arial Narrow" w:hAnsi="Arial Narrow"/>
        </w:rPr>
        <w:t xml:space="preserve"> the investment climate precluding </w:t>
      </w:r>
      <w:r w:rsidR="003620C6" w:rsidRPr="006F5985">
        <w:rPr>
          <w:rFonts w:ascii="Arial Narrow" w:hAnsi="Arial Narrow"/>
        </w:rPr>
        <w:t>timely</w:t>
      </w:r>
      <w:r w:rsidR="00B50DAE" w:rsidRPr="006F5985">
        <w:rPr>
          <w:rFonts w:ascii="Arial Narrow" w:hAnsi="Arial Narrow"/>
        </w:rPr>
        <w:t xml:space="preserve"> performance of the investment project, together with a proposal for the solution, that is elimination of the established administrative </w:t>
      </w:r>
      <w:r w:rsidR="00016AC0" w:rsidRPr="006F5985">
        <w:rPr>
          <w:rFonts w:ascii="Arial Narrow" w:hAnsi="Arial Narrow"/>
        </w:rPr>
        <w:t>barriers</w:t>
      </w:r>
      <w:r w:rsidR="00B50DAE" w:rsidRPr="006F5985">
        <w:rPr>
          <w:rFonts w:ascii="Arial Narrow" w:hAnsi="Arial Narrow"/>
        </w:rPr>
        <w:t xml:space="preserve"> with a view to improving the investment climate</w:t>
      </w:r>
      <w:r w:rsidR="00B35926" w:rsidRPr="006F5985">
        <w:rPr>
          <w:rFonts w:ascii="Arial Narrow" w:hAnsi="Arial Narrow"/>
        </w:rPr>
        <w:t>.</w:t>
      </w:r>
    </w:p>
    <w:p w:rsidR="005B1D38" w:rsidRPr="006F5985" w:rsidRDefault="00D64969" w:rsidP="003C2CFB">
      <w:pPr>
        <w:spacing w:before="100" w:beforeAutospacing="1" w:after="100" w:afterAutospacing="1"/>
        <w:jc w:val="both"/>
        <w:rPr>
          <w:rFonts w:ascii="Arial Narrow" w:hAnsi="Arial Narrow"/>
        </w:rPr>
      </w:pPr>
      <w:r w:rsidRPr="006F5985">
        <w:rPr>
          <w:rFonts w:ascii="Arial Narrow" w:hAnsi="Arial Narrow"/>
        </w:rPr>
        <w:t xml:space="preserve">(6) </w:t>
      </w:r>
      <w:r w:rsidR="003620C6" w:rsidRPr="006F5985">
        <w:rPr>
          <w:rFonts w:ascii="Arial Narrow" w:hAnsi="Arial Narrow"/>
        </w:rPr>
        <w:t xml:space="preserve">After accepting the quarterly report, the </w:t>
      </w:r>
      <w:r w:rsidR="00836AC3">
        <w:rPr>
          <w:rFonts w:ascii="Arial Narrow" w:hAnsi="Arial Narrow"/>
        </w:rPr>
        <w:t>Management Board</w:t>
      </w:r>
      <w:r w:rsidR="005D5428" w:rsidRPr="006F5985">
        <w:rPr>
          <w:rFonts w:ascii="Arial Narrow" w:hAnsi="Arial Narrow"/>
        </w:rPr>
        <w:t xml:space="preserve"> </w:t>
      </w:r>
      <w:r w:rsidR="00016AC0" w:rsidRPr="006F5985">
        <w:rPr>
          <w:rFonts w:ascii="Arial Narrow" w:hAnsi="Arial Narrow"/>
        </w:rPr>
        <w:t>o</w:t>
      </w:r>
      <w:r w:rsidR="003620C6" w:rsidRPr="006F5985">
        <w:rPr>
          <w:rFonts w:ascii="Arial Narrow" w:hAnsi="Arial Narrow"/>
        </w:rPr>
        <w:t xml:space="preserve">f ICA, or the </w:t>
      </w:r>
      <w:r w:rsidR="00836AC3">
        <w:rPr>
          <w:rFonts w:ascii="Arial Narrow" w:hAnsi="Arial Narrow" w:cs="Arial"/>
          <w:szCs w:val="24"/>
        </w:rPr>
        <w:t xml:space="preserve">Management Board </w:t>
      </w:r>
      <w:r w:rsidR="003620C6" w:rsidRPr="006F5985">
        <w:rPr>
          <w:rFonts w:ascii="Arial Narrow" w:hAnsi="Arial Narrow"/>
        </w:rPr>
        <w:t>of</w:t>
      </w:r>
      <w:r w:rsidR="00264F71" w:rsidRPr="006F5985">
        <w:rPr>
          <w:rFonts w:ascii="Arial Narrow" w:hAnsi="Arial Narrow"/>
        </w:rPr>
        <w:t xml:space="preserve"> </w:t>
      </w:r>
      <w:r w:rsidR="002E5BB6" w:rsidRPr="006F5985">
        <w:rPr>
          <w:rFonts w:ascii="Arial Narrow" w:hAnsi="Arial Narrow"/>
        </w:rPr>
        <w:t>HAMAG INVEST</w:t>
      </w:r>
      <w:r w:rsidR="003620C6" w:rsidRPr="006F5985">
        <w:rPr>
          <w:rFonts w:ascii="Arial Narrow" w:hAnsi="Arial Narrow"/>
        </w:rPr>
        <w:t xml:space="preserve"> shall submit the report proposing the solutions for eliminating the established administrative barriers to</w:t>
      </w:r>
      <w:r w:rsidR="00B77107" w:rsidRPr="006F5985">
        <w:rPr>
          <w:rFonts w:ascii="Arial Narrow" w:hAnsi="Arial Narrow"/>
        </w:rPr>
        <w:t xml:space="preserve"> the</w:t>
      </w:r>
      <w:r w:rsidR="003620C6" w:rsidRPr="006F5985">
        <w:rPr>
          <w:rFonts w:ascii="Arial Narrow" w:hAnsi="Arial Narrow"/>
        </w:rPr>
        <w:t xml:space="preserve"> timely performance of the investment project to the competent ministry, and the competent ministry shall report thereon to the Government of the Republic of Croatia</w:t>
      </w:r>
      <w:r w:rsidRPr="006F5985">
        <w:rPr>
          <w:rFonts w:ascii="Arial Narrow" w:hAnsi="Arial Narrow"/>
        </w:rPr>
        <w:t xml:space="preserve">. </w:t>
      </w:r>
    </w:p>
    <w:p w:rsidR="00C93F50" w:rsidRPr="006F5985" w:rsidRDefault="00C93F50" w:rsidP="003C2CFB">
      <w:pPr>
        <w:spacing w:before="100" w:beforeAutospacing="1" w:after="100" w:afterAutospacing="1"/>
        <w:jc w:val="both"/>
        <w:rPr>
          <w:rFonts w:ascii="Arial Narrow" w:hAnsi="Arial Narrow"/>
        </w:rPr>
      </w:pPr>
      <w:r w:rsidRPr="006F5985">
        <w:rPr>
          <w:rFonts w:ascii="Arial Narrow" w:hAnsi="Arial Narrow"/>
        </w:rPr>
        <w:lastRenderedPageBreak/>
        <w:t xml:space="preserve">(7) </w:t>
      </w:r>
      <w:r w:rsidR="00B50DAE" w:rsidRPr="006F5985">
        <w:rPr>
          <w:rFonts w:ascii="Arial Narrow" w:hAnsi="Arial Narrow"/>
        </w:rPr>
        <w:t xml:space="preserve">Based on the submitted </w:t>
      </w:r>
      <w:r w:rsidR="003620C6" w:rsidRPr="006F5985">
        <w:rPr>
          <w:rFonts w:ascii="Arial Narrow" w:hAnsi="Arial Narrow"/>
        </w:rPr>
        <w:t>report</w:t>
      </w:r>
      <w:r w:rsidR="00B50DAE" w:rsidRPr="006F5985">
        <w:rPr>
          <w:rFonts w:ascii="Arial Narrow" w:hAnsi="Arial Narrow"/>
        </w:rPr>
        <w:t xml:space="preserve"> and proposed solutions for eliminating the established administrative </w:t>
      </w:r>
      <w:r w:rsidR="003620C6" w:rsidRPr="006F5985">
        <w:rPr>
          <w:rFonts w:ascii="Arial Narrow" w:hAnsi="Arial Narrow"/>
        </w:rPr>
        <w:t>barriers</w:t>
      </w:r>
      <w:r w:rsidR="00B50DAE" w:rsidRPr="006F5985">
        <w:rPr>
          <w:rFonts w:ascii="Arial Narrow" w:hAnsi="Arial Narrow"/>
        </w:rPr>
        <w:t xml:space="preserve"> to</w:t>
      </w:r>
      <w:r w:rsidR="00B77107" w:rsidRPr="006F5985">
        <w:rPr>
          <w:rFonts w:ascii="Arial Narrow" w:hAnsi="Arial Narrow"/>
        </w:rPr>
        <w:t xml:space="preserve"> the</w:t>
      </w:r>
      <w:r w:rsidR="00B50DAE" w:rsidRPr="006F5985">
        <w:rPr>
          <w:rFonts w:ascii="Arial Narrow" w:hAnsi="Arial Narrow"/>
        </w:rPr>
        <w:t xml:space="preserve"> </w:t>
      </w:r>
      <w:r w:rsidR="003620C6" w:rsidRPr="006F5985">
        <w:rPr>
          <w:rFonts w:ascii="Arial Narrow" w:hAnsi="Arial Narrow"/>
        </w:rPr>
        <w:t>timely</w:t>
      </w:r>
      <w:r w:rsidR="00B50DAE" w:rsidRPr="006F5985">
        <w:rPr>
          <w:rFonts w:ascii="Arial Narrow" w:hAnsi="Arial Narrow"/>
        </w:rPr>
        <w:t xml:space="preserve"> performance </w:t>
      </w:r>
      <w:r w:rsidR="003620C6" w:rsidRPr="006F5985">
        <w:rPr>
          <w:rFonts w:ascii="Arial Narrow" w:hAnsi="Arial Narrow"/>
        </w:rPr>
        <w:t xml:space="preserve">of the investment project, the Government of the Republic of Croatia shall adopt a decision charging the competent ministry to draw up, in cooperation with </w:t>
      </w:r>
      <w:r w:rsidR="00603B3B" w:rsidRPr="006F5985">
        <w:rPr>
          <w:rFonts w:ascii="Arial Narrow" w:hAnsi="Arial Narrow"/>
          <w:szCs w:val="24"/>
        </w:rPr>
        <w:t>line</w:t>
      </w:r>
      <w:r w:rsidR="003620C6" w:rsidRPr="006F5985">
        <w:rPr>
          <w:rFonts w:ascii="Arial Narrow" w:hAnsi="Arial Narrow"/>
        </w:rPr>
        <w:t xml:space="preserve"> state administration bodies, or bodies of the regional and local self-government, within a period of </w:t>
      </w:r>
      <w:r w:rsidR="00264F71" w:rsidRPr="006F5985">
        <w:rPr>
          <w:rFonts w:ascii="Arial Narrow" w:hAnsi="Arial Narrow"/>
        </w:rPr>
        <w:t xml:space="preserve">45 </w:t>
      </w:r>
      <w:r w:rsidR="003620C6" w:rsidRPr="006F5985">
        <w:rPr>
          <w:rFonts w:ascii="Arial Narrow" w:hAnsi="Arial Narrow"/>
        </w:rPr>
        <w:t>days, a final proposal of the solution to eliminate the established administrative</w:t>
      </w:r>
      <w:r w:rsidR="00E83858" w:rsidRPr="006F5985">
        <w:rPr>
          <w:rFonts w:ascii="Arial Narrow" w:hAnsi="Arial Narrow"/>
        </w:rPr>
        <w:t xml:space="preserve"> </w:t>
      </w:r>
      <w:r w:rsidR="00677754" w:rsidRPr="006F5985">
        <w:rPr>
          <w:rFonts w:ascii="Arial Narrow" w:hAnsi="Arial Narrow"/>
        </w:rPr>
        <w:t>barriers</w:t>
      </w:r>
      <w:r w:rsidR="003620C6" w:rsidRPr="006F5985">
        <w:rPr>
          <w:rFonts w:ascii="Arial Narrow" w:hAnsi="Arial Narrow"/>
        </w:rPr>
        <w:t xml:space="preserve"> to </w:t>
      </w:r>
      <w:r w:rsidR="00677754" w:rsidRPr="006F5985">
        <w:rPr>
          <w:rFonts w:ascii="Arial Narrow" w:hAnsi="Arial Narrow"/>
        </w:rPr>
        <w:t xml:space="preserve">timely </w:t>
      </w:r>
      <w:r w:rsidR="003620C6" w:rsidRPr="006F5985">
        <w:rPr>
          <w:rFonts w:ascii="Arial Narrow" w:hAnsi="Arial Narrow"/>
        </w:rPr>
        <w:t xml:space="preserve">performance of the investment project that will also improve the investment </w:t>
      </w:r>
      <w:r w:rsidR="00677754" w:rsidRPr="006F5985">
        <w:rPr>
          <w:rFonts w:ascii="Arial Narrow" w:hAnsi="Arial Narrow"/>
        </w:rPr>
        <w:t xml:space="preserve">and entrepreneurial </w:t>
      </w:r>
      <w:r w:rsidR="003620C6" w:rsidRPr="006F5985">
        <w:rPr>
          <w:rFonts w:ascii="Arial Narrow" w:hAnsi="Arial Narrow"/>
        </w:rPr>
        <w:t>climate in the Republic of Croatia</w:t>
      </w:r>
      <w:r w:rsidR="00E83858" w:rsidRPr="006F5985">
        <w:rPr>
          <w:rFonts w:ascii="Arial Narrow" w:hAnsi="Arial Narrow"/>
        </w:rPr>
        <w:t xml:space="preserve">. </w:t>
      </w:r>
    </w:p>
    <w:p w:rsidR="009F334A" w:rsidRPr="006F5985" w:rsidRDefault="009F334A" w:rsidP="00D122E0">
      <w:pPr>
        <w:spacing w:before="100" w:beforeAutospacing="1" w:after="100" w:afterAutospacing="1"/>
        <w:rPr>
          <w:rFonts w:ascii="Arial Narrow" w:hAnsi="Arial Narrow"/>
        </w:rPr>
      </w:pPr>
    </w:p>
    <w:p w:rsidR="00F07FB6" w:rsidRPr="006F5985" w:rsidRDefault="000616B8" w:rsidP="00D122E0">
      <w:pPr>
        <w:spacing w:before="100" w:beforeAutospacing="1" w:after="100" w:afterAutospacing="1"/>
        <w:jc w:val="center"/>
        <w:rPr>
          <w:rFonts w:ascii="Arial Narrow" w:hAnsi="Arial Narrow"/>
          <w:b/>
        </w:rPr>
      </w:pPr>
      <w:r w:rsidRPr="006F5985">
        <w:rPr>
          <w:rFonts w:ascii="Arial Narrow" w:hAnsi="Arial Narrow"/>
          <w:b/>
        </w:rPr>
        <w:t>I</w:t>
      </w:r>
      <w:r w:rsidR="00A11FD2" w:rsidRPr="006F5985">
        <w:rPr>
          <w:rFonts w:ascii="Arial Narrow" w:hAnsi="Arial Narrow"/>
          <w:b/>
        </w:rPr>
        <w:t>V</w:t>
      </w:r>
      <w:r w:rsidR="00F8191B" w:rsidRPr="006F5985">
        <w:rPr>
          <w:rFonts w:ascii="Arial Narrow" w:hAnsi="Arial Narrow"/>
          <w:b/>
        </w:rPr>
        <w:t xml:space="preserve"> –</w:t>
      </w:r>
      <w:r w:rsidR="00F07FB6" w:rsidRPr="006F5985">
        <w:rPr>
          <w:rFonts w:ascii="Arial Narrow" w:hAnsi="Arial Narrow"/>
          <w:b/>
        </w:rPr>
        <w:t xml:space="preserve"> </w:t>
      </w:r>
      <w:r w:rsidR="00A84771" w:rsidRPr="006F5985">
        <w:rPr>
          <w:rFonts w:ascii="Arial Narrow" w:hAnsi="Arial Narrow"/>
          <w:b/>
          <w:caps/>
          <w:szCs w:val="24"/>
        </w:rPr>
        <w:t>minor offence</w:t>
      </w:r>
      <w:r w:rsidR="00F8191B" w:rsidRPr="006F5985">
        <w:rPr>
          <w:rFonts w:ascii="Arial Narrow" w:hAnsi="Arial Narrow"/>
          <w:b/>
          <w:caps/>
          <w:szCs w:val="24"/>
        </w:rPr>
        <w:t xml:space="preserve"> </w:t>
      </w:r>
      <w:r w:rsidR="00F8191B" w:rsidRPr="006F5985">
        <w:rPr>
          <w:rFonts w:ascii="Arial Narrow" w:hAnsi="Arial Narrow"/>
          <w:b/>
          <w:caps/>
        </w:rPr>
        <w:t>provisions</w:t>
      </w:r>
    </w:p>
    <w:p w:rsidR="00F07FB6" w:rsidRPr="006F5985" w:rsidRDefault="00A84771" w:rsidP="00D122E0">
      <w:pPr>
        <w:spacing w:before="100" w:beforeAutospacing="1" w:after="100" w:afterAutospacing="1"/>
        <w:jc w:val="center"/>
        <w:rPr>
          <w:rFonts w:ascii="Arial Narrow" w:hAnsi="Arial Narrow"/>
        </w:rPr>
      </w:pPr>
      <w:r w:rsidRPr="006F5985">
        <w:rPr>
          <w:rFonts w:ascii="Arial Narrow" w:hAnsi="Arial Narrow"/>
          <w:i/>
          <w:iCs/>
          <w:szCs w:val="24"/>
        </w:rPr>
        <w:t>Minor offence</w:t>
      </w:r>
      <w:r w:rsidR="00F8191B" w:rsidRPr="006F5985">
        <w:rPr>
          <w:rFonts w:ascii="Arial Narrow" w:hAnsi="Arial Narrow"/>
          <w:i/>
        </w:rPr>
        <w:t xml:space="preserve"> provisions</w:t>
      </w:r>
    </w:p>
    <w:p w:rsidR="00F07FB6" w:rsidRPr="006F5985" w:rsidRDefault="00F8191B" w:rsidP="00D122E0">
      <w:pPr>
        <w:spacing w:before="100" w:beforeAutospacing="1" w:after="100" w:afterAutospacing="1"/>
        <w:jc w:val="center"/>
        <w:rPr>
          <w:rFonts w:ascii="Arial Narrow" w:hAnsi="Arial Narrow"/>
        </w:rPr>
      </w:pPr>
      <w:r w:rsidRPr="006F5985">
        <w:rPr>
          <w:rFonts w:ascii="Arial Narrow" w:hAnsi="Arial Narrow"/>
        </w:rPr>
        <w:t xml:space="preserve">Article </w:t>
      </w:r>
      <w:r w:rsidR="000616B8" w:rsidRPr="006F5985">
        <w:rPr>
          <w:rFonts w:ascii="Arial Narrow" w:hAnsi="Arial Narrow"/>
          <w:szCs w:val="24"/>
        </w:rPr>
        <w:t>2</w:t>
      </w:r>
      <w:r w:rsidR="00A84771" w:rsidRPr="006F5985">
        <w:rPr>
          <w:rFonts w:ascii="Arial Narrow" w:hAnsi="Arial Narrow"/>
          <w:szCs w:val="24"/>
        </w:rPr>
        <w:t>3</w:t>
      </w:r>
    </w:p>
    <w:p w:rsidR="00CE5FF6" w:rsidRDefault="0051220B" w:rsidP="00EB7558">
      <w:pPr>
        <w:numPr>
          <w:ilvl w:val="0"/>
          <w:numId w:val="44"/>
        </w:numPr>
        <w:ind w:left="0" w:firstLine="0"/>
        <w:jc w:val="both"/>
        <w:rPr>
          <w:rFonts w:ascii="Arial Narrow" w:hAnsi="Arial Narrow"/>
        </w:rPr>
      </w:pPr>
      <w:r w:rsidRPr="006F5985">
        <w:rPr>
          <w:rFonts w:ascii="Arial Narrow" w:hAnsi="Arial Narrow"/>
        </w:rPr>
        <w:t xml:space="preserve">A fine in the amount </w:t>
      </w:r>
      <w:r w:rsidR="00A84771" w:rsidRPr="006F5985">
        <w:rPr>
          <w:rFonts w:ascii="Arial Narrow" w:hAnsi="Arial Narrow"/>
          <w:szCs w:val="24"/>
        </w:rPr>
        <w:t>from</w:t>
      </w:r>
      <w:r w:rsidRPr="006F5985">
        <w:rPr>
          <w:rFonts w:ascii="Arial Narrow" w:hAnsi="Arial Narrow"/>
        </w:rPr>
        <w:t xml:space="preserve"> HRK </w:t>
      </w:r>
      <w:r w:rsidR="00F07FB6" w:rsidRPr="006F5985">
        <w:rPr>
          <w:rFonts w:ascii="Arial Narrow" w:hAnsi="Arial Narrow"/>
        </w:rPr>
        <w:t>100</w:t>
      </w:r>
      <w:r w:rsidRPr="006F5985">
        <w:rPr>
          <w:rFonts w:ascii="Arial Narrow" w:hAnsi="Arial Narrow"/>
        </w:rPr>
        <w:t>,</w:t>
      </w:r>
      <w:r w:rsidR="00F07FB6" w:rsidRPr="006F5985">
        <w:rPr>
          <w:rFonts w:ascii="Arial Narrow" w:hAnsi="Arial Narrow"/>
        </w:rPr>
        <w:t>000</w:t>
      </w:r>
      <w:r w:rsidRPr="006F5985">
        <w:rPr>
          <w:rFonts w:ascii="Arial Narrow" w:hAnsi="Arial Narrow"/>
        </w:rPr>
        <w:t>.</w:t>
      </w:r>
      <w:r w:rsidR="00F07FB6" w:rsidRPr="006F5985">
        <w:rPr>
          <w:rFonts w:ascii="Arial Narrow" w:hAnsi="Arial Narrow"/>
        </w:rPr>
        <w:t xml:space="preserve">00 </w:t>
      </w:r>
      <w:r w:rsidRPr="006F5985">
        <w:rPr>
          <w:rFonts w:ascii="Arial Narrow" w:hAnsi="Arial Narrow"/>
        </w:rPr>
        <w:t>t</w:t>
      </w:r>
      <w:r w:rsidR="00F07FB6" w:rsidRPr="006F5985">
        <w:rPr>
          <w:rFonts w:ascii="Arial Narrow" w:hAnsi="Arial Narrow"/>
        </w:rPr>
        <w:t xml:space="preserve">o </w:t>
      </w:r>
      <w:r w:rsidR="00A84771" w:rsidRPr="006F5985">
        <w:rPr>
          <w:rFonts w:ascii="Arial Narrow" w:hAnsi="Arial Narrow"/>
          <w:szCs w:val="24"/>
        </w:rPr>
        <w:t xml:space="preserve">HRK </w:t>
      </w:r>
      <w:r w:rsidR="00F07FB6" w:rsidRPr="006F5985">
        <w:rPr>
          <w:rFonts w:ascii="Arial Narrow" w:hAnsi="Arial Narrow"/>
        </w:rPr>
        <w:t>1</w:t>
      </w:r>
      <w:r w:rsidRPr="006F5985">
        <w:rPr>
          <w:rFonts w:ascii="Arial Narrow" w:hAnsi="Arial Narrow"/>
        </w:rPr>
        <w:t>,</w:t>
      </w:r>
      <w:r w:rsidR="00F07FB6" w:rsidRPr="006F5985">
        <w:rPr>
          <w:rFonts w:ascii="Arial Narrow" w:hAnsi="Arial Narrow"/>
        </w:rPr>
        <w:t>000</w:t>
      </w:r>
      <w:r w:rsidRPr="006F5985">
        <w:rPr>
          <w:rFonts w:ascii="Arial Narrow" w:hAnsi="Arial Narrow"/>
        </w:rPr>
        <w:t>,</w:t>
      </w:r>
      <w:r w:rsidR="00F07FB6" w:rsidRPr="006F5985">
        <w:rPr>
          <w:rFonts w:ascii="Arial Narrow" w:hAnsi="Arial Narrow"/>
        </w:rPr>
        <w:t>000</w:t>
      </w:r>
      <w:r w:rsidRPr="006F5985">
        <w:rPr>
          <w:rFonts w:ascii="Arial Narrow" w:hAnsi="Arial Narrow"/>
        </w:rPr>
        <w:t>.</w:t>
      </w:r>
      <w:r w:rsidR="00F07FB6" w:rsidRPr="006F5985">
        <w:rPr>
          <w:rFonts w:ascii="Arial Narrow" w:hAnsi="Arial Narrow"/>
        </w:rPr>
        <w:t xml:space="preserve">00 </w:t>
      </w:r>
      <w:r w:rsidRPr="006F5985">
        <w:rPr>
          <w:rFonts w:ascii="Arial Narrow" w:hAnsi="Arial Narrow"/>
        </w:rPr>
        <w:t xml:space="preserve">shall be imposed for an offence on the beneficiary of incentive measures if </w:t>
      </w:r>
      <w:r w:rsidR="00E3406C">
        <w:rPr>
          <w:rFonts w:ascii="Arial Narrow" w:hAnsi="Arial Narrow"/>
        </w:rPr>
        <w:t xml:space="preserve">it </w:t>
      </w:r>
      <w:r w:rsidRPr="006F5985">
        <w:rPr>
          <w:rFonts w:ascii="Arial Narrow" w:hAnsi="Arial Narrow"/>
        </w:rPr>
        <w:t xml:space="preserve">fails to submit the written annual report on the use of the incentive measures to the competent ministry and the Ministry of Finance – Tax Administration, pursuant to the provisions </w:t>
      </w:r>
      <w:r w:rsidR="00F07FB6" w:rsidRPr="006F5985">
        <w:rPr>
          <w:rFonts w:ascii="Arial Narrow" w:hAnsi="Arial Narrow"/>
        </w:rPr>
        <w:t>o</w:t>
      </w:r>
      <w:r w:rsidRPr="006F5985">
        <w:rPr>
          <w:rFonts w:ascii="Arial Narrow" w:hAnsi="Arial Narrow"/>
        </w:rPr>
        <w:t xml:space="preserve">f Article </w:t>
      </w:r>
      <w:r w:rsidR="00F07FB6" w:rsidRPr="006F5985">
        <w:rPr>
          <w:rFonts w:ascii="Arial Narrow" w:hAnsi="Arial Narrow"/>
          <w:szCs w:val="24"/>
        </w:rPr>
        <w:t>1</w:t>
      </w:r>
      <w:r w:rsidR="00A84771" w:rsidRPr="006F5985">
        <w:rPr>
          <w:rFonts w:ascii="Arial Narrow" w:hAnsi="Arial Narrow"/>
          <w:szCs w:val="24"/>
        </w:rPr>
        <w:t>7</w:t>
      </w:r>
      <w:r w:rsidRPr="006F5985">
        <w:rPr>
          <w:rFonts w:ascii="Arial Narrow" w:hAnsi="Arial Narrow"/>
          <w:szCs w:val="24"/>
        </w:rPr>
        <w:t>, paragraph</w:t>
      </w:r>
      <w:r w:rsidR="00A84771" w:rsidRPr="006F5985">
        <w:rPr>
          <w:rFonts w:ascii="Arial Narrow" w:hAnsi="Arial Narrow"/>
          <w:szCs w:val="24"/>
        </w:rPr>
        <w:t>s</w:t>
      </w:r>
      <w:r w:rsidRPr="006F5985">
        <w:rPr>
          <w:rFonts w:ascii="Arial Narrow" w:hAnsi="Arial Narrow"/>
        </w:rPr>
        <w:t xml:space="preserve"> 4 and 5, of this Act.</w:t>
      </w:r>
    </w:p>
    <w:p w:rsidR="00EB7558" w:rsidRPr="006F5985" w:rsidRDefault="00EB7558" w:rsidP="00EB7558">
      <w:pPr>
        <w:ind w:left="360"/>
        <w:jc w:val="both"/>
        <w:rPr>
          <w:rFonts w:ascii="Arial Narrow" w:hAnsi="Arial Narrow"/>
        </w:rPr>
      </w:pPr>
    </w:p>
    <w:p w:rsidR="0051220B" w:rsidRDefault="0051220B" w:rsidP="00177E64">
      <w:pPr>
        <w:numPr>
          <w:ilvl w:val="0"/>
          <w:numId w:val="44"/>
        </w:numPr>
        <w:ind w:left="0" w:firstLine="0"/>
        <w:jc w:val="both"/>
        <w:rPr>
          <w:rFonts w:ascii="Arial Narrow" w:hAnsi="Arial Narrow"/>
        </w:rPr>
      </w:pPr>
      <w:r w:rsidRPr="006F5985">
        <w:rPr>
          <w:rFonts w:ascii="Arial Narrow" w:hAnsi="Arial Narrow"/>
        </w:rPr>
        <w:t xml:space="preserve">The responsible person </w:t>
      </w:r>
      <w:r w:rsidR="00A84771" w:rsidRPr="006F5985">
        <w:rPr>
          <w:rFonts w:ascii="Arial Narrow" w:hAnsi="Arial Narrow"/>
          <w:szCs w:val="24"/>
        </w:rPr>
        <w:t>of</w:t>
      </w:r>
      <w:r w:rsidRPr="006F5985">
        <w:rPr>
          <w:rFonts w:ascii="Arial Narrow" w:hAnsi="Arial Narrow"/>
        </w:rPr>
        <w:t xml:space="preserve"> the beneficiary of incentive measures shall also be</w:t>
      </w:r>
      <w:r w:rsidR="00677754" w:rsidRPr="006F5985">
        <w:rPr>
          <w:rFonts w:ascii="Arial Narrow" w:hAnsi="Arial Narrow"/>
        </w:rPr>
        <w:t xml:space="preserve"> fined</w:t>
      </w:r>
      <w:r w:rsidRPr="006F5985">
        <w:rPr>
          <w:rFonts w:ascii="Arial Narrow" w:hAnsi="Arial Narrow"/>
        </w:rPr>
        <w:t xml:space="preserve"> for the offence referred to in paragraph 1 of this Article in an amount from HRK 10,000.00 to HRK 50,000.00.</w:t>
      </w:r>
    </w:p>
    <w:p w:rsidR="00F07FB6" w:rsidRPr="006F5985" w:rsidRDefault="00F07FB6" w:rsidP="003C2CFB">
      <w:pPr>
        <w:spacing w:before="100" w:beforeAutospacing="1" w:after="100" w:afterAutospacing="1"/>
        <w:jc w:val="center"/>
        <w:rPr>
          <w:rFonts w:ascii="Arial Narrow" w:hAnsi="Arial Narrow"/>
          <w:b/>
        </w:rPr>
      </w:pPr>
      <w:r w:rsidRPr="006F5985">
        <w:rPr>
          <w:rFonts w:ascii="Arial Narrow" w:hAnsi="Arial Narrow"/>
          <w:b/>
        </w:rPr>
        <w:t>V</w:t>
      </w:r>
      <w:r w:rsidR="00CE5FF6" w:rsidRPr="006F5985">
        <w:rPr>
          <w:rFonts w:ascii="Arial Narrow" w:hAnsi="Arial Narrow"/>
          <w:b/>
        </w:rPr>
        <w:t xml:space="preserve"> –</w:t>
      </w:r>
      <w:r w:rsidRPr="006F5985">
        <w:rPr>
          <w:rFonts w:ascii="Arial Narrow" w:hAnsi="Arial Narrow"/>
          <w:b/>
        </w:rPr>
        <w:t xml:space="preserve"> </w:t>
      </w:r>
      <w:r w:rsidR="00F8191B" w:rsidRPr="006F5985">
        <w:rPr>
          <w:rFonts w:ascii="Arial Narrow" w:hAnsi="Arial Narrow"/>
          <w:b/>
          <w:caps/>
        </w:rPr>
        <w:t>Transitional and final provisions</w:t>
      </w:r>
    </w:p>
    <w:p w:rsidR="00F07FB6" w:rsidRPr="006F5985" w:rsidRDefault="00F8191B" w:rsidP="003C2CFB">
      <w:pPr>
        <w:spacing w:before="100" w:beforeAutospacing="1" w:after="100" w:afterAutospacing="1"/>
        <w:jc w:val="center"/>
        <w:rPr>
          <w:rFonts w:ascii="Arial Narrow" w:hAnsi="Arial Narrow"/>
        </w:rPr>
      </w:pPr>
      <w:r w:rsidRPr="006F5985">
        <w:rPr>
          <w:rFonts w:ascii="Arial Narrow" w:hAnsi="Arial Narrow"/>
        </w:rPr>
        <w:t>Article</w:t>
      </w:r>
      <w:r w:rsidR="00F07FB6" w:rsidRPr="006F5985">
        <w:rPr>
          <w:rFonts w:ascii="Arial Narrow" w:hAnsi="Arial Narrow"/>
        </w:rPr>
        <w:t xml:space="preserve"> </w:t>
      </w:r>
      <w:r w:rsidR="000616B8" w:rsidRPr="006F5985">
        <w:rPr>
          <w:rFonts w:ascii="Arial Narrow" w:hAnsi="Arial Narrow"/>
          <w:szCs w:val="24"/>
        </w:rPr>
        <w:t>2</w:t>
      </w:r>
      <w:r w:rsidR="008028A5" w:rsidRPr="006F5985">
        <w:rPr>
          <w:rFonts w:ascii="Arial Narrow" w:hAnsi="Arial Narrow"/>
          <w:szCs w:val="24"/>
        </w:rPr>
        <w:t>4</w:t>
      </w:r>
    </w:p>
    <w:p w:rsidR="00BE1656" w:rsidRPr="006F5985" w:rsidRDefault="00F07FB6" w:rsidP="003C2CFB">
      <w:pPr>
        <w:jc w:val="both"/>
        <w:rPr>
          <w:rFonts w:ascii="Arial Narrow" w:hAnsi="Arial Narrow"/>
        </w:rPr>
      </w:pPr>
      <w:r w:rsidRPr="006F5985">
        <w:rPr>
          <w:rFonts w:ascii="Arial Narrow" w:hAnsi="Arial Narrow"/>
        </w:rPr>
        <w:t xml:space="preserve">(1) </w:t>
      </w:r>
      <w:r w:rsidR="003620C6" w:rsidRPr="006F5985">
        <w:rPr>
          <w:rFonts w:ascii="Arial Narrow" w:hAnsi="Arial Narrow"/>
        </w:rPr>
        <w:t xml:space="preserve">The Government of the Republic of Croatia shall adopt the regulation referred to in Article </w:t>
      </w:r>
      <w:r w:rsidR="008028A5" w:rsidRPr="006F5985">
        <w:rPr>
          <w:rFonts w:ascii="Arial Narrow" w:hAnsi="Arial Narrow"/>
          <w:szCs w:val="24"/>
        </w:rPr>
        <w:t>17</w:t>
      </w:r>
      <w:r w:rsidR="00451466" w:rsidRPr="006F5985">
        <w:rPr>
          <w:rFonts w:ascii="Arial Narrow" w:hAnsi="Arial Narrow"/>
        </w:rPr>
        <w:t xml:space="preserve">, paragraph 7, of this </w:t>
      </w:r>
      <w:r w:rsidR="003620C6" w:rsidRPr="006F5985">
        <w:rPr>
          <w:rFonts w:ascii="Arial Narrow" w:hAnsi="Arial Narrow"/>
        </w:rPr>
        <w:t xml:space="preserve">Act within </w:t>
      </w:r>
      <w:r w:rsidR="00451466" w:rsidRPr="006F5985">
        <w:rPr>
          <w:rFonts w:ascii="Arial Narrow" w:hAnsi="Arial Narrow"/>
        </w:rPr>
        <w:t>a</w:t>
      </w:r>
      <w:r w:rsidR="003620C6" w:rsidRPr="006F5985">
        <w:rPr>
          <w:rFonts w:ascii="Arial Narrow" w:hAnsi="Arial Narrow"/>
        </w:rPr>
        <w:t xml:space="preserve"> period of 60 days following the date of entry into force of this Act</w:t>
      </w:r>
      <w:r w:rsidR="00451466" w:rsidRPr="006F5985">
        <w:rPr>
          <w:rFonts w:ascii="Arial Narrow" w:hAnsi="Arial Narrow"/>
        </w:rPr>
        <w:t>.</w:t>
      </w:r>
    </w:p>
    <w:p w:rsidR="006C45E7" w:rsidRPr="006F5985" w:rsidRDefault="006C45E7" w:rsidP="002423AC">
      <w:pPr>
        <w:spacing w:before="100" w:beforeAutospacing="1" w:after="100" w:afterAutospacing="1"/>
        <w:jc w:val="both"/>
        <w:rPr>
          <w:rFonts w:ascii="Arial Narrow" w:hAnsi="Arial Narrow"/>
        </w:rPr>
      </w:pPr>
      <w:r w:rsidRPr="006F5985">
        <w:rPr>
          <w:rFonts w:ascii="Arial Narrow" w:hAnsi="Arial Narrow"/>
        </w:rPr>
        <w:t xml:space="preserve">2) </w:t>
      </w:r>
      <w:r w:rsidR="00451466" w:rsidRPr="006F5985">
        <w:rPr>
          <w:rFonts w:ascii="Arial Narrow" w:hAnsi="Arial Narrow"/>
        </w:rPr>
        <w:t xml:space="preserve">The Government of the Republic of Croatia shall adopt the regulation referred to in Article </w:t>
      </w:r>
      <w:r w:rsidR="008028A5" w:rsidRPr="006F5985">
        <w:rPr>
          <w:rFonts w:ascii="Arial Narrow" w:hAnsi="Arial Narrow"/>
          <w:szCs w:val="24"/>
        </w:rPr>
        <w:t>21</w:t>
      </w:r>
      <w:r w:rsidR="008028A5" w:rsidRPr="006F5985">
        <w:rPr>
          <w:rFonts w:ascii="Arial Narrow" w:hAnsi="Arial Narrow"/>
        </w:rPr>
        <w:t xml:space="preserve"> </w:t>
      </w:r>
      <w:r w:rsidR="00451466" w:rsidRPr="006F5985">
        <w:rPr>
          <w:rFonts w:ascii="Arial Narrow" w:hAnsi="Arial Narrow"/>
        </w:rPr>
        <w:t>of this Act within a period of 30 days following the date of entry into force of this Act</w:t>
      </w:r>
      <w:r w:rsidRPr="006F5985">
        <w:rPr>
          <w:rFonts w:ascii="Arial Narrow" w:hAnsi="Arial Narrow"/>
        </w:rPr>
        <w:t>.</w:t>
      </w:r>
    </w:p>
    <w:p w:rsidR="008028A5" w:rsidRPr="006F5985" w:rsidRDefault="008028A5" w:rsidP="002423AC">
      <w:pPr>
        <w:spacing w:before="100" w:beforeAutospacing="1" w:after="100" w:afterAutospacing="1"/>
        <w:jc w:val="center"/>
        <w:rPr>
          <w:rFonts w:ascii="Arial Narrow" w:hAnsi="Arial Narrow"/>
          <w:szCs w:val="24"/>
        </w:rPr>
      </w:pPr>
      <w:r w:rsidRPr="006F5985">
        <w:rPr>
          <w:rFonts w:ascii="Arial Narrow" w:hAnsi="Arial Narrow"/>
          <w:szCs w:val="24"/>
        </w:rPr>
        <w:t xml:space="preserve">Article 25 </w:t>
      </w:r>
    </w:p>
    <w:p w:rsidR="007D320F" w:rsidRPr="006F5985" w:rsidRDefault="00451466" w:rsidP="00D122E0">
      <w:pPr>
        <w:jc w:val="both"/>
        <w:rPr>
          <w:rFonts w:ascii="Arial Narrow" w:hAnsi="Arial Narrow"/>
        </w:rPr>
      </w:pPr>
      <w:r w:rsidRPr="006F5985">
        <w:rPr>
          <w:rFonts w:ascii="Arial Narrow" w:hAnsi="Arial Narrow"/>
        </w:rPr>
        <w:t>With the entry into force of this Act, the Investment Promotion Act (</w:t>
      </w:r>
      <w:r w:rsidR="00B50DAE" w:rsidRPr="006F5985">
        <w:rPr>
          <w:rFonts w:ascii="Arial Narrow" w:hAnsi="Arial Narrow"/>
        </w:rPr>
        <w:t xml:space="preserve">Official Gazette </w:t>
      </w:r>
      <w:r w:rsidR="00FA7973" w:rsidRPr="006F5985">
        <w:rPr>
          <w:rFonts w:ascii="Arial Narrow" w:hAnsi="Arial Narrow"/>
        </w:rPr>
        <w:t>138/06, 61/11</w:t>
      </w:r>
      <w:r w:rsidR="00F07FB6" w:rsidRPr="006F5985">
        <w:rPr>
          <w:rFonts w:ascii="Arial Narrow" w:hAnsi="Arial Narrow"/>
        </w:rPr>
        <w:t>)</w:t>
      </w:r>
      <w:r w:rsidRPr="006F5985">
        <w:rPr>
          <w:rFonts w:ascii="Arial Narrow" w:hAnsi="Arial Narrow"/>
        </w:rPr>
        <w:t xml:space="preserve"> shall cease to have effect</w:t>
      </w:r>
      <w:r w:rsidR="00F07FB6" w:rsidRPr="006F5985">
        <w:rPr>
          <w:rFonts w:ascii="Arial Narrow" w:hAnsi="Arial Narrow"/>
        </w:rPr>
        <w:t>.</w:t>
      </w:r>
    </w:p>
    <w:p w:rsidR="008028A5" w:rsidRPr="006F5985" w:rsidRDefault="008028A5" w:rsidP="00EB7558">
      <w:pPr>
        <w:keepNext/>
        <w:spacing w:before="100" w:beforeAutospacing="1" w:after="100" w:afterAutospacing="1"/>
        <w:jc w:val="center"/>
        <w:rPr>
          <w:rFonts w:ascii="Arial Narrow" w:hAnsi="Arial Narrow"/>
          <w:szCs w:val="24"/>
        </w:rPr>
      </w:pPr>
      <w:r w:rsidRPr="006F5985">
        <w:rPr>
          <w:rFonts w:ascii="Arial Narrow" w:hAnsi="Arial Narrow"/>
          <w:szCs w:val="24"/>
        </w:rPr>
        <w:t>Article 26</w:t>
      </w:r>
    </w:p>
    <w:p w:rsidR="00467B07" w:rsidRPr="006F5985" w:rsidRDefault="00AA1960" w:rsidP="00D122E0">
      <w:pPr>
        <w:spacing w:before="100" w:beforeAutospacing="1" w:after="100" w:afterAutospacing="1"/>
        <w:jc w:val="both"/>
        <w:rPr>
          <w:rFonts w:ascii="Arial Narrow" w:hAnsi="Arial Narrow"/>
        </w:rPr>
      </w:pPr>
      <w:r w:rsidRPr="006F5985">
        <w:rPr>
          <w:rFonts w:ascii="Arial Narrow" w:hAnsi="Arial Narrow"/>
        </w:rPr>
        <w:t xml:space="preserve">Tariff preferences for the investment projects referred to in Article </w:t>
      </w:r>
      <w:r w:rsidR="008028A5" w:rsidRPr="006F5985">
        <w:rPr>
          <w:rFonts w:ascii="Arial Narrow" w:hAnsi="Arial Narrow"/>
          <w:szCs w:val="24"/>
        </w:rPr>
        <w:t>10</w:t>
      </w:r>
      <w:r w:rsidRPr="006F5985">
        <w:rPr>
          <w:rFonts w:ascii="Arial Narrow" w:hAnsi="Arial Narrow"/>
        </w:rPr>
        <w:t xml:space="preserve"> of this Act shall cease to be valid on the date of accession of the Republic of Croatia to the European Union</w:t>
      </w:r>
      <w:r w:rsidR="00467B07" w:rsidRPr="006F5985">
        <w:rPr>
          <w:rFonts w:ascii="Arial Narrow" w:hAnsi="Arial Narrow"/>
        </w:rPr>
        <w:t>.</w:t>
      </w:r>
    </w:p>
    <w:p w:rsidR="008028A5" w:rsidRPr="006F5985" w:rsidRDefault="008028A5" w:rsidP="008028A5">
      <w:pPr>
        <w:spacing w:before="100" w:beforeAutospacing="1" w:after="100" w:afterAutospacing="1"/>
        <w:jc w:val="center"/>
        <w:rPr>
          <w:rFonts w:ascii="Arial Narrow" w:hAnsi="Arial Narrow"/>
          <w:szCs w:val="24"/>
        </w:rPr>
      </w:pPr>
      <w:r w:rsidRPr="006F5985">
        <w:rPr>
          <w:rFonts w:ascii="Arial Narrow" w:hAnsi="Arial Narrow"/>
          <w:szCs w:val="24"/>
        </w:rPr>
        <w:t>Article 27</w:t>
      </w:r>
    </w:p>
    <w:p w:rsidR="008028A5" w:rsidRPr="006F5985" w:rsidRDefault="00745974" w:rsidP="002423AC">
      <w:pPr>
        <w:spacing w:before="100" w:beforeAutospacing="1" w:after="100" w:afterAutospacing="1"/>
        <w:jc w:val="both"/>
        <w:rPr>
          <w:rFonts w:ascii="Arial Narrow" w:hAnsi="Arial Narrow"/>
        </w:rPr>
      </w:pPr>
      <w:r w:rsidRPr="006F5985">
        <w:rPr>
          <w:rFonts w:ascii="Arial Narrow" w:hAnsi="Arial Narrow"/>
          <w:color w:val="000000"/>
        </w:rPr>
        <w:t xml:space="preserve">Companies and crafts, profit tax payers using incentive measures, tax advantages and </w:t>
      </w:r>
      <w:r w:rsidR="002D2E9D" w:rsidRPr="006F5985">
        <w:rPr>
          <w:rFonts w:ascii="Arial Narrow" w:hAnsi="Arial Narrow"/>
          <w:color w:val="000000"/>
        </w:rPr>
        <w:t>tariff</w:t>
      </w:r>
      <w:r w:rsidRPr="006F5985">
        <w:rPr>
          <w:rFonts w:ascii="Arial Narrow" w:hAnsi="Arial Narrow"/>
          <w:color w:val="000000"/>
        </w:rPr>
        <w:t xml:space="preserve"> preferences</w:t>
      </w:r>
      <w:r w:rsidR="00EE50C9" w:rsidRPr="006F5985">
        <w:rPr>
          <w:rFonts w:ascii="Arial Narrow" w:hAnsi="Arial Narrow"/>
          <w:color w:val="000000"/>
        </w:rPr>
        <w:t xml:space="preserve"> </w:t>
      </w:r>
      <w:r w:rsidRPr="006F5985">
        <w:rPr>
          <w:rFonts w:ascii="Arial Narrow" w:hAnsi="Arial Narrow"/>
          <w:color w:val="000000"/>
        </w:rPr>
        <w:t xml:space="preserve">for the investment, effected pursuant to the Investment Promotion Act (Official Gazette </w:t>
      </w:r>
      <w:r w:rsidR="008028A5" w:rsidRPr="006F5985">
        <w:rPr>
          <w:rFonts w:ascii="Arial Narrow" w:hAnsi="Arial Narrow"/>
          <w:color w:val="000000"/>
        </w:rPr>
        <w:t xml:space="preserve">73/00) </w:t>
      </w:r>
      <w:r w:rsidRPr="006F5985">
        <w:rPr>
          <w:rFonts w:ascii="Arial Narrow" w:hAnsi="Arial Narrow"/>
          <w:color w:val="000000"/>
        </w:rPr>
        <w:t xml:space="preserve">and the Investment Promotion Act (Official Gazette </w:t>
      </w:r>
      <w:r w:rsidR="008028A5" w:rsidRPr="006F5985">
        <w:rPr>
          <w:rFonts w:ascii="Arial Narrow" w:hAnsi="Arial Narrow"/>
          <w:color w:val="000000"/>
        </w:rPr>
        <w:t>138/06</w:t>
      </w:r>
      <w:r w:rsidRPr="006F5985">
        <w:rPr>
          <w:rFonts w:ascii="Arial Narrow" w:hAnsi="Arial Narrow"/>
          <w:color w:val="000000"/>
        </w:rPr>
        <w:t xml:space="preserve"> and</w:t>
      </w:r>
      <w:r w:rsidR="008028A5" w:rsidRPr="006F5985">
        <w:rPr>
          <w:rFonts w:ascii="Arial Narrow" w:hAnsi="Arial Narrow"/>
          <w:color w:val="000000"/>
        </w:rPr>
        <w:t xml:space="preserve"> 61/11), </w:t>
      </w:r>
      <w:r w:rsidRPr="006F5985">
        <w:rPr>
          <w:rFonts w:ascii="Arial Narrow" w:hAnsi="Arial Narrow"/>
          <w:color w:val="000000"/>
        </w:rPr>
        <w:t xml:space="preserve">shall retain the right of use of the approved inventive measures, tax advantages and </w:t>
      </w:r>
      <w:r w:rsidR="002D2E9D" w:rsidRPr="006F5985">
        <w:rPr>
          <w:rFonts w:ascii="Arial Narrow" w:hAnsi="Arial Narrow"/>
          <w:color w:val="000000"/>
        </w:rPr>
        <w:t>tariff</w:t>
      </w:r>
      <w:r w:rsidRPr="006F5985">
        <w:rPr>
          <w:rFonts w:ascii="Arial Narrow" w:hAnsi="Arial Narrow"/>
          <w:color w:val="000000"/>
        </w:rPr>
        <w:t xml:space="preserve"> preferences until the expiry of the period they were approved for. </w:t>
      </w:r>
    </w:p>
    <w:p w:rsidR="008028A5" w:rsidRPr="006F5985" w:rsidRDefault="008028A5" w:rsidP="00257C4F">
      <w:pPr>
        <w:keepNext/>
        <w:spacing w:before="100" w:beforeAutospacing="1" w:after="100" w:afterAutospacing="1"/>
        <w:jc w:val="center"/>
        <w:rPr>
          <w:rFonts w:ascii="Arial Narrow" w:hAnsi="Arial Narrow"/>
          <w:szCs w:val="24"/>
        </w:rPr>
      </w:pPr>
      <w:r w:rsidRPr="006F5985">
        <w:rPr>
          <w:rFonts w:ascii="Arial Narrow" w:hAnsi="Arial Narrow"/>
          <w:szCs w:val="24"/>
        </w:rPr>
        <w:lastRenderedPageBreak/>
        <w:t>Article 28</w:t>
      </w:r>
    </w:p>
    <w:p w:rsidR="008028A5" w:rsidRPr="006F5985" w:rsidRDefault="00451466" w:rsidP="002423AC">
      <w:pPr>
        <w:spacing w:before="100" w:beforeAutospacing="1" w:after="100" w:afterAutospacing="1"/>
        <w:jc w:val="both"/>
        <w:rPr>
          <w:rFonts w:ascii="Arial Narrow" w:hAnsi="Arial Narrow"/>
        </w:rPr>
      </w:pPr>
      <w:r w:rsidRPr="006F5985">
        <w:rPr>
          <w:rFonts w:ascii="Arial Narrow" w:hAnsi="Arial Narrow"/>
        </w:rPr>
        <w:t xml:space="preserve">Beneficiaries of incentive measures </w:t>
      </w:r>
      <w:r w:rsidR="008028A5" w:rsidRPr="006F5985">
        <w:rPr>
          <w:rFonts w:ascii="Arial Narrow" w:hAnsi="Arial Narrow"/>
          <w:szCs w:val="24"/>
        </w:rPr>
        <w:t>and applicants for the use of incentive measures that have not put the incentive measures to use</w:t>
      </w:r>
      <w:r w:rsidRPr="006F5985">
        <w:rPr>
          <w:rFonts w:ascii="Arial Narrow" w:hAnsi="Arial Narrow"/>
          <w:szCs w:val="24"/>
        </w:rPr>
        <w:t xml:space="preserve"> </w:t>
      </w:r>
      <w:r w:rsidR="008028A5" w:rsidRPr="006F5985">
        <w:rPr>
          <w:rFonts w:ascii="Arial Narrow" w:hAnsi="Arial Narrow"/>
        </w:rPr>
        <w:t xml:space="preserve">pursuant to the Investment Promotion Act (Official Gazette 138/06, 61/11), </w:t>
      </w:r>
      <w:r w:rsidR="008028A5" w:rsidRPr="006F5985">
        <w:rPr>
          <w:rFonts w:ascii="Arial Narrow" w:hAnsi="Arial Narrow"/>
          <w:szCs w:val="24"/>
        </w:rPr>
        <w:t xml:space="preserve">and </w:t>
      </w:r>
      <w:r w:rsidR="008028A5" w:rsidRPr="006F5985">
        <w:rPr>
          <w:rFonts w:ascii="Arial Narrow" w:hAnsi="Arial Narrow"/>
        </w:rPr>
        <w:t>that are still carrying out the investment project shall be subject to th</w:t>
      </w:r>
      <w:r w:rsidR="00745974" w:rsidRPr="006F5985">
        <w:rPr>
          <w:rFonts w:ascii="Arial Narrow" w:hAnsi="Arial Narrow"/>
        </w:rPr>
        <w:t xml:space="preserve">e </w:t>
      </w:r>
      <w:r w:rsidR="00745974" w:rsidRPr="006F5985">
        <w:rPr>
          <w:rFonts w:ascii="Arial Narrow" w:hAnsi="Arial Narrow"/>
          <w:szCs w:val="24"/>
        </w:rPr>
        <w:t xml:space="preserve">provisions on </w:t>
      </w:r>
      <w:r w:rsidR="008028A5" w:rsidRPr="006F5985">
        <w:rPr>
          <w:rFonts w:ascii="Arial Narrow" w:hAnsi="Arial Narrow"/>
        </w:rPr>
        <w:t>incentive measures under this Act as of the date of entry into forc</w:t>
      </w:r>
      <w:r w:rsidR="00745974" w:rsidRPr="006F5985">
        <w:rPr>
          <w:rFonts w:ascii="Arial Narrow" w:hAnsi="Arial Narrow"/>
        </w:rPr>
        <w:t xml:space="preserve">e </w:t>
      </w:r>
      <w:r w:rsidR="00745974" w:rsidRPr="006F5985">
        <w:rPr>
          <w:rFonts w:ascii="Arial Narrow" w:hAnsi="Arial Narrow"/>
          <w:szCs w:val="24"/>
        </w:rPr>
        <w:t>of the Act, provided</w:t>
      </w:r>
      <w:r w:rsidR="00745974" w:rsidRPr="006F5985">
        <w:rPr>
          <w:rFonts w:ascii="Arial Narrow" w:hAnsi="Arial Narrow"/>
        </w:rPr>
        <w:t xml:space="preserve"> the beneficiary of incentive measures</w:t>
      </w:r>
      <w:r w:rsidR="00745974" w:rsidRPr="006F5985">
        <w:rPr>
          <w:rFonts w:ascii="Arial Narrow" w:hAnsi="Arial Narrow"/>
          <w:szCs w:val="24"/>
        </w:rPr>
        <w:t xml:space="preserve"> submits</w:t>
      </w:r>
      <w:r w:rsidR="00745974" w:rsidRPr="006F5985">
        <w:rPr>
          <w:rFonts w:ascii="Arial Narrow" w:hAnsi="Arial Narrow"/>
        </w:rPr>
        <w:t xml:space="preserve"> a written </w:t>
      </w:r>
      <w:r w:rsidR="00745974" w:rsidRPr="006F5985">
        <w:rPr>
          <w:rFonts w:ascii="Arial Narrow" w:hAnsi="Arial Narrow"/>
          <w:szCs w:val="24"/>
        </w:rPr>
        <w:t>request within 60 days from</w:t>
      </w:r>
      <w:r w:rsidR="00745974" w:rsidRPr="006F5985">
        <w:rPr>
          <w:rFonts w:ascii="Arial Narrow" w:hAnsi="Arial Narrow"/>
        </w:rPr>
        <w:t xml:space="preserve"> the </w:t>
      </w:r>
      <w:r w:rsidR="00745974" w:rsidRPr="006F5985">
        <w:rPr>
          <w:rFonts w:ascii="Arial Narrow" w:hAnsi="Arial Narrow"/>
          <w:szCs w:val="24"/>
        </w:rPr>
        <w:t>day of entry into force of this Act</w:t>
      </w:r>
      <w:r w:rsidR="008028A5" w:rsidRPr="006F5985">
        <w:rPr>
          <w:rFonts w:ascii="Arial Narrow" w:hAnsi="Arial Narrow"/>
        </w:rPr>
        <w:t>.</w:t>
      </w:r>
    </w:p>
    <w:p w:rsidR="00F07FB6" w:rsidRPr="006F5985" w:rsidRDefault="00F8191B" w:rsidP="002423AC">
      <w:pPr>
        <w:spacing w:before="100" w:beforeAutospacing="1" w:after="100" w:afterAutospacing="1"/>
        <w:jc w:val="center"/>
        <w:rPr>
          <w:rFonts w:ascii="Arial Narrow" w:hAnsi="Arial Narrow"/>
          <w:szCs w:val="24"/>
        </w:rPr>
      </w:pPr>
      <w:r w:rsidRPr="006F5985">
        <w:rPr>
          <w:rFonts w:ascii="Arial Narrow" w:hAnsi="Arial Narrow"/>
          <w:szCs w:val="24"/>
        </w:rPr>
        <w:t>Article</w:t>
      </w:r>
      <w:r w:rsidR="00F07FB6" w:rsidRPr="006F5985">
        <w:rPr>
          <w:rFonts w:ascii="Arial Narrow" w:hAnsi="Arial Narrow"/>
          <w:szCs w:val="24"/>
        </w:rPr>
        <w:t xml:space="preserve"> </w:t>
      </w:r>
      <w:r w:rsidR="004B6AAE" w:rsidRPr="006F5985">
        <w:rPr>
          <w:rFonts w:ascii="Arial Narrow" w:hAnsi="Arial Narrow"/>
          <w:szCs w:val="24"/>
        </w:rPr>
        <w:t>2</w:t>
      </w:r>
      <w:r w:rsidR="008028A5" w:rsidRPr="006F5985">
        <w:rPr>
          <w:rFonts w:ascii="Arial Narrow" w:hAnsi="Arial Narrow"/>
          <w:szCs w:val="24"/>
        </w:rPr>
        <w:t>9</w:t>
      </w:r>
    </w:p>
    <w:p w:rsidR="00AA7C93" w:rsidRPr="006F5985" w:rsidRDefault="00F8191B" w:rsidP="002423AC">
      <w:pPr>
        <w:pStyle w:val="Potpisnik"/>
        <w:spacing w:before="100" w:beforeAutospacing="1" w:after="100" w:afterAutospacing="1"/>
        <w:jc w:val="both"/>
        <w:rPr>
          <w:rFonts w:ascii="Arial Narrow" w:hAnsi="Arial Narrow"/>
        </w:rPr>
      </w:pPr>
      <w:r w:rsidRPr="006F5985">
        <w:rPr>
          <w:rFonts w:ascii="Arial Narrow" w:hAnsi="Arial Narrow"/>
        </w:rPr>
        <w:t>This Act shall enter into force on the day of its publication in the Official Gazette</w:t>
      </w:r>
      <w:r w:rsidR="00AC4F06" w:rsidRPr="006F5985">
        <w:rPr>
          <w:rFonts w:ascii="Arial Narrow" w:hAnsi="Arial Narrow"/>
        </w:rPr>
        <w:t>.</w:t>
      </w:r>
    </w:p>
    <w:p w:rsidR="008028A5" w:rsidRPr="006F5985" w:rsidRDefault="008028A5" w:rsidP="002423AC">
      <w:pPr>
        <w:spacing w:before="600" w:after="120"/>
        <w:rPr>
          <w:rFonts w:ascii="Arial Narrow" w:hAnsi="Arial Narrow"/>
        </w:rPr>
      </w:pPr>
      <w:r w:rsidRPr="006F5985">
        <w:rPr>
          <w:rFonts w:ascii="Arial Narrow" w:hAnsi="Arial Narrow"/>
        </w:rPr>
        <w:t>Class: 404-01/12-01/02</w:t>
      </w:r>
    </w:p>
    <w:p w:rsidR="008028A5" w:rsidRPr="006F5985" w:rsidRDefault="008028A5" w:rsidP="00901FD1">
      <w:pPr>
        <w:rPr>
          <w:rFonts w:ascii="Arial Narrow" w:hAnsi="Arial Narrow"/>
        </w:rPr>
      </w:pPr>
      <w:r w:rsidRPr="006F5985">
        <w:rPr>
          <w:rFonts w:ascii="Arial Narrow" w:hAnsi="Arial Narrow"/>
        </w:rPr>
        <w:t>Zagreb, 21 September 2012</w:t>
      </w:r>
    </w:p>
    <w:p w:rsidR="008028A5" w:rsidRPr="006F5985" w:rsidRDefault="008028A5" w:rsidP="00901FD1">
      <w:pPr>
        <w:rPr>
          <w:rFonts w:ascii="Arial Narrow" w:hAnsi="Arial Narrow"/>
        </w:rPr>
      </w:pPr>
    </w:p>
    <w:p w:rsidR="00EF42E4" w:rsidRDefault="002423AC" w:rsidP="00C66EC0">
      <w:pPr>
        <w:jc w:val="center"/>
        <w:rPr>
          <w:rFonts w:ascii="Arial Narrow" w:hAnsi="Arial Narrow"/>
          <w:caps/>
        </w:rPr>
      </w:pPr>
      <w:r>
        <w:rPr>
          <w:rFonts w:ascii="Arial Narrow" w:hAnsi="Arial Narrow"/>
          <w:caps/>
        </w:rPr>
        <w:t>The Croatian parliament</w:t>
      </w:r>
    </w:p>
    <w:p w:rsidR="008028A5" w:rsidRPr="006F5985" w:rsidRDefault="008028A5" w:rsidP="00C66EC0">
      <w:pPr>
        <w:jc w:val="center"/>
        <w:rPr>
          <w:rFonts w:ascii="Arial Narrow" w:hAnsi="Arial Narrow"/>
          <w:caps/>
        </w:rPr>
      </w:pPr>
    </w:p>
    <w:p w:rsidR="008028A5" w:rsidRPr="006F5985" w:rsidRDefault="008028A5" w:rsidP="00901FD1">
      <w:pPr>
        <w:rPr>
          <w:rFonts w:ascii="Arial Narrow" w:hAnsi="Arial Narrow"/>
        </w:rPr>
      </w:pPr>
    </w:p>
    <w:p w:rsidR="008028A5" w:rsidRPr="006F5985" w:rsidRDefault="008028A5" w:rsidP="002423AC">
      <w:pPr>
        <w:spacing w:line="360" w:lineRule="auto"/>
        <w:jc w:val="right"/>
        <w:rPr>
          <w:rFonts w:ascii="Arial Narrow" w:hAnsi="Arial Narrow"/>
        </w:rPr>
      </w:pPr>
      <w:r w:rsidRPr="006F5985">
        <w:rPr>
          <w:rFonts w:ascii="Arial Narrow" w:hAnsi="Arial Narrow"/>
        </w:rPr>
        <w:t>The Deputy</w:t>
      </w:r>
      <w:r w:rsidR="002D2E9D" w:rsidRPr="006F5985">
        <w:rPr>
          <w:rFonts w:ascii="Arial Narrow" w:hAnsi="Arial Narrow"/>
        </w:rPr>
        <w:t xml:space="preserve"> </w:t>
      </w:r>
      <w:r w:rsidR="002423AC">
        <w:rPr>
          <w:rFonts w:ascii="Arial Narrow" w:hAnsi="Arial Narrow"/>
        </w:rPr>
        <w:t>Speaker</w:t>
      </w:r>
    </w:p>
    <w:p w:rsidR="002423AC" w:rsidRDefault="002423AC" w:rsidP="002423AC">
      <w:pPr>
        <w:spacing w:line="360" w:lineRule="auto"/>
        <w:jc w:val="right"/>
        <w:rPr>
          <w:rFonts w:ascii="Arial Narrow" w:hAnsi="Arial Narrow"/>
        </w:rPr>
      </w:pPr>
      <w:r>
        <w:rPr>
          <w:rFonts w:ascii="Arial Narrow" w:hAnsi="Arial Narrow"/>
        </w:rPr>
        <w:t>of the Croatian Parliament</w:t>
      </w:r>
    </w:p>
    <w:p w:rsidR="008028A5" w:rsidRPr="006F5985" w:rsidRDefault="008028A5" w:rsidP="002423AC">
      <w:pPr>
        <w:spacing w:line="360" w:lineRule="auto"/>
        <w:jc w:val="right"/>
        <w:rPr>
          <w:rFonts w:ascii="Arial Narrow" w:hAnsi="Arial Narrow"/>
        </w:rPr>
      </w:pPr>
      <w:r w:rsidRPr="006F5985">
        <w:rPr>
          <w:rFonts w:ascii="Arial Narrow" w:hAnsi="Arial Narrow"/>
        </w:rPr>
        <w:t>Josip Leko, m.p.</w:t>
      </w:r>
    </w:p>
    <w:sectPr w:rsidR="008028A5" w:rsidRPr="006F5985" w:rsidSect="00751575">
      <w:headerReference w:type="default" r:id="rId10"/>
      <w:footerReference w:type="default" r:id="rId11"/>
      <w:pgSz w:w="11909" w:h="16834" w:code="9"/>
      <w:pgMar w:top="1440" w:right="1758" w:bottom="851" w:left="175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29" w:rsidRDefault="00E45B29" w:rsidP="00D122E0">
      <w:r>
        <w:separator/>
      </w:r>
    </w:p>
  </w:endnote>
  <w:endnote w:type="continuationSeparator" w:id="0">
    <w:p w:rsidR="00E45B29" w:rsidRDefault="00E45B29" w:rsidP="00D122E0">
      <w:r>
        <w:continuationSeparator/>
      </w:r>
    </w:p>
  </w:endnote>
  <w:endnote w:type="continuationNotice" w:id="1">
    <w:p w:rsidR="00E45B29" w:rsidRDefault="00E45B29" w:rsidP="00D122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CRO">
    <w:altName w:val="Times New Roman"/>
    <w:charset w:val="00"/>
    <w:family w:val="roman"/>
    <w:pitch w:val="variable"/>
    <w:sig w:usb0="00000003" w:usb1="00000000" w:usb2="00000000" w:usb3="00000000" w:csb0="00000001" w:csb1="00000000"/>
  </w:font>
  <w:font w:name="Bookman CRO">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0B" w:rsidRDefault="009A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29" w:rsidRDefault="00E45B29" w:rsidP="00D122E0">
      <w:r>
        <w:separator/>
      </w:r>
    </w:p>
  </w:footnote>
  <w:footnote w:type="continuationSeparator" w:id="0">
    <w:p w:rsidR="00E45B29" w:rsidRDefault="00E45B29" w:rsidP="00D122E0">
      <w:r>
        <w:continuationSeparator/>
      </w:r>
    </w:p>
  </w:footnote>
  <w:footnote w:type="continuationNotice" w:id="1">
    <w:p w:rsidR="00E45B29" w:rsidRDefault="00E45B29" w:rsidP="00D122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0B" w:rsidRDefault="009A2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6D"/>
    <w:multiLevelType w:val="hybridMultilevel"/>
    <w:tmpl w:val="829E911C"/>
    <w:lvl w:ilvl="0" w:tplc="9E244982">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67D6D"/>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84C0AC2"/>
    <w:multiLevelType w:val="singleLevel"/>
    <w:tmpl w:val="0C09000F"/>
    <w:lvl w:ilvl="0">
      <w:start w:val="1"/>
      <w:numFmt w:val="decimal"/>
      <w:lvlText w:val="%1."/>
      <w:lvlJc w:val="left"/>
      <w:pPr>
        <w:tabs>
          <w:tab w:val="num" w:pos="360"/>
        </w:tabs>
        <w:ind w:left="360" w:hanging="360"/>
      </w:pPr>
    </w:lvl>
  </w:abstractNum>
  <w:abstractNum w:abstractNumId="3">
    <w:nsid w:val="092D221C"/>
    <w:multiLevelType w:val="hybridMultilevel"/>
    <w:tmpl w:val="6AAE19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9B26FE"/>
    <w:multiLevelType w:val="multilevel"/>
    <w:tmpl w:val="3004638C"/>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3F1604"/>
    <w:multiLevelType w:val="hybridMultilevel"/>
    <w:tmpl w:val="10863D70"/>
    <w:lvl w:ilvl="0" w:tplc="0C50D9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C70F48"/>
    <w:multiLevelType w:val="hybridMultilevel"/>
    <w:tmpl w:val="89867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E94DAF"/>
    <w:multiLevelType w:val="hybridMultilevel"/>
    <w:tmpl w:val="8F8C65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96B4560"/>
    <w:multiLevelType w:val="hybridMultilevel"/>
    <w:tmpl w:val="978E8754"/>
    <w:lvl w:ilvl="0" w:tplc="CB32CBB8">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DCC4A87"/>
    <w:multiLevelType w:val="hybridMultilevel"/>
    <w:tmpl w:val="ABB003A4"/>
    <w:lvl w:ilvl="0" w:tplc="377035A0">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F6464CE"/>
    <w:multiLevelType w:val="hybridMultilevel"/>
    <w:tmpl w:val="E3D03D38"/>
    <w:lvl w:ilvl="0" w:tplc="C9E87BF2">
      <w:numFmt w:val="bullet"/>
      <w:lvlText w:val="-"/>
      <w:lvlJc w:val="left"/>
      <w:pPr>
        <w:ind w:left="753" w:hanging="360"/>
      </w:pPr>
      <w:rPr>
        <w:rFonts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11">
    <w:nsid w:val="25124BAA"/>
    <w:multiLevelType w:val="hybridMultilevel"/>
    <w:tmpl w:val="C2744D16"/>
    <w:lvl w:ilvl="0" w:tplc="041A000F">
      <w:start w:val="1"/>
      <w:numFmt w:val="decimal"/>
      <w:lvlText w:val="%1."/>
      <w:lvlJc w:val="left"/>
      <w:pPr>
        <w:ind w:left="720" w:hanging="360"/>
      </w:pPr>
    </w:lvl>
    <w:lvl w:ilvl="1" w:tplc="C0787672">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6BC4570"/>
    <w:multiLevelType w:val="hybridMultilevel"/>
    <w:tmpl w:val="10587562"/>
    <w:lvl w:ilvl="0" w:tplc="FFDE70E8">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273267AF"/>
    <w:multiLevelType w:val="hybridMultilevel"/>
    <w:tmpl w:val="09C06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8003CD8"/>
    <w:multiLevelType w:val="multilevel"/>
    <w:tmpl w:val="5B380606"/>
    <w:lvl w:ilvl="0">
      <w:start w:val="1"/>
      <w:numFmt w:val="decimal"/>
      <w:lvlText w:val="%1."/>
      <w:lvlJc w:val="left"/>
      <w:pPr>
        <w:tabs>
          <w:tab w:val="num" w:pos="1069"/>
        </w:tabs>
        <w:ind w:left="1069"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817379F"/>
    <w:multiLevelType w:val="hybridMultilevel"/>
    <w:tmpl w:val="656678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8254144"/>
    <w:multiLevelType w:val="hybridMultilevel"/>
    <w:tmpl w:val="EC96EAC6"/>
    <w:lvl w:ilvl="0" w:tplc="7A78D1A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99860FA"/>
    <w:multiLevelType w:val="hybridMultilevel"/>
    <w:tmpl w:val="2916B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BF055C9"/>
    <w:multiLevelType w:val="hybridMultilevel"/>
    <w:tmpl w:val="53BCC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0C37DD"/>
    <w:multiLevelType w:val="hybridMultilevel"/>
    <w:tmpl w:val="B008D18C"/>
    <w:lvl w:ilvl="0" w:tplc="9C5A9E1A">
      <w:start w:val="1"/>
      <w:numFmt w:val="decimal"/>
      <w:lvlText w:val="(%1)"/>
      <w:lvlJc w:val="left"/>
      <w:pPr>
        <w:ind w:left="780" w:hanging="420"/>
      </w:pPr>
      <w:rPr>
        <w:rFonts w:ascii="Arial Narrow"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856C14"/>
    <w:multiLevelType w:val="singleLevel"/>
    <w:tmpl w:val="0C090013"/>
    <w:lvl w:ilvl="0">
      <w:start w:val="2"/>
      <w:numFmt w:val="upperRoman"/>
      <w:lvlText w:val="%1."/>
      <w:lvlJc w:val="left"/>
      <w:pPr>
        <w:tabs>
          <w:tab w:val="num" w:pos="720"/>
        </w:tabs>
        <w:ind w:left="720" w:hanging="720"/>
      </w:pPr>
      <w:rPr>
        <w:rFonts w:hint="default"/>
      </w:rPr>
    </w:lvl>
  </w:abstractNum>
  <w:abstractNum w:abstractNumId="21">
    <w:nsid w:val="3C567BD2"/>
    <w:multiLevelType w:val="hybridMultilevel"/>
    <w:tmpl w:val="0DDC2088"/>
    <w:lvl w:ilvl="0" w:tplc="7F5C4B14">
      <w:start w:val="5"/>
      <w:numFmt w:val="decimal"/>
      <w:lvlText w:val="(%1)"/>
      <w:lvlJc w:val="left"/>
      <w:pPr>
        <w:tabs>
          <w:tab w:val="num" w:pos="702"/>
        </w:tabs>
        <w:ind w:left="702" w:hanging="360"/>
      </w:pPr>
      <w:rPr>
        <w:rFonts w:hint="default"/>
      </w:rPr>
    </w:lvl>
    <w:lvl w:ilvl="1" w:tplc="CCAA2A96" w:tentative="1">
      <w:start w:val="1"/>
      <w:numFmt w:val="lowerLetter"/>
      <w:lvlText w:val="%2."/>
      <w:lvlJc w:val="left"/>
      <w:pPr>
        <w:tabs>
          <w:tab w:val="num" w:pos="1422"/>
        </w:tabs>
        <w:ind w:left="1422" w:hanging="360"/>
      </w:pPr>
    </w:lvl>
    <w:lvl w:ilvl="2" w:tplc="4B6A9E4E" w:tentative="1">
      <w:start w:val="1"/>
      <w:numFmt w:val="lowerRoman"/>
      <w:lvlText w:val="%3."/>
      <w:lvlJc w:val="right"/>
      <w:pPr>
        <w:tabs>
          <w:tab w:val="num" w:pos="2142"/>
        </w:tabs>
        <w:ind w:left="2142" w:hanging="180"/>
      </w:pPr>
    </w:lvl>
    <w:lvl w:ilvl="3" w:tplc="8A52104A" w:tentative="1">
      <w:start w:val="1"/>
      <w:numFmt w:val="decimal"/>
      <w:lvlText w:val="%4."/>
      <w:lvlJc w:val="left"/>
      <w:pPr>
        <w:tabs>
          <w:tab w:val="num" w:pos="2862"/>
        </w:tabs>
        <w:ind w:left="2862" w:hanging="360"/>
      </w:pPr>
    </w:lvl>
    <w:lvl w:ilvl="4" w:tplc="61AEAECA" w:tentative="1">
      <w:start w:val="1"/>
      <w:numFmt w:val="lowerLetter"/>
      <w:lvlText w:val="%5."/>
      <w:lvlJc w:val="left"/>
      <w:pPr>
        <w:tabs>
          <w:tab w:val="num" w:pos="3582"/>
        </w:tabs>
        <w:ind w:left="3582" w:hanging="360"/>
      </w:pPr>
    </w:lvl>
    <w:lvl w:ilvl="5" w:tplc="09BE1A26" w:tentative="1">
      <w:start w:val="1"/>
      <w:numFmt w:val="lowerRoman"/>
      <w:lvlText w:val="%6."/>
      <w:lvlJc w:val="right"/>
      <w:pPr>
        <w:tabs>
          <w:tab w:val="num" w:pos="4302"/>
        </w:tabs>
        <w:ind w:left="4302" w:hanging="180"/>
      </w:pPr>
    </w:lvl>
    <w:lvl w:ilvl="6" w:tplc="AB7A05A6" w:tentative="1">
      <w:start w:val="1"/>
      <w:numFmt w:val="decimal"/>
      <w:lvlText w:val="%7."/>
      <w:lvlJc w:val="left"/>
      <w:pPr>
        <w:tabs>
          <w:tab w:val="num" w:pos="5022"/>
        </w:tabs>
        <w:ind w:left="5022" w:hanging="360"/>
      </w:pPr>
    </w:lvl>
    <w:lvl w:ilvl="7" w:tplc="22F2FBE6" w:tentative="1">
      <w:start w:val="1"/>
      <w:numFmt w:val="lowerLetter"/>
      <w:lvlText w:val="%8."/>
      <w:lvlJc w:val="left"/>
      <w:pPr>
        <w:tabs>
          <w:tab w:val="num" w:pos="5742"/>
        </w:tabs>
        <w:ind w:left="5742" w:hanging="360"/>
      </w:pPr>
    </w:lvl>
    <w:lvl w:ilvl="8" w:tplc="3EE089DC" w:tentative="1">
      <w:start w:val="1"/>
      <w:numFmt w:val="lowerRoman"/>
      <w:lvlText w:val="%9."/>
      <w:lvlJc w:val="right"/>
      <w:pPr>
        <w:tabs>
          <w:tab w:val="num" w:pos="6462"/>
        </w:tabs>
        <w:ind w:left="6462" w:hanging="180"/>
      </w:pPr>
    </w:lvl>
  </w:abstractNum>
  <w:abstractNum w:abstractNumId="22">
    <w:nsid w:val="42F614DA"/>
    <w:multiLevelType w:val="hybridMultilevel"/>
    <w:tmpl w:val="58866D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3462820"/>
    <w:multiLevelType w:val="multilevel"/>
    <w:tmpl w:val="E9F28DC4"/>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90334BB"/>
    <w:multiLevelType w:val="hybridMultilevel"/>
    <w:tmpl w:val="52C25AEA"/>
    <w:lvl w:ilvl="0" w:tplc="F13C4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BE4A0E"/>
    <w:multiLevelType w:val="hybridMultilevel"/>
    <w:tmpl w:val="8AAC73AA"/>
    <w:lvl w:ilvl="0" w:tplc="C9E87BF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5725D4"/>
    <w:multiLevelType w:val="singleLevel"/>
    <w:tmpl w:val="FFCE1C14"/>
    <w:lvl w:ilvl="0">
      <w:start w:val="1"/>
      <w:numFmt w:val="bullet"/>
      <w:lvlText w:val="–"/>
      <w:lvlJc w:val="left"/>
      <w:pPr>
        <w:tabs>
          <w:tab w:val="num" w:pos="702"/>
        </w:tabs>
        <w:ind w:left="702" w:hanging="360"/>
      </w:pPr>
      <w:rPr>
        <w:rFonts w:ascii="Times New Roman" w:hAnsi="Times New Roman" w:hint="default"/>
      </w:rPr>
    </w:lvl>
  </w:abstractNum>
  <w:abstractNum w:abstractNumId="27">
    <w:nsid w:val="4EEB4569"/>
    <w:multiLevelType w:val="hybridMultilevel"/>
    <w:tmpl w:val="05F01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F2D39DD"/>
    <w:multiLevelType w:val="hybridMultilevel"/>
    <w:tmpl w:val="16645D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F677B0C"/>
    <w:multiLevelType w:val="singleLevel"/>
    <w:tmpl w:val="AFA4B91A"/>
    <w:lvl w:ilvl="0">
      <w:start w:val="1"/>
      <w:numFmt w:val="bullet"/>
      <w:lvlText w:val="–"/>
      <w:lvlJc w:val="left"/>
      <w:pPr>
        <w:tabs>
          <w:tab w:val="num" w:pos="720"/>
        </w:tabs>
        <w:ind w:left="720" w:hanging="360"/>
      </w:pPr>
      <w:rPr>
        <w:rFonts w:ascii="Times New Roman" w:hAnsi="Times New Roman" w:hint="default"/>
      </w:rPr>
    </w:lvl>
  </w:abstractNum>
  <w:abstractNum w:abstractNumId="30">
    <w:nsid w:val="4F6F2C97"/>
    <w:multiLevelType w:val="hybridMultilevel"/>
    <w:tmpl w:val="FF74BF0C"/>
    <w:lvl w:ilvl="0" w:tplc="DA6AD33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1">
    <w:nsid w:val="51D05358"/>
    <w:multiLevelType w:val="hybridMultilevel"/>
    <w:tmpl w:val="E3720746"/>
    <w:lvl w:ilvl="0" w:tplc="7C86C89A">
      <w:start w:val="1"/>
      <w:numFmt w:val="decimal"/>
      <w:lvlText w:val="%1."/>
      <w:lvlJc w:val="left"/>
      <w:pPr>
        <w:tabs>
          <w:tab w:val="num" w:pos="1080"/>
        </w:tabs>
        <w:ind w:left="1080" w:hanging="360"/>
      </w:pPr>
      <w:rPr>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
    <w:nsid w:val="536E76E9"/>
    <w:multiLevelType w:val="singleLevel"/>
    <w:tmpl w:val="2FB82262"/>
    <w:lvl w:ilvl="0">
      <w:numFmt w:val="bullet"/>
      <w:lvlText w:val="-"/>
      <w:lvlJc w:val="left"/>
      <w:pPr>
        <w:tabs>
          <w:tab w:val="num" w:pos="1080"/>
        </w:tabs>
        <w:ind w:left="1080" w:hanging="360"/>
      </w:pPr>
      <w:rPr>
        <w:rFonts w:hint="default"/>
      </w:rPr>
    </w:lvl>
  </w:abstractNum>
  <w:abstractNum w:abstractNumId="33">
    <w:nsid w:val="56111D98"/>
    <w:multiLevelType w:val="singleLevel"/>
    <w:tmpl w:val="1E1EDF4A"/>
    <w:lvl w:ilvl="0">
      <w:numFmt w:val="bullet"/>
      <w:lvlText w:val="-"/>
      <w:lvlJc w:val="left"/>
      <w:pPr>
        <w:tabs>
          <w:tab w:val="num" w:pos="1080"/>
        </w:tabs>
        <w:ind w:left="1080" w:hanging="360"/>
      </w:pPr>
      <w:rPr>
        <w:rFonts w:hint="default"/>
      </w:rPr>
    </w:lvl>
  </w:abstractNum>
  <w:abstractNum w:abstractNumId="34">
    <w:nsid w:val="59943D62"/>
    <w:multiLevelType w:val="hybridMultilevel"/>
    <w:tmpl w:val="960E15CE"/>
    <w:lvl w:ilvl="0" w:tplc="C9F41FD8">
      <w:start w:val="1"/>
      <w:numFmt w:val="decimal"/>
      <w:lvlText w:val="%1."/>
      <w:lvlJc w:val="left"/>
      <w:pPr>
        <w:tabs>
          <w:tab w:val="num" w:pos="720"/>
        </w:tabs>
        <w:ind w:left="720" w:hanging="360"/>
      </w:pPr>
      <w:rPr>
        <w:rFonts w:hint="default"/>
      </w:rPr>
    </w:lvl>
    <w:lvl w:ilvl="1" w:tplc="F20EB9DE" w:tentative="1">
      <w:start w:val="1"/>
      <w:numFmt w:val="lowerLetter"/>
      <w:lvlText w:val="%2."/>
      <w:lvlJc w:val="left"/>
      <w:pPr>
        <w:tabs>
          <w:tab w:val="num" w:pos="1440"/>
        </w:tabs>
        <w:ind w:left="1440" w:hanging="360"/>
      </w:pPr>
    </w:lvl>
    <w:lvl w:ilvl="2" w:tplc="0D443DC4" w:tentative="1">
      <w:start w:val="1"/>
      <w:numFmt w:val="lowerRoman"/>
      <w:lvlText w:val="%3."/>
      <w:lvlJc w:val="right"/>
      <w:pPr>
        <w:tabs>
          <w:tab w:val="num" w:pos="2160"/>
        </w:tabs>
        <w:ind w:left="2160" w:hanging="180"/>
      </w:pPr>
    </w:lvl>
    <w:lvl w:ilvl="3" w:tplc="0CEE64FE" w:tentative="1">
      <w:start w:val="1"/>
      <w:numFmt w:val="decimal"/>
      <w:lvlText w:val="%4."/>
      <w:lvlJc w:val="left"/>
      <w:pPr>
        <w:tabs>
          <w:tab w:val="num" w:pos="2880"/>
        </w:tabs>
        <w:ind w:left="2880" w:hanging="360"/>
      </w:pPr>
    </w:lvl>
    <w:lvl w:ilvl="4" w:tplc="FD10D104" w:tentative="1">
      <w:start w:val="1"/>
      <w:numFmt w:val="lowerLetter"/>
      <w:lvlText w:val="%5."/>
      <w:lvlJc w:val="left"/>
      <w:pPr>
        <w:tabs>
          <w:tab w:val="num" w:pos="3600"/>
        </w:tabs>
        <w:ind w:left="3600" w:hanging="360"/>
      </w:pPr>
    </w:lvl>
    <w:lvl w:ilvl="5" w:tplc="FFE81478" w:tentative="1">
      <w:start w:val="1"/>
      <w:numFmt w:val="lowerRoman"/>
      <w:lvlText w:val="%6."/>
      <w:lvlJc w:val="right"/>
      <w:pPr>
        <w:tabs>
          <w:tab w:val="num" w:pos="4320"/>
        </w:tabs>
        <w:ind w:left="4320" w:hanging="180"/>
      </w:pPr>
    </w:lvl>
    <w:lvl w:ilvl="6" w:tplc="A5E4B63C" w:tentative="1">
      <w:start w:val="1"/>
      <w:numFmt w:val="decimal"/>
      <w:lvlText w:val="%7."/>
      <w:lvlJc w:val="left"/>
      <w:pPr>
        <w:tabs>
          <w:tab w:val="num" w:pos="5040"/>
        </w:tabs>
        <w:ind w:left="5040" w:hanging="360"/>
      </w:pPr>
    </w:lvl>
    <w:lvl w:ilvl="7" w:tplc="D3A4D1BE" w:tentative="1">
      <w:start w:val="1"/>
      <w:numFmt w:val="lowerLetter"/>
      <w:lvlText w:val="%8."/>
      <w:lvlJc w:val="left"/>
      <w:pPr>
        <w:tabs>
          <w:tab w:val="num" w:pos="5760"/>
        </w:tabs>
        <w:ind w:left="5760" w:hanging="360"/>
      </w:pPr>
    </w:lvl>
    <w:lvl w:ilvl="8" w:tplc="14F67E1C" w:tentative="1">
      <w:start w:val="1"/>
      <w:numFmt w:val="lowerRoman"/>
      <w:lvlText w:val="%9."/>
      <w:lvlJc w:val="right"/>
      <w:pPr>
        <w:tabs>
          <w:tab w:val="num" w:pos="6480"/>
        </w:tabs>
        <w:ind w:left="6480" w:hanging="180"/>
      </w:pPr>
    </w:lvl>
  </w:abstractNum>
  <w:abstractNum w:abstractNumId="35">
    <w:nsid w:val="5F145967"/>
    <w:multiLevelType w:val="singleLevel"/>
    <w:tmpl w:val="0978B428"/>
    <w:lvl w:ilvl="0">
      <w:start w:val="1"/>
      <w:numFmt w:val="bullet"/>
      <w:lvlText w:val="–"/>
      <w:lvlJc w:val="left"/>
      <w:pPr>
        <w:tabs>
          <w:tab w:val="num" w:pos="702"/>
        </w:tabs>
        <w:ind w:left="702" w:hanging="360"/>
      </w:pPr>
      <w:rPr>
        <w:rFonts w:ascii="Times New Roman" w:hAnsi="Times New Roman" w:hint="default"/>
      </w:rPr>
    </w:lvl>
  </w:abstractNum>
  <w:abstractNum w:abstractNumId="36">
    <w:nsid w:val="5F946B76"/>
    <w:multiLevelType w:val="singleLevel"/>
    <w:tmpl w:val="C9E87BF2"/>
    <w:lvl w:ilvl="0">
      <w:numFmt w:val="bullet"/>
      <w:lvlText w:val="-"/>
      <w:lvlJc w:val="left"/>
      <w:pPr>
        <w:tabs>
          <w:tab w:val="num" w:pos="1800"/>
        </w:tabs>
        <w:ind w:left="1800" w:hanging="360"/>
      </w:pPr>
      <w:rPr>
        <w:rFonts w:hint="default"/>
      </w:rPr>
    </w:lvl>
  </w:abstractNum>
  <w:abstractNum w:abstractNumId="37">
    <w:nsid w:val="691760C3"/>
    <w:multiLevelType w:val="hybridMultilevel"/>
    <w:tmpl w:val="52B66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C9856B3"/>
    <w:multiLevelType w:val="hybridMultilevel"/>
    <w:tmpl w:val="02E8EBD4"/>
    <w:lvl w:ilvl="0" w:tplc="DDF2395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2B8527B"/>
    <w:multiLevelType w:val="hybridMultilevel"/>
    <w:tmpl w:val="7B5E342A"/>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35D15FE"/>
    <w:multiLevelType w:val="hybridMultilevel"/>
    <w:tmpl w:val="29C84DEA"/>
    <w:lvl w:ilvl="0" w:tplc="6E3A3E16">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67A6BE9"/>
    <w:multiLevelType w:val="hybridMultilevel"/>
    <w:tmpl w:val="F25A321E"/>
    <w:lvl w:ilvl="0" w:tplc="1BC4B1F0">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AAA272E"/>
    <w:multiLevelType w:val="singleLevel"/>
    <w:tmpl w:val="A1F84424"/>
    <w:lvl w:ilvl="0">
      <w:start w:val="1"/>
      <w:numFmt w:val="decimal"/>
      <w:lvlText w:val="(%1)"/>
      <w:lvlJc w:val="left"/>
      <w:pPr>
        <w:tabs>
          <w:tab w:val="num" w:pos="702"/>
        </w:tabs>
        <w:ind w:left="702" w:hanging="360"/>
      </w:pPr>
      <w:rPr>
        <w:rFonts w:hint="default"/>
      </w:rPr>
    </w:lvl>
  </w:abstractNum>
  <w:abstractNum w:abstractNumId="43">
    <w:nsid w:val="7ABA0868"/>
    <w:multiLevelType w:val="singleLevel"/>
    <w:tmpl w:val="81DC4A5A"/>
    <w:lvl w:ilvl="0">
      <w:start w:val="1"/>
      <w:numFmt w:val="decimal"/>
      <w:lvlText w:val="(%1)"/>
      <w:lvlJc w:val="left"/>
      <w:pPr>
        <w:tabs>
          <w:tab w:val="num" w:pos="360"/>
        </w:tabs>
        <w:ind w:left="360" w:hanging="360"/>
      </w:pPr>
      <w:rPr>
        <w:rFonts w:hint="default"/>
      </w:rPr>
    </w:lvl>
  </w:abstractNum>
  <w:num w:numId="1">
    <w:abstractNumId w:val="36"/>
  </w:num>
  <w:num w:numId="2">
    <w:abstractNumId w:val="23"/>
  </w:num>
  <w:num w:numId="3">
    <w:abstractNumId w:val="33"/>
  </w:num>
  <w:num w:numId="4">
    <w:abstractNumId w:val="32"/>
  </w:num>
  <w:num w:numId="5">
    <w:abstractNumId w:val="14"/>
  </w:num>
  <w:num w:numId="6">
    <w:abstractNumId w:val="34"/>
  </w:num>
  <w:num w:numId="7">
    <w:abstractNumId w:val="35"/>
  </w:num>
  <w:num w:numId="8">
    <w:abstractNumId w:val="1"/>
  </w:num>
  <w:num w:numId="9">
    <w:abstractNumId w:val="21"/>
  </w:num>
  <w:num w:numId="10">
    <w:abstractNumId w:val="42"/>
  </w:num>
  <w:num w:numId="11">
    <w:abstractNumId w:val="4"/>
  </w:num>
  <w:num w:numId="12">
    <w:abstractNumId w:val="20"/>
  </w:num>
  <w:num w:numId="13">
    <w:abstractNumId w:val="29"/>
  </w:num>
  <w:num w:numId="14">
    <w:abstractNumId w:val="26"/>
  </w:num>
  <w:num w:numId="15">
    <w:abstractNumId w:val="2"/>
  </w:num>
  <w:num w:numId="16">
    <w:abstractNumId w:val="43"/>
  </w:num>
  <w:num w:numId="17">
    <w:abstractNumId w:val="41"/>
  </w:num>
  <w:num w:numId="18">
    <w:abstractNumId w:val="31"/>
  </w:num>
  <w:num w:numId="19">
    <w:abstractNumId w:val="22"/>
  </w:num>
  <w:num w:numId="20">
    <w:abstractNumId w:val="3"/>
  </w:num>
  <w:num w:numId="21">
    <w:abstractNumId w:val="25"/>
  </w:num>
  <w:num w:numId="22">
    <w:abstractNumId w:val="10"/>
  </w:num>
  <w:num w:numId="23">
    <w:abstractNumId w:val="28"/>
  </w:num>
  <w:num w:numId="24">
    <w:abstractNumId w:val="9"/>
  </w:num>
  <w:num w:numId="25">
    <w:abstractNumId w:val="15"/>
  </w:num>
  <w:num w:numId="26">
    <w:abstractNumId w:val="38"/>
  </w:num>
  <w:num w:numId="27">
    <w:abstractNumId w:val="5"/>
  </w:num>
  <w:num w:numId="28">
    <w:abstractNumId w:val="7"/>
  </w:num>
  <w:num w:numId="29">
    <w:abstractNumId w:val="8"/>
  </w:num>
  <w:num w:numId="30">
    <w:abstractNumId w:val="19"/>
  </w:num>
  <w:num w:numId="31">
    <w:abstractNumId w:val="17"/>
  </w:num>
  <w:num w:numId="32">
    <w:abstractNumId w:val="39"/>
  </w:num>
  <w:num w:numId="33">
    <w:abstractNumId w:val="13"/>
  </w:num>
  <w:num w:numId="34">
    <w:abstractNumId w:val="16"/>
  </w:num>
  <w:num w:numId="35">
    <w:abstractNumId w:val="11"/>
  </w:num>
  <w:num w:numId="36">
    <w:abstractNumId w:val="6"/>
  </w:num>
  <w:num w:numId="37">
    <w:abstractNumId w:val="12"/>
  </w:num>
  <w:num w:numId="38">
    <w:abstractNumId w:val="37"/>
  </w:num>
  <w:num w:numId="39">
    <w:abstractNumId w:val="30"/>
  </w:num>
  <w:num w:numId="40">
    <w:abstractNumId w:val="18"/>
  </w:num>
  <w:num w:numId="41">
    <w:abstractNumId w:val="0"/>
  </w:num>
  <w:num w:numId="42">
    <w:abstractNumId w:val="27"/>
  </w:num>
  <w:num w:numId="43">
    <w:abstractNumId w:val="4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F79"/>
    <w:rsid w:val="00001D37"/>
    <w:rsid w:val="00003942"/>
    <w:rsid w:val="00003F83"/>
    <w:rsid w:val="00005A60"/>
    <w:rsid w:val="00016AC0"/>
    <w:rsid w:val="000242D7"/>
    <w:rsid w:val="000262F9"/>
    <w:rsid w:val="00026824"/>
    <w:rsid w:val="0002712D"/>
    <w:rsid w:val="00033758"/>
    <w:rsid w:val="00036E1C"/>
    <w:rsid w:val="00040EC3"/>
    <w:rsid w:val="000419F6"/>
    <w:rsid w:val="000437D8"/>
    <w:rsid w:val="000505F0"/>
    <w:rsid w:val="00054ACF"/>
    <w:rsid w:val="00054B07"/>
    <w:rsid w:val="000616B8"/>
    <w:rsid w:val="00070F3A"/>
    <w:rsid w:val="00072C85"/>
    <w:rsid w:val="000746CE"/>
    <w:rsid w:val="00076B1C"/>
    <w:rsid w:val="00077D47"/>
    <w:rsid w:val="00080783"/>
    <w:rsid w:val="0008144D"/>
    <w:rsid w:val="000821FB"/>
    <w:rsid w:val="00083D8A"/>
    <w:rsid w:val="00091C2B"/>
    <w:rsid w:val="00092AF8"/>
    <w:rsid w:val="00093E1F"/>
    <w:rsid w:val="000950D9"/>
    <w:rsid w:val="000A04DF"/>
    <w:rsid w:val="000A124E"/>
    <w:rsid w:val="000A48B7"/>
    <w:rsid w:val="000A641A"/>
    <w:rsid w:val="000A72EE"/>
    <w:rsid w:val="000A79B2"/>
    <w:rsid w:val="000B2588"/>
    <w:rsid w:val="000B272E"/>
    <w:rsid w:val="000B7C63"/>
    <w:rsid w:val="000C72B7"/>
    <w:rsid w:val="000D785A"/>
    <w:rsid w:val="000E3630"/>
    <w:rsid w:val="000F0B16"/>
    <w:rsid w:val="000F7DC9"/>
    <w:rsid w:val="00103DDF"/>
    <w:rsid w:val="00105163"/>
    <w:rsid w:val="001063B2"/>
    <w:rsid w:val="00106498"/>
    <w:rsid w:val="001103E9"/>
    <w:rsid w:val="001107A2"/>
    <w:rsid w:val="00110990"/>
    <w:rsid w:val="00110D8E"/>
    <w:rsid w:val="00112595"/>
    <w:rsid w:val="001179EE"/>
    <w:rsid w:val="0012077C"/>
    <w:rsid w:val="00121C2B"/>
    <w:rsid w:val="00122567"/>
    <w:rsid w:val="00123952"/>
    <w:rsid w:val="001267EE"/>
    <w:rsid w:val="00131B11"/>
    <w:rsid w:val="00134481"/>
    <w:rsid w:val="00136FC2"/>
    <w:rsid w:val="00137DE5"/>
    <w:rsid w:val="00142734"/>
    <w:rsid w:val="00144334"/>
    <w:rsid w:val="00151C7E"/>
    <w:rsid w:val="00152E33"/>
    <w:rsid w:val="0015561E"/>
    <w:rsid w:val="0015748B"/>
    <w:rsid w:val="0016020D"/>
    <w:rsid w:val="00162BC9"/>
    <w:rsid w:val="001750CD"/>
    <w:rsid w:val="001771BB"/>
    <w:rsid w:val="00177E64"/>
    <w:rsid w:val="00181A4B"/>
    <w:rsid w:val="0018629D"/>
    <w:rsid w:val="00187A8C"/>
    <w:rsid w:val="001915E4"/>
    <w:rsid w:val="001A05E4"/>
    <w:rsid w:val="001A0935"/>
    <w:rsid w:val="001A0B22"/>
    <w:rsid w:val="001A6DCA"/>
    <w:rsid w:val="001A7B26"/>
    <w:rsid w:val="001B0FF2"/>
    <w:rsid w:val="001B1CB4"/>
    <w:rsid w:val="001C0536"/>
    <w:rsid w:val="001C2C22"/>
    <w:rsid w:val="001C2FDD"/>
    <w:rsid w:val="001C693F"/>
    <w:rsid w:val="001D2ED7"/>
    <w:rsid w:val="001D597C"/>
    <w:rsid w:val="001D706E"/>
    <w:rsid w:val="001E4396"/>
    <w:rsid w:val="001E6244"/>
    <w:rsid w:val="001E763A"/>
    <w:rsid w:val="001F0E06"/>
    <w:rsid w:val="001F20C9"/>
    <w:rsid w:val="0020094D"/>
    <w:rsid w:val="00205921"/>
    <w:rsid w:val="002154E6"/>
    <w:rsid w:val="00217BC1"/>
    <w:rsid w:val="00222FEC"/>
    <w:rsid w:val="00225208"/>
    <w:rsid w:val="00225322"/>
    <w:rsid w:val="002313B3"/>
    <w:rsid w:val="00232661"/>
    <w:rsid w:val="00234625"/>
    <w:rsid w:val="00235F7C"/>
    <w:rsid w:val="00241A1A"/>
    <w:rsid w:val="002423AC"/>
    <w:rsid w:val="00250D39"/>
    <w:rsid w:val="00251FCF"/>
    <w:rsid w:val="00257C4F"/>
    <w:rsid w:val="00257D6C"/>
    <w:rsid w:val="0026152E"/>
    <w:rsid w:val="00263158"/>
    <w:rsid w:val="00264BE9"/>
    <w:rsid w:val="00264F71"/>
    <w:rsid w:val="00271A77"/>
    <w:rsid w:val="00272B83"/>
    <w:rsid w:val="002A0638"/>
    <w:rsid w:val="002A48D1"/>
    <w:rsid w:val="002B133E"/>
    <w:rsid w:val="002C50A3"/>
    <w:rsid w:val="002C68CF"/>
    <w:rsid w:val="002C744E"/>
    <w:rsid w:val="002D20C3"/>
    <w:rsid w:val="002D2E9D"/>
    <w:rsid w:val="002D4128"/>
    <w:rsid w:val="002D41BC"/>
    <w:rsid w:val="002D57D1"/>
    <w:rsid w:val="002E1E3B"/>
    <w:rsid w:val="002E360D"/>
    <w:rsid w:val="002E4AC7"/>
    <w:rsid w:val="002E5BB6"/>
    <w:rsid w:val="002E6BAE"/>
    <w:rsid w:val="002E785A"/>
    <w:rsid w:val="002F2BE0"/>
    <w:rsid w:val="002F3A82"/>
    <w:rsid w:val="002F435F"/>
    <w:rsid w:val="002F565B"/>
    <w:rsid w:val="00300373"/>
    <w:rsid w:val="003014EF"/>
    <w:rsid w:val="00301D4C"/>
    <w:rsid w:val="0030224D"/>
    <w:rsid w:val="003067C6"/>
    <w:rsid w:val="00307A58"/>
    <w:rsid w:val="003128B1"/>
    <w:rsid w:val="00315A3E"/>
    <w:rsid w:val="00317A8A"/>
    <w:rsid w:val="003267EF"/>
    <w:rsid w:val="00331193"/>
    <w:rsid w:val="00337213"/>
    <w:rsid w:val="0034501C"/>
    <w:rsid w:val="003513DB"/>
    <w:rsid w:val="00352F79"/>
    <w:rsid w:val="003542D7"/>
    <w:rsid w:val="003542FF"/>
    <w:rsid w:val="00356754"/>
    <w:rsid w:val="00360369"/>
    <w:rsid w:val="003620C6"/>
    <w:rsid w:val="00363DE8"/>
    <w:rsid w:val="003648D9"/>
    <w:rsid w:val="00365845"/>
    <w:rsid w:val="00367577"/>
    <w:rsid w:val="00367EAA"/>
    <w:rsid w:val="00371CA7"/>
    <w:rsid w:val="003774FA"/>
    <w:rsid w:val="00382430"/>
    <w:rsid w:val="003844A3"/>
    <w:rsid w:val="00397E2E"/>
    <w:rsid w:val="003A0AFA"/>
    <w:rsid w:val="003A45C0"/>
    <w:rsid w:val="003A615D"/>
    <w:rsid w:val="003B4504"/>
    <w:rsid w:val="003B6829"/>
    <w:rsid w:val="003C1780"/>
    <w:rsid w:val="003C2CFB"/>
    <w:rsid w:val="003D031E"/>
    <w:rsid w:val="003D1BC3"/>
    <w:rsid w:val="003D2A15"/>
    <w:rsid w:val="003E37EA"/>
    <w:rsid w:val="003E57B3"/>
    <w:rsid w:val="003E7D09"/>
    <w:rsid w:val="003F0557"/>
    <w:rsid w:val="00403B3D"/>
    <w:rsid w:val="004062DE"/>
    <w:rsid w:val="00407A26"/>
    <w:rsid w:val="00410209"/>
    <w:rsid w:val="004134E6"/>
    <w:rsid w:val="00421AA4"/>
    <w:rsid w:val="00423290"/>
    <w:rsid w:val="00424AAB"/>
    <w:rsid w:val="004347E7"/>
    <w:rsid w:val="00434932"/>
    <w:rsid w:val="00440BA6"/>
    <w:rsid w:val="004419EC"/>
    <w:rsid w:val="004470D7"/>
    <w:rsid w:val="004475A3"/>
    <w:rsid w:val="00450A37"/>
    <w:rsid w:val="00451466"/>
    <w:rsid w:val="00464781"/>
    <w:rsid w:val="00467B07"/>
    <w:rsid w:val="00470893"/>
    <w:rsid w:val="00474C0B"/>
    <w:rsid w:val="00486425"/>
    <w:rsid w:val="004924A0"/>
    <w:rsid w:val="004958F0"/>
    <w:rsid w:val="004A325A"/>
    <w:rsid w:val="004A37CB"/>
    <w:rsid w:val="004B010B"/>
    <w:rsid w:val="004B157A"/>
    <w:rsid w:val="004B6AAE"/>
    <w:rsid w:val="004C0DCA"/>
    <w:rsid w:val="004C47F3"/>
    <w:rsid w:val="004C51D1"/>
    <w:rsid w:val="004C6A5B"/>
    <w:rsid w:val="004E1235"/>
    <w:rsid w:val="0051220B"/>
    <w:rsid w:val="00513934"/>
    <w:rsid w:val="00517DE1"/>
    <w:rsid w:val="00533C68"/>
    <w:rsid w:val="00542BC4"/>
    <w:rsid w:val="00544D2A"/>
    <w:rsid w:val="005555C9"/>
    <w:rsid w:val="005623BB"/>
    <w:rsid w:val="0056491E"/>
    <w:rsid w:val="005652ED"/>
    <w:rsid w:val="00567523"/>
    <w:rsid w:val="00567B95"/>
    <w:rsid w:val="00570485"/>
    <w:rsid w:val="00580F0F"/>
    <w:rsid w:val="005919A8"/>
    <w:rsid w:val="0059570E"/>
    <w:rsid w:val="005A121C"/>
    <w:rsid w:val="005A3660"/>
    <w:rsid w:val="005A43D0"/>
    <w:rsid w:val="005A6688"/>
    <w:rsid w:val="005B1D38"/>
    <w:rsid w:val="005C2DC2"/>
    <w:rsid w:val="005C34F9"/>
    <w:rsid w:val="005C48FA"/>
    <w:rsid w:val="005D2D31"/>
    <w:rsid w:val="005D5428"/>
    <w:rsid w:val="005D75DD"/>
    <w:rsid w:val="005E728B"/>
    <w:rsid w:val="005F091A"/>
    <w:rsid w:val="005F0BD5"/>
    <w:rsid w:val="005F1BFD"/>
    <w:rsid w:val="005F3215"/>
    <w:rsid w:val="00600B15"/>
    <w:rsid w:val="006010B1"/>
    <w:rsid w:val="00601E2E"/>
    <w:rsid w:val="00603B3B"/>
    <w:rsid w:val="00610A78"/>
    <w:rsid w:val="00615A35"/>
    <w:rsid w:val="006178D1"/>
    <w:rsid w:val="00620D99"/>
    <w:rsid w:val="00621106"/>
    <w:rsid w:val="00621ED3"/>
    <w:rsid w:val="00623907"/>
    <w:rsid w:val="00630BF0"/>
    <w:rsid w:val="00631490"/>
    <w:rsid w:val="00635179"/>
    <w:rsid w:val="00637E5F"/>
    <w:rsid w:val="00644585"/>
    <w:rsid w:val="00645441"/>
    <w:rsid w:val="00646FE8"/>
    <w:rsid w:val="00652EA6"/>
    <w:rsid w:val="00657125"/>
    <w:rsid w:val="006678E8"/>
    <w:rsid w:val="00667AB6"/>
    <w:rsid w:val="0067558D"/>
    <w:rsid w:val="00676484"/>
    <w:rsid w:val="00676DA1"/>
    <w:rsid w:val="00677754"/>
    <w:rsid w:val="006847B4"/>
    <w:rsid w:val="00692081"/>
    <w:rsid w:val="00692B89"/>
    <w:rsid w:val="00694014"/>
    <w:rsid w:val="006A31C5"/>
    <w:rsid w:val="006B0A79"/>
    <w:rsid w:val="006B225D"/>
    <w:rsid w:val="006B5722"/>
    <w:rsid w:val="006C45E7"/>
    <w:rsid w:val="006D01A1"/>
    <w:rsid w:val="006D1B03"/>
    <w:rsid w:val="006D1C7C"/>
    <w:rsid w:val="006D5154"/>
    <w:rsid w:val="006D62D4"/>
    <w:rsid w:val="006E3359"/>
    <w:rsid w:val="006E5CEC"/>
    <w:rsid w:val="006F0158"/>
    <w:rsid w:val="006F045B"/>
    <w:rsid w:val="006F3A0B"/>
    <w:rsid w:val="006F572B"/>
    <w:rsid w:val="006F5985"/>
    <w:rsid w:val="0070299A"/>
    <w:rsid w:val="007030D5"/>
    <w:rsid w:val="0070422C"/>
    <w:rsid w:val="007126E4"/>
    <w:rsid w:val="00716470"/>
    <w:rsid w:val="00720D6C"/>
    <w:rsid w:val="0072210E"/>
    <w:rsid w:val="00722819"/>
    <w:rsid w:val="00736215"/>
    <w:rsid w:val="007365FD"/>
    <w:rsid w:val="00737C76"/>
    <w:rsid w:val="0074183E"/>
    <w:rsid w:val="0074277F"/>
    <w:rsid w:val="00744DF6"/>
    <w:rsid w:val="00745974"/>
    <w:rsid w:val="007469B6"/>
    <w:rsid w:val="00751575"/>
    <w:rsid w:val="00751F1E"/>
    <w:rsid w:val="00754DBE"/>
    <w:rsid w:val="00765848"/>
    <w:rsid w:val="007702CA"/>
    <w:rsid w:val="007725BB"/>
    <w:rsid w:val="007728BC"/>
    <w:rsid w:val="007744BC"/>
    <w:rsid w:val="0078749B"/>
    <w:rsid w:val="00790A41"/>
    <w:rsid w:val="00791AE5"/>
    <w:rsid w:val="007A3E83"/>
    <w:rsid w:val="007B03AB"/>
    <w:rsid w:val="007B0971"/>
    <w:rsid w:val="007B0B5C"/>
    <w:rsid w:val="007B2A87"/>
    <w:rsid w:val="007B4428"/>
    <w:rsid w:val="007B62E4"/>
    <w:rsid w:val="007C4529"/>
    <w:rsid w:val="007C7F54"/>
    <w:rsid w:val="007D0E7B"/>
    <w:rsid w:val="007D2292"/>
    <w:rsid w:val="007D320F"/>
    <w:rsid w:val="007D3A6E"/>
    <w:rsid w:val="007D7A2C"/>
    <w:rsid w:val="007E3C1F"/>
    <w:rsid w:val="007F0FE4"/>
    <w:rsid w:val="007F1C97"/>
    <w:rsid w:val="007F48D4"/>
    <w:rsid w:val="007F781D"/>
    <w:rsid w:val="008027CD"/>
    <w:rsid w:val="008028A5"/>
    <w:rsid w:val="00802CAE"/>
    <w:rsid w:val="00807BC0"/>
    <w:rsid w:val="008113C9"/>
    <w:rsid w:val="008123EE"/>
    <w:rsid w:val="00815819"/>
    <w:rsid w:val="0081660A"/>
    <w:rsid w:val="00820508"/>
    <w:rsid w:val="00820E02"/>
    <w:rsid w:val="00822C2F"/>
    <w:rsid w:val="00823B46"/>
    <w:rsid w:val="0082727C"/>
    <w:rsid w:val="00833777"/>
    <w:rsid w:val="00835B5C"/>
    <w:rsid w:val="00836AC3"/>
    <w:rsid w:val="0084023A"/>
    <w:rsid w:val="00842C1D"/>
    <w:rsid w:val="00846033"/>
    <w:rsid w:val="008465EB"/>
    <w:rsid w:val="00852183"/>
    <w:rsid w:val="00854D23"/>
    <w:rsid w:val="00857A0C"/>
    <w:rsid w:val="0086134E"/>
    <w:rsid w:val="00863B71"/>
    <w:rsid w:val="00871525"/>
    <w:rsid w:val="008751F3"/>
    <w:rsid w:val="008764B7"/>
    <w:rsid w:val="0088389E"/>
    <w:rsid w:val="008967CF"/>
    <w:rsid w:val="008A254B"/>
    <w:rsid w:val="008A32E5"/>
    <w:rsid w:val="008B1C9D"/>
    <w:rsid w:val="008B1D0B"/>
    <w:rsid w:val="008B6196"/>
    <w:rsid w:val="008B6433"/>
    <w:rsid w:val="008C6431"/>
    <w:rsid w:val="008D3076"/>
    <w:rsid w:val="008D5074"/>
    <w:rsid w:val="008D73EF"/>
    <w:rsid w:val="008E12F9"/>
    <w:rsid w:val="008E2475"/>
    <w:rsid w:val="008F0C90"/>
    <w:rsid w:val="008F19C3"/>
    <w:rsid w:val="008F768A"/>
    <w:rsid w:val="00901FD1"/>
    <w:rsid w:val="009029B0"/>
    <w:rsid w:val="00904098"/>
    <w:rsid w:val="009125AC"/>
    <w:rsid w:val="00912BC7"/>
    <w:rsid w:val="0091391B"/>
    <w:rsid w:val="00914B79"/>
    <w:rsid w:val="009165A5"/>
    <w:rsid w:val="00922754"/>
    <w:rsid w:val="00923A95"/>
    <w:rsid w:val="0092407F"/>
    <w:rsid w:val="00931497"/>
    <w:rsid w:val="009379A4"/>
    <w:rsid w:val="00940D33"/>
    <w:rsid w:val="00941D9A"/>
    <w:rsid w:val="00943F2E"/>
    <w:rsid w:val="009460EC"/>
    <w:rsid w:val="0095040F"/>
    <w:rsid w:val="00951517"/>
    <w:rsid w:val="00955ABC"/>
    <w:rsid w:val="00957643"/>
    <w:rsid w:val="00960D0D"/>
    <w:rsid w:val="00963BB3"/>
    <w:rsid w:val="0097016C"/>
    <w:rsid w:val="00970F47"/>
    <w:rsid w:val="00994896"/>
    <w:rsid w:val="00997A8A"/>
    <w:rsid w:val="009A067B"/>
    <w:rsid w:val="009A1DD4"/>
    <w:rsid w:val="009A220B"/>
    <w:rsid w:val="009A4F9C"/>
    <w:rsid w:val="009A573C"/>
    <w:rsid w:val="009A5EDE"/>
    <w:rsid w:val="009B15CE"/>
    <w:rsid w:val="009B16B0"/>
    <w:rsid w:val="009B2545"/>
    <w:rsid w:val="009B6A51"/>
    <w:rsid w:val="009B6C15"/>
    <w:rsid w:val="009C44B7"/>
    <w:rsid w:val="009C524E"/>
    <w:rsid w:val="009D37D3"/>
    <w:rsid w:val="009D3864"/>
    <w:rsid w:val="009D3D24"/>
    <w:rsid w:val="009D4595"/>
    <w:rsid w:val="009E206F"/>
    <w:rsid w:val="009E6CDC"/>
    <w:rsid w:val="009F081C"/>
    <w:rsid w:val="009F334A"/>
    <w:rsid w:val="009F39C4"/>
    <w:rsid w:val="009F511E"/>
    <w:rsid w:val="00A011C9"/>
    <w:rsid w:val="00A0329F"/>
    <w:rsid w:val="00A075AF"/>
    <w:rsid w:val="00A11FD2"/>
    <w:rsid w:val="00A20B20"/>
    <w:rsid w:val="00A21932"/>
    <w:rsid w:val="00A2273C"/>
    <w:rsid w:val="00A30281"/>
    <w:rsid w:val="00A32E4F"/>
    <w:rsid w:val="00A3632B"/>
    <w:rsid w:val="00A41BC1"/>
    <w:rsid w:val="00A45B79"/>
    <w:rsid w:val="00A47390"/>
    <w:rsid w:val="00A50406"/>
    <w:rsid w:val="00A50447"/>
    <w:rsid w:val="00A51EFD"/>
    <w:rsid w:val="00A55692"/>
    <w:rsid w:val="00A5695F"/>
    <w:rsid w:val="00A56DF6"/>
    <w:rsid w:val="00A62D2B"/>
    <w:rsid w:val="00A657AE"/>
    <w:rsid w:val="00A673E7"/>
    <w:rsid w:val="00A67C35"/>
    <w:rsid w:val="00A72915"/>
    <w:rsid w:val="00A775EF"/>
    <w:rsid w:val="00A8063A"/>
    <w:rsid w:val="00A80CCE"/>
    <w:rsid w:val="00A82BE0"/>
    <w:rsid w:val="00A84771"/>
    <w:rsid w:val="00A94590"/>
    <w:rsid w:val="00A957B5"/>
    <w:rsid w:val="00A95B29"/>
    <w:rsid w:val="00AA039C"/>
    <w:rsid w:val="00AA1960"/>
    <w:rsid w:val="00AA7C93"/>
    <w:rsid w:val="00AB31B9"/>
    <w:rsid w:val="00AB4133"/>
    <w:rsid w:val="00AB4DEF"/>
    <w:rsid w:val="00AC1247"/>
    <w:rsid w:val="00AC17CB"/>
    <w:rsid w:val="00AC4F06"/>
    <w:rsid w:val="00AC6083"/>
    <w:rsid w:val="00AD0836"/>
    <w:rsid w:val="00AD0E7A"/>
    <w:rsid w:val="00AD2835"/>
    <w:rsid w:val="00AD4641"/>
    <w:rsid w:val="00AE7020"/>
    <w:rsid w:val="00AF1015"/>
    <w:rsid w:val="00AF163C"/>
    <w:rsid w:val="00AF4B36"/>
    <w:rsid w:val="00B041BD"/>
    <w:rsid w:val="00B07141"/>
    <w:rsid w:val="00B12E4E"/>
    <w:rsid w:val="00B132A4"/>
    <w:rsid w:val="00B13A61"/>
    <w:rsid w:val="00B147E6"/>
    <w:rsid w:val="00B15FE3"/>
    <w:rsid w:val="00B2029E"/>
    <w:rsid w:val="00B276D3"/>
    <w:rsid w:val="00B30176"/>
    <w:rsid w:val="00B353CE"/>
    <w:rsid w:val="00B35926"/>
    <w:rsid w:val="00B37948"/>
    <w:rsid w:val="00B41750"/>
    <w:rsid w:val="00B4188A"/>
    <w:rsid w:val="00B47D26"/>
    <w:rsid w:val="00B50DAE"/>
    <w:rsid w:val="00B53191"/>
    <w:rsid w:val="00B56C14"/>
    <w:rsid w:val="00B60EA0"/>
    <w:rsid w:val="00B62208"/>
    <w:rsid w:val="00B632FA"/>
    <w:rsid w:val="00B63793"/>
    <w:rsid w:val="00B63EC3"/>
    <w:rsid w:val="00B640C6"/>
    <w:rsid w:val="00B65A4D"/>
    <w:rsid w:val="00B65ACA"/>
    <w:rsid w:val="00B66EA7"/>
    <w:rsid w:val="00B7326D"/>
    <w:rsid w:val="00B74457"/>
    <w:rsid w:val="00B77107"/>
    <w:rsid w:val="00B838E4"/>
    <w:rsid w:val="00B84C00"/>
    <w:rsid w:val="00B86D84"/>
    <w:rsid w:val="00B9180A"/>
    <w:rsid w:val="00B933D4"/>
    <w:rsid w:val="00B97EC9"/>
    <w:rsid w:val="00BB213C"/>
    <w:rsid w:val="00BC2BCD"/>
    <w:rsid w:val="00BC2C18"/>
    <w:rsid w:val="00BC4242"/>
    <w:rsid w:val="00BD0B49"/>
    <w:rsid w:val="00BD423C"/>
    <w:rsid w:val="00BD44B2"/>
    <w:rsid w:val="00BE1203"/>
    <w:rsid w:val="00BE1656"/>
    <w:rsid w:val="00BE6120"/>
    <w:rsid w:val="00BF0838"/>
    <w:rsid w:val="00BF113D"/>
    <w:rsid w:val="00BF116E"/>
    <w:rsid w:val="00BF13F2"/>
    <w:rsid w:val="00BF351E"/>
    <w:rsid w:val="00BF355A"/>
    <w:rsid w:val="00BF4976"/>
    <w:rsid w:val="00C0555E"/>
    <w:rsid w:val="00C05936"/>
    <w:rsid w:val="00C12FC6"/>
    <w:rsid w:val="00C15F22"/>
    <w:rsid w:val="00C170EC"/>
    <w:rsid w:val="00C17ACD"/>
    <w:rsid w:val="00C204A8"/>
    <w:rsid w:val="00C22230"/>
    <w:rsid w:val="00C23C66"/>
    <w:rsid w:val="00C24DB0"/>
    <w:rsid w:val="00C2500D"/>
    <w:rsid w:val="00C26B20"/>
    <w:rsid w:val="00C33621"/>
    <w:rsid w:val="00C33F67"/>
    <w:rsid w:val="00C3536B"/>
    <w:rsid w:val="00C40713"/>
    <w:rsid w:val="00C43F0D"/>
    <w:rsid w:val="00C44FF7"/>
    <w:rsid w:val="00C45F00"/>
    <w:rsid w:val="00C45F0D"/>
    <w:rsid w:val="00C47324"/>
    <w:rsid w:val="00C50922"/>
    <w:rsid w:val="00C66EC0"/>
    <w:rsid w:val="00C679AA"/>
    <w:rsid w:val="00C70C85"/>
    <w:rsid w:val="00C7796A"/>
    <w:rsid w:val="00C85658"/>
    <w:rsid w:val="00C92F60"/>
    <w:rsid w:val="00C93F50"/>
    <w:rsid w:val="00C962CC"/>
    <w:rsid w:val="00CA739B"/>
    <w:rsid w:val="00CA7631"/>
    <w:rsid w:val="00CB01BB"/>
    <w:rsid w:val="00CB180A"/>
    <w:rsid w:val="00CB1917"/>
    <w:rsid w:val="00CB19CD"/>
    <w:rsid w:val="00CB2CE1"/>
    <w:rsid w:val="00CB7060"/>
    <w:rsid w:val="00CC48C5"/>
    <w:rsid w:val="00CC7FB6"/>
    <w:rsid w:val="00CD66BD"/>
    <w:rsid w:val="00CE2649"/>
    <w:rsid w:val="00CE3D46"/>
    <w:rsid w:val="00CE3E6A"/>
    <w:rsid w:val="00CE4A18"/>
    <w:rsid w:val="00CE5FF6"/>
    <w:rsid w:val="00CF1777"/>
    <w:rsid w:val="00CF24B1"/>
    <w:rsid w:val="00D053FD"/>
    <w:rsid w:val="00D11436"/>
    <w:rsid w:val="00D122E0"/>
    <w:rsid w:val="00D12913"/>
    <w:rsid w:val="00D13C98"/>
    <w:rsid w:val="00D16E0B"/>
    <w:rsid w:val="00D175B7"/>
    <w:rsid w:val="00D17822"/>
    <w:rsid w:val="00D222F3"/>
    <w:rsid w:val="00D259DE"/>
    <w:rsid w:val="00D2652F"/>
    <w:rsid w:val="00D31B7D"/>
    <w:rsid w:val="00D32553"/>
    <w:rsid w:val="00D3405D"/>
    <w:rsid w:val="00D341BB"/>
    <w:rsid w:val="00D35536"/>
    <w:rsid w:val="00D35C42"/>
    <w:rsid w:val="00D4156D"/>
    <w:rsid w:val="00D43807"/>
    <w:rsid w:val="00D46665"/>
    <w:rsid w:val="00D517CB"/>
    <w:rsid w:val="00D52EE5"/>
    <w:rsid w:val="00D55379"/>
    <w:rsid w:val="00D575FE"/>
    <w:rsid w:val="00D64969"/>
    <w:rsid w:val="00D66D17"/>
    <w:rsid w:val="00D66E48"/>
    <w:rsid w:val="00D7324A"/>
    <w:rsid w:val="00D73F96"/>
    <w:rsid w:val="00D852A7"/>
    <w:rsid w:val="00D85AF0"/>
    <w:rsid w:val="00D87F9B"/>
    <w:rsid w:val="00DA0FAF"/>
    <w:rsid w:val="00DA2C7B"/>
    <w:rsid w:val="00DA37D0"/>
    <w:rsid w:val="00DB0B23"/>
    <w:rsid w:val="00DB3611"/>
    <w:rsid w:val="00DC0517"/>
    <w:rsid w:val="00DC670C"/>
    <w:rsid w:val="00DD1BE4"/>
    <w:rsid w:val="00DD2D24"/>
    <w:rsid w:val="00DD54BA"/>
    <w:rsid w:val="00DD5C4E"/>
    <w:rsid w:val="00DE159B"/>
    <w:rsid w:val="00DE2D2B"/>
    <w:rsid w:val="00DE7834"/>
    <w:rsid w:val="00DF5D32"/>
    <w:rsid w:val="00DF5EAF"/>
    <w:rsid w:val="00DF5F0E"/>
    <w:rsid w:val="00E03265"/>
    <w:rsid w:val="00E07E1C"/>
    <w:rsid w:val="00E14783"/>
    <w:rsid w:val="00E14D28"/>
    <w:rsid w:val="00E174C1"/>
    <w:rsid w:val="00E21C67"/>
    <w:rsid w:val="00E2381A"/>
    <w:rsid w:val="00E27021"/>
    <w:rsid w:val="00E27B43"/>
    <w:rsid w:val="00E30A25"/>
    <w:rsid w:val="00E30AF8"/>
    <w:rsid w:val="00E331E3"/>
    <w:rsid w:val="00E3406C"/>
    <w:rsid w:val="00E3686E"/>
    <w:rsid w:val="00E42B1A"/>
    <w:rsid w:val="00E43626"/>
    <w:rsid w:val="00E44350"/>
    <w:rsid w:val="00E45B29"/>
    <w:rsid w:val="00E52EFF"/>
    <w:rsid w:val="00E53CA2"/>
    <w:rsid w:val="00E63173"/>
    <w:rsid w:val="00E65816"/>
    <w:rsid w:val="00E70040"/>
    <w:rsid w:val="00E710AF"/>
    <w:rsid w:val="00E732BA"/>
    <w:rsid w:val="00E73B0B"/>
    <w:rsid w:val="00E73ED0"/>
    <w:rsid w:val="00E74329"/>
    <w:rsid w:val="00E7502B"/>
    <w:rsid w:val="00E76901"/>
    <w:rsid w:val="00E772CF"/>
    <w:rsid w:val="00E8304D"/>
    <w:rsid w:val="00E83858"/>
    <w:rsid w:val="00E84D90"/>
    <w:rsid w:val="00E87C5C"/>
    <w:rsid w:val="00E94C9B"/>
    <w:rsid w:val="00EA0EA8"/>
    <w:rsid w:val="00EA240A"/>
    <w:rsid w:val="00EA297F"/>
    <w:rsid w:val="00EA2E60"/>
    <w:rsid w:val="00EA3FD6"/>
    <w:rsid w:val="00EB219F"/>
    <w:rsid w:val="00EB2A39"/>
    <w:rsid w:val="00EB693D"/>
    <w:rsid w:val="00EB6977"/>
    <w:rsid w:val="00EB6F97"/>
    <w:rsid w:val="00EB7558"/>
    <w:rsid w:val="00EC0278"/>
    <w:rsid w:val="00EC2564"/>
    <w:rsid w:val="00EC586C"/>
    <w:rsid w:val="00ED129A"/>
    <w:rsid w:val="00ED3CA4"/>
    <w:rsid w:val="00EE281A"/>
    <w:rsid w:val="00EE4A2E"/>
    <w:rsid w:val="00EE50C9"/>
    <w:rsid w:val="00EE5E86"/>
    <w:rsid w:val="00EF109B"/>
    <w:rsid w:val="00EF42E4"/>
    <w:rsid w:val="00F0234E"/>
    <w:rsid w:val="00F07FB6"/>
    <w:rsid w:val="00F12BBE"/>
    <w:rsid w:val="00F22246"/>
    <w:rsid w:val="00F31A06"/>
    <w:rsid w:val="00F323B4"/>
    <w:rsid w:val="00F40B58"/>
    <w:rsid w:val="00F41D0E"/>
    <w:rsid w:val="00F47C79"/>
    <w:rsid w:val="00F51FA7"/>
    <w:rsid w:val="00F576AB"/>
    <w:rsid w:val="00F608DF"/>
    <w:rsid w:val="00F64424"/>
    <w:rsid w:val="00F6691F"/>
    <w:rsid w:val="00F70BAE"/>
    <w:rsid w:val="00F71214"/>
    <w:rsid w:val="00F7595E"/>
    <w:rsid w:val="00F81903"/>
    <w:rsid w:val="00F8191B"/>
    <w:rsid w:val="00F81C75"/>
    <w:rsid w:val="00F930EA"/>
    <w:rsid w:val="00FA212A"/>
    <w:rsid w:val="00FA2A1B"/>
    <w:rsid w:val="00FA6672"/>
    <w:rsid w:val="00FA7973"/>
    <w:rsid w:val="00FB0FBD"/>
    <w:rsid w:val="00FB4501"/>
    <w:rsid w:val="00FB5A24"/>
    <w:rsid w:val="00FB68E2"/>
    <w:rsid w:val="00FB7F28"/>
    <w:rsid w:val="00FC1532"/>
    <w:rsid w:val="00FC4F99"/>
    <w:rsid w:val="00FC6CC4"/>
    <w:rsid w:val="00FD33F0"/>
    <w:rsid w:val="00FD46AB"/>
    <w:rsid w:val="00FD7A6A"/>
    <w:rsid w:val="00FE29B5"/>
    <w:rsid w:val="00FE4C46"/>
    <w:rsid w:val="00FE5161"/>
    <w:rsid w:val="00FE51E0"/>
    <w:rsid w:val="00FE527A"/>
    <w:rsid w:val="00FE5F3A"/>
    <w:rsid w:val="00FE5FC9"/>
    <w:rsid w:val="00FE71E9"/>
    <w:rsid w:val="00FE79B5"/>
    <w:rsid w:val="00FF1196"/>
    <w:rsid w:val="00FF15C7"/>
    <w:rsid w:val="00FF235B"/>
    <w:rsid w:val="00FF3E37"/>
    <w:rsid w:val="00FF775B"/>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0"/>
    <w:rPr>
      <w:rFonts w:ascii="Times CRO" w:hAnsi="Times CRO"/>
      <w:sz w:val="24"/>
      <w:lang w:val="en-GB" w:eastAsia="hr-HR"/>
    </w:rPr>
  </w:style>
  <w:style w:type="paragraph" w:styleId="Heading1">
    <w:name w:val="heading 1"/>
    <w:basedOn w:val="Normal"/>
    <w:next w:val="Normal"/>
    <w:link w:val="Heading1Char"/>
    <w:qFormat/>
    <w:rsid w:val="007B0971"/>
    <w:pPr>
      <w:keepNext/>
      <w:jc w:val="both"/>
      <w:outlineLvl w:val="0"/>
    </w:pPr>
    <w:rPr>
      <w:rFonts w:ascii="Times New Roman" w:hAnsi="Times New Roman"/>
      <w:b/>
      <w:lang w:val="hr-HR"/>
    </w:rPr>
  </w:style>
  <w:style w:type="paragraph" w:styleId="Heading2">
    <w:name w:val="heading 2"/>
    <w:basedOn w:val="Normal"/>
    <w:next w:val="Normal"/>
    <w:link w:val="Heading2Char"/>
    <w:qFormat/>
    <w:rsid w:val="007B0971"/>
    <w:pPr>
      <w:keepNext/>
      <w:outlineLvl w:val="1"/>
    </w:pPr>
    <w:rPr>
      <w:rFonts w:ascii="Arial" w:hAnsi="Arial"/>
      <w:b/>
      <w:lang w:val="en-US"/>
    </w:rPr>
  </w:style>
  <w:style w:type="paragraph" w:styleId="Heading3">
    <w:name w:val="heading 3"/>
    <w:basedOn w:val="Normal"/>
    <w:next w:val="Normal"/>
    <w:link w:val="Heading3Char"/>
    <w:qFormat/>
    <w:rsid w:val="007B0971"/>
    <w:pPr>
      <w:keepNext/>
      <w:jc w:val="center"/>
      <w:outlineLvl w:val="2"/>
    </w:pPr>
    <w:rPr>
      <w:rFonts w:ascii="Times New Roman" w:hAnsi="Times New Roman"/>
      <w:b/>
      <w:lang w:val="hr-HR"/>
    </w:rPr>
  </w:style>
  <w:style w:type="paragraph" w:styleId="Heading4">
    <w:name w:val="heading 4"/>
    <w:basedOn w:val="Normal"/>
    <w:next w:val="Normal"/>
    <w:link w:val="Heading4Char"/>
    <w:qFormat/>
    <w:rsid w:val="007B0971"/>
    <w:pPr>
      <w:keepNext/>
      <w:pBdr>
        <w:bottom w:val="single" w:sz="4" w:space="1" w:color="auto"/>
      </w:pBdr>
      <w:jc w:val="center"/>
      <w:outlineLvl w:val="3"/>
    </w:pPr>
    <w:rPr>
      <w:rFonts w:ascii="Times New Roman" w:hAnsi="Times New Roman"/>
      <w:b/>
      <w:lang w:val="hr-HR"/>
    </w:rPr>
  </w:style>
  <w:style w:type="paragraph" w:styleId="Heading5">
    <w:name w:val="heading 5"/>
    <w:basedOn w:val="Normal"/>
    <w:next w:val="Normal"/>
    <w:link w:val="Heading5Char"/>
    <w:qFormat/>
    <w:rsid w:val="007B0971"/>
    <w:pPr>
      <w:keepNext/>
      <w:jc w:val="center"/>
      <w:outlineLvl w:val="4"/>
    </w:pPr>
    <w:rPr>
      <w:rFonts w:ascii="Arial" w:hAnsi="Arial"/>
      <w:i/>
      <w:lang w:val="hr-HR"/>
    </w:rPr>
  </w:style>
  <w:style w:type="paragraph" w:styleId="Heading6">
    <w:name w:val="heading 6"/>
    <w:basedOn w:val="Normal"/>
    <w:next w:val="Normal"/>
    <w:link w:val="Heading6Char"/>
    <w:qFormat/>
    <w:rsid w:val="007B0971"/>
    <w:pPr>
      <w:keepNext/>
      <w:jc w:val="right"/>
      <w:outlineLvl w:val="5"/>
    </w:pPr>
    <w:rPr>
      <w:rFonts w:ascii="Times New Roman" w:hAnsi="Times New Roman"/>
      <w:b/>
      <w:i/>
      <w:lang w:val="hr-HR"/>
    </w:rPr>
  </w:style>
  <w:style w:type="paragraph" w:styleId="Heading7">
    <w:name w:val="heading 7"/>
    <w:basedOn w:val="Normal"/>
    <w:next w:val="Normal"/>
    <w:link w:val="Heading7Char"/>
    <w:qFormat/>
    <w:rsid w:val="007B0971"/>
    <w:pPr>
      <w:keepNext/>
      <w:ind w:left="720" w:hanging="720"/>
      <w:jc w:val="center"/>
      <w:outlineLvl w:val="6"/>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7B0971"/>
    <w:pPr>
      <w:jc w:val="both"/>
    </w:pPr>
    <w:rPr>
      <w:rFonts w:ascii="Bookman CRO" w:hAnsi="Bookman CRO"/>
    </w:rPr>
  </w:style>
  <w:style w:type="paragraph" w:styleId="BodyText">
    <w:name w:val="Body Text"/>
    <w:aliases w:val="  uvlaka 2, uvlaka 3,uvlaka 3"/>
    <w:basedOn w:val="Normal"/>
    <w:link w:val="BodyTextChar"/>
    <w:rsid w:val="007B0971"/>
    <w:pPr>
      <w:jc w:val="both"/>
    </w:pPr>
    <w:rPr>
      <w:rFonts w:ascii="Arial" w:hAnsi="Arial"/>
      <w:sz w:val="22"/>
    </w:rPr>
  </w:style>
  <w:style w:type="paragraph" w:styleId="BodyTextIndent">
    <w:name w:val="Body Text Indent"/>
    <w:basedOn w:val="Normal"/>
    <w:link w:val="BodyTextIndentChar"/>
    <w:rsid w:val="007B0971"/>
    <w:pPr>
      <w:spacing w:line="268" w:lineRule="exact"/>
      <w:ind w:firstLine="708"/>
      <w:jc w:val="both"/>
    </w:pPr>
    <w:rPr>
      <w:rFonts w:ascii="Times New Roman" w:hAnsi="Times New Roman"/>
      <w:lang w:val="hr-HR"/>
    </w:rPr>
  </w:style>
  <w:style w:type="paragraph" w:styleId="Header">
    <w:name w:val="header"/>
    <w:basedOn w:val="Normal"/>
    <w:link w:val="HeaderChar"/>
    <w:rsid w:val="007B0971"/>
    <w:pPr>
      <w:tabs>
        <w:tab w:val="center" w:pos="4536"/>
        <w:tab w:val="right" w:pos="9072"/>
      </w:tabs>
    </w:pPr>
    <w:rPr>
      <w:rFonts w:ascii="Times New Roman" w:hAnsi="Times New Roman"/>
      <w:lang w:val="hr-HR"/>
    </w:rPr>
  </w:style>
  <w:style w:type="paragraph" w:styleId="BodyTextIndent2">
    <w:name w:val="Body Text Indent 2"/>
    <w:aliases w:val="  uvlaka 21"/>
    <w:basedOn w:val="Normal"/>
    <w:link w:val="BodyTextIndent2Char"/>
    <w:rsid w:val="007B0971"/>
    <w:pPr>
      <w:ind w:firstLine="540"/>
      <w:jc w:val="both"/>
    </w:pPr>
    <w:rPr>
      <w:rFonts w:ascii="Times New Roman" w:hAnsi="Times New Roman"/>
      <w:lang w:val="hr-HR"/>
    </w:rPr>
  </w:style>
  <w:style w:type="paragraph" w:styleId="BodyText3">
    <w:name w:val="Body Text 3"/>
    <w:basedOn w:val="Normal"/>
    <w:link w:val="BodyText3Char"/>
    <w:rsid w:val="007B0971"/>
    <w:rPr>
      <w:rFonts w:ascii="Times New Roman" w:hAnsi="Times New Roman"/>
      <w:lang w:val="en-US"/>
    </w:rPr>
  </w:style>
  <w:style w:type="paragraph" w:styleId="BodyTextIndent3">
    <w:name w:val="Body Text Indent 3"/>
    <w:aliases w:val=" uvlaka 31"/>
    <w:basedOn w:val="Normal"/>
    <w:link w:val="BodyTextIndent3Char"/>
    <w:rsid w:val="007B0971"/>
    <w:pPr>
      <w:spacing w:before="120" w:after="120"/>
      <w:ind w:firstLine="709"/>
      <w:jc w:val="both"/>
    </w:pPr>
    <w:rPr>
      <w:rFonts w:ascii="Arial" w:hAnsi="Arial"/>
      <w:lang w:val="hr-HR"/>
    </w:rPr>
  </w:style>
  <w:style w:type="paragraph" w:styleId="Title">
    <w:name w:val="Title"/>
    <w:basedOn w:val="Normal"/>
    <w:link w:val="TitleChar"/>
    <w:qFormat/>
    <w:rsid w:val="007B0971"/>
    <w:pPr>
      <w:jc w:val="center"/>
    </w:pPr>
    <w:rPr>
      <w:rFonts w:ascii="Times New Roman" w:hAnsi="Times New Roman"/>
      <w:b/>
      <w:noProof/>
      <w:sz w:val="20"/>
    </w:rPr>
  </w:style>
  <w:style w:type="paragraph" w:styleId="BodyText2">
    <w:name w:val="Body Text 2"/>
    <w:basedOn w:val="Normal"/>
    <w:link w:val="BodyText2Char"/>
    <w:rsid w:val="007B0971"/>
    <w:pPr>
      <w:tabs>
        <w:tab w:val="left" w:pos="1080"/>
      </w:tabs>
    </w:pPr>
    <w:rPr>
      <w:rFonts w:ascii="Times New Roman" w:hAnsi="Times New Roman"/>
      <w:sz w:val="20"/>
      <w:lang w:val="hr-HR"/>
    </w:rPr>
  </w:style>
  <w:style w:type="paragraph" w:customStyle="1" w:styleId="T-98-2">
    <w:name w:val="T-9/8-2"/>
    <w:basedOn w:val="Normal"/>
    <w:rsid w:val="007B0971"/>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Potpisnik">
    <w:name w:val="Potpisnik"/>
    <w:basedOn w:val="Normal"/>
    <w:next w:val="Normal"/>
    <w:rsid w:val="007B0971"/>
    <w:pPr>
      <w:jc w:val="center"/>
    </w:pPr>
    <w:rPr>
      <w:rFonts w:ascii="Times New Roman" w:hAnsi="Times New Roman"/>
      <w:szCs w:val="24"/>
      <w:lang w:eastAsia="en-US"/>
    </w:rPr>
  </w:style>
  <w:style w:type="paragraph" w:customStyle="1" w:styleId="T-119sred">
    <w:name w:val="T-11/9 sred"/>
    <w:next w:val="T-98-2"/>
    <w:rsid w:val="007B0971"/>
    <w:pPr>
      <w:widowControl w:val="0"/>
      <w:autoSpaceDE w:val="0"/>
      <w:autoSpaceDN w:val="0"/>
      <w:adjustRightInd w:val="0"/>
      <w:spacing w:before="128" w:after="43"/>
      <w:jc w:val="center"/>
    </w:pPr>
    <w:rPr>
      <w:rFonts w:ascii="Times-NewRoman" w:hAnsi="Times-NewRoman"/>
      <w:sz w:val="23"/>
      <w:szCs w:val="23"/>
      <w:lang w:val="en-US" w:eastAsia="en-US"/>
    </w:rPr>
  </w:style>
  <w:style w:type="paragraph" w:customStyle="1" w:styleId="Clanak">
    <w:name w:val="Clanak"/>
    <w:next w:val="T-98-2"/>
    <w:rsid w:val="007B0971"/>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T-119curz">
    <w:name w:val="T-11/9 curz"/>
    <w:rsid w:val="007B0971"/>
    <w:pPr>
      <w:widowControl w:val="0"/>
      <w:autoSpaceDE w:val="0"/>
      <w:autoSpaceDN w:val="0"/>
      <w:adjustRightInd w:val="0"/>
      <w:spacing w:before="128" w:after="43"/>
      <w:jc w:val="center"/>
    </w:pPr>
    <w:rPr>
      <w:rFonts w:ascii="Times-NewRoman" w:hAnsi="Times-NewRoman"/>
      <w:i/>
      <w:iCs/>
      <w:sz w:val="23"/>
      <w:szCs w:val="23"/>
      <w:lang w:val="en-US" w:eastAsia="en-US"/>
    </w:rPr>
  </w:style>
  <w:style w:type="paragraph" w:styleId="Footer">
    <w:name w:val="footer"/>
    <w:basedOn w:val="Normal"/>
    <w:link w:val="FooterChar"/>
    <w:rsid w:val="007B0971"/>
    <w:pPr>
      <w:tabs>
        <w:tab w:val="center" w:pos="4320"/>
        <w:tab w:val="right" w:pos="8640"/>
      </w:tabs>
    </w:pPr>
    <w:rPr>
      <w:rFonts w:ascii="Times New Roman" w:hAnsi="Times New Roman"/>
      <w:szCs w:val="24"/>
      <w:lang w:eastAsia="en-US"/>
    </w:rPr>
  </w:style>
  <w:style w:type="paragraph" w:customStyle="1" w:styleId="clanak-">
    <w:name w:val="clanak-"/>
    <w:basedOn w:val="Normal"/>
    <w:rsid w:val="00005A60"/>
    <w:pPr>
      <w:spacing w:before="100" w:beforeAutospacing="1" w:after="100" w:afterAutospacing="1"/>
      <w:jc w:val="center"/>
    </w:pPr>
    <w:rPr>
      <w:rFonts w:ascii="Times New Roman" w:hAnsi="Times New Roman"/>
      <w:szCs w:val="24"/>
      <w:lang w:val="hr-HR"/>
    </w:rPr>
  </w:style>
  <w:style w:type="paragraph" w:customStyle="1" w:styleId="clanak0">
    <w:name w:val="clanak"/>
    <w:basedOn w:val="Normal"/>
    <w:rsid w:val="00005A60"/>
    <w:pPr>
      <w:spacing w:before="100" w:beforeAutospacing="1" w:after="100" w:afterAutospacing="1"/>
      <w:jc w:val="center"/>
    </w:pPr>
    <w:rPr>
      <w:rFonts w:ascii="Times New Roman" w:hAnsi="Times New Roman"/>
      <w:szCs w:val="24"/>
      <w:lang w:val="hr-HR"/>
    </w:rPr>
  </w:style>
  <w:style w:type="paragraph" w:customStyle="1" w:styleId="t-9-8">
    <w:name w:val="t-9-8"/>
    <w:basedOn w:val="Normal"/>
    <w:rsid w:val="00005A60"/>
    <w:pPr>
      <w:spacing w:before="100" w:beforeAutospacing="1" w:after="100" w:afterAutospacing="1"/>
    </w:pPr>
    <w:rPr>
      <w:rFonts w:ascii="Times New Roman" w:hAnsi="Times New Roman"/>
      <w:szCs w:val="24"/>
      <w:lang w:val="hr-HR"/>
    </w:rPr>
  </w:style>
  <w:style w:type="paragraph" w:styleId="BalloonText">
    <w:name w:val="Balloon Text"/>
    <w:basedOn w:val="Normal"/>
    <w:link w:val="BalloonTextChar"/>
    <w:uiPriority w:val="99"/>
    <w:semiHidden/>
    <w:unhideWhenUsed/>
    <w:rsid w:val="0082727C"/>
    <w:rPr>
      <w:rFonts w:ascii="Tahoma" w:hAnsi="Tahoma" w:cs="Tahoma"/>
      <w:sz w:val="16"/>
      <w:szCs w:val="16"/>
    </w:rPr>
  </w:style>
  <w:style w:type="character" w:customStyle="1" w:styleId="BalloonTextChar">
    <w:name w:val="Balloon Text Char"/>
    <w:link w:val="BalloonText"/>
    <w:uiPriority w:val="99"/>
    <w:semiHidden/>
    <w:rsid w:val="0082727C"/>
    <w:rPr>
      <w:rFonts w:ascii="Tahoma" w:hAnsi="Tahoma" w:cs="Tahoma"/>
      <w:sz w:val="16"/>
      <w:szCs w:val="16"/>
      <w:lang w:val="en-GB"/>
    </w:rPr>
  </w:style>
  <w:style w:type="paragraph" w:customStyle="1" w:styleId="Heading">
    <w:name w:val="Heading"/>
    <w:basedOn w:val="Normal"/>
    <w:next w:val="BodyText"/>
    <w:rsid w:val="00356754"/>
    <w:pPr>
      <w:suppressAutoHyphens/>
      <w:jc w:val="center"/>
    </w:pPr>
    <w:rPr>
      <w:rFonts w:ascii="Times New Roman" w:hAnsi="Times New Roman"/>
      <w:b/>
      <w:sz w:val="20"/>
      <w:lang w:val="hr-HR" w:eastAsia="zh-CN"/>
    </w:rPr>
  </w:style>
  <w:style w:type="paragraph" w:customStyle="1" w:styleId="Tijeloteksta31">
    <w:name w:val="Tijelo teksta 31"/>
    <w:basedOn w:val="Normal"/>
    <w:rsid w:val="00356754"/>
    <w:pPr>
      <w:suppressAutoHyphens/>
    </w:pPr>
    <w:rPr>
      <w:rFonts w:ascii="Times New Roman" w:hAnsi="Times New Roman"/>
      <w:lang w:val="en-US" w:eastAsia="zh-CN"/>
    </w:rPr>
  </w:style>
  <w:style w:type="paragraph" w:customStyle="1" w:styleId="Default">
    <w:name w:val="Default"/>
    <w:rsid w:val="000419F6"/>
    <w:pPr>
      <w:autoSpaceDE w:val="0"/>
      <w:autoSpaceDN w:val="0"/>
      <w:adjustRightInd w:val="0"/>
    </w:pPr>
    <w:rPr>
      <w:rFonts w:eastAsia="Calibri"/>
      <w:color w:val="000000"/>
      <w:sz w:val="24"/>
      <w:szCs w:val="24"/>
      <w:lang w:eastAsia="en-US"/>
    </w:rPr>
  </w:style>
  <w:style w:type="paragraph" w:styleId="ListParagraph">
    <w:name w:val="List Paragraph"/>
    <w:basedOn w:val="Normal"/>
    <w:qFormat/>
    <w:rsid w:val="000419F6"/>
    <w:pPr>
      <w:spacing w:after="200" w:line="276" w:lineRule="auto"/>
      <w:ind w:left="720"/>
      <w:contextualSpacing/>
    </w:pPr>
    <w:rPr>
      <w:rFonts w:ascii="Calibri" w:hAnsi="Calibri"/>
      <w:sz w:val="22"/>
      <w:szCs w:val="22"/>
      <w:lang w:val="hr-HR" w:eastAsia="en-US"/>
    </w:rPr>
  </w:style>
  <w:style w:type="character" w:customStyle="1" w:styleId="Heading1Char">
    <w:name w:val="Heading 1 Char"/>
    <w:basedOn w:val="DefaultParagraphFont"/>
    <w:link w:val="Heading1"/>
    <w:rsid w:val="00D122E0"/>
    <w:rPr>
      <w:b/>
      <w:sz w:val="24"/>
      <w:lang w:eastAsia="hr-HR"/>
    </w:rPr>
  </w:style>
  <w:style w:type="character" w:customStyle="1" w:styleId="Heading2Char">
    <w:name w:val="Heading 2 Char"/>
    <w:basedOn w:val="DefaultParagraphFont"/>
    <w:link w:val="Heading2"/>
    <w:rsid w:val="00D122E0"/>
    <w:rPr>
      <w:rFonts w:ascii="Arial" w:hAnsi="Arial"/>
      <w:b/>
      <w:sz w:val="24"/>
      <w:lang w:val="en-US" w:eastAsia="hr-HR"/>
    </w:rPr>
  </w:style>
  <w:style w:type="character" w:customStyle="1" w:styleId="Heading3Char">
    <w:name w:val="Heading 3 Char"/>
    <w:basedOn w:val="DefaultParagraphFont"/>
    <w:link w:val="Heading3"/>
    <w:rsid w:val="00D122E0"/>
    <w:rPr>
      <w:b/>
      <w:sz w:val="24"/>
      <w:lang w:eastAsia="hr-HR"/>
    </w:rPr>
  </w:style>
  <w:style w:type="character" w:customStyle="1" w:styleId="Heading4Char">
    <w:name w:val="Heading 4 Char"/>
    <w:basedOn w:val="DefaultParagraphFont"/>
    <w:link w:val="Heading4"/>
    <w:rsid w:val="00D122E0"/>
    <w:rPr>
      <w:b/>
      <w:sz w:val="24"/>
      <w:lang w:eastAsia="hr-HR"/>
    </w:rPr>
  </w:style>
  <w:style w:type="character" w:customStyle="1" w:styleId="Heading5Char">
    <w:name w:val="Heading 5 Char"/>
    <w:basedOn w:val="DefaultParagraphFont"/>
    <w:link w:val="Heading5"/>
    <w:rsid w:val="00D122E0"/>
    <w:rPr>
      <w:rFonts w:ascii="Arial" w:hAnsi="Arial"/>
      <w:i/>
      <w:sz w:val="24"/>
      <w:lang w:eastAsia="hr-HR"/>
    </w:rPr>
  </w:style>
  <w:style w:type="character" w:customStyle="1" w:styleId="Heading6Char">
    <w:name w:val="Heading 6 Char"/>
    <w:basedOn w:val="DefaultParagraphFont"/>
    <w:link w:val="Heading6"/>
    <w:rsid w:val="00D122E0"/>
    <w:rPr>
      <w:b/>
      <w:i/>
      <w:sz w:val="24"/>
      <w:lang w:eastAsia="hr-HR"/>
    </w:rPr>
  </w:style>
  <w:style w:type="character" w:customStyle="1" w:styleId="Heading7Char">
    <w:name w:val="Heading 7 Char"/>
    <w:basedOn w:val="DefaultParagraphFont"/>
    <w:link w:val="Heading7"/>
    <w:rsid w:val="00D122E0"/>
    <w:rPr>
      <w:b/>
      <w:sz w:val="24"/>
      <w:lang w:val="en-US" w:eastAsia="hr-HR"/>
    </w:rPr>
  </w:style>
  <w:style w:type="numbering" w:customStyle="1" w:styleId="NoList1">
    <w:name w:val="No List1"/>
    <w:next w:val="NoList"/>
    <w:semiHidden/>
    <w:rsid w:val="00D122E0"/>
  </w:style>
  <w:style w:type="character" w:customStyle="1" w:styleId="BodyTextChar">
    <w:name w:val="Body Text Char"/>
    <w:aliases w:val="  uvlaka 2 Char, uvlaka 3 Char,uvlaka 3 Char"/>
    <w:basedOn w:val="DefaultParagraphFont"/>
    <w:link w:val="BodyText"/>
    <w:rsid w:val="00D122E0"/>
    <w:rPr>
      <w:rFonts w:ascii="Arial" w:hAnsi="Arial"/>
      <w:sz w:val="22"/>
      <w:lang w:val="en-GB" w:eastAsia="hr-HR"/>
    </w:rPr>
  </w:style>
  <w:style w:type="character" w:customStyle="1" w:styleId="BodyTextIndentChar">
    <w:name w:val="Body Text Indent Char"/>
    <w:basedOn w:val="DefaultParagraphFont"/>
    <w:link w:val="BodyTextIndent"/>
    <w:rsid w:val="00D122E0"/>
    <w:rPr>
      <w:sz w:val="24"/>
      <w:lang w:eastAsia="hr-HR"/>
    </w:rPr>
  </w:style>
  <w:style w:type="character" w:customStyle="1" w:styleId="HeaderChar">
    <w:name w:val="Header Char"/>
    <w:basedOn w:val="DefaultParagraphFont"/>
    <w:link w:val="Header"/>
    <w:rsid w:val="00D122E0"/>
    <w:rPr>
      <w:sz w:val="24"/>
      <w:lang w:eastAsia="hr-HR"/>
    </w:rPr>
  </w:style>
  <w:style w:type="character" w:customStyle="1" w:styleId="BodyTextIndent2Char">
    <w:name w:val="Body Text Indent 2 Char"/>
    <w:aliases w:val="  uvlaka 21 Char"/>
    <w:basedOn w:val="DefaultParagraphFont"/>
    <w:link w:val="BodyTextIndent2"/>
    <w:rsid w:val="00D122E0"/>
    <w:rPr>
      <w:sz w:val="24"/>
      <w:lang w:eastAsia="hr-HR"/>
    </w:rPr>
  </w:style>
  <w:style w:type="character" w:customStyle="1" w:styleId="BodyText3Char">
    <w:name w:val="Body Text 3 Char"/>
    <w:basedOn w:val="DefaultParagraphFont"/>
    <w:link w:val="BodyText3"/>
    <w:rsid w:val="00D122E0"/>
    <w:rPr>
      <w:sz w:val="24"/>
      <w:lang w:val="en-US" w:eastAsia="hr-HR"/>
    </w:rPr>
  </w:style>
  <w:style w:type="character" w:customStyle="1" w:styleId="BodyTextIndent3Char">
    <w:name w:val="Body Text Indent 3 Char"/>
    <w:aliases w:val=" uvlaka 31 Char"/>
    <w:basedOn w:val="DefaultParagraphFont"/>
    <w:link w:val="BodyTextIndent3"/>
    <w:rsid w:val="00D122E0"/>
    <w:rPr>
      <w:rFonts w:ascii="Arial" w:hAnsi="Arial"/>
      <w:sz w:val="24"/>
      <w:lang w:eastAsia="hr-HR"/>
    </w:rPr>
  </w:style>
  <w:style w:type="character" w:customStyle="1" w:styleId="TitleChar">
    <w:name w:val="Title Char"/>
    <w:basedOn w:val="DefaultParagraphFont"/>
    <w:link w:val="Title"/>
    <w:rsid w:val="00D122E0"/>
    <w:rPr>
      <w:b/>
      <w:noProof/>
      <w:lang w:val="en-GB" w:eastAsia="hr-HR"/>
    </w:rPr>
  </w:style>
  <w:style w:type="character" w:customStyle="1" w:styleId="BodyText2Char">
    <w:name w:val="Body Text 2 Char"/>
    <w:basedOn w:val="DefaultParagraphFont"/>
    <w:link w:val="BodyText2"/>
    <w:rsid w:val="00D122E0"/>
    <w:rPr>
      <w:lang w:eastAsia="hr-HR"/>
    </w:rPr>
  </w:style>
  <w:style w:type="character" w:customStyle="1" w:styleId="FooterChar">
    <w:name w:val="Footer Char"/>
    <w:basedOn w:val="DefaultParagraphFont"/>
    <w:link w:val="Footer"/>
    <w:rsid w:val="00D122E0"/>
    <w:rPr>
      <w:sz w:val="24"/>
      <w:szCs w:val="24"/>
      <w:lang w:val="en-GB" w:eastAsia="en-US"/>
    </w:rPr>
  </w:style>
  <w:style w:type="paragraph" w:styleId="Revision">
    <w:name w:val="Revision"/>
    <w:hidden/>
    <w:uiPriority w:val="99"/>
    <w:semiHidden/>
    <w:rsid w:val="003C2CFB"/>
    <w:rPr>
      <w:rFonts w:ascii="Times CRO" w:hAnsi="Times CRO"/>
      <w:sz w:val="24"/>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0"/>
    <w:rPr>
      <w:rFonts w:ascii="Times CRO" w:hAnsi="Times CRO"/>
      <w:sz w:val="24"/>
      <w:lang w:val="en-GB" w:eastAsia="hr-HR"/>
    </w:rPr>
  </w:style>
  <w:style w:type="paragraph" w:styleId="Heading1">
    <w:name w:val="heading 1"/>
    <w:basedOn w:val="Normal"/>
    <w:next w:val="Normal"/>
    <w:link w:val="Heading1Char"/>
    <w:qFormat/>
    <w:pPr>
      <w:keepNext/>
      <w:jc w:val="both"/>
      <w:outlineLvl w:val="0"/>
    </w:pPr>
    <w:rPr>
      <w:rFonts w:ascii="Times New Roman" w:hAnsi="Times New Roman"/>
      <w:b/>
      <w:lang w:val="hr-HR"/>
    </w:rPr>
  </w:style>
  <w:style w:type="paragraph" w:styleId="Heading2">
    <w:name w:val="heading 2"/>
    <w:basedOn w:val="Normal"/>
    <w:next w:val="Normal"/>
    <w:link w:val="Heading2Char"/>
    <w:qFormat/>
    <w:pPr>
      <w:keepNext/>
      <w:outlineLvl w:val="1"/>
    </w:pPr>
    <w:rPr>
      <w:rFonts w:ascii="Arial" w:hAnsi="Arial"/>
      <w:b/>
      <w:lang w:val="en-US"/>
    </w:rPr>
  </w:style>
  <w:style w:type="paragraph" w:styleId="Heading3">
    <w:name w:val="heading 3"/>
    <w:basedOn w:val="Normal"/>
    <w:next w:val="Normal"/>
    <w:link w:val="Heading3Char"/>
    <w:qFormat/>
    <w:pPr>
      <w:keepNext/>
      <w:jc w:val="center"/>
      <w:outlineLvl w:val="2"/>
    </w:pPr>
    <w:rPr>
      <w:rFonts w:ascii="Times New Roman" w:hAnsi="Times New Roman"/>
      <w:b/>
      <w:lang w:val="hr-HR"/>
    </w:rPr>
  </w:style>
  <w:style w:type="paragraph" w:styleId="Heading4">
    <w:name w:val="heading 4"/>
    <w:basedOn w:val="Normal"/>
    <w:next w:val="Normal"/>
    <w:link w:val="Heading4Char"/>
    <w:qFormat/>
    <w:pPr>
      <w:keepNext/>
      <w:pBdr>
        <w:bottom w:val="single" w:sz="4" w:space="1" w:color="auto"/>
      </w:pBdr>
      <w:jc w:val="center"/>
      <w:outlineLvl w:val="3"/>
    </w:pPr>
    <w:rPr>
      <w:rFonts w:ascii="Times New Roman" w:hAnsi="Times New Roman"/>
      <w:b/>
      <w:lang w:val="hr-HR"/>
    </w:rPr>
  </w:style>
  <w:style w:type="paragraph" w:styleId="Heading5">
    <w:name w:val="heading 5"/>
    <w:basedOn w:val="Normal"/>
    <w:next w:val="Normal"/>
    <w:link w:val="Heading5Char"/>
    <w:qFormat/>
    <w:pPr>
      <w:keepNext/>
      <w:jc w:val="center"/>
      <w:outlineLvl w:val="4"/>
    </w:pPr>
    <w:rPr>
      <w:rFonts w:ascii="Arial" w:hAnsi="Arial"/>
      <w:i/>
      <w:lang w:val="hr-HR"/>
    </w:rPr>
  </w:style>
  <w:style w:type="paragraph" w:styleId="Heading6">
    <w:name w:val="heading 6"/>
    <w:basedOn w:val="Normal"/>
    <w:next w:val="Normal"/>
    <w:link w:val="Heading6Char"/>
    <w:qFormat/>
    <w:pPr>
      <w:keepNext/>
      <w:jc w:val="right"/>
      <w:outlineLvl w:val="5"/>
    </w:pPr>
    <w:rPr>
      <w:rFonts w:ascii="Times New Roman" w:hAnsi="Times New Roman"/>
      <w:b/>
      <w:i/>
      <w:lang w:val="hr-HR"/>
    </w:rPr>
  </w:style>
  <w:style w:type="paragraph" w:styleId="Heading7">
    <w:name w:val="heading 7"/>
    <w:basedOn w:val="Normal"/>
    <w:next w:val="Normal"/>
    <w:link w:val="Heading7Char"/>
    <w:qFormat/>
    <w:pPr>
      <w:keepNext/>
      <w:ind w:left="720" w:hanging="720"/>
      <w:jc w:val="center"/>
      <w:outlineLvl w:val="6"/>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pPr>
      <w:jc w:val="both"/>
    </w:pPr>
    <w:rPr>
      <w:rFonts w:ascii="Bookman CRO" w:hAnsi="Bookman CRO"/>
    </w:rPr>
  </w:style>
  <w:style w:type="paragraph" w:styleId="BodyText">
    <w:name w:val="Body Text"/>
    <w:aliases w:val="  uvlaka 2, uvlaka 3,uvlaka 3"/>
    <w:basedOn w:val="Normal"/>
    <w:link w:val="BodyTextChar"/>
    <w:pPr>
      <w:jc w:val="both"/>
    </w:pPr>
    <w:rPr>
      <w:rFonts w:ascii="Arial" w:hAnsi="Arial"/>
      <w:sz w:val="22"/>
    </w:rPr>
  </w:style>
  <w:style w:type="paragraph" w:styleId="BodyTextIndent">
    <w:name w:val="Body Text Indent"/>
    <w:basedOn w:val="Normal"/>
    <w:link w:val="BodyTextIndentChar"/>
    <w:pPr>
      <w:spacing w:line="268" w:lineRule="exact"/>
      <w:ind w:firstLine="708"/>
      <w:jc w:val="both"/>
    </w:pPr>
    <w:rPr>
      <w:rFonts w:ascii="Times New Roman" w:hAnsi="Times New Roman"/>
      <w:lang w:val="hr-HR"/>
    </w:rPr>
  </w:style>
  <w:style w:type="paragraph" w:styleId="Header">
    <w:name w:val="header"/>
    <w:basedOn w:val="Normal"/>
    <w:link w:val="HeaderChar"/>
    <w:pPr>
      <w:tabs>
        <w:tab w:val="center" w:pos="4536"/>
        <w:tab w:val="right" w:pos="9072"/>
      </w:tabs>
    </w:pPr>
    <w:rPr>
      <w:rFonts w:ascii="Times New Roman" w:hAnsi="Times New Roman"/>
      <w:lang w:val="hr-HR"/>
    </w:rPr>
  </w:style>
  <w:style w:type="paragraph" w:styleId="BodyTextIndent2">
    <w:name w:val="Body Text Indent 2"/>
    <w:aliases w:val="  uvlaka 21"/>
    <w:basedOn w:val="Normal"/>
    <w:link w:val="BodyTextIndent2Char"/>
    <w:pPr>
      <w:ind w:firstLine="540"/>
      <w:jc w:val="both"/>
    </w:pPr>
    <w:rPr>
      <w:rFonts w:ascii="Times New Roman" w:hAnsi="Times New Roman"/>
      <w:lang w:val="hr-HR"/>
    </w:rPr>
  </w:style>
  <w:style w:type="paragraph" w:styleId="BodyText3">
    <w:name w:val="Body Text 3"/>
    <w:basedOn w:val="Normal"/>
    <w:link w:val="BodyText3Char"/>
    <w:rPr>
      <w:rFonts w:ascii="Times New Roman" w:hAnsi="Times New Roman"/>
      <w:lang w:val="en-US"/>
    </w:rPr>
  </w:style>
  <w:style w:type="paragraph" w:styleId="BodyTextIndent3">
    <w:name w:val="Body Text Indent 3"/>
    <w:aliases w:val=" uvlaka 31"/>
    <w:basedOn w:val="Normal"/>
    <w:link w:val="BodyTextIndent3Char"/>
    <w:pPr>
      <w:spacing w:before="120" w:after="120"/>
      <w:ind w:firstLine="709"/>
      <w:jc w:val="both"/>
    </w:pPr>
    <w:rPr>
      <w:rFonts w:ascii="Arial" w:hAnsi="Arial"/>
      <w:lang w:val="hr-HR"/>
    </w:rPr>
  </w:style>
  <w:style w:type="paragraph" w:styleId="Title">
    <w:name w:val="Title"/>
    <w:basedOn w:val="Normal"/>
    <w:link w:val="TitleChar"/>
    <w:qFormat/>
    <w:pPr>
      <w:jc w:val="center"/>
    </w:pPr>
    <w:rPr>
      <w:rFonts w:ascii="Times New Roman" w:hAnsi="Times New Roman"/>
      <w:b/>
      <w:noProof/>
      <w:sz w:val="20"/>
    </w:rPr>
  </w:style>
  <w:style w:type="paragraph" w:styleId="BodyText2">
    <w:name w:val="Body Text 2"/>
    <w:basedOn w:val="Normal"/>
    <w:link w:val="BodyText2Char"/>
    <w:pPr>
      <w:tabs>
        <w:tab w:val="left" w:pos="1080"/>
      </w:tabs>
    </w:pPr>
    <w:rPr>
      <w:rFonts w:ascii="Times New Roman" w:hAnsi="Times New Roman"/>
      <w:sz w:val="20"/>
      <w:lang w:val="hr-HR"/>
    </w:rPr>
  </w:style>
  <w:style w:type="paragraph" w:customStyle="1" w:styleId="T-98-2">
    <w:name w:val="T-9/8-2"/>
    <w:basedOn w:val="Normal"/>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Potpisnik">
    <w:name w:val="Potpisnik"/>
    <w:basedOn w:val="Normal"/>
    <w:next w:val="Normal"/>
    <w:pPr>
      <w:jc w:val="center"/>
    </w:pPr>
    <w:rPr>
      <w:rFonts w:ascii="Times New Roman" w:hAnsi="Times New Roman"/>
      <w:szCs w:val="24"/>
      <w:lang w:eastAsia="en-US"/>
    </w:rPr>
  </w:style>
  <w:style w:type="paragraph" w:customStyle="1" w:styleId="T-119sred">
    <w:name w:val="T-11/9 sred"/>
    <w:next w:val="T-98-2"/>
    <w:pPr>
      <w:widowControl w:val="0"/>
      <w:autoSpaceDE w:val="0"/>
      <w:autoSpaceDN w:val="0"/>
      <w:adjustRightInd w:val="0"/>
      <w:spacing w:before="128" w:after="43"/>
      <w:jc w:val="center"/>
    </w:pPr>
    <w:rPr>
      <w:rFonts w:ascii="Times-NewRoman" w:hAnsi="Times-NewRoman"/>
      <w:sz w:val="23"/>
      <w:szCs w:val="23"/>
      <w:lang w:val="en-US" w:eastAsia="en-US"/>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T-119curz">
    <w:name w:val="T-11/9 curz"/>
    <w:pPr>
      <w:widowControl w:val="0"/>
      <w:autoSpaceDE w:val="0"/>
      <w:autoSpaceDN w:val="0"/>
      <w:adjustRightInd w:val="0"/>
      <w:spacing w:before="128" w:after="43"/>
      <w:jc w:val="center"/>
    </w:pPr>
    <w:rPr>
      <w:rFonts w:ascii="Times-NewRoman" w:hAnsi="Times-NewRoman"/>
      <w:i/>
      <w:iCs/>
      <w:sz w:val="23"/>
      <w:szCs w:val="23"/>
      <w:lang w:val="en-US" w:eastAsia="en-US"/>
    </w:rPr>
  </w:style>
  <w:style w:type="paragraph" w:styleId="Footer">
    <w:name w:val="footer"/>
    <w:basedOn w:val="Normal"/>
    <w:link w:val="FooterChar"/>
    <w:pPr>
      <w:tabs>
        <w:tab w:val="center" w:pos="4320"/>
        <w:tab w:val="right" w:pos="8640"/>
      </w:tabs>
    </w:pPr>
    <w:rPr>
      <w:rFonts w:ascii="Times New Roman" w:hAnsi="Times New Roman"/>
      <w:szCs w:val="24"/>
      <w:lang w:eastAsia="en-US"/>
    </w:rPr>
  </w:style>
  <w:style w:type="paragraph" w:customStyle="1" w:styleId="clanak-">
    <w:name w:val="clanak-"/>
    <w:basedOn w:val="Normal"/>
    <w:rsid w:val="00005A60"/>
    <w:pPr>
      <w:spacing w:before="100" w:beforeAutospacing="1" w:after="100" w:afterAutospacing="1"/>
      <w:jc w:val="center"/>
    </w:pPr>
    <w:rPr>
      <w:rFonts w:ascii="Times New Roman" w:hAnsi="Times New Roman"/>
      <w:szCs w:val="24"/>
      <w:lang w:val="hr-HR"/>
    </w:rPr>
  </w:style>
  <w:style w:type="paragraph" w:customStyle="1" w:styleId="clanak0">
    <w:name w:val="clanak"/>
    <w:basedOn w:val="Normal"/>
    <w:rsid w:val="00005A60"/>
    <w:pPr>
      <w:spacing w:before="100" w:beforeAutospacing="1" w:after="100" w:afterAutospacing="1"/>
      <w:jc w:val="center"/>
    </w:pPr>
    <w:rPr>
      <w:rFonts w:ascii="Times New Roman" w:hAnsi="Times New Roman"/>
      <w:szCs w:val="24"/>
      <w:lang w:val="hr-HR"/>
    </w:rPr>
  </w:style>
  <w:style w:type="paragraph" w:customStyle="1" w:styleId="t-9-8">
    <w:name w:val="t-9-8"/>
    <w:basedOn w:val="Normal"/>
    <w:rsid w:val="00005A60"/>
    <w:pPr>
      <w:spacing w:before="100" w:beforeAutospacing="1" w:after="100" w:afterAutospacing="1"/>
    </w:pPr>
    <w:rPr>
      <w:rFonts w:ascii="Times New Roman" w:hAnsi="Times New Roman"/>
      <w:szCs w:val="24"/>
      <w:lang w:val="hr-HR"/>
    </w:rPr>
  </w:style>
  <w:style w:type="paragraph" w:styleId="BalloonText">
    <w:name w:val="Balloon Text"/>
    <w:basedOn w:val="Normal"/>
    <w:link w:val="BalloonTextChar"/>
    <w:uiPriority w:val="99"/>
    <w:semiHidden/>
    <w:unhideWhenUsed/>
    <w:rsid w:val="0082727C"/>
    <w:rPr>
      <w:rFonts w:ascii="Tahoma" w:hAnsi="Tahoma" w:cs="Tahoma"/>
      <w:sz w:val="16"/>
      <w:szCs w:val="16"/>
    </w:rPr>
  </w:style>
  <w:style w:type="character" w:customStyle="1" w:styleId="BalloonTextChar">
    <w:name w:val="Balloon Text Char"/>
    <w:link w:val="BalloonText"/>
    <w:uiPriority w:val="99"/>
    <w:semiHidden/>
    <w:rsid w:val="0082727C"/>
    <w:rPr>
      <w:rFonts w:ascii="Tahoma" w:hAnsi="Tahoma" w:cs="Tahoma"/>
      <w:sz w:val="16"/>
      <w:szCs w:val="16"/>
      <w:lang w:val="en-GB"/>
    </w:rPr>
  </w:style>
  <w:style w:type="paragraph" w:customStyle="1" w:styleId="Heading">
    <w:name w:val="Heading"/>
    <w:basedOn w:val="Normal"/>
    <w:next w:val="BodyText"/>
    <w:rsid w:val="00356754"/>
    <w:pPr>
      <w:suppressAutoHyphens/>
      <w:jc w:val="center"/>
    </w:pPr>
    <w:rPr>
      <w:rFonts w:ascii="Times New Roman" w:hAnsi="Times New Roman"/>
      <w:b/>
      <w:sz w:val="20"/>
      <w:lang w:val="hr-HR" w:eastAsia="zh-CN"/>
    </w:rPr>
  </w:style>
  <w:style w:type="paragraph" w:customStyle="1" w:styleId="Tijeloteksta31">
    <w:name w:val="Tijelo teksta 31"/>
    <w:basedOn w:val="Normal"/>
    <w:rsid w:val="00356754"/>
    <w:pPr>
      <w:suppressAutoHyphens/>
    </w:pPr>
    <w:rPr>
      <w:rFonts w:ascii="Times New Roman" w:hAnsi="Times New Roman"/>
      <w:lang w:val="en-US" w:eastAsia="zh-CN"/>
    </w:rPr>
  </w:style>
  <w:style w:type="paragraph" w:customStyle="1" w:styleId="Default">
    <w:name w:val="Default"/>
    <w:rsid w:val="000419F6"/>
    <w:pPr>
      <w:autoSpaceDE w:val="0"/>
      <w:autoSpaceDN w:val="0"/>
      <w:adjustRightInd w:val="0"/>
    </w:pPr>
    <w:rPr>
      <w:rFonts w:eastAsia="Calibri"/>
      <w:color w:val="000000"/>
      <w:sz w:val="24"/>
      <w:szCs w:val="24"/>
      <w:lang w:eastAsia="en-US"/>
    </w:rPr>
  </w:style>
  <w:style w:type="paragraph" w:styleId="ListParagraph">
    <w:name w:val="List Paragraph"/>
    <w:basedOn w:val="Normal"/>
    <w:qFormat/>
    <w:rsid w:val="000419F6"/>
    <w:pPr>
      <w:spacing w:after="200" w:line="276" w:lineRule="auto"/>
      <w:ind w:left="720"/>
      <w:contextualSpacing/>
    </w:pPr>
    <w:rPr>
      <w:rFonts w:ascii="Calibri" w:hAnsi="Calibri"/>
      <w:sz w:val="22"/>
      <w:szCs w:val="22"/>
      <w:lang w:val="hr-HR" w:eastAsia="en-US"/>
    </w:rPr>
  </w:style>
  <w:style w:type="character" w:customStyle="1" w:styleId="Heading1Char">
    <w:name w:val="Heading 1 Char"/>
    <w:basedOn w:val="DefaultParagraphFont"/>
    <w:link w:val="Heading1"/>
    <w:rsid w:val="00D122E0"/>
    <w:rPr>
      <w:b/>
      <w:sz w:val="24"/>
      <w:lang w:eastAsia="hr-HR"/>
    </w:rPr>
  </w:style>
  <w:style w:type="character" w:customStyle="1" w:styleId="Heading2Char">
    <w:name w:val="Heading 2 Char"/>
    <w:basedOn w:val="DefaultParagraphFont"/>
    <w:link w:val="Heading2"/>
    <w:rsid w:val="00D122E0"/>
    <w:rPr>
      <w:rFonts w:ascii="Arial" w:hAnsi="Arial"/>
      <w:b/>
      <w:sz w:val="24"/>
      <w:lang w:val="en-US" w:eastAsia="hr-HR"/>
    </w:rPr>
  </w:style>
  <w:style w:type="character" w:customStyle="1" w:styleId="Heading3Char">
    <w:name w:val="Heading 3 Char"/>
    <w:basedOn w:val="DefaultParagraphFont"/>
    <w:link w:val="Heading3"/>
    <w:rsid w:val="00D122E0"/>
    <w:rPr>
      <w:b/>
      <w:sz w:val="24"/>
      <w:lang w:eastAsia="hr-HR"/>
    </w:rPr>
  </w:style>
  <w:style w:type="character" w:customStyle="1" w:styleId="Heading4Char">
    <w:name w:val="Heading 4 Char"/>
    <w:basedOn w:val="DefaultParagraphFont"/>
    <w:link w:val="Heading4"/>
    <w:rsid w:val="00D122E0"/>
    <w:rPr>
      <w:b/>
      <w:sz w:val="24"/>
      <w:lang w:eastAsia="hr-HR"/>
    </w:rPr>
  </w:style>
  <w:style w:type="character" w:customStyle="1" w:styleId="Heading5Char">
    <w:name w:val="Heading 5 Char"/>
    <w:basedOn w:val="DefaultParagraphFont"/>
    <w:link w:val="Heading5"/>
    <w:rsid w:val="00D122E0"/>
    <w:rPr>
      <w:rFonts w:ascii="Arial" w:hAnsi="Arial"/>
      <w:i/>
      <w:sz w:val="24"/>
      <w:lang w:eastAsia="hr-HR"/>
    </w:rPr>
  </w:style>
  <w:style w:type="character" w:customStyle="1" w:styleId="Heading6Char">
    <w:name w:val="Heading 6 Char"/>
    <w:basedOn w:val="DefaultParagraphFont"/>
    <w:link w:val="Heading6"/>
    <w:rsid w:val="00D122E0"/>
    <w:rPr>
      <w:b/>
      <w:i/>
      <w:sz w:val="24"/>
      <w:lang w:eastAsia="hr-HR"/>
    </w:rPr>
  </w:style>
  <w:style w:type="character" w:customStyle="1" w:styleId="Heading7Char">
    <w:name w:val="Heading 7 Char"/>
    <w:basedOn w:val="DefaultParagraphFont"/>
    <w:link w:val="Heading7"/>
    <w:rsid w:val="00D122E0"/>
    <w:rPr>
      <w:b/>
      <w:sz w:val="24"/>
      <w:lang w:val="en-US" w:eastAsia="hr-HR"/>
    </w:rPr>
  </w:style>
  <w:style w:type="numbering" w:customStyle="1" w:styleId="NoList1">
    <w:name w:val="No List1"/>
    <w:next w:val="NoList"/>
    <w:semiHidden/>
    <w:rsid w:val="00D122E0"/>
  </w:style>
  <w:style w:type="character" w:customStyle="1" w:styleId="BodyTextChar">
    <w:name w:val="Body Text Char"/>
    <w:aliases w:val="  uvlaka 2 Char, uvlaka 3 Char,uvlaka 3 Char"/>
    <w:basedOn w:val="DefaultParagraphFont"/>
    <w:link w:val="BodyText"/>
    <w:rsid w:val="00D122E0"/>
    <w:rPr>
      <w:rFonts w:ascii="Arial" w:hAnsi="Arial"/>
      <w:sz w:val="22"/>
      <w:lang w:val="en-GB" w:eastAsia="hr-HR"/>
    </w:rPr>
  </w:style>
  <w:style w:type="character" w:customStyle="1" w:styleId="BodyTextIndentChar">
    <w:name w:val="Body Text Indent Char"/>
    <w:basedOn w:val="DefaultParagraphFont"/>
    <w:link w:val="BodyTextIndent"/>
    <w:rsid w:val="00D122E0"/>
    <w:rPr>
      <w:sz w:val="24"/>
      <w:lang w:eastAsia="hr-HR"/>
    </w:rPr>
  </w:style>
  <w:style w:type="character" w:customStyle="1" w:styleId="HeaderChar">
    <w:name w:val="Header Char"/>
    <w:basedOn w:val="DefaultParagraphFont"/>
    <w:link w:val="Header"/>
    <w:rsid w:val="00D122E0"/>
    <w:rPr>
      <w:sz w:val="24"/>
      <w:lang w:eastAsia="hr-HR"/>
    </w:rPr>
  </w:style>
  <w:style w:type="character" w:customStyle="1" w:styleId="BodyTextIndent2Char">
    <w:name w:val="Body Text Indent 2 Char"/>
    <w:aliases w:val="  uvlaka 21 Char"/>
    <w:basedOn w:val="DefaultParagraphFont"/>
    <w:link w:val="BodyTextIndent2"/>
    <w:rsid w:val="00D122E0"/>
    <w:rPr>
      <w:sz w:val="24"/>
      <w:lang w:eastAsia="hr-HR"/>
    </w:rPr>
  </w:style>
  <w:style w:type="character" w:customStyle="1" w:styleId="BodyText3Char">
    <w:name w:val="Body Text 3 Char"/>
    <w:basedOn w:val="DefaultParagraphFont"/>
    <w:link w:val="BodyText3"/>
    <w:rsid w:val="00D122E0"/>
    <w:rPr>
      <w:sz w:val="24"/>
      <w:lang w:val="en-US" w:eastAsia="hr-HR"/>
    </w:rPr>
  </w:style>
  <w:style w:type="character" w:customStyle="1" w:styleId="BodyTextIndent3Char">
    <w:name w:val="Body Text Indent 3 Char"/>
    <w:aliases w:val=" uvlaka 31 Char"/>
    <w:basedOn w:val="DefaultParagraphFont"/>
    <w:link w:val="BodyTextIndent3"/>
    <w:rsid w:val="00D122E0"/>
    <w:rPr>
      <w:rFonts w:ascii="Arial" w:hAnsi="Arial"/>
      <w:sz w:val="24"/>
      <w:lang w:eastAsia="hr-HR"/>
    </w:rPr>
  </w:style>
  <w:style w:type="character" w:customStyle="1" w:styleId="TitleChar">
    <w:name w:val="Title Char"/>
    <w:basedOn w:val="DefaultParagraphFont"/>
    <w:link w:val="Title"/>
    <w:rsid w:val="00D122E0"/>
    <w:rPr>
      <w:b/>
      <w:noProof/>
      <w:lang w:val="en-GB" w:eastAsia="hr-HR"/>
    </w:rPr>
  </w:style>
  <w:style w:type="character" w:customStyle="1" w:styleId="BodyText2Char">
    <w:name w:val="Body Text 2 Char"/>
    <w:basedOn w:val="DefaultParagraphFont"/>
    <w:link w:val="BodyText2"/>
    <w:rsid w:val="00D122E0"/>
    <w:rPr>
      <w:lang w:eastAsia="hr-HR"/>
    </w:rPr>
  </w:style>
  <w:style w:type="character" w:customStyle="1" w:styleId="FooterChar">
    <w:name w:val="Footer Char"/>
    <w:basedOn w:val="DefaultParagraphFont"/>
    <w:link w:val="Footer"/>
    <w:rsid w:val="00D122E0"/>
    <w:rPr>
      <w:sz w:val="24"/>
      <w:szCs w:val="24"/>
      <w:lang w:val="en-GB" w:eastAsia="en-US"/>
    </w:rPr>
  </w:style>
  <w:style w:type="paragraph" w:styleId="Revision">
    <w:name w:val="Revision"/>
    <w:hidden/>
    <w:uiPriority w:val="99"/>
    <w:semiHidden/>
    <w:rsid w:val="003C2CFB"/>
    <w:rPr>
      <w:rFonts w:ascii="Times CRO" w:hAnsi="Times CRO"/>
      <w:sz w:val="24"/>
      <w:lang w:val="en-GB" w:eastAsia="hr-HR"/>
    </w:rPr>
  </w:style>
</w:styles>
</file>

<file path=word/webSettings.xml><?xml version="1.0" encoding="utf-8"?>
<w:webSettings xmlns:r="http://schemas.openxmlformats.org/officeDocument/2006/relationships" xmlns:w="http://schemas.openxmlformats.org/wordprocessingml/2006/main">
  <w:divs>
    <w:div w:id="765728418">
      <w:bodyDiv w:val="1"/>
      <w:marLeft w:val="0"/>
      <w:marRight w:val="0"/>
      <w:marTop w:val="0"/>
      <w:marBottom w:val="0"/>
      <w:divBdr>
        <w:top w:val="none" w:sz="0" w:space="0" w:color="auto"/>
        <w:left w:val="none" w:sz="0" w:space="0" w:color="auto"/>
        <w:bottom w:val="none" w:sz="0" w:space="0" w:color="auto"/>
        <w:right w:val="none" w:sz="0" w:space="0" w:color="auto"/>
      </w:divBdr>
      <w:divsChild>
        <w:div w:id="329989506">
          <w:marLeft w:val="0"/>
          <w:marRight w:val="0"/>
          <w:marTop w:val="0"/>
          <w:marBottom w:val="0"/>
          <w:divBdr>
            <w:top w:val="none" w:sz="0" w:space="0" w:color="auto"/>
            <w:left w:val="none" w:sz="0" w:space="0" w:color="auto"/>
            <w:bottom w:val="none" w:sz="0" w:space="0" w:color="auto"/>
            <w:right w:val="none" w:sz="0" w:space="0" w:color="auto"/>
          </w:divBdr>
          <w:divsChild>
            <w:div w:id="402022537">
              <w:marLeft w:val="0"/>
              <w:marRight w:val="0"/>
              <w:marTop w:val="374"/>
              <w:marBottom w:val="561"/>
              <w:divBdr>
                <w:top w:val="none" w:sz="0" w:space="0" w:color="auto"/>
                <w:left w:val="none" w:sz="0" w:space="0" w:color="auto"/>
                <w:bottom w:val="none" w:sz="0" w:space="0" w:color="auto"/>
                <w:right w:val="none" w:sz="0" w:space="0" w:color="auto"/>
              </w:divBdr>
            </w:div>
          </w:divsChild>
        </w:div>
      </w:divsChild>
    </w:div>
    <w:div w:id="1391461442">
      <w:bodyDiv w:val="1"/>
      <w:marLeft w:val="0"/>
      <w:marRight w:val="0"/>
      <w:marTop w:val="0"/>
      <w:marBottom w:val="0"/>
      <w:divBdr>
        <w:top w:val="none" w:sz="0" w:space="0" w:color="auto"/>
        <w:left w:val="none" w:sz="0" w:space="0" w:color="auto"/>
        <w:bottom w:val="none" w:sz="0" w:space="0" w:color="auto"/>
        <w:right w:val="none" w:sz="0" w:space="0" w:color="auto"/>
      </w:divBdr>
      <w:divsChild>
        <w:div w:id="1449201814">
          <w:marLeft w:val="0"/>
          <w:marRight w:val="0"/>
          <w:marTop w:val="0"/>
          <w:marBottom w:val="0"/>
          <w:divBdr>
            <w:top w:val="none" w:sz="0" w:space="0" w:color="auto"/>
            <w:left w:val="none" w:sz="0" w:space="0" w:color="auto"/>
            <w:bottom w:val="none" w:sz="0" w:space="0" w:color="auto"/>
            <w:right w:val="none" w:sz="0" w:space="0" w:color="auto"/>
          </w:divBdr>
          <w:divsChild>
            <w:div w:id="548340144">
              <w:marLeft w:val="0"/>
              <w:marRight w:val="0"/>
              <w:marTop w:val="0"/>
              <w:marBottom w:val="0"/>
              <w:divBdr>
                <w:top w:val="none" w:sz="0" w:space="0" w:color="auto"/>
                <w:left w:val="none" w:sz="0" w:space="0" w:color="auto"/>
                <w:bottom w:val="none" w:sz="0" w:space="0" w:color="auto"/>
                <w:right w:val="none" w:sz="0" w:space="0" w:color="auto"/>
              </w:divBdr>
              <w:divsChild>
                <w:div w:id="231356627">
                  <w:marLeft w:val="-218"/>
                  <w:marRight w:val="0"/>
                  <w:marTop w:val="0"/>
                  <w:marBottom w:val="0"/>
                  <w:divBdr>
                    <w:top w:val="none" w:sz="0" w:space="0" w:color="auto"/>
                    <w:left w:val="none" w:sz="0" w:space="0" w:color="auto"/>
                    <w:bottom w:val="none" w:sz="0" w:space="0" w:color="auto"/>
                    <w:right w:val="none" w:sz="0" w:space="0" w:color="auto"/>
                  </w:divBdr>
                  <w:divsChild>
                    <w:div w:id="8223172">
                      <w:marLeft w:val="0"/>
                      <w:marRight w:val="0"/>
                      <w:marTop w:val="285"/>
                      <w:marBottom w:val="0"/>
                      <w:divBdr>
                        <w:top w:val="none" w:sz="0" w:space="0" w:color="auto"/>
                        <w:left w:val="none" w:sz="0" w:space="0" w:color="auto"/>
                        <w:bottom w:val="none" w:sz="0" w:space="0" w:color="auto"/>
                        <w:right w:val="none" w:sz="0" w:space="0" w:color="auto"/>
                      </w:divBdr>
                      <w:divsChild>
                        <w:div w:id="1102140028">
                          <w:marLeft w:val="0"/>
                          <w:marRight w:val="0"/>
                          <w:marTop w:val="285"/>
                          <w:marBottom w:val="0"/>
                          <w:divBdr>
                            <w:top w:val="none" w:sz="0" w:space="0" w:color="auto"/>
                            <w:left w:val="none" w:sz="0" w:space="0" w:color="auto"/>
                            <w:bottom w:val="none" w:sz="0" w:space="0" w:color="auto"/>
                            <w:right w:val="none" w:sz="0" w:space="0" w:color="auto"/>
                          </w:divBdr>
                          <w:divsChild>
                            <w:div w:id="537468905">
                              <w:marLeft w:val="0"/>
                              <w:marRight w:val="0"/>
                              <w:marTop w:val="0"/>
                              <w:marBottom w:val="0"/>
                              <w:divBdr>
                                <w:top w:val="none" w:sz="0" w:space="0" w:color="auto"/>
                                <w:left w:val="none" w:sz="0" w:space="0" w:color="auto"/>
                                <w:bottom w:val="none" w:sz="0" w:space="0" w:color="auto"/>
                                <w:right w:val="none" w:sz="0" w:space="0" w:color="auto"/>
                              </w:divBdr>
                              <w:divsChild>
                                <w:div w:id="1405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vlada.hr/Slike/2002/12/08/6111719.GI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E5BA-F8EF-4A61-88B8-C6B96D35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7104</Words>
  <Characters>41989</Characters>
  <Application>Microsoft Office Word</Application>
  <DocSecurity>0</DocSecurity>
  <Lines>617</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Ministarstvo gospodarstva</Company>
  <LinksUpToDate>false</LinksUpToDate>
  <CharactersWithSpaces>48942</CharactersWithSpaces>
  <SharedDoc>false</SharedDoc>
  <HLinks>
    <vt:vector size="6" baseType="variant">
      <vt:variant>
        <vt:i4>1966093</vt:i4>
      </vt:variant>
      <vt:variant>
        <vt:i4>2209</vt:i4>
      </vt:variant>
      <vt:variant>
        <vt:i4>1025</vt:i4>
      </vt:variant>
      <vt:variant>
        <vt:i4>1</vt:i4>
      </vt:variant>
      <vt:variant>
        <vt:lpwstr>http://www.vlada.hr/Slike/2002/12/08/6111719.GIF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robert</dc:creator>
  <cp:lastModifiedBy>mmiskulin</cp:lastModifiedBy>
  <cp:revision>24</cp:revision>
  <cp:lastPrinted>2012-05-14T13:50:00Z</cp:lastPrinted>
  <dcterms:created xsi:type="dcterms:W3CDTF">2012-10-22T11:41:00Z</dcterms:created>
  <dcterms:modified xsi:type="dcterms:W3CDTF">2012-10-29T15:26:00Z</dcterms:modified>
</cp:coreProperties>
</file>