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BC" w:rsidRDefault="00EC26BC" w:rsidP="00E54CFC">
      <w:pPr>
        <w:jc w:val="right"/>
        <w:rPr>
          <w:rFonts w:ascii="Arial" w:hAnsi="Arial" w:cs="Arial"/>
          <w:i/>
          <w:iCs/>
          <w:u w:val="single"/>
        </w:rPr>
      </w:pPr>
    </w:p>
    <w:p w:rsidR="004957FF" w:rsidRPr="009E527D" w:rsidRDefault="004957FF" w:rsidP="00E54CFC">
      <w:pPr>
        <w:jc w:val="center"/>
        <w:outlineLvl w:val="0"/>
        <w:rPr>
          <w:rFonts w:ascii="Arial" w:hAnsi="Arial" w:cs="Arial"/>
        </w:rPr>
      </w:pPr>
    </w:p>
    <w:p w:rsidR="004957FF" w:rsidRPr="009E527D" w:rsidRDefault="004957FF" w:rsidP="00FD24D1">
      <w:pPr>
        <w:jc w:val="center"/>
        <w:outlineLvl w:val="0"/>
        <w:rPr>
          <w:rFonts w:ascii="Arial" w:hAnsi="Arial" w:cs="Arial"/>
          <w:b/>
          <w:bCs/>
        </w:rPr>
      </w:pPr>
      <w:r w:rsidRPr="009E527D">
        <w:rPr>
          <w:rFonts w:ascii="Arial" w:hAnsi="Arial" w:cs="Arial"/>
          <w:b/>
          <w:bCs/>
        </w:rPr>
        <w:t>UGOVOR</w:t>
      </w:r>
    </w:p>
    <w:p w:rsidR="004957FF" w:rsidRPr="009E527D" w:rsidRDefault="004957FF" w:rsidP="00FD24D1">
      <w:pPr>
        <w:jc w:val="center"/>
        <w:outlineLvl w:val="0"/>
        <w:rPr>
          <w:rFonts w:ascii="Arial" w:hAnsi="Arial" w:cs="Arial"/>
          <w:b/>
          <w:bCs/>
        </w:rPr>
      </w:pPr>
      <w:r w:rsidRPr="009E527D">
        <w:rPr>
          <w:rFonts w:ascii="Arial" w:hAnsi="Arial" w:cs="Arial"/>
          <w:b/>
          <w:bCs/>
        </w:rPr>
        <w:t>O PRODAJI I PRIJENOSU DIONICA</w:t>
      </w:r>
    </w:p>
    <w:p w:rsidR="004957FF" w:rsidRPr="009E527D" w:rsidRDefault="004957FF" w:rsidP="009C7567">
      <w:pPr>
        <w:jc w:val="center"/>
        <w:outlineLvl w:val="0"/>
        <w:rPr>
          <w:rFonts w:ascii="Arial" w:hAnsi="Arial" w:cs="Arial"/>
          <w:b/>
          <w:bCs/>
        </w:rPr>
      </w:pPr>
      <w:r w:rsidRPr="009E527D">
        <w:rPr>
          <w:rFonts w:ascii="Arial" w:hAnsi="Arial" w:cs="Arial"/>
          <w:b/>
          <w:bCs/>
        </w:rPr>
        <w:t>BRODOGRAĐEVNE INDUSTRIJE 3. MAJ d.d. RIJEKA (3MAJ-R-A )</w:t>
      </w:r>
    </w:p>
    <w:p w:rsidR="004957FF" w:rsidRPr="009E527D" w:rsidRDefault="004957FF" w:rsidP="00FD24D1">
      <w:pPr>
        <w:rPr>
          <w:rFonts w:ascii="Arial" w:hAnsi="Arial" w:cs="Arial"/>
        </w:rPr>
      </w:pPr>
    </w:p>
    <w:p w:rsidR="004957FF" w:rsidRPr="009E527D" w:rsidRDefault="00187001" w:rsidP="00E54CFC">
      <w:pPr>
        <w:jc w:val="both"/>
        <w:rPr>
          <w:rFonts w:ascii="Arial" w:hAnsi="Arial" w:cs="Arial"/>
        </w:rPr>
      </w:pPr>
      <w:r>
        <w:rPr>
          <w:rFonts w:ascii="Arial" w:hAnsi="Arial" w:cs="Arial"/>
        </w:rPr>
        <w:t xml:space="preserve">sklopljen dana 28. lipnja 2013. </w:t>
      </w:r>
      <w:r w:rsidR="00E2781E">
        <w:rPr>
          <w:rFonts w:ascii="Arial" w:hAnsi="Arial" w:cs="Arial"/>
        </w:rPr>
        <w:t>godine</w:t>
      </w:r>
      <w:r w:rsidR="004957FF" w:rsidRPr="009E527D">
        <w:rPr>
          <w:rFonts w:ascii="Arial" w:hAnsi="Arial" w:cs="Arial"/>
        </w:rPr>
        <w:t xml:space="preserve"> između:</w:t>
      </w:r>
    </w:p>
    <w:p w:rsidR="004957FF" w:rsidRPr="009E527D" w:rsidRDefault="004957FF" w:rsidP="00E54CFC">
      <w:pPr>
        <w:jc w:val="both"/>
        <w:rPr>
          <w:rFonts w:ascii="Arial" w:hAnsi="Arial" w:cs="Arial"/>
        </w:rPr>
      </w:pPr>
    </w:p>
    <w:p w:rsidR="004957FF" w:rsidRPr="009E527D" w:rsidRDefault="004957FF" w:rsidP="000F27C7">
      <w:pPr>
        <w:spacing w:before="240"/>
        <w:ind w:left="709" w:hanging="709"/>
        <w:jc w:val="both"/>
        <w:rPr>
          <w:rFonts w:ascii="Arial" w:hAnsi="Arial" w:cs="Arial"/>
        </w:rPr>
      </w:pPr>
      <w:r w:rsidRPr="009E527D">
        <w:rPr>
          <w:rFonts w:ascii="Arial" w:hAnsi="Arial" w:cs="Arial"/>
        </w:rPr>
        <w:t>1.</w:t>
      </w:r>
      <w:r w:rsidRPr="009E527D">
        <w:rPr>
          <w:rFonts w:ascii="Arial" w:hAnsi="Arial" w:cs="Arial"/>
        </w:rPr>
        <w:tab/>
        <w:t xml:space="preserve">Republika Hrvatska, Trg sv. Marka 6, Zagreb, OIB: 52634238587; </w:t>
      </w:r>
    </w:p>
    <w:p w:rsidR="004957FF" w:rsidRPr="009E527D" w:rsidRDefault="004957FF" w:rsidP="000F27C7">
      <w:pPr>
        <w:spacing w:before="240"/>
        <w:ind w:left="709" w:hanging="709"/>
        <w:jc w:val="both"/>
        <w:rPr>
          <w:rFonts w:ascii="Arial" w:hAnsi="Arial" w:cs="Arial"/>
        </w:rPr>
      </w:pPr>
      <w:r w:rsidRPr="009E527D">
        <w:rPr>
          <w:rFonts w:ascii="Arial" w:hAnsi="Arial" w:cs="Arial"/>
        </w:rPr>
        <w:t>2.</w:t>
      </w:r>
      <w:r w:rsidRPr="009E527D">
        <w:rPr>
          <w:rFonts w:ascii="Arial" w:hAnsi="Arial" w:cs="Arial"/>
        </w:rPr>
        <w:tab/>
        <w:t>Hrvatski zavod za mirovinsko osiguranje, Mihanovićeva 3, Zagreb, OIB: 84397956623;</w:t>
      </w:r>
    </w:p>
    <w:p w:rsidR="004957FF" w:rsidRPr="009E527D" w:rsidRDefault="004957FF" w:rsidP="000F27C7">
      <w:pPr>
        <w:spacing w:before="240"/>
        <w:ind w:left="709" w:hanging="709"/>
        <w:jc w:val="both"/>
        <w:rPr>
          <w:rFonts w:ascii="Arial" w:hAnsi="Arial" w:cs="Arial"/>
        </w:rPr>
      </w:pPr>
      <w:r w:rsidRPr="009E527D">
        <w:rPr>
          <w:rFonts w:ascii="Arial" w:hAnsi="Arial" w:cs="Arial"/>
        </w:rPr>
        <w:t>3.</w:t>
      </w:r>
      <w:r w:rsidRPr="009E527D">
        <w:rPr>
          <w:rFonts w:ascii="Arial" w:hAnsi="Arial" w:cs="Arial"/>
        </w:rPr>
        <w:tab/>
        <w:t>Državna agencija za osiguranje štednih uloga i sanaciju banaka, Jurišićeva 1/II, Zagreb, OIB: 94819327944;</w:t>
      </w:r>
    </w:p>
    <w:p w:rsidR="004957FF" w:rsidRPr="009E527D" w:rsidRDefault="004957FF" w:rsidP="000F27C7">
      <w:pPr>
        <w:spacing w:before="240"/>
        <w:ind w:left="709" w:hanging="709"/>
        <w:jc w:val="both"/>
        <w:rPr>
          <w:rFonts w:ascii="Arial" w:hAnsi="Arial" w:cs="Arial"/>
        </w:rPr>
      </w:pPr>
      <w:r w:rsidRPr="009E527D">
        <w:rPr>
          <w:rFonts w:ascii="Arial" w:hAnsi="Arial" w:cs="Arial"/>
        </w:rPr>
        <w:t>4.</w:t>
      </w:r>
      <w:r w:rsidRPr="009E527D">
        <w:rPr>
          <w:rFonts w:ascii="Arial" w:hAnsi="Arial" w:cs="Arial"/>
        </w:rPr>
        <w:tab/>
        <w:t>Hrvatski zavod za zdravstveno osiguranje, Margaretska 3, Zagreb, OIB: 02958272670;</w:t>
      </w:r>
    </w:p>
    <w:p w:rsidR="004957FF" w:rsidRPr="009E527D" w:rsidRDefault="004957FF" w:rsidP="000F27C7">
      <w:pPr>
        <w:spacing w:before="240"/>
        <w:ind w:left="709" w:hanging="709"/>
        <w:jc w:val="both"/>
        <w:rPr>
          <w:rFonts w:ascii="Arial" w:hAnsi="Arial" w:cs="Arial"/>
        </w:rPr>
      </w:pPr>
      <w:r w:rsidRPr="009E527D">
        <w:rPr>
          <w:rFonts w:ascii="Arial" w:hAnsi="Arial" w:cs="Arial"/>
        </w:rPr>
        <w:t>5.</w:t>
      </w:r>
      <w:r w:rsidRPr="009E527D">
        <w:rPr>
          <w:rFonts w:ascii="Arial" w:hAnsi="Arial" w:cs="Arial"/>
        </w:rPr>
        <w:tab/>
        <w:t xml:space="preserve">Hrvatske vode, pravna osoba za upravljanje vodama, Ulica Grada Vukovara 220, Zagreb, OIB: 28921383001; </w:t>
      </w:r>
    </w:p>
    <w:p w:rsidR="004957FF" w:rsidRPr="009E527D" w:rsidRDefault="004957FF" w:rsidP="000F27C7">
      <w:pPr>
        <w:spacing w:before="240"/>
        <w:ind w:left="709" w:hanging="709"/>
        <w:jc w:val="both"/>
        <w:rPr>
          <w:rFonts w:ascii="Arial" w:hAnsi="Arial" w:cs="Arial"/>
        </w:rPr>
      </w:pPr>
      <w:r w:rsidRPr="009E527D">
        <w:rPr>
          <w:rFonts w:ascii="Arial" w:hAnsi="Arial" w:cs="Arial"/>
        </w:rPr>
        <w:t>6.</w:t>
      </w:r>
      <w:r w:rsidRPr="009E527D">
        <w:rPr>
          <w:rFonts w:ascii="Arial" w:hAnsi="Arial" w:cs="Arial"/>
        </w:rPr>
        <w:tab/>
        <w:t>Hrvatske šume d.o.o., Ljudevita Farkaša Vukotinovića 2, Zagreb, OIB: 69693144506; i</w:t>
      </w:r>
    </w:p>
    <w:p w:rsidR="004957FF" w:rsidRPr="009E527D" w:rsidRDefault="004957FF" w:rsidP="000F27C7">
      <w:pPr>
        <w:spacing w:before="240"/>
        <w:ind w:left="709" w:hanging="709"/>
        <w:jc w:val="both"/>
        <w:rPr>
          <w:rFonts w:ascii="Arial" w:hAnsi="Arial" w:cs="Arial"/>
        </w:rPr>
      </w:pPr>
      <w:r w:rsidRPr="009E527D">
        <w:rPr>
          <w:rFonts w:ascii="Arial" w:hAnsi="Arial" w:cs="Arial"/>
        </w:rPr>
        <w:t>7.</w:t>
      </w:r>
      <w:r w:rsidRPr="009E527D">
        <w:rPr>
          <w:rFonts w:ascii="Arial" w:hAnsi="Arial" w:cs="Arial"/>
        </w:rPr>
        <w:tab/>
        <w:t xml:space="preserve">Hrvatska brodogradnja – Jadranbrod d.d., Avenija V. Holjevca 20, Zagreb, OIB: 25739577568, </w:t>
      </w:r>
    </w:p>
    <w:p w:rsidR="004957FF" w:rsidRPr="009E527D" w:rsidRDefault="004957FF" w:rsidP="0022356C">
      <w:pPr>
        <w:spacing w:before="240"/>
        <w:jc w:val="both"/>
        <w:rPr>
          <w:rFonts w:ascii="Arial" w:hAnsi="Arial" w:cs="Arial"/>
        </w:rPr>
      </w:pPr>
      <w:r w:rsidRPr="009E527D">
        <w:rPr>
          <w:rFonts w:ascii="Arial" w:hAnsi="Arial" w:cs="Arial"/>
        </w:rPr>
        <w:t>svi zastupani po Ivanu Vrdoljak, ministru gospodarstva Vlade Republike Hrvatske</w:t>
      </w:r>
      <w:r w:rsidR="00B71D4A" w:rsidRPr="009E527D">
        <w:rPr>
          <w:rFonts w:ascii="Arial" w:hAnsi="Arial" w:cs="Arial"/>
        </w:rPr>
        <w:t>,</w:t>
      </w:r>
      <w:r w:rsidRPr="009E527D">
        <w:rPr>
          <w:rFonts w:ascii="Arial" w:hAnsi="Arial" w:cs="Arial"/>
        </w:rPr>
        <w:t xml:space="preserve"> temeljem specijalnih Punomoći i Odluke Vlade Republike Hrvatske(dalje u tekstu: PRODAVATELJI)</w:t>
      </w:r>
    </w:p>
    <w:p w:rsidR="004957FF" w:rsidRPr="009E527D" w:rsidRDefault="004957FF" w:rsidP="0022356C">
      <w:pPr>
        <w:spacing w:before="360"/>
        <w:jc w:val="both"/>
        <w:rPr>
          <w:rFonts w:ascii="Arial" w:hAnsi="Arial" w:cs="Arial"/>
        </w:rPr>
      </w:pPr>
      <w:r w:rsidRPr="009E527D">
        <w:rPr>
          <w:rFonts w:ascii="Arial" w:hAnsi="Arial" w:cs="Arial"/>
        </w:rPr>
        <w:t xml:space="preserve">s jedne strane </w:t>
      </w:r>
    </w:p>
    <w:p w:rsidR="004957FF" w:rsidRPr="009E527D" w:rsidRDefault="004957FF" w:rsidP="0022356C">
      <w:pPr>
        <w:spacing w:before="240"/>
        <w:ind w:left="720"/>
        <w:jc w:val="center"/>
        <w:rPr>
          <w:rFonts w:ascii="Arial" w:hAnsi="Arial" w:cs="Arial"/>
        </w:rPr>
      </w:pPr>
      <w:r w:rsidRPr="009E527D">
        <w:rPr>
          <w:rFonts w:ascii="Arial" w:hAnsi="Arial" w:cs="Arial"/>
        </w:rPr>
        <w:t>i</w:t>
      </w:r>
    </w:p>
    <w:p w:rsidR="004957FF" w:rsidRPr="009E527D" w:rsidRDefault="004957FF" w:rsidP="0022356C">
      <w:pPr>
        <w:spacing w:before="240"/>
        <w:jc w:val="both"/>
        <w:rPr>
          <w:rFonts w:ascii="Arial" w:hAnsi="Arial" w:cs="Arial"/>
        </w:rPr>
      </w:pPr>
      <w:r w:rsidRPr="009E527D">
        <w:rPr>
          <w:rFonts w:ascii="Arial" w:hAnsi="Arial" w:cs="Arial"/>
        </w:rPr>
        <w:t xml:space="preserve">ULJANIK d.d., Pula, </w:t>
      </w:r>
      <w:r w:rsidR="00B71D4A" w:rsidRPr="009E527D">
        <w:rPr>
          <w:rFonts w:ascii="Arial" w:hAnsi="Arial" w:cs="Arial"/>
        </w:rPr>
        <w:t xml:space="preserve">Flaciusova 1, </w:t>
      </w:r>
      <w:r w:rsidRPr="009E527D">
        <w:rPr>
          <w:rFonts w:ascii="Arial" w:hAnsi="Arial" w:cs="Arial"/>
        </w:rPr>
        <w:t>OIB 56243843109</w:t>
      </w:r>
      <w:r w:rsidR="00E2781E">
        <w:rPr>
          <w:rFonts w:ascii="Arial" w:hAnsi="Arial" w:cs="Arial"/>
        </w:rPr>
        <w:t xml:space="preserve"> </w:t>
      </w:r>
      <w:r w:rsidRPr="009E527D">
        <w:rPr>
          <w:rFonts w:ascii="Arial" w:hAnsi="Arial" w:cs="Arial"/>
        </w:rPr>
        <w:t>kojeg zastupa Gianni Rossanda, OIB 01797921515,</w:t>
      </w:r>
      <w:r w:rsidR="00A16457" w:rsidRPr="009E527D">
        <w:rPr>
          <w:rFonts w:ascii="Arial" w:hAnsi="Arial" w:cs="Arial"/>
        </w:rPr>
        <w:t xml:space="preserve"> Predsjednik</w:t>
      </w:r>
      <w:r w:rsidRPr="009E527D">
        <w:rPr>
          <w:rFonts w:ascii="Arial" w:hAnsi="Arial" w:cs="Arial"/>
        </w:rPr>
        <w:t xml:space="preserve"> Uprave </w:t>
      </w:r>
      <w:r w:rsidR="00A16457" w:rsidRPr="009E527D">
        <w:rPr>
          <w:rFonts w:ascii="Arial" w:hAnsi="Arial" w:cs="Arial"/>
        </w:rPr>
        <w:t>(dalje u tekstu: KUPAC),</w:t>
      </w:r>
    </w:p>
    <w:p w:rsidR="004957FF" w:rsidRPr="009E527D" w:rsidRDefault="004957FF" w:rsidP="0022356C">
      <w:pPr>
        <w:spacing w:before="360"/>
        <w:jc w:val="both"/>
        <w:rPr>
          <w:rFonts w:ascii="Arial" w:hAnsi="Arial" w:cs="Arial"/>
        </w:rPr>
      </w:pPr>
      <w:r w:rsidRPr="009E527D">
        <w:rPr>
          <w:rFonts w:ascii="Arial" w:hAnsi="Arial" w:cs="Arial"/>
        </w:rPr>
        <w:t>s druge strane</w:t>
      </w:r>
    </w:p>
    <w:p w:rsidR="004957FF" w:rsidRPr="00DF14F6" w:rsidRDefault="004957FF" w:rsidP="00DF14F6">
      <w:pPr>
        <w:pStyle w:val="ListParagraph"/>
        <w:numPr>
          <w:ilvl w:val="0"/>
          <w:numId w:val="41"/>
        </w:numPr>
        <w:tabs>
          <w:tab w:val="left" w:pos="567"/>
        </w:tabs>
        <w:jc w:val="center"/>
        <w:outlineLvl w:val="0"/>
        <w:rPr>
          <w:rFonts w:ascii="Arial" w:hAnsi="Arial" w:cs="Arial"/>
          <w:b/>
          <w:bCs/>
          <w:smallCaps/>
        </w:rPr>
      </w:pPr>
      <w:r w:rsidRPr="00DF14F6">
        <w:rPr>
          <w:rFonts w:ascii="Arial" w:hAnsi="Arial" w:cs="Arial"/>
          <w:b/>
          <w:bCs/>
          <w:smallCaps/>
        </w:rPr>
        <w:t>PREAMBULA</w:t>
      </w:r>
    </w:p>
    <w:p w:rsidR="004957FF" w:rsidRPr="009E527D" w:rsidRDefault="004957FF" w:rsidP="00E54CFC">
      <w:pPr>
        <w:tabs>
          <w:tab w:val="left" w:pos="567"/>
        </w:tabs>
        <w:jc w:val="both"/>
        <w:outlineLvl w:val="0"/>
        <w:rPr>
          <w:rFonts w:ascii="Arial" w:hAnsi="Arial" w:cs="Arial"/>
          <w:b/>
          <w:bCs/>
        </w:rPr>
      </w:pPr>
    </w:p>
    <w:p w:rsidR="004957FF" w:rsidRPr="009E527D" w:rsidRDefault="004957FF" w:rsidP="00A264C6">
      <w:pPr>
        <w:tabs>
          <w:tab w:val="left" w:pos="567"/>
        </w:tabs>
        <w:jc w:val="center"/>
        <w:outlineLvl w:val="0"/>
        <w:rPr>
          <w:rFonts w:ascii="Arial" w:hAnsi="Arial" w:cs="Arial"/>
          <w:b/>
          <w:bCs/>
        </w:rPr>
      </w:pPr>
    </w:p>
    <w:p w:rsidR="004957FF" w:rsidRPr="009E527D" w:rsidRDefault="004957FF" w:rsidP="000F550F">
      <w:pPr>
        <w:tabs>
          <w:tab w:val="left" w:pos="0"/>
        </w:tabs>
        <w:jc w:val="both"/>
        <w:outlineLvl w:val="0"/>
        <w:rPr>
          <w:rFonts w:ascii="Arial" w:hAnsi="Arial" w:cs="Arial"/>
        </w:rPr>
      </w:pPr>
      <w:r w:rsidRPr="009E527D">
        <w:rPr>
          <w:rFonts w:ascii="Arial" w:hAnsi="Arial" w:cs="Arial"/>
        </w:rPr>
        <w:t>Ugovorne strane suglasno utvrđuju:</w:t>
      </w:r>
    </w:p>
    <w:p w:rsidR="004957FF" w:rsidRPr="009E527D" w:rsidRDefault="004957FF" w:rsidP="000F550F">
      <w:pPr>
        <w:tabs>
          <w:tab w:val="left" w:pos="0"/>
        </w:tabs>
        <w:jc w:val="both"/>
        <w:outlineLvl w:val="0"/>
        <w:rPr>
          <w:rFonts w:ascii="Arial" w:hAnsi="Arial" w:cs="Arial"/>
        </w:rPr>
      </w:pP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je predmet ovog Ugovora kupoprodaja dionica Brodograđevne industrije 3.MAJ d.d.</w:t>
      </w:r>
      <w:r w:rsidR="00A16457" w:rsidRPr="009E527D">
        <w:rPr>
          <w:rFonts w:ascii="Arial" w:hAnsi="Arial" w:cs="Arial"/>
        </w:rPr>
        <w:t>,</w:t>
      </w:r>
      <w:r w:rsidRPr="009E527D">
        <w:rPr>
          <w:rFonts w:ascii="Arial" w:hAnsi="Arial" w:cs="Arial"/>
        </w:rPr>
        <w:t xml:space="preserve"> Rijeka, Liburnijska 3, OIB: 86167814130, </w:t>
      </w:r>
      <w:r w:rsidR="00E71223" w:rsidRPr="009E527D">
        <w:rPr>
          <w:rFonts w:ascii="Arial" w:hAnsi="Arial" w:cs="Arial"/>
        </w:rPr>
        <w:t xml:space="preserve">(dalje u </w:t>
      </w:r>
      <w:r w:rsidRPr="009E527D">
        <w:rPr>
          <w:rFonts w:ascii="Arial" w:hAnsi="Arial" w:cs="Arial"/>
        </w:rPr>
        <w:t>tekstu</w:t>
      </w:r>
      <w:r w:rsidR="00E71223" w:rsidRPr="009E527D">
        <w:rPr>
          <w:rFonts w:ascii="Arial" w:hAnsi="Arial" w:cs="Arial"/>
        </w:rPr>
        <w:t>:</w:t>
      </w:r>
      <w:r w:rsidRPr="009E527D">
        <w:rPr>
          <w:rFonts w:ascii="Arial" w:hAnsi="Arial" w:cs="Arial"/>
        </w:rPr>
        <w:t xml:space="preserve"> Društvo</w:t>
      </w:r>
      <w:r w:rsidR="00E71223" w:rsidRPr="009E527D">
        <w:rPr>
          <w:rFonts w:ascii="Arial" w:hAnsi="Arial" w:cs="Arial"/>
        </w:rPr>
        <w:t>)</w:t>
      </w:r>
      <w:r w:rsidRPr="009E527D">
        <w:rPr>
          <w:rFonts w:ascii="Arial" w:hAnsi="Arial" w:cs="Arial"/>
        </w:rPr>
        <w:t xml:space="preserve">, upisanog u sudski registar Trgovačkog suda u Rijeci s matičnim brojem subjekta MBS: 040000833 </w:t>
      </w:r>
      <w:r w:rsidR="00A16457" w:rsidRPr="009E527D">
        <w:rPr>
          <w:rFonts w:ascii="Arial" w:hAnsi="Arial" w:cs="Arial"/>
        </w:rPr>
        <w:t>(</w:t>
      </w:r>
      <w:r w:rsidRPr="009E527D">
        <w:rPr>
          <w:rFonts w:ascii="Arial" w:hAnsi="Arial" w:cs="Arial"/>
        </w:rPr>
        <w:t xml:space="preserve">izvadak iz sudskogregistra </w:t>
      </w:r>
      <w:r w:rsidRPr="009E527D">
        <w:rPr>
          <w:rFonts w:ascii="Arial" w:hAnsi="Arial" w:cs="Arial"/>
          <w:b/>
          <w:bCs/>
          <w:i/>
          <w:iCs/>
        </w:rPr>
        <w:t>prilog 1)</w:t>
      </w:r>
      <w:r w:rsidRPr="009E527D">
        <w:rPr>
          <w:rFonts w:ascii="Arial" w:hAnsi="Arial" w:cs="Arial"/>
        </w:rPr>
        <w:t xml:space="preserve">, te da je </w:t>
      </w:r>
      <w:r w:rsidRPr="009E527D">
        <w:rPr>
          <w:rFonts w:ascii="Arial" w:hAnsi="Arial" w:cs="Arial"/>
        </w:rPr>
        <w:lastRenderedPageBreak/>
        <w:t>namjera ovog pravnog posla kroz privatizaciju osigurati i restrukturiranje Društva, a sve sukladno pravilima iz područja tržišnog natjecanja Republike Hrvatske i Europske unije (dalje u tekstu: EU).Primjenom načela prava tržišnog natjecanja ishod ovog posla zadnja je prilika Društva za uspostavu normalnog, tržišno održivog poslovanja;</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su Prodavatelji, u dnevnom javnom glasilu Vjesnik od 15. veljače 2010. godine, temeljem Odluka Vlade Republike Hrvatske od 28. siječnja 2010. godine (Klasa: 310-14/10-02/02</w:t>
      </w:r>
      <w:r w:rsidR="00B71D4A" w:rsidRPr="009E527D">
        <w:rPr>
          <w:rFonts w:ascii="Arial" w:hAnsi="Arial" w:cs="Arial"/>
        </w:rPr>
        <w:t>;</w:t>
      </w:r>
      <w:r w:rsidRPr="009E527D">
        <w:rPr>
          <w:rFonts w:ascii="Arial" w:hAnsi="Arial" w:cs="Arial"/>
        </w:rPr>
        <w:t xml:space="preserve"> Urbroj: 5030120-10-1), 11. veljače 2010. godine (Klasa: 310-14/10-02/02; Urbroj: 5030120-10-4) objavili Javni poziv za prikupljanje ponudaza kupnju dionica Društva, te da su</w:t>
      </w:r>
      <w:r w:rsidR="00E2781E">
        <w:rPr>
          <w:rFonts w:ascii="Arial" w:hAnsi="Arial" w:cs="Arial"/>
        </w:rPr>
        <w:t xml:space="preserve"> </w:t>
      </w:r>
      <w:r w:rsidRPr="009E527D">
        <w:rPr>
          <w:rFonts w:ascii="Arial" w:hAnsi="Arial" w:cs="Arial"/>
        </w:rPr>
        <w:t xml:space="preserve">temeljem Odluke Vlade Republike Hrvatske od 15. travnja 2010. godine (Klasa: 310-14/10-02/02; Urbroj: 5030120-10-8), objavili Ispravak Javnog poziva za prikupljanje ponuda za kupnju dionica Društva. </w:t>
      </w:r>
      <w:r w:rsidRPr="009E527D">
        <w:rPr>
          <w:rFonts w:ascii="Arial" w:hAnsi="Arial" w:cs="Arial"/>
          <w:b/>
          <w:bCs/>
          <w:i/>
          <w:iCs/>
        </w:rPr>
        <w:t>(prilog 2, 3, 4 i 5);</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temeljem objavljenog natječaja iz stavka 2. Preambule ovog Ugovora društvo Crown Investment GmbH Njemačka, predalo Ponudu za kupnju dionica Društva </w:t>
      </w:r>
      <w:r w:rsidRPr="009E527D">
        <w:rPr>
          <w:rFonts w:ascii="Arial" w:hAnsi="Arial" w:cs="Arial"/>
          <w:b/>
          <w:bCs/>
          <w:i/>
          <w:iCs/>
        </w:rPr>
        <w:t xml:space="preserve">(prilog 6) </w:t>
      </w:r>
      <w:r w:rsidRPr="009E527D">
        <w:rPr>
          <w:rFonts w:ascii="Arial" w:hAnsi="Arial" w:cs="Arial"/>
        </w:rPr>
        <w:t xml:space="preserve">koju je Vlada Republike Hrvatske Odlukom </w:t>
      </w:r>
      <w:r w:rsidR="00B71D4A" w:rsidRPr="009E527D">
        <w:rPr>
          <w:rFonts w:ascii="Arial" w:hAnsi="Arial" w:cs="Arial"/>
        </w:rPr>
        <w:t>(</w:t>
      </w:r>
      <w:r w:rsidRPr="009E527D">
        <w:rPr>
          <w:rFonts w:ascii="Arial" w:hAnsi="Arial" w:cs="Arial"/>
        </w:rPr>
        <w:t>Klasa: 310-14/10-02/02, Urbroj: 5030120-11-3</w:t>
      </w:r>
      <w:r w:rsidR="00B71D4A" w:rsidRPr="009E527D">
        <w:rPr>
          <w:rFonts w:ascii="Arial" w:hAnsi="Arial" w:cs="Arial"/>
        </w:rPr>
        <w:t>)</w:t>
      </w:r>
      <w:r w:rsidRPr="009E527D">
        <w:rPr>
          <w:rFonts w:ascii="Arial" w:hAnsi="Arial" w:cs="Arial"/>
        </w:rPr>
        <w:t xml:space="preserve"> od 20. siječnja 2011. godine </w:t>
      </w:r>
      <w:r w:rsidRPr="009E527D">
        <w:rPr>
          <w:rFonts w:ascii="Arial" w:hAnsi="Arial" w:cs="Arial"/>
          <w:b/>
          <w:bCs/>
          <w:i/>
          <w:iCs/>
        </w:rPr>
        <w:t>(prilog 7)</w:t>
      </w:r>
      <w:r w:rsidRPr="009E527D">
        <w:rPr>
          <w:rFonts w:ascii="Arial" w:hAnsi="Arial" w:cs="Arial"/>
        </w:rPr>
        <w:t xml:space="preserve"> odbila;</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su Prodavatelji, u dnevnim javnim glasilima Jutarnji list i Večernji list od 24. siječnja 2011. godine, temeljem Odluke Vlade Republike Hrvatske od 20. siječnja 2011. godine (Klasa: 310-14/10-02/02</w:t>
      </w:r>
      <w:r w:rsidR="00B71D4A" w:rsidRPr="009E527D">
        <w:rPr>
          <w:rFonts w:ascii="Arial" w:hAnsi="Arial" w:cs="Arial"/>
        </w:rPr>
        <w:t>;</w:t>
      </w:r>
      <w:r w:rsidRPr="009E527D">
        <w:rPr>
          <w:rFonts w:ascii="Arial" w:hAnsi="Arial" w:cs="Arial"/>
        </w:rPr>
        <w:t xml:space="preserve"> Urbroj: 5030120-11-1)</w:t>
      </w:r>
      <w:r w:rsidRPr="009E527D">
        <w:rPr>
          <w:rFonts w:ascii="Arial" w:hAnsi="Arial" w:cs="Arial"/>
          <w:i/>
          <w:iCs/>
        </w:rPr>
        <w:t>,</w:t>
      </w:r>
      <w:r w:rsidRPr="009E527D">
        <w:rPr>
          <w:rFonts w:ascii="Arial" w:hAnsi="Arial" w:cs="Arial"/>
        </w:rPr>
        <w:t xml:space="preserve"> objavili Javni poziv za prikupljanje ponuda za kupnju dionica Društva </w:t>
      </w:r>
      <w:r w:rsidRPr="009E527D">
        <w:rPr>
          <w:rFonts w:ascii="Arial" w:hAnsi="Arial" w:cs="Arial"/>
          <w:b/>
          <w:bCs/>
          <w:i/>
          <w:iCs/>
        </w:rPr>
        <w:t>(prilog 8 i 9)</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društvo Jadranska ulaganja d.o.o, </w:t>
      </w:r>
      <w:r w:rsidR="00B71D4A" w:rsidRPr="009E527D">
        <w:rPr>
          <w:rFonts w:ascii="Arial" w:hAnsi="Arial" w:cs="Arial"/>
        </w:rPr>
        <w:t xml:space="preserve"> Zagreb, </w:t>
      </w:r>
      <w:r w:rsidRPr="009E527D">
        <w:rPr>
          <w:rFonts w:ascii="Arial" w:hAnsi="Arial" w:cs="Arial"/>
        </w:rPr>
        <w:t>temeljem Javnog poziva iz stavka 4. Preambule ovog Ugovora i Ponudbene dokumentacije (</w:t>
      </w:r>
      <w:r w:rsidRPr="009E527D">
        <w:rPr>
          <w:rFonts w:ascii="Arial" w:hAnsi="Arial" w:cs="Arial"/>
          <w:b/>
          <w:bCs/>
          <w:i/>
          <w:iCs/>
        </w:rPr>
        <w:t>prilog 10</w:t>
      </w:r>
      <w:r w:rsidRPr="009E527D">
        <w:rPr>
          <w:rFonts w:ascii="Arial" w:hAnsi="Arial" w:cs="Arial"/>
        </w:rPr>
        <w:t xml:space="preserve">), predalo Ponudu za kupnju dionica Društva </w:t>
      </w:r>
      <w:r w:rsidRPr="009E527D">
        <w:rPr>
          <w:rFonts w:ascii="Arial" w:hAnsi="Arial" w:cs="Arial"/>
          <w:i/>
          <w:iCs/>
        </w:rPr>
        <w:t>(</w:t>
      </w:r>
      <w:r w:rsidRPr="009E527D">
        <w:rPr>
          <w:rFonts w:ascii="Arial" w:hAnsi="Arial" w:cs="Arial"/>
          <w:b/>
          <w:bCs/>
          <w:i/>
          <w:iCs/>
        </w:rPr>
        <w:t>prilog 11</w:t>
      </w:r>
      <w:r w:rsidRPr="009E527D">
        <w:rPr>
          <w:rFonts w:ascii="Arial" w:hAnsi="Arial" w:cs="Arial"/>
          <w:i/>
          <w:iCs/>
        </w:rPr>
        <w:t>)</w:t>
      </w:r>
      <w:r w:rsidRPr="009E527D">
        <w:rPr>
          <w:rFonts w:ascii="Arial" w:hAnsi="Arial" w:cs="Arial"/>
        </w:rPr>
        <w:t xml:space="preserve"> i Program njegova restrukturiranja;</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Vlada Republike Hrvatske donijela Zaključak (Klasa: 310-14/10-02/02, Urbroj: 5030120-11-7) od 10. veljače 2011. godine </w:t>
      </w:r>
      <w:r w:rsidRPr="009E527D">
        <w:rPr>
          <w:rFonts w:ascii="Arial" w:hAnsi="Arial" w:cs="Arial"/>
          <w:b/>
          <w:bCs/>
          <w:i/>
          <w:iCs/>
        </w:rPr>
        <w:t>(prilog 12)</w:t>
      </w:r>
      <w:r w:rsidRPr="009E527D">
        <w:rPr>
          <w:rFonts w:ascii="Arial" w:hAnsi="Arial" w:cs="Arial"/>
        </w:rPr>
        <w:t xml:space="preserve"> kojim je prihvaćena Informacija o tijeku privatizacijskog procesa Društva koju je izradilo Ministarstvo gospodarstva, rada i poduzetništva</w:t>
      </w:r>
      <w:r w:rsidR="00DC6A9B" w:rsidRPr="009E527D">
        <w:rPr>
          <w:rFonts w:ascii="Arial" w:hAnsi="Arial" w:cs="Arial"/>
        </w:rPr>
        <w:t>,</w:t>
      </w:r>
      <w:r w:rsidRPr="009E527D">
        <w:rPr>
          <w:rFonts w:ascii="Arial" w:hAnsi="Arial" w:cs="Arial"/>
        </w:rPr>
        <w:t xml:space="preserve"> te je odlučeno da se nastavi proces privatizacije Društva, sukladno obveznim uvjetima natječaja s društvom Jadranska ulaganja d.o.o. Zagreb;</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je Vlada Republike Hrvatske donijela Zaključak (Klasa: 310-14/10-02/02; Urbroj: 5030120-12-1) od 22. ožujka 2012. godine o primanju na znanje povlačenje ponude tvrtke Jadranska ulaganja d.o.o., Zagreb</w:t>
      </w:r>
      <w:r w:rsidR="00A16457" w:rsidRPr="009E527D">
        <w:rPr>
          <w:rFonts w:ascii="Arial" w:hAnsi="Arial" w:cs="Arial"/>
        </w:rPr>
        <w:t>,</w:t>
      </w:r>
      <w:r w:rsidRPr="009E527D">
        <w:rPr>
          <w:rFonts w:ascii="Arial" w:hAnsi="Arial" w:cs="Arial"/>
        </w:rPr>
        <w:t xml:space="preserve"> za kupnju društva </w:t>
      </w:r>
      <w:r w:rsidR="00BB1C7C" w:rsidRPr="009E527D">
        <w:rPr>
          <w:rFonts w:ascii="Arial" w:hAnsi="Arial" w:cs="Arial"/>
        </w:rPr>
        <w:t xml:space="preserve">BI </w:t>
      </w:r>
      <w:r w:rsidR="00DF14F6">
        <w:rPr>
          <w:rFonts w:ascii="Arial" w:hAnsi="Arial" w:cs="Arial"/>
        </w:rPr>
        <w:t>3.MAJ</w:t>
      </w:r>
      <w:r w:rsidRPr="009E527D">
        <w:rPr>
          <w:rFonts w:ascii="Arial" w:hAnsi="Arial" w:cs="Arial"/>
        </w:rPr>
        <w:t xml:space="preserve"> d.d., Rijeka </w:t>
      </w:r>
      <w:r w:rsidRPr="009E527D">
        <w:rPr>
          <w:rFonts w:ascii="Arial" w:hAnsi="Arial" w:cs="Arial"/>
          <w:b/>
          <w:bCs/>
          <w:i/>
          <w:iCs/>
        </w:rPr>
        <w:t>(prilog 13)</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sukladno članku 36. Zakona o upravljanju državnom imovinom (Narodne novine 145/2010 i 70/2012) Vlada Republike Hrvatske </w:t>
      </w:r>
      <w:r w:rsidR="00DC6A9B" w:rsidRPr="009E527D">
        <w:rPr>
          <w:rFonts w:ascii="Arial" w:hAnsi="Arial" w:cs="Arial"/>
        </w:rPr>
        <w:t xml:space="preserve">6. lipnja 2013. godine </w:t>
      </w:r>
      <w:r w:rsidRPr="009E527D">
        <w:rPr>
          <w:rFonts w:ascii="Arial" w:hAnsi="Arial" w:cs="Arial"/>
        </w:rPr>
        <w:t xml:space="preserve">donijela Odluku </w:t>
      </w:r>
      <w:r w:rsidR="004E266C" w:rsidRPr="009E527D">
        <w:rPr>
          <w:rFonts w:ascii="Arial" w:hAnsi="Arial" w:cs="Arial"/>
        </w:rPr>
        <w:t>o pr</w:t>
      </w:r>
      <w:r w:rsidR="00DF14F6">
        <w:rPr>
          <w:rFonts w:ascii="Arial" w:hAnsi="Arial" w:cs="Arial"/>
        </w:rPr>
        <w:t>ihvaćanju ponude društva ULJANIK</w:t>
      </w:r>
      <w:r w:rsidR="004E266C" w:rsidRPr="009E527D">
        <w:rPr>
          <w:rFonts w:ascii="Arial" w:hAnsi="Arial" w:cs="Arial"/>
        </w:rPr>
        <w:t xml:space="preserve"> d.d., Pula za kupnju 1.051.540 dionica društva</w:t>
      </w:r>
      <w:r w:rsidR="00DF14F6">
        <w:rPr>
          <w:rFonts w:ascii="Arial" w:hAnsi="Arial" w:cs="Arial"/>
        </w:rPr>
        <w:t xml:space="preserve"> Brodograđevna industrija 3. MAJ</w:t>
      </w:r>
      <w:r w:rsidR="004E266C" w:rsidRPr="009E527D">
        <w:rPr>
          <w:rFonts w:ascii="Arial" w:hAnsi="Arial" w:cs="Arial"/>
        </w:rPr>
        <w:t xml:space="preserve"> d.d., Rijeka, pod posebnim uvjetima, te o posebnom načinu raspolaganja dionicama društva </w:t>
      </w:r>
      <w:r w:rsidR="00DF14F6">
        <w:rPr>
          <w:rFonts w:ascii="Arial" w:hAnsi="Arial" w:cs="Arial"/>
        </w:rPr>
        <w:lastRenderedPageBreak/>
        <w:t>Brodograđevna industrija 3. MAJ</w:t>
      </w:r>
      <w:r w:rsidR="004E266C" w:rsidRPr="009E527D">
        <w:rPr>
          <w:rFonts w:ascii="Arial" w:hAnsi="Arial" w:cs="Arial"/>
        </w:rPr>
        <w:t xml:space="preserve"> d.d., Rijeka, iz portfelja Republike Hrvatske (K</w:t>
      </w:r>
      <w:r w:rsidRPr="009E527D">
        <w:rPr>
          <w:rFonts w:ascii="Arial" w:hAnsi="Arial" w:cs="Arial"/>
        </w:rPr>
        <w:t xml:space="preserve">lasa: </w:t>
      </w:r>
      <w:r w:rsidR="004E266C" w:rsidRPr="009E527D">
        <w:rPr>
          <w:rFonts w:ascii="Arial" w:hAnsi="Arial" w:cs="Arial"/>
        </w:rPr>
        <w:t xml:space="preserve"> 022-03/13-04/261; Urbroj: 50301-05/20-13-6)  i </w:t>
      </w:r>
      <w:r w:rsidR="005D107B" w:rsidRPr="009E527D">
        <w:rPr>
          <w:rFonts w:ascii="Arial" w:hAnsi="Arial" w:cs="Arial"/>
        </w:rPr>
        <w:t>Izmjenu Odluke</w:t>
      </w:r>
      <w:r w:rsidR="005D107B" w:rsidRPr="009E527D">
        <w:rPr>
          <w:rFonts w:ascii="Arial" w:hAnsi="Arial" w:cs="Arial"/>
          <w:bCs/>
        </w:rPr>
        <w:t>o prihva</w:t>
      </w:r>
      <w:r w:rsidR="005D107B" w:rsidRPr="009E527D">
        <w:rPr>
          <w:rFonts w:ascii="Arial,Bold" w:hAnsi="Arial,Bold" w:cs="Arial,Bold"/>
          <w:bCs/>
        </w:rPr>
        <w:t>ć</w:t>
      </w:r>
      <w:r w:rsidR="005D107B" w:rsidRPr="009E527D">
        <w:rPr>
          <w:rFonts w:ascii="Arial" w:hAnsi="Arial" w:cs="Arial"/>
          <w:bCs/>
        </w:rPr>
        <w:t>anju ponude društva ULJANIK d.d., Pula za kupnju 1.051.540 dionica društva Br</w:t>
      </w:r>
      <w:r w:rsidR="00DF14F6">
        <w:rPr>
          <w:rFonts w:ascii="Arial" w:hAnsi="Arial" w:cs="Arial"/>
          <w:bCs/>
        </w:rPr>
        <w:t>odograđevna industrija 3. MAJ</w:t>
      </w:r>
      <w:r w:rsidR="005D107B" w:rsidRPr="009E527D">
        <w:rPr>
          <w:rFonts w:ascii="Arial" w:hAnsi="Arial" w:cs="Arial"/>
          <w:bCs/>
        </w:rPr>
        <w:t xml:space="preserve"> d.d., Rijeka, pod posebnim uvjetima, te o posebnom na</w:t>
      </w:r>
      <w:r w:rsidR="005D107B" w:rsidRPr="009E527D">
        <w:rPr>
          <w:rFonts w:ascii="Arial,Bold" w:hAnsi="Arial,Bold" w:cs="Arial,Bold"/>
          <w:bCs/>
        </w:rPr>
        <w:t>č</w:t>
      </w:r>
      <w:r w:rsidR="005D107B" w:rsidRPr="009E527D">
        <w:rPr>
          <w:rFonts w:ascii="Arial" w:hAnsi="Arial" w:cs="Arial"/>
          <w:bCs/>
        </w:rPr>
        <w:t>inu raspolaganja dionicama društva</w:t>
      </w:r>
      <w:r w:rsidR="00DF14F6">
        <w:rPr>
          <w:rFonts w:ascii="Arial" w:hAnsi="Arial" w:cs="Arial"/>
          <w:bCs/>
        </w:rPr>
        <w:t xml:space="preserve"> Brodograđevna industrija 3. MAJ</w:t>
      </w:r>
      <w:r w:rsidR="005D107B" w:rsidRPr="009E527D">
        <w:rPr>
          <w:rFonts w:ascii="Arial" w:hAnsi="Arial" w:cs="Arial"/>
          <w:bCs/>
        </w:rPr>
        <w:t xml:space="preserve"> d.d., Rijeka, iz portfelja Republike Hrvatske, te</w:t>
      </w:r>
      <w:r w:rsidR="004E266C" w:rsidRPr="009E527D">
        <w:rPr>
          <w:rFonts w:ascii="Arial" w:hAnsi="Arial" w:cs="Arial"/>
        </w:rPr>
        <w:t>Zaključak o prihva</w:t>
      </w:r>
      <w:r w:rsidR="00CB30FB" w:rsidRPr="009E527D">
        <w:rPr>
          <w:rFonts w:ascii="Arial" w:hAnsi="Arial" w:cs="Arial"/>
        </w:rPr>
        <w:t>ć</w:t>
      </w:r>
      <w:r w:rsidR="004E266C" w:rsidRPr="009E527D">
        <w:rPr>
          <w:rFonts w:ascii="Arial" w:hAnsi="Arial" w:cs="Arial"/>
        </w:rPr>
        <w:t>anju Informacije</w:t>
      </w:r>
      <w:r w:rsidR="00513DC4" w:rsidRPr="009E527D">
        <w:rPr>
          <w:rFonts w:ascii="Arial" w:hAnsi="Arial" w:cs="Arial"/>
        </w:rPr>
        <w:t xml:space="preserve"> o poduzetim aktivnostima vezano na obvezujuću ponudu društva ULJANIK d.d. za kupnju dionica</w:t>
      </w:r>
      <w:r w:rsidR="00DF14F6">
        <w:rPr>
          <w:rFonts w:ascii="Arial" w:hAnsi="Arial" w:cs="Arial"/>
        </w:rPr>
        <w:t xml:space="preserve"> Brodograđevne industrije 3. MAJ</w:t>
      </w:r>
      <w:r w:rsidR="00513DC4" w:rsidRPr="009E527D">
        <w:rPr>
          <w:rFonts w:ascii="Arial" w:hAnsi="Arial" w:cs="Arial"/>
        </w:rPr>
        <w:t xml:space="preserve"> d.d., te o bitnim odredbama privatizacijskog ugovora (Klasa: 022-03/13-04/261; Urbroj: 50301-05/20-13-4</w:t>
      </w:r>
      <w:r w:rsidR="004E266C" w:rsidRPr="009E527D">
        <w:rPr>
          <w:rFonts w:ascii="Arial" w:hAnsi="Arial" w:cs="Arial"/>
        </w:rPr>
        <w:t>)</w:t>
      </w:r>
      <w:r w:rsidRPr="009E527D">
        <w:rPr>
          <w:rFonts w:ascii="Arial" w:hAnsi="Arial" w:cs="Arial"/>
          <w:i/>
          <w:iCs/>
        </w:rPr>
        <w:t>(</w:t>
      </w:r>
      <w:r w:rsidRPr="009E527D">
        <w:rPr>
          <w:rFonts w:ascii="Arial" w:hAnsi="Arial" w:cs="Arial"/>
          <w:b/>
          <w:bCs/>
          <w:i/>
          <w:iCs/>
        </w:rPr>
        <w:t>prilog 14</w:t>
      </w:r>
      <w:r w:rsidRPr="009E527D">
        <w:rPr>
          <w:rFonts w:ascii="Arial" w:hAnsi="Arial" w:cs="Arial"/>
          <w:i/>
          <w:iCs/>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ULJANIK d.d. (izvadak iz sudskog registra </w:t>
      </w:r>
      <w:r w:rsidRPr="009E527D">
        <w:rPr>
          <w:rFonts w:ascii="Arial" w:hAnsi="Arial" w:cs="Arial"/>
          <w:b/>
          <w:bCs/>
          <w:i/>
          <w:iCs/>
        </w:rPr>
        <w:t>prilog 1</w:t>
      </w:r>
      <w:r w:rsidR="00A16457" w:rsidRPr="009E527D">
        <w:rPr>
          <w:rFonts w:ascii="Arial" w:hAnsi="Arial" w:cs="Arial"/>
        </w:rPr>
        <w:t>) 3. prosinca</w:t>
      </w:r>
      <w:r w:rsidRPr="009E527D">
        <w:rPr>
          <w:rFonts w:ascii="Arial" w:hAnsi="Arial" w:cs="Arial"/>
        </w:rPr>
        <w:t xml:space="preserve"> 2012. godine </w:t>
      </w:r>
      <w:r w:rsidR="00DC6A9B" w:rsidRPr="009E527D">
        <w:rPr>
          <w:rFonts w:ascii="Arial" w:hAnsi="Arial" w:cs="Arial"/>
        </w:rPr>
        <w:t xml:space="preserve">dostavio </w:t>
      </w:r>
      <w:r w:rsidRPr="009E527D">
        <w:rPr>
          <w:rFonts w:ascii="Arial" w:hAnsi="Arial" w:cs="Arial"/>
        </w:rPr>
        <w:t>Ministarstvu gospodarstva Republike Hrvatske Pismo na</w:t>
      </w:r>
      <w:r w:rsidR="00A16457" w:rsidRPr="009E527D">
        <w:rPr>
          <w:rFonts w:ascii="Arial" w:hAnsi="Arial" w:cs="Arial"/>
        </w:rPr>
        <w:t>mjere za kupnju dionica Društva</w:t>
      </w:r>
      <w:r w:rsidRPr="009E527D">
        <w:rPr>
          <w:rFonts w:ascii="Arial" w:hAnsi="Arial" w:cs="Arial"/>
          <w:b/>
          <w:bCs/>
          <w:i/>
          <w:iCs/>
        </w:rPr>
        <w:t>(prilog 15)</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Ministarstvo gospodarstva, dana 18. siječnja 2013. </w:t>
      </w:r>
      <w:r w:rsidR="00DC6A9B" w:rsidRPr="009E527D">
        <w:rPr>
          <w:rFonts w:ascii="Arial" w:hAnsi="Arial" w:cs="Arial"/>
        </w:rPr>
        <w:t>g</w:t>
      </w:r>
      <w:r w:rsidRPr="009E527D">
        <w:rPr>
          <w:rFonts w:ascii="Arial" w:hAnsi="Arial" w:cs="Arial"/>
        </w:rPr>
        <w:t>odine</w:t>
      </w:r>
      <w:r w:rsidR="008231C8" w:rsidRPr="009E527D">
        <w:rPr>
          <w:rFonts w:ascii="Arial" w:hAnsi="Arial" w:cs="Arial"/>
        </w:rPr>
        <w:t xml:space="preserve"> (Klasa: 943-01/12-01/140; Urbroj: 526-03-01-01/1-13-9)</w:t>
      </w:r>
      <w:r w:rsidRPr="009E527D">
        <w:rPr>
          <w:rFonts w:ascii="Arial" w:hAnsi="Arial" w:cs="Arial"/>
        </w:rPr>
        <w:t xml:space="preserve">, uputilo poziv ULJANIK d.d. da podnese obvezujuću ponudu za kupnju dionica Društva i prijedlog Programa restrukturiranja Društva </w:t>
      </w:r>
      <w:r w:rsidRPr="009E527D">
        <w:rPr>
          <w:rFonts w:ascii="Arial" w:hAnsi="Arial" w:cs="Arial"/>
          <w:b/>
          <w:bCs/>
        </w:rPr>
        <w:t>(</w:t>
      </w:r>
      <w:r w:rsidRPr="009E527D">
        <w:rPr>
          <w:rFonts w:ascii="Arial" w:hAnsi="Arial" w:cs="Arial"/>
          <w:b/>
          <w:bCs/>
          <w:i/>
          <w:iCs/>
        </w:rPr>
        <w:t>prilog 16</w:t>
      </w:r>
      <w:r w:rsidRPr="009E527D">
        <w:rPr>
          <w:rFonts w:ascii="Arial" w:hAnsi="Arial" w:cs="Arial"/>
          <w:b/>
          <w:bCs/>
        </w:rPr>
        <w:t>)</w:t>
      </w:r>
      <w:r w:rsidRPr="009E527D">
        <w:rPr>
          <w:rFonts w:ascii="Arial" w:hAnsi="Arial" w:cs="Arial"/>
        </w:rPr>
        <w:t>;</w:t>
      </w:r>
    </w:p>
    <w:p w:rsidR="004957FF" w:rsidRPr="009E527D" w:rsidRDefault="004957FF" w:rsidP="00DE2EA4">
      <w:pPr>
        <w:numPr>
          <w:ilvl w:val="0"/>
          <w:numId w:val="32"/>
        </w:numPr>
        <w:tabs>
          <w:tab w:val="left" w:pos="0"/>
          <w:tab w:val="left" w:pos="709"/>
          <w:tab w:val="left" w:pos="4500"/>
        </w:tabs>
        <w:suppressAutoHyphens/>
        <w:spacing w:after="120" w:line="276" w:lineRule="auto"/>
        <w:ind w:left="709" w:hanging="709"/>
        <w:jc w:val="both"/>
        <w:rPr>
          <w:rFonts w:ascii="Arial" w:hAnsi="Arial" w:cs="Arial"/>
        </w:rPr>
      </w:pPr>
      <w:r w:rsidRPr="009E527D">
        <w:rPr>
          <w:rFonts w:ascii="Arial" w:hAnsi="Arial" w:cs="Arial"/>
        </w:rPr>
        <w:t>da je ULJANIK d.d.,</w:t>
      </w:r>
      <w:r w:rsidR="006E75C7" w:rsidRPr="009E527D">
        <w:rPr>
          <w:rFonts w:ascii="Arial" w:hAnsi="Arial" w:cs="Arial"/>
        </w:rPr>
        <w:t xml:space="preserve"> 06</w:t>
      </w:r>
      <w:r w:rsidRPr="009E527D">
        <w:rPr>
          <w:rFonts w:ascii="Arial" w:hAnsi="Arial" w:cs="Arial"/>
        </w:rPr>
        <w:t>. veljače 2013. godine, dostavio Ministarstvu gospodarstva ob</w:t>
      </w:r>
      <w:r w:rsidR="005D1D2C">
        <w:rPr>
          <w:rFonts w:ascii="Arial" w:hAnsi="Arial" w:cs="Arial"/>
        </w:rPr>
        <w:t>a</w:t>
      </w:r>
      <w:r w:rsidRPr="009E527D">
        <w:rPr>
          <w:rFonts w:ascii="Arial" w:hAnsi="Arial" w:cs="Arial"/>
        </w:rPr>
        <w:t xml:space="preserve">vezujuću ponudu za kupnju dionica Društva </w:t>
      </w:r>
      <w:r w:rsidRPr="009E527D">
        <w:rPr>
          <w:rFonts w:ascii="Arial" w:hAnsi="Arial" w:cs="Arial"/>
          <w:b/>
          <w:bCs/>
          <w:i/>
          <w:iCs/>
        </w:rPr>
        <w:t>(prilog 17)</w:t>
      </w:r>
      <w:r w:rsidR="00E2781E">
        <w:rPr>
          <w:rFonts w:ascii="Arial" w:hAnsi="Arial" w:cs="Arial"/>
          <w:b/>
          <w:bCs/>
          <w:i/>
          <w:iCs/>
        </w:rPr>
        <w:t xml:space="preserve"> </w:t>
      </w:r>
      <w:r w:rsidR="002723D1">
        <w:rPr>
          <w:rFonts w:ascii="Arial" w:hAnsi="Arial" w:cs="Arial"/>
        </w:rPr>
        <w:t xml:space="preserve">uz koju je dostavio dopunjeni </w:t>
      </w:r>
      <w:r w:rsidRPr="009E527D">
        <w:rPr>
          <w:rFonts w:ascii="Arial" w:hAnsi="Arial" w:cs="Arial"/>
        </w:rPr>
        <w:t>Program restrukturiranja preuzet od Ja</w:t>
      </w:r>
      <w:r w:rsidR="002723D1">
        <w:rPr>
          <w:rFonts w:ascii="Arial" w:hAnsi="Arial" w:cs="Arial"/>
        </w:rPr>
        <w:t>dranskih ulaganja d.o.o. Zagreb</w:t>
      </w:r>
      <w:r w:rsidR="00DF14F6">
        <w:rPr>
          <w:rFonts w:ascii="Arial" w:hAnsi="Arial" w:cs="Arial"/>
        </w:rPr>
        <w:t>,</w:t>
      </w:r>
      <w:r w:rsidR="002723D1">
        <w:rPr>
          <w:rFonts w:ascii="Arial" w:hAnsi="Arial" w:cs="Arial"/>
        </w:rPr>
        <w:t xml:space="preserve"> koji je </w:t>
      </w:r>
      <w:r w:rsidRPr="009E527D">
        <w:rPr>
          <w:rFonts w:ascii="Arial" w:hAnsi="Arial" w:cs="Arial"/>
        </w:rPr>
        <w:t xml:space="preserve">prihvaćen od strane Agencije za zaštitu tržišnog natjecanja Rješenjem (Klasa: UP/I 430-01/07-02/12; Urbroj: 580-03-2011-17-70)od 13. listopada 2011. godine </w:t>
      </w:r>
      <w:r w:rsidR="002723D1">
        <w:rPr>
          <w:rFonts w:ascii="Arial" w:hAnsi="Arial" w:cs="Arial"/>
          <w:b/>
          <w:bCs/>
          <w:i/>
          <w:iCs/>
        </w:rPr>
        <w:t xml:space="preserve">(prilog 18). </w:t>
      </w:r>
      <w:r w:rsidR="009F413E">
        <w:rPr>
          <w:rFonts w:ascii="Arial" w:hAnsi="Arial" w:cs="Arial"/>
        </w:rPr>
        <w:t xml:space="preserve">Dana 29.05.2013., </w:t>
      </w:r>
      <w:r w:rsidR="002723D1">
        <w:rPr>
          <w:rFonts w:ascii="Arial" w:hAnsi="Arial" w:cs="Arial"/>
        </w:rPr>
        <w:t xml:space="preserve">Uljanik d.d. dostavio je  </w:t>
      </w:r>
      <w:r w:rsidR="009F413E">
        <w:rPr>
          <w:rFonts w:ascii="Arial" w:hAnsi="Arial" w:cs="Arial"/>
        </w:rPr>
        <w:t>Ministarstvu gospodarstva ažuriranu obvezujuću ponudu</w:t>
      </w:r>
      <w:r w:rsidR="00E2781E">
        <w:rPr>
          <w:rFonts w:ascii="Arial" w:hAnsi="Arial" w:cs="Arial"/>
        </w:rPr>
        <w:t xml:space="preserve"> </w:t>
      </w:r>
      <w:r w:rsidR="00660E4D" w:rsidRPr="009E527D">
        <w:rPr>
          <w:rFonts w:ascii="Arial" w:hAnsi="Arial" w:cs="Arial"/>
          <w:b/>
          <w:bCs/>
          <w:i/>
          <w:iCs/>
        </w:rPr>
        <w:t>(prilog 17)</w:t>
      </w:r>
      <w:r w:rsidR="00E2781E">
        <w:rPr>
          <w:rFonts w:ascii="Arial" w:hAnsi="Arial" w:cs="Arial"/>
          <w:b/>
          <w:bCs/>
          <w:i/>
          <w:iCs/>
        </w:rPr>
        <w:t xml:space="preserve"> </w:t>
      </w:r>
      <w:r w:rsidR="009F413E">
        <w:rPr>
          <w:rFonts w:ascii="Arial" w:hAnsi="Arial" w:cs="Arial"/>
        </w:rPr>
        <w:t>s Programom restrukturiranja</w:t>
      </w:r>
      <w:r w:rsidRPr="009E527D">
        <w:rPr>
          <w:rFonts w:ascii="Arial" w:hAnsi="Arial" w:cs="Arial"/>
        </w:rPr>
        <w:t xml:space="preserve">, </w:t>
      </w:r>
      <w:r w:rsidR="00F3583D" w:rsidRPr="009E527D">
        <w:rPr>
          <w:rFonts w:ascii="Arial" w:hAnsi="Arial" w:cs="Arial"/>
        </w:rPr>
        <w:t>iz svibnja</w:t>
      </w:r>
      <w:r w:rsidRPr="009E527D">
        <w:rPr>
          <w:rFonts w:ascii="Arial" w:hAnsi="Arial" w:cs="Arial"/>
        </w:rPr>
        <w:t xml:space="preserve"> 2013. </w:t>
      </w:r>
      <w:r w:rsidR="009F413E">
        <w:rPr>
          <w:rFonts w:ascii="Arial" w:hAnsi="Arial" w:cs="Arial"/>
        </w:rPr>
        <w:t>g</w:t>
      </w:r>
      <w:r w:rsidRPr="009E527D">
        <w:rPr>
          <w:rFonts w:ascii="Arial" w:hAnsi="Arial" w:cs="Arial"/>
        </w:rPr>
        <w:t>odine</w:t>
      </w:r>
      <w:r w:rsidR="00E2781E">
        <w:rPr>
          <w:rFonts w:ascii="Arial" w:hAnsi="Arial" w:cs="Arial"/>
        </w:rPr>
        <w:t xml:space="preserve"> </w:t>
      </w:r>
      <w:r w:rsidRPr="009E527D">
        <w:rPr>
          <w:rFonts w:ascii="Arial" w:hAnsi="Arial" w:cs="Arial"/>
          <w:i/>
          <w:iCs/>
        </w:rPr>
        <w:t>(</w:t>
      </w:r>
      <w:r w:rsidRPr="009E527D">
        <w:rPr>
          <w:rFonts w:ascii="Arial" w:hAnsi="Arial" w:cs="Arial"/>
          <w:b/>
          <w:bCs/>
          <w:i/>
          <w:iCs/>
        </w:rPr>
        <w:t>prilog 20</w:t>
      </w:r>
      <w:r w:rsidR="00A16457" w:rsidRPr="009E527D">
        <w:rPr>
          <w:rFonts w:ascii="Arial" w:hAnsi="Arial" w:cs="Arial"/>
          <w:i/>
          <w:iCs/>
        </w:rPr>
        <w:t>)</w:t>
      </w:r>
      <w:r w:rsidR="009F413E">
        <w:rPr>
          <w:rFonts w:ascii="Arial" w:hAnsi="Arial" w:cs="Arial"/>
        </w:rPr>
        <w:t>. Program  restrukturiranja</w:t>
      </w:r>
      <w:r w:rsidR="009F413E" w:rsidRPr="009E527D">
        <w:rPr>
          <w:rFonts w:ascii="Arial" w:hAnsi="Arial" w:cs="Arial"/>
        </w:rPr>
        <w:t xml:space="preserve">, iz svibnja 2013. </w:t>
      </w:r>
      <w:r w:rsidR="009F413E">
        <w:rPr>
          <w:rFonts w:ascii="Arial" w:hAnsi="Arial" w:cs="Arial"/>
        </w:rPr>
        <w:t>g</w:t>
      </w:r>
      <w:r w:rsidR="009F413E" w:rsidRPr="009E527D">
        <w:rPr>
          <w:rFonts w:ascii="Arial" w:hAnsi="Arial" w:cs="Arial"/>
        </w:rPr>
        <w:t>odine</w:t>
      </w:r>
      <w:r w:rsidR="009F413E">
        <w:rPr>
          <w:rFonts w:ascii="Arial" w:hAnsi="Arial" w:cs="Arial"/>
        </w:rPr>
        <w:t xml:space="preserve">,odobren je od strane Europske komisije Odlukom </w:t>
      </w:r>
      <w:r w:rsidR="007977A5">
        <w:rPr>
          <w:rFonts w:ascii="Arial" w:hAnsi="Arial" w:cs="Arial"/>
        </w:rPr>
        <w:t xml:space="preserve">19. </w:t>
      </w:r>
      <w:r w:rsidR="009F413E">
        <w:rPr>
          <w:rFonts w:ascii="Arial" w:hAnsi="Arial" w:cs="Arial"/>
        </w:rPr>
        <w:t xml:space="preserve">lipnja 2013. </w:t>
      </w:r>
      <w:r w:rsidRPr="009E527D">
        <w:rPr>
          <w:rFonts w:ascii="Arial" w:hAnsi="Arial" w:cs="Arial"/>
        </w:rPr>
        <w:t>(</w:t>
      </w:r>
      <w:r w:rsidRPr="009E527D">
        <w:rPr>
          <w:rFonts w:ascii="Arial" w:hAnsi="Arial" w:cs="Arial"/>
          <w:b/>
          <w:bCs/>
          <w:i/>
          <w:iCs/>
        </w:rPr>
        <w:t>prilog 19</w:t>
      </w:r>
      <w:r w:rsidRPr="009E527D">
        <w:rPr>
          <w:rFonts w:ascii="Arial" w:hAnsi="Arial" w:cs="Arial"/>
          <w:i/>
          <w:iCs/>
        </w:rPr>
        <w:t xml:space="preserve">). </w:t>
      </w:r>
      <w:r w:rsidRPr="009E527D">
        <w:rPr>
          <w:rFonts w:ascii="Arial" w:hAnsi="Arial" w:cs="Arial"/>
        </w:rPr>
        <w:t xml:space="preserve">Program restrukturiranja je plan kojim je predviđeno kroz više opcija restrukturiranje Društva, obavezno smanjenje kapaciteta i provođenje kompenzacijskih mjera, sve u cilju da u maksimalnom roku </w:t>
      </w:r>
      <w:r w:rsidR="002D5AFB" w:rsidRPr="009E527D">
        <w:rPr>
          <w:rFonts w:ascii="Arial" w:hAnsi="Arial" w:cs="Arial"/>
        </w:rPr>
        <w:t>do 31. prosinca 2017. godine</w:t>
      </w:r>
      <w:r w:rsidRPr="009E527D">
        <w:rPr>
          <w:rFonts w:ascii="Arial" w:hAnsi="Arial" w:cs="Arial"/>
        </w:rPr>
        <w:t xml:space="preserve"> Društvo postane održivo i da je njegov doprinos troškovima restrukturiranja najmanje 40% od ukupnih troškova restrukturiranja. Opseg, količina i vrsta poslovanja iz Programa restrukturiranja pretpostavka su sukladna trenutnom stanju na tržištu u vrijeme njegove izrade i prilagodit će se uvjetima na tržištu kako se restrukturiranje bude provodilo</w:t>
      </w:r>
      <w:r w:rsidR="00A16457" w:rsidRPr="009E527D">
        <w:rPr>
          <w:rFonts w:ascii="Arial" w:hAnsi="Arial" w:cs="Arial"/>
        </w:rPr>
        <w:t xml:space="preserve">, uz poštivanje gore navedenog </w:t>
      </w:r>
      <w:r w:rsidRPr="009E527D">
        <w:rPr>
          <w:rFonts w:ascii="Arial" w:hAnsi="Arial" w:cs="Arial"/>
        </w:rPr>
        <w:t>cilja;</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Vlada Republike Hrvatske donijela Zaključak (Klasa: 022-03/13-07/24; Urbroj: </w:t>
      </w:r>
      <w:r w:rsidR="004A4CFF" w:rsidRPr="009E527D">
        <w:rPr>
          <w:rFonts w:ascii="Arial" w:hAnsi="Arial" w:cs="Arial"/>
        </w:rPr>
        <w:t>50301-05/20-13-2</w:t>
      </w:r>
      <w:r w:rsidRPr="009E527D">
        <w:rPr>
          <w:rFonts w:ascii="Arial" w:hAnsi="Arial" w:cs="Arial"/>
        </w:rPr>
        <w:t>) od 14. veljače 2013. godine o primanju na znanje Obvezujuće ponude društva ULJANIK d.d. Pula za kupnju dionica društva Brodograđevne industrije 3. MAJ d.d.</w:t>
      </w:r>
      <w:r w:rsidRPr="009E527D">
        <w:rPr>
          <w:rFonts w:ascii="Arial" w:hAnsi="Arial" w:cs="Arial"/>
          <w:b/>
          <w:bCs/>
          <w:i/>
          <w:iCs/>
        </w:rPr>
        <w:t xml:space="preserve"> (prilog 21</w:t>
      </w:r>
      <w:r w:rsidRPr="009E527D">
        <w:rPr>
          <w:rFonts w:ascii="Arial" w:hAnsi="Arial" w:cs="Arial"/>
          <w:i/>
          <w:iCs/>
        </w:rPr>
        <w:t>);</w:t>
      </w:r>
    </w:p>
    <w:p w:rsidR="00E2781E" w:rsidRPr="00E2781E" w:rsidRDefault="00A16457" w:rsidP="00E2781E">
      <w:pPr>
        <w:numPr>
          <w:ilvl w:val="0"/>
          <w:numId w:val="32"/>
        </w:numPr>
        <w:tabs>
          <w:tab w:val="left" w:pos="0"/>
          <w:tab w:val="left" w:pos="709"/>
        </w:tabs>
        <w:suppressAutoHyphens/>
        <w:spacing w:after="120" w:line="276" w:lineRule="auto"/>
        <w:ind w:left="709" w:hanging="709"/>
        <w:rPr>
          <w:rFonts w:ascii="Arial" w:hAnsi="Arial" w:cs="Arial"/>
        </w:rPr>
      </w:pPr>
      <w:r w:rsidRPr="009E527D">
        <w:rPr>
          <w:rFonts w:ascii="Arial" w:hAnsi="Arial" w:cs="Arial"/>
        </w:rPr>
        <w:t xml:space="preserve">da je Kupcu </w:t>
      </w:r>
      <w:r w:rsidR="00954634" w:rsidRPr="009E527D">
        <w:rPr>
          <w:rFonts w:ascii="Arial" w:hAnsi="Arial" w:cs="Arial"/>
        </w:rPr>
        <w:t>poznat sadržaj isprave k</w:t>
      </w:r>
      <w:r w:rsidR="004957FF" w:rsidRPr="009E527D">
        <w:rPr>
          <w:rFonts w:ascii="Arial" w:hAnsi="Arial" w:cs="Arial"/>
        </w:rPr>
        <w:t>označene kao AD 21/11 CONF – HR 14 (</w:t>
      </w:r>
      <w:r w:rsidR="004957FF" w:rsidRPr="009E527D">
        <w:rPr>
          <w:rFonts w:ascii="Arial" w:hAnsi="Arial" w:cs="Arial"/>
          <w:i/>
          <w:iCs/>
        </w:rPr>
        <w:t xml:space="preserve">Accesion Document, European Union Common Position, Chapter 8 – </w:t>
      </w:r>
    </w:p>
    <w:p w:rsidR="004957FF" w:rsidRPr="009E527D" w:rsidRDefault="004957FF" w:rsidP="00E2781E">
      <w:pPr>
        <w:tabs>
          <w:tab w:val="left" w:pos="0"/>
          <w:tab w:val="left" w:pos="709"/>
        </w:tabs>
        <w:suppressAutoHyphens/>
        <w:spacing w:after="120" w:line="276" w:lineRule="auto"/>
        <w:ind w:left="708"/>
        <w:jc w:val="both"/>
        <w:rPr>
          <w:rFonts w:ascii="Arial" w:hAnsi="Arial" w:cs="Arial"/>
        </w:rPr>
      </w:pPr>
      <w:r w:rsidRPr="009E527D">
        <w:rPr>
          <w:rFonts w:ascii="Arial" w:hAnsi="Arial" w:cs="Arial"/>
          <w:i/>
          <w:iCs/>
        </w:rPr>
        <w:lastRenderedPageBreak/>
        <w:t>Competition Policy</w:t>
      </w:r>
      <w:r w:rsidRPr="009E527D">
        <w:rPr>
          <w:rFonts w:ascii="Arial" w:hAnsi="Arial" w:cs="Arial"/>
        </w:rPr>
        <w:t xml:space="preserve">) koja je sačinjena u Bruxelles 22. lipnja 2011. </w:t>
      </w:r>
      <w:r w:rsidR="00EC1FA8" w:rsidRPr="009E527D">
        <w:rPr>
          <w:rFonts w:ascii="Arial" w:hAnsi="Arial" w:cs="Arial"/>
        </w:rPr>
        <w:t xml:space="preserve">godine, </w:t>
      </w:r>
      <w:r w:rsidRPr="009E527D">
        <w:rPr>
          <w:rFonts w:ascii="Arial" w:hAnsi="Arial" w:cs="Arial"/>
        </w:rPr>
        <w:t>te obveze koje iz nje proizlaze za Republiku Hrvatsku, kao i obveze iz Priloga VIII Ugovora o pristupanju Rep</w:t>
      </w:r>
      <w:r w:rsidR="00A16457" w:rsidRPr="009E527D">
        <w:rPr>
          <w:rFonts w:ascii="Arial" w:hAnsi="Arial" w:cs="Arial"/>
        </w:rPr>
        <w:t>ublike Hrvatske Europskoj uniji</w:t>
      </w:r>
      <w:r w:rsidR="00BD30C7" w:rsidRPr="00BC5B63">
        <w:rPr>
          <w:rFonts w:ascii="Arial" w:hAnsi="Arial" w:cs="Arial"/>
        </w:rPr>
        <w:t>(OJ-L 112, 24. April 2012.) (NN MU2/2012. od 28. ožujka 2012.)</w:t>
      </w:r>
      <w:r w:rsidR="00E2781E">
        <w:rPr>
          <w:rFonts w:ascii="Arial" w:hAnsi="Arial" w:cs="Arial"/>
        </w:rPr>
        <w:t xml:space="preserve"> </w:t>
      </w:r>
      <w:r w:rsidRPr="009E527D">
        <w:rPr>
          <w:rFonts w:ascii="Arial" w:hAnsi="Arial" w:cs="Arial"/>
        </w:rPr>
        <w:t>(</w:t>
      </w:r>
      <w:r w:rsidRPr="009E527D">
        <w:rPr>
          <w:rFonts w:ascii="Arial" w:hAnsi="Arial" w:cs="Arial"/>
          <w:b/>
          <w:bCs/>
          <w:i/>
          <w:iCs/>
        </w:rPr>
        <w:t>prilog 22</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su za raspored prava i obveza ugovornih strana mjerodavne odredbe ovoga Ugovora i Program restrukturiranja kao njegov sastavni dio</w:t>
      </w:r>
      <w:r w:rsidR="00EC1FA8" w:rsidRPr="009E527D">
        <w:rPr>
          <w:rFonts w:ascii="Arial" w:hAnsi="Arial" w:cs="Arial"/>
        </w:rPr>
        <w:t>,</w:t>
      </w:r>
      <w:r w:rsidRPr="009E527D">
        <w:rPr>
          <w:rFonts w:ascii="Arial" w:hAnsi="Arial" w:cs="Arial"/>
        </w:rPr>
        <w:t xml:space="preserve"> prema njegovu sadržaju</w:t>
      </w:r>
      <w:r w:rsidR="00EC1FA8" w:rsidRPr="009E527D">
        <w:rPr>
          <w:rFonts w:ascii="Arial" w:hAnsi="Arial" w:cs="Arial"/>
        </w:rPr>
        <w:t>,</w:t>
      </w:r>
      <w:r w:rsidRPr="009E527D">
        <w:rPr>
          <w:rFonts w:ascii="Arial" w:hAnsi="Arial" w:cs="Arial"/>
        </w:rPr>
        <w:t xml:space="preserve"> na koji su nadležna tijela dala suglasnost;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prije sklapanja ovoga Ugovora, temeljem Odluke Vlade RH (Klasa: 310-14/10-02/02; Urbroj: 5030120-11-5) od 8. veljače 2011. godine, dana 11. veljače 2011. godine sklopljen Sporazum o uređenju imovinsko pravnih pitanja između RH i Brodograđevne industrije 3. MAJ d.d., Rijeka </w:t>
      </w:r>
      <w:r w:rsidRPr="009E527D">
        <w:rPr>
          <w:rFonts w:ascii="Arial" w:hAnsi="Arial" w:cs="Arial"/>
          <w:b/>
          <w:bCs/>
          <w:i/>
          <w:iCs/>
        </w:rPr>
        <w:t>(prilog 23.)</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 da je prije sklapanja ovoga Ugovora, dana 17. svibnja 2011. godine sklopljen „Sporazum o međusobnim pravima i obvezama brodogradilišta vezano uz ukupno ograničenje proizvodnje 2011. – 2020.“ </w:t>
      </w:r>
      <w:r w:rsidRPr="009E527D">
        <w:rPr>
          <w:rFonts w:ascii="Arial" w:hAnsi="Arial" w:cs="Arial"/>
          <w:i/>
          <w:iCs/>
        </w:rPr>
        <w:t>(</w:t>
      </w:r>
      <w:r w:rsidRPr="009E527D">
        <w:rPr>
          <w:rFonts w:ascii="Arial" w:hAnsi="Arial" w:cs="Arial"/>
          <w:b/>
          <w:bCs/>
          <w:i/>
          <w:iCs/>
        </w:rPr>
        <w:t>prilog 24</w:t>
      </w:r>
      <w:r w:rsidRPr="009E527D">
        <w:rPr>
          <w:rFonts w:ascii="Arial" w:hAnsi="Arial" w:cs="Arial"/>
          <w:i/>
          <w:iCs/>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je prije sklapanja ovog Ugovora, temeljem Sporazuma iz točke 15. ove Preambule i Zakona o uređenju prava i obveza brodogradilišta u postupku restrukturiranja (Narodne novine, broj 61/2011) kao i Rješenja AZTN iz točke 11. ove Preambule, sklopljen „Sporazum o uređenju međusobnih odnosa u postupku provedbe Programa restrukturiranja brodogradilišta“ između Republike Hrvatske – Ministarstva financija i Brodograđevne industrije 3. M</w:t>
      </w:r>
      <w:r w:rsidR="00DF14F6">
        <w:rPr>
          <w:rFonts w:ascii="Arial" w:hAnsi="Arial" w:cs="Arial"/>
        </w:rPr>
        <w:t>AJ</w:t>
      </w:r>
      <w:r w:rsidRPr="009E527D">
        <w:rPr>
          <w:rFonts w:ascii="Arial" w:hAnsi="Arial" w:cs="Arial"/>
        </w:rPr>
        <w:t xml:space="preserve"> d.d. Rijeka </w:t>
      </w:r>
      <w:r w:rsidRPr="009E527D">
        <w:rPr>
          <w:rFonts w:ascii="Arial" w:hAnsi="Arial" w:cs="Arial"/>
          <w:b/>
          <w:bCs/>
          <w:i/>
          <w:iCs/>
        </w:rPr>
        <w:t>(prilog 25)</w:t>
      </w:r>
      <w:r w:rsidRPr="009E527D">
        <w:rPr>
          <w:rFonts w:ascii="Arial" w:hAnsi="Arial" w:cs="Arial"/>
        </w:rPr>
        <w:t>, temeljem kojega su između Republike Hrvatske - Ministarstva financija i društva</w:t>
      </w:r>
      <w:r w:rsidR="00DF14F6">
        <w:rPr>
          <w:rFonts w:ascii="Arial" w:hAnsi="Arial" w:cs="Arial"/>
        </w:rPr>
        <w:t xml:space="preserve"> Brodograđevna industrija 3. MAJ</w:t>
      </w:r>
      <w:r w:rsidRPr="009E527D">
        <w:rPr>
          <w:rFonts w:ascii="Arial" w:hAnsi="Arial" w:cs="Arial"/>
        </w:rPr>
        <w:t xml:space="preserve"> d.d., Rijeka i poslovnih banaka sklopljeni ugovori o preuzimanju duga (</w:t>
      </w:r>
      <w:r w:rsidRPr="009E527D">
        <w:rPr>
          <w:rFonts w:ascii="Arial" w:hAnsi="Arial" w:cs="Arial"/>
          <w:b/>
          <w:bCs/>
          <w:i/>
          <w:iCs/>
        </w:rPr>
        <w:t>prilog 26</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se ovaj Ugovor odnosi na prodaju i </w:t>
      </w:r>
      <w:r w:rsidR="005D107B" w:rsidRPr="009E527D">
        <w:rPr>
          <w:rFonts w:ascii="Arial" w:hAnsi="Arial" w:cs="Arial"/>
        </w:rPr>
        <w:t>prijenos 1.051.118</w:t>
      </w:r>
      <w:r w:rsidRPr="009E527D">
        <w:rPr>
          <w:rFonts w:ascii="Arial" w:hAnsi="Arial" w:cs="Arial"/>
        </w:rPr>
        <w:t xml:space="preserve"> dionica Društva što čini</w:t>
      </w:r>
      <w:r w:rsidR="005D107B" w:rsidRPr="009E527D">
        <w:rPr>
          <w:rFonts w:ascii="Arial" w:hAnsi="Arial" w:cs="Arial"/>
        </w:rPr>
        <w:t xml:space="preserve"> 83,3294</w:t>
      </w:r>
      <w:r w:rsidRPr="009E527D">
        <w:rPr>
          <w:rFonts w:ascii="Arial" w:hAnsi="Arial" w:cs="Arial"/>
        </w:rPr>
        <w:t>% temeljnog kapitala Društva</w:t>
      </w:r>
      <w:r w:rsidR="00EC1FA8" w:rsidRPr="009E527D">
        <w:rPr>
          <w:rFonts w:ascii="Arial" w:hAnsi="Arial" w:cs="Arial"/>
        </w:rPr>
        <w:t xml:space="preserve">, </w:t>
      </w:r>
      <w:r w:rsidRPr="009E527D">
        <w:rPr>
          <w:rFonts w:ascii="Arial" w:hAnsi="Arial" w:cs="Arial"/>
        </w:rPr>
        <w:t xml:space="preserve"> od čega je, prema ispravi koju je Središnje klirinško depozitarno društvo d.d. Zagreb (dalje u </w:t>
      </w:r>
      <w:r w:rsidR="005D107B" w:rsidRPr="009E527D">
        <w:rPr>
          <w:rFonts w:ascii="Arial" w:hAnsi="Arial" w:cs="Arial"/>
        </w:rPr>
        <w:t xml:space="preserve">tekstu: SKDD) izdalo </w:t>
      </w:r>
      <w:r w:rsidRPr="009E527D">
        <w:rPr>
          <w:rFonts w:ascii="Arial" w:hAnsi="Arial" w:cs="Arial"/>
          <w:i/>
          <w:iCs/>
        </w:rPr>
        <w:t>(</w:t>
      </w:r>
      <w:r w:rsidRPr="009E527D">
        <w:rPr>
          <w:rFonts w:ascii="Arial" w:hAnsi="Arial" w:cs="Arial"/>
          <w:b/>
          <w:bCs/>
          <w:i/>
          <w:iCs/>
        </w:rPr>
        <w:t>prilog 27</w:t>
      </w:r>
      <w:r w:rsidRPr="009E527D">
        <w:rPr>
          <w:rFonts w:ascii="Arial" w:hAnsi="Arial" w:cs="Arial"/>
          <w:i/>
          <w:iCs/>
        </w:rPr>
        <w:t>),</w:t>
      </w:r>
      <w:r w:rsidR="005D107B" w:rsidRPr="009E527D">
        <w:rPr>
          <w:rFonts w:ascii="Arial" w:hAnsi="Arial" w:cs="Arial"/>
        </w:rPr>
        <w:t xml:space="preserve"> 438.549</w:t>
      </w:r>
      <w:r w:rsidRPr="009E527D">
        <w:rPr>
          <w:rFonts w:ascii="Arial" w:hAnsi="Arial" w:cs="Arial"/>
        </w:rPr>
        <w:t xml:space="preserve"> dionica iz portfelja Republike Hrvatske (34,</w:t>
      </w:r>
      <w:r w:rsidR="005D107B" w:rsidRPr="009E527D">
        <w:rPr>
          <w:rFonts w:ascii="Arial" w:hAnsi="Arial" w:cs="Arial"/>
        </w:rPr>
        <w:t>7668</w:t>
      </w:r>
      <w:r w:rsidRPr="009E527D">
        <w:rPr>
          <w:rFonts w:ascii="Arial" w:hAnsi="Arial" w:cs="Arial"/>
        </w:rPr>
        <w:t>%), 299.949 dionica iz portfelja Državne agencije za osiguranje štednih uloga i sana</w:t>
      </w:r>
      <w:r w:rsidR="00A16457" w:rsidRPr="009E527D">
        <w:rPr>
          <w:rFonts w:ascii="Arial" w:hAnsi="Arial" w:cs="Arial"/>
        </w:rPr>
        <w:t>ciju banaka (23,7790%), 178.039</w:t>
      </w:r>
      <w:r w:rsidRPr="009E527D">
        <w:rPr>
          <w:rFonts w:ascii="Arial" w:hAnsi="Arial" w:cs="Arial"/>
        </w:rPr>
        <w:t xml:space="preserve"> dionica iz portfelja Hrvatskog zavoda za mi</w:t>
      </w:r>
      <w:r w:rsidR="00A16457" w:rsidRPr="009E527D">
        <w:rPr>
          <w:rFonts w:ascii="Arial" w:hAnsi="Arial" w:cs="Arial"/>
        </w:rPr>
        <w:t>rovinsko osiguranje (14,1144%),</w:t>
      </w:r>
      <w:r w:rsidRPr="009E527D">
        <w:rPr>
          <w:rFonts w:ascii="Arial" w:hAnsi="Arial" w:cs="Arial"/>
        </w:rPr>
        <w:t xml:space="preserve"> 112.423 dionica iz portfelja Hrvatskog zavoda za zdravstveno osiguranje (8,9126%), 3.609 dionica iz portfelja Hrvatskih voda (0,2861%), 3.208 dionica iz portfe</w:t>
      </w:r>
      <w:r w:rsidR="00A16457" w:rsidRPr="009E527D">
        <w:rPr>
          <w:rFonts w:ascii="Arial" w:hAnsi="Arial" w:cs="Arial"/>
        </w:rPr>
        <w:t xml:space="preserve">lja Hrvatskih šuma (0,2543%) i </w:t>
      </w:r>
      <w:r w:rsidRPr="009E527D">
        <w:rPr>
          <w:rFonts w:ascii="Arial" w:hAnsi="Arial" w:cs="Arial"/>
        </w:rPr>
        <w:t>15.341 dionica iz portfelja Hrvatske brodogradnje - Jadranbrod d.d. (1,2162%) (dalje u tekstu: HBJ);</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 xml:space="preserve">da je prije </w:t>
      </w:r>
      <w:r w:rsidR="00323849" w:rsidRPr="009E527D">
        <w:rPr>
          <w:rFonts w:ascii="Arial" w:hAnsi="Arial" w:cs="Arial"/>
        </w:rPr>
        <w:t>sklapanja ovog Ugovora  4. listopada 1999.</w:t>
      </w:r>
      <w:r w:rsidRPr="009E527D">
        <w:rPr>
          <w:rFonts w:ascii="Arial" w:hAnsi="Arial" w:cs="Arial"/>
        </w:rPr>
        <w:t xml:space="preserve">godine između davatelja koncesije – Vlade RH i ovlaštenika koncesije </w:t>
      </w:r>
      <w:r w:rsidR="00DF14F6">
        <w:rPr>
          <w:rFonts w:ascii="Arial" w:hAnsi="Arial" w:cs="Arial"/>
        </w:rPr>
        <w:t>- Brodograđevne industrije 3. MAJ</w:t>
      </w:r>
      <w:r w:rsidRPr="009E527D">
        <w:rPr>
          <w:rFonts w:ascii="Arial" w:hAnsi="Arial" w:cs="Arial"/>
        </w:rPr>
        <w:t xml:space="preserve"> d.d., Rijeka, sklopljen Ugovor o koncesiji pomorskog dobra u svrhu gospodarskog korištenja luke posebne namjene –</w:t>
      </w:r>
      <w:r w:rsidR="00DF14F6">
        <w:rPr>
          <w:rFonts w:ascii="Arial" w:hAnsi="Arial" w:cs="Arial"/>
        </w:rPr>
        <w:t xml:space="preserve"> Brodograđevne industrije 3. MAJ</w:t>
      </w:r>
      <w:r w:rsidRPr="009E527D">
        <w:rPr>
          <w:rFonts w:ascii="Arial" w:hAnsi="Arial" w:cs="Arial"/>
        </w:rPr>
        <w:t xml:space="preserve"> d.d., Rijeka, te da je 11. veljače 2011. godine sklopljen Dodatak br. 1. Ugovoru o koncesiji pomorskog dobra u svrhu gospodarskog korištenja luke posebne namjene –</w:t>
      </w:r>
      <w:r w:rsidR="00DF14F6">
        <w:rPr>
          <w:rFonts w:ascii="Arial" w:hAnsi="Arial" w:cs="Arial"/>
        </w:rPr>
        <w:t xml:space="preserve"> Brodograđevne industrije 3. MAJ</w:t>
      </w:r>
      <w:r w:rsidRPr="009E527D">
        <w:rPr>
          <w:rFonts w:ascii="Arial" w:hAnsi="Arial" w:cs="Arial"/>
        </w:rPr>
        <w:t xml:space="preserve"> d.d., Rijeka (</w:t>
      </w:r>
      <w:r w:rsidRPr="009E527D">
        <w:rPr>
          <w:rFonts w:ascii="Arial" w:hAnsi="Arial" w:cs="Arial"/>
          <w:b/>
          <w:bCs/>
          <w:i/>
          <w:iCs/>
        </w:rPr>
        <w:t>prilog 28</w:t>
      </w:r>
      <w:r w:rsidRPr="009E527D">
        <w:rPr>
          <w:rFonts w:ascii="Arial" w:hAnsi="Arial" w:cs="Arial"/>
          <w:i/>
          <w:iCs/>
        </w:rPr>
        <w:t>)</w:t>
      </w:r>
      <w:r w:rsidRPr="009E527D">
        <w:rPr>
          <w:rFonts w:ascii="Arial" w:hAnsi="Arial" w:cs="Arial"/>
        </w:rPr>
        <w:t>;</w:t>
      </w:r>
    </w:p>
    <w:p w:rsidR="004957FF" w:rsidRPr="009E527D" w:rsidRDefault="004957FF" w:rsidP="006E33DE">
      <w:pPr>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lastRenderedPageBreak/>
        <w:t>da je Vlada RH d</w:t>
      </w:r>
      <w:r w:rsidR="00DC08BB" w:rsidRPr="009E527D">
        <w:rPr>
          <w:rFonts w:ascii="Arial" w:hAnsi="Arial" w:cs="Arial"/>
        </w:rPr>
        <w:t>onijela Odluku (Klasa: 022-03/13-04/98; Urbroj 50301-05/20-13-2</w:t>
      </w:r>
      <w:r w:rsidRPr="009E527D">
        <w:rPr>
          <w:rFonts w:ascii="Arial" w:hAnsi="Arial" w:cs="Arial"/>
        </w:rPr>
        <w:t>) od 21.ožujka 2013. godine o davanju suglasnosti Agenciji za upravljanje državnom imovinom (dalje u tekstu: AUDIO) da u ime R</w:t>
      </w:r>
      <w:r w:rsidR="00DF14F6">
        <w:rPr>
          <w:rFonts w:ascii="Arial" w:hAnsi="Arial" w:cs="Arial"/>
        </w:rPr>
        <w:t xml:space="preserve">epublike </w:t>
      </w:r>
      <w:r w:rsidRPr="009E527D">
        <w:rPr>
          <w:rFonts w:ascii="Arial" w:hAnsi="Arial" w:cs="Arial"/>
        </w:rPr>
        <w:t>H</w:t>
      </w:r>
      <w:r w:rsidR="0094549B">
        <w:rPr>
          <w:rFonts w:ascii="Arial" w:hAnsi="Arial" w:cs="Arial"/>
        </w:rPr>
        <w:t>rvatske</w:t>
      </w:r>
      <w:r w:rsidRPr="009E527D">
        <w:rPr>
          <w:rFonts w:ascii="Arial" w:hAnsi="Arial" w:cs="Arial"/>
        </w:rPr>
        <w:t xml:space="preserve"> sklopi ugovor s Društvom o prijenosu dionica i poslovnih udjela trgovačkih društava u sastavu Grupe 3. MAJ d.d. nenaplatno, u cilju stvaranja preduvjeta za privatizaciju Društva </w:t>
      </w:r>
      <w:r w:rsidRPr="009E527D">
        <w:rPr>
          <w:rFonts w:ascii="Arial" w:hAnsi="Arial" w:cs="Arial"/>
          <w:b/>
          <w:bCs/>
        </w:rPr>
        <w:t>(</w:t>
      </w:r>
      <w:r w:rsidRPr="009E527D">
        <w:rPr>
          <w:rFonts w:ascii="Arial" w:hAnsi="Arial" w:cs="Arial"/>
          <w:b/>
          <w:bCs/>
          <w:i/>
          <w:iCs/>
        </w:rPr>
        <w:t>prilog 29</w:t>
      </w:r>
      <w:r w:rsidRPr="009E527D">
        <w:rPr>
          <w:rFonts w:ascii="Arial" w:hAnsi="Arial" w:cs="Arial"/>
          <w:b/>
          <w:bCs/>
        </w:rPr>
        <w:t>)</w:t>
      </w:r>
      <w:r w:rsidRPr="009E527D">
        <w:rPr>
          <w:rFonts w:ascii="Arial" w:hAnsi="Arial" w:cs="Arial"/>
        </w:rPr>
        <w:t>;</w:t>
      </w:r>
    </w:p>
    <w:p w:rsidR="006511F1" w:rsidRPr="009E527D" w:rsidRDefault="004957FF" w:rsidP="009B403A">
      <w:pPr>
        <w:numPr>
          <w:ilvl w:val="0"/>
          <w:numId w:val="32"/>
        </w:numPr>
        <w:tabs>
          <w:tab w:val="left" w:pos="0"/>
          <w:tab w:val="left" w:pos="709"/>
        </w:tabs>
        <w:suppressAutoHyphens/>
        <w:spacing w:after="120" w:line="276" w:lineRule="auto"/>
        <w:ind w:hanging="720"/>
        <w:jc w:val="both"/>
        <w:rPr>
          <w:rFonts w:ascii="Arial" w:hAnsi="Arial" w:cs="Arial"/>
        </w:rPr>
      </w:pPr>
      <w:r w:rsidRPr="009E527D">
        <w:rPr>
          <w:rFonts w:ascii="Arial" w:hAnsi="Arial" w:cs="Arial"/>
        </w:rPr>
        <w:t>da je Vlada R</w:t>
      </w:r>
      <w:r w:rsidR="0048382C" w:rsidRPr="009E527D">
        <w:rPr>
          <w:rFonts w:ascii="Arial" w:hAnsi="Arial" w:cs="Arial"/>
        </w:rPr>
        <w:t xml:space="preserve">epublike </w:t>
      </w:r>
      <w:r w:rsidRPr="009E527D">
        <w:rPr>
          <w:rFonts w:ascii="Arial" w:hAnsi="Arial" w:cs="Arial"/>
        </w:rPr>
        <w:t>H</w:t>
      </w:r>
      <w:r w:rsidR="0048382C" w:rsidRPr="009E527D">
        <w:rPr>
          <w:rFonts w:ascii="Arial" w:hAnsi="Arial" w:cs="Arial"/>
        </w:rPr>
        <w:t>rvatske</w:t>
      </w:r>
      <w:r w:rsidRPr="009E527D">
        <w:rPr>
          <w:rFonts w:ascii="Arial" w:hAnsi="Arial" w:cs="Arial"/>
        </w:rPr>
        <w:t xml:space="preserve"> donijela Odluku </w:t>
      </w:r>
      <w:r w:rsidR="00A153E8" w:rsidRPr="009E527D">
        <w:rPr>
          <w:rFonts w:ascii="Arial" w:hAnsi="Arial" w:cs="Arial"/>
        </w:rPr>
        <w:t xml:space="preserve">(Klasa:; Urbroj:) </w:t>
      </w:r>
      <w:r w:rsidRPr="009E527D">
        <w:rPr>
          <w:rFonts w:ascii="Arial" w:hAnsi="Arial" w:cs="Arial"/>
        </w:rPr>
        <w:t xml:space="preserve">od 2013 godine o  davanju suglasnosti na  tekst Ugovora o prodaji i prijenosu dionica društva Brodograđevna industrija 3.MAJ d.d., Rijeka </w:t>
      </w:r>
      <w:r w:rsidRPr="009E527D">
        <w:rPr>
          <w:rFonts w:ascii="Arial" w:hAnsi="Arial" w:cs="Arial"/>
          <w:b/>
          <w:bCs/>
        </w:rPr>
        <w:t>(</w:t>
      </w:r>
      <w:r w:rsidRPr="009E527D">
        <w:rPr>
          <w:rFonts w:ascii="Arial" w:hAnsi="Arial" w:cs="Arial"/>
          <w:b/>
          <w:bCs/>
          <w:i/>
          <w:iCs/>
        </w:rPr>
        <w:t>prilog 30</w:t>
      </w:r>
      <w:r w:rsidRPr="009E527D">
        <w:rPr>
          <w:rFonts w:ascii="Arial" w:hAnsi="Arial" w:cs="Arial"/>
          <w:b/>
          <w:bCs/>
        </w:rPr>
        <w:t>).</w:t>
      </w:r>
    </w:p>
    <w:p w:rsidR="006511F1" w:rsidRPr="009E527D" w:rsidRDefault="006511F1" w:rsidP="00F3583D">
      <w:pPr>
        <w:pStyle w:val="ListParagraph"/>
        <w:numPr>
          <w:ilvl w:val="0"/>
          <w:numId w:val="32"/>
        </w:numPr>
        <w:tabs>
          <w:tab w:val="left" w:pos="0"/>
          <w:tab w:val="left" w:pos="709"/>
        </w:tabs>
        <w:suppressAutoHyphens/>
        <w:spacing w:after="120" w:line="276" w:lineRule="auto"/>
        <w:ind w:left="709" w:hanging="709"/>
        <w:jc w:val="both"/>
        <w:rPr>
          <w:rFonts w:ascii="Arial" w:hAnsi="Arial" w:cs="Arial"/>
        </w:rPr>
      </w:pPr>
      <w:r w:rsidRPr="009E527D">
        <w:rPr>
          <w:rFonts w:ascii="Arial" w:hAnsi="Arial" w:cs="Arial"/>
        </w:rPr>
        <w:t>da je</w:t>
      </w:r>
      <w:r w:rsidR="0048382C" w:rsidRPr="009E527D">
        <w:rPr>
          <w:rFonts w:ascii="Arial" w:hAnsi="Arial" w:cs="Arial"/>
        </w:rPr>
        <w:t xml:space="preserve"> Vlada Republike Hrvatske donijela Odluku (Klasa: 022-03/13-04/261; Urbroj: 50301-05/20-13-2) od 6. lipnja 2013. godine, o davanju suglasnosti na tekst dokumenta „Predmet SA.36143 – Izmjena plana restrukturiranja </w:t>
      </w:r>
      <w:r w:rsidR="0094549B">
        <w:rPr>
          <w:rFonts w:ascii="Arial" w:hAnsi="Arial" w:cs="Arial"/>
        </w:rPr>
        <w:t>hrvatskog brodogradilišta 3. MAJ</w:t>
      </w:r>
      <w:r w:rsidR="0048382C" w:rsidRPr="009E527D">
        <w:rPr>
          <w:rFonts w:ascii="Arial" w:hAnsi="Arial" w:cs="Arial"/>
        </w:rPr>
        <w:t xml:space="preserve"> – Preuzimanje obveze prema Europskoj komisiji“,te da je </w:t>
      </w:r>
      <w:r w:rsidRPr="009E527D">
        <w:rPr>
          <w:rFonts w:ascii="Arial" w:hAnsi="Arial" w:cs="Arial"/>
        </w:rPr>
        <w:t>Kupcu poznat sadržaj</w:t>
      </w:r>
      <w:r w:rsidR="00C82EFA" w:rsidRPr="009E527D">
        <w:rPr>
          <w:rFonts w:ascii="Arial" w:hAnsi="Arial" w:cs="Arial"/>
        </w:rPr>
        <w:t xml:space="preserve"> dokumenta</w:t>
      </w:r>
      <w:r w:rsidRPr="009E527D">
        <w:rPr>
          <w:rFonts w:ascii="Arial" w:hAnsi="Arial" w:cs="Arial"/>
        </w:rPr>
        <w:t xml:space="preserve"> „Case SA.36143 – Modification of the restructuring plan of the Croatia</w:t>
      </w:r>
      <w:r w:rsidR="0094549B">
        <w:rPr>
          <w:rFonts w:ascii="Arial" w:hAnsi="Arial" w:cs="Arial"/>
        </w:rPr>
        <w:t>n shipyard 3. MAJ</w:t>
      </w:r>
      <w:r w:rsidR="00C97252" w:rsidRPr="009E527D">
        <w:rPr>
          <w:rFonts w:ascii="Arial" w:hAnsi="Arial" w:cs="Arial"/>
        </w:rPr>
        <w:t>-</w:t>
      </w:r>
      <w:r w:rsidRPr="009E527D">
        <w:rPr>
          <w:rFonts w:ascii="Arial" w:hAnsi="Arial" w:cs="Arial"/>
        </w:rPr>
        <w:t xml:space="preserve"> COMMITMENT TO THE EUROPEAN COMMISSION“</w:t>
      </w:r>
      <w:r w:rsidR="00C97252" w:rsidRPr="009E527D">
        <w:rPr>
          <w:rFonts w:ascii="Arial" w:hAnsi="Arial" w:cs="Arial"/>
        </w:rPr>
        <w:t>, koji je Vlada Republik</w:t>
      </w:r>
      <w:r w:rsidR="00C82EFA" w:rsidRPr="009E527D">
        <w:rPr>
          <w:rFonts w:ascii="Arial" w:hAnsi="Arial" w:cs="Arial"/>
        </w:rPr>
        <w:t>e Hrvatske prihvatila i potpisala</w:t>
      </w:r>
      <w:r w:rsidR="00C97252" w:rsidRPr="009E527D">
        <w:rPr>
          <w:rFonts w:ascii="Arial" w:hAnsi="Arial" w:cs="Arial"/>
        </w:rPr>
        <w:t xml:space="preserve"> prije sklapanja ovog Ugovora </w:t>
      </w:r>
      <w:r w:rsidR="00C97252" w:rsidRPr="009E527D">
        <w:rPr>
          <w:rFonts w:ascii="Arial" w:hAnsi="Arial" w:cs="Arial"/>
          <w:b/>
          <w:i/>
        </w:rPr>
        <w:t>(prilog 31)</w:t>
      </w:r>
      <w:r w:rsidR="0094549B">
        <w:rPr>
          <w:rFonts w:ascii="Arial" w:hAnsi="Arial" w:cs="Arial"/>
          <w:b/>
          <w:i/>
        </w:rPr>
        <w:t>.</w:t>
      </w:r>
    </w:p>
    <w:p w:rsidR="004957FF" w:rsidRPr="009E527D" w:rsidRDefault="004957FF" w:rsidP="006D46D6">
      <w:pPr>
        <w:tabs>
          <w:tab w:val="left" w:pos="567"/>
        </w:tabs>
        <w:jc w:val="both"/>
        <w:outlineLvl w:val="0"/>
        <w:rPr>
          <w:rFonts w:ascii="Arial" w:hAnsi="Arial" w:cs="Arial"/>
        </w:rPr>
      </w:pPr>
    </w:p>
    <w:p w:rsidR="004957FF" w:rsidRPr="009E527D" w:rsidRDefault="004957FF" w:rsidP="0078116D">
      <w:pPr>
        <w:tabs>
          <w:tab w:val="left" w:pos="567"/>
        </w:tabs>
        <w:jc w:val="both"/>
        <w:outlineLvl w:val="0"/>
        <w:rPr>
          <w:rFonts w:ascii="Arial" w:hAnsi="Arial" w:cs="Arial"/>
          <w:b/>
          <w:bCs/>
          <w:caps/>
          <w:kern w:val="32"/>
        </w:rPr>
      </w:pPr>
    </w:p>
    <w:p w:rsidR="004957FF" w:rsidRPr="009E527D" w:rsidRDefault="004957FF" w:rsidP="008F460D">
      <w:pPr>
        <w:tabs>
          <w:tab w:val="left" w:pos="567"/>
        </w:tabs>
        <w:jc w:val="center"/>
        <w:outlineLvl w:val="0"/>
        <w:rPr>
          <w:rFonts w:ascii="Arial" w:hAnsi="Arial" w:cs="Arial"/>
          <w:b/>
          <w:bCs/>
          <w:caps/>
          <w:kern w:val="32"/>
        </w:rPr>
      </w:pPr>
    </w:p>
    <w:p w:rsidR="004957FF" w:rsidRPr="009E527D" w:rsidRDefault="004957FF" w:rsidP="008F460D">
      <w:pPr>
        <w:tabs>
          <w:tab w:val="left" w:pos="567"/>
        </w:tabs>
        <w:jc w:val="center"/>
        <w:outlineLvl w:val="0"/>
        <w:rPr>
          <w:rFonts w:ascii="Arial" w:hAnsi="Arial" w:cs="Arial"/>
          <w:b/>
          <w:bCs/>
          <w:caps/>
          <w:kern w:val="32"/>
        </w:rPr>
      </w:pPr>
      <w:r w:rsidRPr="009E527D">
        <w:rPr>
          <w:rFonts w:ascii="Arial" w:hAnsi="Arial" w:cs="Arial"/>
          <w:b/>
          <w:bCs/>
          <w:caps/>
          <w:kern w:val="32"/>
        </w:rPr>
        <w:t>II. PREDMET UGOVORA, KUPOPRODAJNA CIJENA I NAČIN PLAĆANJA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Predmet Ugovora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p>
    <w:p w:rsidR="004957FF" w:rsidRPr="009E527D" w:rsidRDefault="004957FF" w:rsidP="002D45DB">
      <w:pPr>
        <w:tabs>
          <w:tab w:val="left" w:pos="0"/>
        </w:tabs>
        <w:spacing w:before="240"/>
        <w:jc w:val="both"/>
        <w:rPr>
          <w:rFonts w:ascii="Arial" w:hAnsi="Arial" w:cs="Arial"/>
          <w:i/>
          <w:iCs/>
        </w:rPr>
      </w:pPr>
      <w:r w:rsidRPr="009E527D">
        <w:rPr>
          <w:rFonts w:ascii="Arial" w:hAnsi="Arial" w:cs="Arial"/>
        </w:rPr>
        <w:t>(1)</w:t>
      </w:r>
      <w:r w:rsidRPr="009E527D">
        <w:rPr>
          <w:rFonts w:ascii="Arial" w:hAnsi="Arial" w:cs="Arial"/>
        </w:rPr>
        <w:tab/>
        <w:t>Prodavatelji prodaju te, pod uvjetima iz ovoga Ugovora, prenose na Kupca, a Kupac kupuje i stječe od Prodavatelja</w:t>
      </w:r>
      <w:r w:rsidR="005D107B" w:rsidRPr="009E527D">
        <w:rPr>
          <w:rFonts w:ascii="Arial" w:hAnsi="Arial" w:cs="Arial"/>
        </w:rPr>
        <w:t xml:space="preserve"> 1.051.118</w:t>
      </w:r>
      <w:r w:rsidRPr="009E527D">
        <w:rPr>
          <w:rFonts w:ascii="Arial" w:hAnsi="Arial" w:cs="Arial"/>
        </w:rPr>
        <w:t xml:space="preserve"> (</w:t>
      </w:r>
      <w:r w:rsidR="00A16457" w:rsidRPr="009E527D">
        <w:rPr>
          <w:rFonts w:ascii="Arial" w:hAnsi="Arial" w:cs="Arial"/>
        </w:rPr>
        <w:t>jedan</w:t>
      </w:r>
      <w:r w:rsidR="005D107B" w:rsidRPr="009E527D">
        <w:rPr>
          <w:rFonts w:ascii="Arial" w:hAnsi="Arial" w:cs="Arial"/>
        </w:rPr>
        <w:t>milijunpedesetjednutisuću</w:t>
      </w:r>
      <w:r w:rsidR="00E2781E">
        <w:rPr>
          <w:rFonts w:ascii="Arial" w:hAnsi="Arial" w:cs="Arial"/>
        </w:rPr>
        <w:t xml:space="preserve"> </w:t>
      </w:r>
      <w:r w:rsidR="005D107B" w:rsidRPr="009E527D">
        <w:rPr>
          <w:rFonts w:ascii="Arial" w:hAnsi="Arial" w:cs="Arial"/>
        </w:rPr>
        <w:t>stoosamnaest</w:t>
      </w:r>
      <w:r w:rsidR="00A16457" w:rsidRPr="009E527D">
        <w:rPr>
          <w:rFonts w:ascii="Arial" w:hAnsi="Arial" w:cs="Arial"/>
        </w:rPr>
        <w:t>) dionica Društva</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i/>
          <w:iCs/>
        </w:rPr>
      </w:pPr>
      <w:r w:rsidRPr="009E527D">
        <w:rPr>
          <w:rFonts w:ascii="Arial" w:hAnsi="Arial" w:cs="Arial"/>
        </w:rPr>
        <w:t>(2)</w:t>
      </w:r>
      <w:r w:rsidRPr="009E527D">
        <w:rPr>
          <w:rFonts w:ascii="Arial" w:hAnsi="Arial" w:cs="Arial"/>
        </w:rPr>
        <w:tab/>
        <w:t>Dionice su redovne i glase na ime.</w:t>
      </w:r>
    </w:p>
    <w:p w:rsidR="004957FF" w:rsidRPr="009E527D" w:rsidRDefault="004957FF" w:rsidP="008F460D">
      <w:pPr>
        <w:tabs>
          <w:tab w:val="left" w:pos="709"/>
        </w:tabs>
        <w:spacing w:before="240"/>
        <w:ind w:left="709" w:hanging="709"/>
        <w:jc w:val="both"/>
        <w:rPr>
          <w:rFonts w:ascii="Arial" w:hAnsi="Arial" w:cs="Arial"/>
          <w:i/>
          <w:iCs/>
        </w:rPr>
      </w:pPr>
      <w:r w:rsidRPr="009E527D">
        <w:rPr>
          <w:rFonts w:ascii="Arial" w:hAnsi="Arial" w:cs="Arial"/>
        </w:rPr>
        <w:t>(3)</w:t>
      </w:r>
      <w:r w:rsidRPr="009E527D">
        <w:rPr>
          <w:rFonts w:ascii="Arial" w:hAnsi="Arial" w:cs="Arial"/>
        </w:rPr>
        <w:tab/>
        <w:t>Dionice se, pod oznakom 3MAJ-R-A, vode kao elektronički zapis na računu vrijednosnih papira u računalnom sustavu Središnjeg klirinškog depozitarnog društva d.d. Zagreb.</w:t>
      </w:r>
    </w:p>
    <w:p w:rsidR="004957FF" w:rsidRPr="009E527D" w:rsidRDefault="004957FF" w:rsidP="008F460D">
      <w:pPr>
        <w:tabs>
          <w:tab w:val="left" w:pos="709"/>
        </w:tabs>
        <w:spacing w:before="240"/>
        <w:ind w:left="709" w:hanging="709"/>
        <w:jc w:val="both"/>
        <w:rPr>
          <w:rFonts w:ascii="Arial" w:hAnsi="Arial" w:cs="Arial"/>
          <w:i/>
          <w:iCs/>
        </w:rPr>
      </w:pPr>
      <w:r w:rsidRPr="009E527D">
        <w:rPr>
          <w:rFonts w:ascii="Arial" w:hAnsi="Arial" w:cs="Arial"/>
        </w:rPr>
        <w:t>(4)</w:t>
      </w:r>
      <w:r w:rsidRPr="009E527D">
        <w:rPr>
          <w:rFonts w:ascii="Arial" w:hAnsi="Arial" w:cs="Arial"/>
        </w:rPr>
        <w:tab/>
        <w:t>Nominalna vrijednost jedne dionice iznosi 100,00 kn (sto kuna).</w:t>
      </w:r>
    </w:p>
    <w:p w:rsidR="004957FF" w:rsidRPr="009E527D" w:rsidRDefault="004957FF" w:rsidP="008F460D">
      <w:pPr>
        <w:tabs>
          <w:tab w:val="left" w:pos="709"/>
        </w:tabs>
        <w:spacing w:before="240"/>
        <w:ind w:left="709" w:hanging="709"/>
        <w:jc w:val="both"/>
        <w:rPr>
          <w:rFonts w:ascii="Arial" w:hAnsi="Arial" w:cs="Arial"/>
          <w:i/>
          <w:iCs/>
        </w:rPr>
      </w:pPr>
      <w:r w:rsidRPr="009E527D">
        <w:rPr>
          <w:rFonts w:ascii="Arial" w:hAnsi="Arial" w:cs="Arial"/>
        </w:rPr>
        <w:t>(5)</w:t>
      </w:r>
      <w:r w:rsidRPr="009E527D">
        <w:rPr>
          <w:rFonts w:ascii="Arial" w:hAnsi="Arial" w:cs="Arial"/>
        </w:rPr>
        <w:tab/>
        <w:t>Ukupna nominalna vrijednost dionica navedenih u stav</w:t>
      </w:r>
      <w:r w:rsidR="005D107B" w:rsidRPr="009E527D">
        <w:rPr>
          <w:rFonts w:ascii="Arial" w:hAnsi="Arial" w:cs="Arial"/>
        </w:rPr>
        <w:t>ku 1. ovog članka iznosi 105.111</w:t>
      </w:r>
      <w:r w:rsidRPr="009E527D">
        <w:rPr>
          <w:rFonts w:ascii="Arial" w:hAnsi="Arial" w:cs="Arial"/>
        </w:rPr>
        <w:t>.</w:t>
      </w:r>
      <w:r w:rsidR="005D107B" w:rsidRPr="009E527D">
        <w:rPr>
          <w:rFonts w:ascii="Arial" w:hAnsi="Arial" w:cs="Arial"/>
        </w:rPr>
        <w:t>8</w:t>
      </w:r>
      <w:r w:rsidRPr="009E527D">
        <w:rPr>
          <w:rFonts w:ascii="Arial" w:hAnsi="Arial" w:cs="Arial"/>
        </w:rPr>
        <w:t>00,00kn (sto</w:t>
      </w:r>
      <w:r w:rsidR="007A49C4" w:rsidRPr="009E527D">
        <w:rPr>
          <w:rFonts w:ascii="Arial" w:hAnsi="Arial" w:cs="Arial"/>
        </w:rPr>
        <w:t>tinu</w:t>
      </w:r>
      <w:r w:rsidRPr="009E527D">
        <w:rPr>
          <w:rFonts w:ascii="Arial" w:hAnsi="Arial" w:cs="Arial"/>
        </w:rPr>
        <w:t>petmilijunasto</w:t>
      </w:r>
      <w:r w:rsidR="007A49C4" w:rsidRPr="009E527D">
        <w:rPr>
          <w:rFonts w:ascii="Arial" w:hAnsi="Arial" w:cs="Arial"/>
        </w:rPr>
        <w:t>tinu</w:t>
      </w:r>
      <w:r w:rsidR="005D107B" w:rsidRPr="009E527D">
        <w:rPr>
          <w:rFonts w:ascii="Arial" w:hAnsi="Arial" w:cs="Arial"/>
        </w:rPr>
        <w:t>jedanaest</w:t>
      </w:r>
      <w:r w:rsidRPr="009E527D">
        <w:rPr>
          <w:rFonts w:ascii="Arial" w:hAnsi="Arial" w:cs="Arial"/>
        </w:rPr>
        <w:t>tisuć</w:t>
      </w:r>
      <w:r w:rsidR="005D107B" w:rsidRPr="009E527D">
        <w:rPr>
          <w:rFonts w:ascii="Arial" w:hAnsi="Arial" w:cs="Arial"/>
        </w:rPr>
        <w:t>aosamsto</w:t>
      </w:r>
      <w:r w:rsidRPr="009E527D">
        <w:rPr>
          <w:rFonts w:ascii="Arial" w:hAnsi="Arial" w:cs="Arial"/>
        </w:rPr>
        <w:t xml:space="preserve"> kuna).</w:t>
      </w:r>
    </w:p>
    <w:p w:rsidR="004957FF" w:rsidRPr="009E527D" w:rsidRDefault="004957FF" w:rsidP="008F460D">
      <w:pPr>
        <w:tabs>
          <w:tab w:val="left" w:pos="709"/>
        </w:tabs>
        <w:spacing w:before="240"/>
        <w:ind w:left="709" w:hanging="709"/>
        <w:jc w:val="both"/>
        <w:rPr>
          <w:rFonts w:ascii="Arial" w:hAnsi="Arial" w:cs="Arial"/>
          <w:i/>
          <w:iCs/>
        </w:rPr>
      </w:pPr>
      <w:r w:rsidRPr="009E527D">
        <w:rPr>
          <w:rFonts w:ascii="Arial" w:hAnsi="Arial" w:cs="Arial"/>
        </w:rPr>
        <w:t>(6)</w:t>
      </w:r>
      <w:r w:rsidRPr="009E527D">
        <w:rPr>
          <w:rFonts w:ascii="Arial" w:hAnsi="Arial" w:cs="Arial"/>
        </w:rPr>
        <w:tab/>
        <w:t>Na dionice iz st</w:t>
      </w:r>
      <w:r w:rsidR="005D107B" w:rsidRPr="009E527D">
        <w:rPr>
          <w:rFonts w:ascii="Arial" w:hAnsi="Arial" w:cs="Arial"/>
        </w:rPr>
        <w:t>avka 1. ovog članka otpada 83,3294</w:t>
      </w:r>
      <w:r w:rsidR="00F3583D" w:rsidRPr="009E527D">
        <w:rPr>
          <w:rFonts w:ascii="Arial" w:hAnsi="Arial" w:cs="Arial"/>
        </w:rPr>
        <w:t>%</w:t>
      </w:r>
      <w:r w:rsidRPr="009E527D">
        <w:rPr>
          <w:rFonts w:ascii="Arial" w:hAnsi="Arial" w:cs="Arial"/>
        </w:rPr>
        <w:t xml:space="preserve"> temeljnog kapitala Društva.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lastRenderedPageBreak/>
        <w:t>KUPOPRODAJNA CIJENA I NAČIN PLAĆANJA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se obvezuje Prodavat</w:t>
      </w:r>
      <w:r w:rsidR="0094549B">
        <w:rPr>
          <w:rFonts w:ascii="Arial" w:hAnsi="Arial" w:cs="Arial"/>
        </w:rPr>
        <w:t>eljima, za kupnju svih 1.051.118</w:t>
      </w:r>
      <w:r w:rsidRPr="009E527D">
        <w:rPr>
          <w:rFonts w:ascii="Arial" w:hAnsi="Arial" w:cs="Arial"/>
        </w:rPr>
        <w:t xml:space="preserve"> (milijunpedesetje</w:t>
      </w:r>
      <w:r w:rsidR="00490652" w:rsidRPr="009E527D">
        <w:rPr>
          <w:rFonts w:ascii="Arial" w:hAnsi="Arial" w:cs="Arial"/>
        </w:rPr>
        <w:t>dnu</w:t>
      </w:r>
      <w:r w:rsidR="0094549B">
        <w:rPr>
          <w:rFonts w:ascii="Arial" w:hAnsi="Arial" w:cs="Arial"/>
        </w:rPr>
        <w:t>tisućustoosamnaest</w:t>
      </w:r>
      <w:r w:rsidRPr="009E527D">
        <w:rPr>
          <w:rFonts w:ascii="Arial" w:hAnsi="Arial" w:cs="Arial"/>
        </w:rPr>
        <w:t>) dionica Društva iz članka 1. ovoga Ugovora, platiti kupoprodajnu cijenu u iznosu od 1,00 kn (jedne kune).</w:t>
      </w:r>
    </w:p>
    <w:p w:rsidR="004957FF" w:rsidRPr="009E527D" w:rsidRDefault="004957FF" w:rsidP="00490652">
      <w:pPr>
        <w:spacing w:before="240"/>
        <w:ind w:left="708" w:hanging="708"/>
        <w:jc w:val="both"/>
        <w:rPr>
          <w:rFonts w:ascii="Arial" w:hAnsi="Arial" w:cs="Arial"/>
        </w:rPr>
      </w:pPr>
      <w:r w:rsidRPr="009E527D">
        <w:rPr>
          <w:rFonts w:ascii="Arial" w:hAnsi="Arial" w:cs="Arial"/>
        </w:rPr>
        <w:t>(2)</w:t>
      </w:r>
      <w:r w:rsidRPr="009E527D">
        <w:rPr>
          <w:rFonts w:ascii="Arial" w:hAnsi="Arial" w:cs="Arial"/>
        </w:rPr>
        <w:tab/>
        <w:t>Obvezu iz prethodnog stavka Kupac se obvezuj</w:t>
      </w:r>
      <w:r w:rsidR="00490652" w:rsidRPr="009E527D">
        <w:rPr>
          <w:rFonts w:ascii="Arial" w:hAnsi="Arial" w:cs="Arial"/>
        </w:rPr>
        <w:t>e ispuniti jednokratnom uplatom</w:t>
      </w:r>
      <w:r w:rsidRPr="009E527D">
        <w:rPr>
          <w:rFonts w:ascii="Arial" w:hAnsi="Arial" w:cs="Arial"/>
        </w:rPr>
        <w:t xml:space="preserve"> u roku od 7 (sedam) dana od dana sklapa</w:t>
      </w:r>
      <w:r w:rsidR="00490652" w:rsidRPr="009E527D">
        <w:rPr>
          <w:rFonts w:ascii="Arial" w:hAnsi="Arial" w:cs="Arial"/>
        </w:rPr>
        <w:t>nja ovoga Ugovora.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 xml:space="preserve">(3) </w:t>
      </w:r>
      <w:r w:rsidRPr="009E527D">
        <w:rPr>
          <w:rFonts w:ascii="Arial" w:hAnsi="Arial" w:cs="Arial"/>
        </w:rPr>
        <w:tab/>
        <w:t xml:space="preserve">Plaćanje kupoprodajne cijene izvršit će se na račun AUDIO-a broj 2402006-1100594168 kod Erste &amp; Steiermarkische bank d.d. </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(4)</w:t>
      </w:r>
      <w:r w:rsidRPr="009E527D">
        <w:rPr>
          <w:rFonts w:ascii="Arial" w:hAnsi="Arial" w:cs="Arial"/>
        </w:rPr>
        <w:tab/>
        <w:t>Prodavatelji su suglasni da su izvršenom uplatom na račun AUDIO-a namireni u cijelosti i da nemaju nikakvih potraživanja prema Kupcu na ime kupoprodajne cijene.</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(5)</w:t>
      </w:r>
      <w:r w:rsidRPr="009E527D">
        <w:rPr>
          <w:rFonts w:ascii="Arial" w:hAnsi="Arial" w:cs="Arial"/>
        </w:rPr>
        <w:tab/>
        <w:t>Ako Kupac ne ispuni obvezu plaćanja kupoprodajne cijene na način i u roku iz stavka 2. ovoga članka</w:t>
      </w:r>
      <w:r w:rsidR="00D06503" w:rsidRPr="009E527D">
        <w:rPr>
          <w:rFonts w:ascii="Arial" w:hAnsi="Arial" w:cs="Arial"/>
        </w:rPr>
        <w:t>,</w:t>
      </w:r>
      <w:r w:rsidRPr="009E527D">
        <w:rPr>
          <w:rFonts w:ascii="Arial" w:hAnsi="Arial" w:cs="Arial"/>
        </w:rPr>
        <w:t xml:space="preserve"> Prodavatelji su o</w:t>
      </w:r>
      <w:r w:rsidR="00A048BA" w:rsidRPr="009E527D">
        <w:rPr>
          <w:rFonts w:ascii="Arial" w:hAnsi="Arial" w:cs="Arial"/>
        </w:rPr>
        <w:t>vlašteni raskinuti ovaj Ugovor.</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(6)</w:t>
      </w:r>
      <w:r w:rsidRPr="009E527D">
        <w:rPr>
          <w:rFonts w:ascii="Arial" w:hAnsi="Arial" w:cs="Arial"/>
        </w:rPr>
        <w:tab/>
        <w:t>Smatrat će se da je Kupac obvezu iz stavaka 1. do 3. ovog članka ispunio onoga dana kad je na račun AUDIO-a doznačen uk</w:t>
      </w:r>
      <w:r w:rsidR="00A048BA" w:rsidRPr="009E527D">
        <w:rPr>
          <w:rFonts w:ascii="Arial" w:hAnsi="Arial" w:cs="Arial"/>
        </w:rPr>
        <w:t>upan iznos kupoprodajne cijene.</w:t>
      </w:r>
    </w:p>
    <w:p w:rsidR="004957FF" w:rsidRPr="009E527D" w:rsidRDefault="004957FF" w:rsidP="00313B12">
      <w:pPr>
        <w:tabs>
          <w:tab w:val="left" w:pos="709"/>
        </w:tabs>
        <w:spacing w:before="240"/>
        <w:ind w:left="709" w:hanging="709"/>
        <w:jc w:val="both"/>
        <w:rPr>
          <w:rFonts w:ascii="Arial" w:hAnsi="Arial" w:cs="Arial"/>
        </w:rPr>
      </w:pPr>
      <w:r w:rsidRPr="009E527D">
        <w:rPr>
          <w:rFonts w:ascii="Arial" w:hAnsi="Arial" w:cs="Arial"/>
        </w:rPr>
        <w:t>(7)</w:t>
      </w:r>
      <w:r w:rsidRPr="009E527D">
        <w:rPr>
          <w:rFonts w:ascii="Arial" w:hAnsi="Arial" w:cs="Arial"/>
        </w:rPr>
        <w:tab/>
        <w:t>Nakon što Kupac ispuni obvezu plaćanja kupoprodajne cijene</w:t>
      </w:r>
      <w:r w:rsidR="00D06503" w:rsidRPr="009E527D">
        <w:rPr>
          <w:rFonts w:ascii="Arial" w:hAnsi="Arial" w:cs="Arial"/>
        </w:rPr>
        <w:t>,</w:t>
      </w:r>
      <w:r w:rsidRPr="009E527D">
        <w:rPr>
          <w:rFonts w:ascii="Arial" w:hAnsi="Arial" w:cs="Arial"/>
        </w:rPr>
        <w:t xml:space="preserve"> Prodavatelji ćeu roku od 8 (osam) dana izdati ispravu u kojoj će biti sadržana njihova izjava prema kojoj pristaju na prijenos i daju nalog da se, u središnjem depozitoriju Središnjeg klirinškog depozitarnog društva d.d., Zagreb, izvrši prijenos dionica iz članka 1. ovoga Ugovora s računa Prodavatelja na račun Kupca.</w:t>
      </w:r>
    </w:p>
    <w:p w:rsidR="004957FF" w:rsidRPr="009E527D" w:rsidRDefault="004957FF" w:rsidP="00313B12">
      <w:pPr>
        <w:tabs>
          <w:tab w:val="left" w:pos="709"/>
        </w:tabs>
        <w:spacing w:before="240"/>
        <w:ind w:left="709" w:hanging="709"/>
        <w:jc w:val="both"/>
        <w:rPr>
          <w:rFonts w:ascii="Arial" w:hAnsi="Arial" w:cs="Arial"/>
        </w:rPr>
      </w:pPr>
      <w:r w:rsidRPr="009E527D">
        <w:rPr>
          <w:rFonts w:ascii="Arial" w:hAnsi="Arial" w:cs="Arial"/>
        </w:rPr>
        <w:t xml:space="preserve"> (8)</w:t>
      </w:r>
      <w:r w:rsidRPr="009E527D">
        <w:rPr>
          <w:rFonts w:ascii="Arial" w:hAnsi="Arial" w:cs="Arial"/>
          <w:b/>
          <w:bCs/>
        </w:rPr>
        <w:tab/>
      </w:r>
      <w:r w:rsidRPr="009E527D">
        <w:rPr>
          <w:rFonts w:ascii="Arial" w:hAnsi="Arial" w:cs="Arial"/>
        </w:rPr>
        <w:t>Kupac se obvezuje da će, nakon stjecanja dionica iz stavka 1. ovog članka</w:t>
      </w:r>
      <w:r w:rsidR="0094549B">
        <w:rPr>
          <w:rFonts w:ascii="Arial" w:hAnsi="Arial" w:cs="Arial"/>
        </w:rPr>
        <w:t>,</w:t>
      </w:r>
      <w:r w:rsidRPr="009E527D">
        <w:rPr>
          <w:rFonts w:ascii="Arial" w:hAnsi="Arial" w:cs="Arial"/>
        </w:rPr>
        <w:t xml:space="preserve"> Program restrukturiranja iz točke 11. preambule ovog Ugovora postati vlasništvo Društva.</w:t>
      </w:r>
    </w:p>
    <w:p w:rsidR="004957FF" w:rsidRPr="00F94BCF" w:rsidRDefault="004957FF" w:rsidP="008F460D">
      <w:pPr>
        <w:keepNext/>
        <w:spacing w:before="480" w:after="120"/>
        <w:jc w:val="center"/>
        <w:outlineLvl w:val="0"/>
        <w:rPr>
          <w:rFonts w:ascii="Arial" w:hAnsi="Arial" w:cs="Arial"/>
          <w:b/>
          <w:bCs/>
          <w:iCs/>
          <w:caps/>
          <w:kern w:val="32"/>
        </w:rPr>
      </w:pPr>
      <w:r w:rsidRPr="00F94BCF">
        <w:rPr>
          <w:rFonts w:ascii="Arial" w:hAnsi="Arial" w:cs="Arial"/>
          <w:b/>
          <w:bCs/>
          <w:iCs/>
          <w:caps/>
          <w:kern w:val="32"/>
        </w:rPr>
        <w:t>III. Program restrukturiranja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3.</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kupnjom dionica iz čl. 1. ovog Ugovora stječe prevladavajući utjecaj u Društvu te se obvezuje da će Društvo provesti Program restrukturiranja iz točke 11. Preambule ovog Ugovora.</w:t>
      </w:r>
    </w:p>
    <w:p w:rsidR="004957FF" w:rsidRPr="009E527D" w:rsidRDefault="004957FF" w:rsidP="008F460D">
      <w:pPr>
        <w:spacing w:before="240"/>
        <w:ind w:left="709"/>
        <w:jc w:val="both"/>
        <w:rPr>
          <w:rFonts w:ascii="Arial" w:hAnsi="Arial" w:cs="Arial"/>
        </w:rPr>
      </w:pPr>
      <w:r w:rsidRPr="009E527D">
        <w:rPr>
          <w:rFonts w:ascii="Arial" w:hAnsi="Arial" w:cs="Arial"/>
        </w:rPr>
        <w:t>Pod posebno značajnim dijelovima Programa restrukturiranja smatraju se:</w:t>
      </w:r>
    </w:p>
    <w:p w:rsidR="004957FF" w:rsidRPr="009E527D" w:rsidRDefault="004957FF" w:rsidP="00313B12">
      <w:pPr>
        <w:tabs>
          <w:tab w:val="left" w:pos="284"/>
        </w:tabs>
        <w:ind w:left="1418" w:hanging="284"/>
        <w:jc w:val="both"/>
        <w:outlineLvl w:val="0"/>
        <w:rPr>
          <w:rFonts w:ascii="Arial" w:hAnsi="Arial" w:cs="Arial"/>
        </w:rPr>
      </w:pPr>
      <w:r w:rsidRPr="009E527D">
        <w:rPr>
          <w:rFonts w:ascii="Arial" w:hAnsi="Arial" w:cs="Arial"/>
        </w:rPr>
        <w:t>-</w:t>
      </w:r>
      <w:r w:rsidRPr="009E527D">
        <w:rPr>
          <w:rFonts w:ascii="Arial" w:hAnsi="Arial" w:cs="Arial"/>
        </w:rPr>
        <w:tab/>
        <w:t>udio vlastitog doprinosa u ukupnim troškovima restrukturiranja</w:t>
      </w:r>
    </w:p>
    <w:p w:rsidR="004957FF" w:rsidRPr="009E527D" w:rsidRDefault="004957FF" w:rsidP="00313B12">
      <w:pPr>
        <w:tabs>
          <w:tab w:val="left" w:pos="284"/>
        </w:tabs>
        <w:ind w:left="1418" w:hanging="284"/>
        <w:jc w:val="both"/>
        <w:outlineLvl w:val="0"/>
        <w:rPr>
          <w:rFonts w:ascii="Arial" w:hAnsi="Arial" w:cs="Arial"/>
        </w:rPr>
      </w:pPr>
      <w:r w:rsidRPr="009E527D">
        <w:rPr>
          <w:rFonts w:ascii="Arial" w:hAnsi="Arial" w:cs="Arial"/>
        </w:rPr>
        <w:t>-</w:t>
      </w:r>
      <w:r w:rsidRPr="009E527D">
        <w:rPr>
          <w:rFonts w:ascii="Arial" w:hAnsi="Arial" w:cs="Arial"/>
        </w:rPr>
        <w:tab/>
        <w:t>usklađenje proizvodnih brodograđevnih kapaciteta Društva</w:t>
      </w:r>
    </w:p>
    <w:p w:rsidR="004957FF" w:rsidRPr="009E527D" w:rsidRDefault="004957FF" w:rsidP="00313B12">
      <w:pPr>
        <w:tabs>
          <w:tab w:val="left" w:pos="284"/>
        </w:tabs>
        <w:ind w:left="1418" w:hanging="284"/>
        <w:jc w:val="both"/>
        <w:outlineLvl w:val="0"/>
        <w:rPr>
          <w:rFonts w:ascii="Arial" w:hAnsi="Arial" w:cs="Arial"/>
        </w:rPr>
      </w:pPr>
      <w:r w:rsidRPr="009E527D">
        <w:rPr>
          <w:rFonts w:ascii="Arial" w:hAnsi="Arial" w:cs="Arial"/>
        </w:rPr>
        <w:t>-</w:t>
      </w:r>
      <w:r w:rsidRPr="009E527D">
        <w:rPr>
          <w:rFonts w:ascii="Arial" w:hAnsi="Arial" w:cs="Arial"/>
        </w:rPr>
        <w:tab/>
        <w:t>ograničenje proizvodnje brodova u CGT</w:t>
      </w:r>
    </w:p>
    <w:p w:rsidR="004957FF" w:rsidRPr="009E527D" w:rsidRDefault="004957FF" w:rsidP="00313B12">
      <w:pPr>
        <w:tabs>
          <w:tab w:val="left" w:pos="284"/>
        </w:tabs>
        <w:ind w:left="1418" w:hanging="284"/>
        <w:jc w:val="both"/>
        <w:outlineLvl w:val="0"/>
        <w:rPr>
          <w:rFonts w:ascii="Arial" w:hAnsi="Arial" w:cs="Arial"/>
        </w:rPr>
      </w:pPr>
      <w:r w:rsidRPr="009E527D">
        <w:rPr>
          <w:rFonts w:ascii="Arial" w:hAnsi="Arial" w:cs="Arial"/>
        </w:rPr>
        <w:t>-</w:t>
      </w:r>
      <w:r w:rsidRPr="009E527D">
        <w:rPr>
          <w:rFonts w:ascii="Arial" w:hAnsi="Arial" w:cs="Arial"/>
        </w:rPr>
        <w:tab/>
        <w:t>postizanje održivosti.</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Kupac je upoznat da neispunjavanje obveza koje proizlaze iz programa restrukturiranja daje pravo Prodavatelj</w:t>
      </w:r>
      <w:r w:rsidR="00D06503" w:rsidRPr="009E527D">
        <w:rPr>
          <w:rFonts w:ascii="Arial" w:hAnsi="Arial" w:cs="Arial"/>
        </w:rPr>
        <w:t>ima</w:t>
      </w:r>
      <w:r w:rsidRPr="009E527D">
        <w:rPr>
          <w:rFonts w:ascii="Arial" w:hAnsi="Arial" w:cs="Arial"/>
        </w:rPr>
        <w:t xml:space="preserve"> da raskin</w:t>
      </w:r>
      <w:r w:rsidR="00D06503" w:rsidRPr="009E527D">
        <w:rPr>
          <w:rFonts w:ascii="Arial" w:hAnsi="Arial" w:cs="Arial"/>
        </w:rPr>
        <w:t>u</w:t>
      </w:r>
      <w:r w:rsidRPr="009E527D">
        <w:rPr>
          <w:rFonts w:ascii="Arial" w:hAnsi="Arial" w:cs="Arial"/>
        </w:rPr>
        <w:t xml:space="preserve"> ovaj Ugovor te</w:t>
      </w:r>
      <w:r w:rsidR="00D06503" w:rsidRPr="009E527D">
        <w:rPr>
          <w:rFonts w:ascii="Arial" w:hAnsi="Arial" w:cs="Arial"/>
        </w:rPr>
        <w:t>,</w:t>
      </w:r>
      <w:r w:rsidRPr="009E527D">
        <w:rPr>
          <w:rFonts w:ascii="Arial" w:hAnsi="Arial" w:cs="Arial"/>
        </w:rPr>
        <w:t xml:space="preserve"> neovisno </w:t>
      </w:r>
      <w:r w:rsidRPr="009E527D">
        <w:rPr>
          <w:rFonts w:ascii="Arial" w:hAnsi="Arial" w:cs="Arial"/>
        </w:rPr>
        <w:lastRenderedPageBreak/>
        <w:t>od odluke Prodavatelja o raskidu, rezultira nalogom Društvu – primatelju državnih potpora RH, za povrat svih potpora dobivenih nakon 1. ožujka 2006. godine uvećanih za pripadajuću zakonsku kamatu, a sukladno odredbama iz Priloga VIII Ugovora o pristupanju Republike Hrvatske Europskoj uniji.</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 xml:space="preserve">U smislu odredbi ovog Ugovora, smatrat će se da je preuzimanje obveza za Društvo stupilo na snagu danom upisa dionica na ime </w:t>
      </w:r>
      <w:r w:rsidR="00E71223" w:rsidRPr="009E527D">
        <w:rPr>
          <w:rFonts w:ascii="Arial" w:hAnsi="Arial" w:cs="Arial"/>
        </w:rPr>
        <w:t>K</w:t>
      </w:r>
      <w:r w:rsidRPr="009E527D">
        <w:rPr>
          <w:rFonts w:ascii="Arial" w:hAnsi="Arial" w:cs="Arial"/>
        </w:rPr>
        <w:t xml:space="preserve">upca u središnjem depozitoriju SKDD. </w:t>
      </w:r>
    </w:p>
    <w:p w:rsidR="004957FF" w:rsidRPr="009E527D" w:rsidRDefault="004957FF" w:rsidP="009E527D">
      <w:pPr>
        <w:tabs>
          <w:tab w:val="left" w:pos="709"/>
        </w:tabs>
        <w:spacing w:before="240"/>
        <w:ind w:left="709" w:hanging="709"/>
        <w:jc w:val="center"/>
        <w:rPr>
          <w:rFonts w:ascii="Arial" w:hAnsi="Arial" w:cs="Arial"/>
          <w:caps/>
        </w:rPr>
      </w:pPr>
      <w:r w:rsidRPr="009E527D">
        <w:rPr>
          <w:rFonts w:ascii="Arial" w:hAnsi="Arial" w:cs="Arial"/>
          <w:caps/>
        </w:rPr>
        <w:t>Troškovi restrukturiranja i vlastiti doprinos</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4.</w:t>
      </w:r>
    </w:p>
    <w:p w:rsidR="004957FF" w:rsidRPr="009E527D" w:rsidRDefault="004957FF" w:rsidP="00BD3E96">
      <w:pPr>
        <w:pStyle w:val="ListParagraph"/>
        <w:numPr>
          <w:ilvl w:val="0"/>
          <w:numId w:val="36"/>
        </w:numPr>
        <w:tabs>
          <w:tab w:val="left" w:pos="709"/>
        </w:tabs>
        <w:spacing w:before="240"/>
        <w:ind w:hanging="720"/>
        <w:jc w:val="both"/>
        <w:rPr>
          <w:rFonts w:ascii="Arial" w:hAnsi="Arial" w:cs="Arial"/>
        </w:rPr>
      </w:pPr>
      <w:r w:rsidRPr="009E527D">
        <w:rPr>
          <w:rFonts w:ascii="Arial" w:hAnsi="Arial" w:cs="Arial"/>
        </w:rPr>
        <w:t>Pod ukupnim troškovima restrukturiranja</w:t>
      </w:r>
      <w:r w:rsidR="00E71223" w:rsidRPr="009E527D">
        <w:rPr>
          <w:rFonts w:ascii="Arial" w:hAnsi="Arial" w:cs="Arial"/>
        </w:rPr>
        <w:t>,</w:t>
      </w:r>
      <w:r w:rsidRPr="009E527D">
        <w:rPr>
          <w:rFonts w:ascii="Arial" w:hAnsi="Arial" w:cs="Arial"/>
        </w:rPr>
        <w:t xml:space="preserve"> sukladno Programu restrukturiranja iz točke 11. Preambule ovog Ugovora, podrazumijevaju se svi troškovi restrukturiranja Društva, a koji obuhvaćaju razdoblje od 01.03.2006. godine do završetka provedbe Programa restrukturiranja.</w:t>
      </w:r>
    </w:p>
    <w:p w:rsidR="004957FF" w:rsidRPr="009E527D" w:rsidRDefault="004957FF" w:rsidP="00BD3E96">
      <w:pPr>
        <w:pStyle w:val="ListParagraph"/>
        <w:numPr>
          <w:ilvl w:val="0"/>
          <w:numId w:val="36"/>
        </w:numPr>
        <w:tabs>
          <w:tab w:val="left" w:pos="709"/>
        </w:tabs>
        <w:spacing w:before="240"/>
        <w:ind w:hanging="720"/>
        <w:jc w:val="both"/>
        <w:rPr>
          <w:rFonts w:ascii="Arial" w:hAnsi="Arial" w:cs="Arial"/>
        </w:rPr>
      </w:pPr>
      <w:r w:rsidRPr="009E527D">
        <w:rPr>
          <w:rFonts w:ascii="Arial" w:hAnsi="Arial" w:cs="Arial"/>
        </w:rPr>
        <w:t>Kupac se obvezuje</w:t>
      </w:r>
      <w:r w:rsidR="0094549B">
        <w:rPr>
          <w:rFonts w:ascii="Arial" w:hAnsi="Arial" w:cs="Arial"/>
        </w:rPr>
        <w:t>,</w:t>
      </w:r>
      <w:r w:rsidR="002D5AFB" w:rsidRPr="009E527D">
        <w:rPr>
          <w:rFonts w:ascii="Arial" w:hAnsi="Arial" w:cs="Arial"/>
        </w:rPr>
        <w:t>do 31. prosinca 2017. godine</w:t>
      </w:r>
      <w:r w:rsidR="0094549B">
        <w:rPr>
          <w:rFonts w:ascii="Arial" w:hAnsi="Arial" w:cs="Arial"/>
        </w:rPr>
        <w:t xml:space="preserve">, </w:t>
      </w:r>
      <w:r w:rsidR="009D2A83" w:rsidRPr="009E527D">
        <w:rPr>
          <w:rFonts w:ascii="Arial" w:hAnsi="Arial" w:cs="Arial"/>
        </w:rPr>
        <w:t xml:space="preserve">provesti </w:t>
      </w:r>
      <w:r w:rsidRPr="009E527D">
        <w:rPr>
          <w:rFonts w:ascii="Arial" w:hAnsi="Arial" w:cs="Arial"/>
        </w:rPr>
        <w:t>Program restrukturiranja, na način da će Društvo vlastitim doprinosom sudjelovati u restrukturiranju sukladno iznosima, rokovima i namjeni ulaganja prema tablici 31A. „D</w:t>
      </w:r>
      <w:r w:rsidR="00A048BA" w:rsidRPr="009E527D">
        <w:rPr>
          <w:rFonts w:ascii="Arial" w:hAnsi="Arial" w:cs="Arial"/>
        </w:rPr>
        <w:t>inamika ulaganja“</w:t>
      </w:r>
      <w:r w:rsidRPr="009E527D">
        <w:rPr>
          <w:rFonts w:ascii="Arial" w:hAnsi="Arial" w:cs="Arial"/>
        </w:rPr>
        <w:t xml:space="preserve"> iz Programa restrukturiranja iz točke 11. Preambule ovog Ugovora te da će Društvo na ime vlastitog doprinosa uložiti sredstva u iznosu koji predstavlja najmanje 40% (četrdeset posto) od ukupnih troškova restrukturiranja. </w:t>
      </w:r>
    </w:p>
    <w:p w:rsidR="00BD3E96" w:rsidRPr="009E527D" w:rsidRDefault="004957FF" w:rsidP="00BD3E96">
      <w:pPr>
        <w:pStyle w:val="ListParagraph"/>
        <w:numPr>
          <w:ilvl w:val="0"/>
          <w:numId w:val="36"/>
        </w:numPr>
        <w:tabs>
          <w:tab w:val="left" w:pos="709"/>
        </w:tabs>
        <w:autoSpaceDE w:val="0"/>
        <w:autoSpaceDN w:val="0"/>
        <w:adjustRightInd w:val="0"/>
        <w:spacing w:before="240"/>
        <w:ind w:left="708" w:hanging="708"/>
        <w:jc w:val="both"/>
        <w:rPr>
          <w:rFonts w:ascii="Arial" w:hAnsi="Arial" w:cs="Arial"/>
        </w:rPr>
      </w:pPr>
      <w:r w:rsidRPr="009E527D">
        <w:rPr>
          <w:rFonts w:ascii="Arial" w:hAnsi="Arial" w:cs="Arial"/>
        </w:rPr>
        <w:t>Pod vlastitim doprinosom iz p</w:t>
      </w:r>
      <w:r w:rsidR="0094549B">
        <w:rPr>
          <w:rFonts w:ascii="Arial" w:hAnsi="Arial" w:cs="Arial"/>
        </w:rPr>
        <w:t>ret</w:t>
      </w:r>
      <w:r w:rsidRPr="009E527D">
        <w:rPr>
          <w:rFonts w:ascii="Arial" w:hAnsi="Arial" w:cs="Arial"/>
        </w:rPr>
        <w:t>hodnog stavka ovog članka podrazumijeva se doprinos procesu restrukturiranja sukladno definiciji iz točke 43. Pravila o državnim potporama za sanaciju i restrukturiranje (Narodne novine, 20/2007, 21/2011.).</w:t>
      </w:r>
    </w:p>
    <w:p w:rsidR="004957FF" w:rsidRPr="009E527D" w:rsidRDefault="004957FF" w:rsidP="00BD3E96">
      <w:pPr>
        <w:pStyle w:val="ListParagraph"/>
        <w:numPr>
          <w:ilvl w:val="0"/>
          <w:numId w:val="36"/>
        </w:numPr>
        <w:tabs>
          <w:tab w:val="left" w:pos="709"/>
        </w:tabs>
        <w:autoSpaceDE w:val="0"/>
        <w:autoSpaceDN w:val="0"/>
        <w:adjustRightInd w:val="0"/>
        <w:spacing w:before="240"/>
        <w:ind w:left="708" w:hanging="708"/>
        <w:jc w:val="both"/>
        <w:rPr>
          <w:rFonts w:ascii="Arial" w:hAnsi="Arial" w:cs="Arial"/>
        </w:rPr>
      </w:pPr>
      <w:r w:rsidRPr="009E527D">
        <w:rPr>
          <w:rFonts w:ascii="Arial" w:hAnsi="Arial" w:cs="Arial"/>
        </w:rPr>
        <w:t>U slučaju da se ukupni iznos troškova restrukturiranja promijeni, vlastiti doprinos Društva mora se proporcionalno promijeniti uz poštivanje minimalnog iznosa vlastitog doprinosa od najmanje 40% (četrdeset posto) ukupnih troškova restrukturiranja.</w:t>
      </w:r>
    </w:p>
    <w:p w:rsidR="004957FF" w:rsidRPr="009E527D" w:rsidRDefault="004957FF" w:rsidP="00BD3E96">
      <w:pPr>
        <w:pStyle w:val="ListParagraph"/>
        <w:numPr>
          <w:ilvl w:val="0"/>
          <w:numId w:val="36"/>
        </w:numPr>
        <w:tabs>
          <w:tab w:val="left" w:pos="709"/>
        </w:tabs>
        <w:spacing w:before="240"/>
        <w:ind w:hanging="720"/>
        <w:jc w:val="both"/>
        <w:rPr>
          <w:rFonts w:ascii="Arial" w:hAnsi="Arial" w:cs="Arial"/>
        </w:rPr>
      </w:pPr>
      <w:r w:rsidRPr="009E527D">
        <w:rPr>
          <w:rFonts w:ascii="Arial" w:hAnsi="Arial" w:cs="Arial"/>
        </w:rPr>
        <w:t xml:space="preserve">Kupac se obvezuje da će Društvo vlastitim doprinosom sudjelovati u restrukturiranju sukladno iznosima, rokovima i namjeni ulaganja prema tablici   31A. „Dinamika ulaganja“ iz Programa restrukturiranja </w:t>
      </w:r>
      <w:r w:rsidR="0094549B">
        <w:rPr>
          <w:rFonts w:ascii="Arial" w:hAnsi="Arial" w:cs="Arial"/>
        </w:rPr>
        <w:t>(</w:t>
      </w:r>
      <w:r w:rsidRPr="009E527D">
        <w:rPr>
          <w:rFonts w:ascii="Arial" w:hAnsi="Arial" w:cs="Arial"/>
        </w:rPr>
        <w:t>iz točke 11. Preambule ovog Ugovora), i to kako slijedi:</w:t>
      </w:r>
    </w:p>
    <w:p w:rsidR="004957FF" w:rsidRPr="009E527D" w:rsidRDefault="004957FF" w:rsidP="003968FA">
      <w:pPr>
        <w:pStyle w:val="ListParagraph"/>
        <w:tabs>
          <w:tab w:val="left" w:pos="284"/>
        </w:tabs>
        <w:spacing w:before="240"/>
        <w:ind w:left="720"/>
        <w:jc w:val="both"/>
        <w:outlineLvl w:val="0"/>
        <w:rPr>
          <w:rFonts w:ascii="Arial" w:hAnsi="Arial" w:cs="Arial"/>
        </w:rPr>
      </w:pPr>
      <w:r w:rsidRPr="009E527D">
        <w:rPr>
          <w:rFonts w:ascii="Arial" w:hAnsi="Arial" w:cs="Arial"/>
        </w:rPr>
        <w:t>-</w:t>
      </w:r>
      <w:r w:rsidRPr="009E527D">
        <w:rPr>
          <w:rFonts w:ascii="Arial" w:hAnsi="Arial" w:cs="Arial"/>
        </w:rPr>
        <w:tab/>
        <w:t>u razdoblju od sklapanja ovog Ugovora do 31. prosinca 2013. godine iznos od 55.836.000,00 kn (pedesetpetmilijunaosamsto</w:t>
      </w:r>
      <w:r w:rsidR="00B07090" w:rsidRPr="009E527D">
        <w:rPr>
          <w:rFonts w:ascii="Arial" w:hAnsi="Arial" w:cs="Arial"/>
        </w:rPr>
        <w:t>tina</w:t>
      </w:r>
      <w:r w:rsidRPr="009E527D">
        <w:rPr>
          <w:rFonts w:ascii="Arial" w:hAnsi="Arial" w:cs="Arial"/>
        </w:rPr>
        <w:t xml:space="preserve">tridesetšesttisuća kuna) </w:t>
      </w:r>
    </w:p>
    <w:p w:rsidR="004957FF" w:rsidRPr="009E527D" w:rsidRDefault="004957FF" w:rsidP="00462B28">
      <w:pPr>
        <w:pStyle w:val="ListParagraph"/>
        <w:tabs>
          <w:tab w:val="left" w:pos="284"/>
        </w:tabs>
        <w:spacing w:before="240"/>
        <w:ind w:left="720"/>
        <w:jc w:val="both"/>
        <w:outlineLvl w:val="0"/>
        <w:rPr>
          <w:rFonts w:ascii="Arial" w:hAnsi="Arial" w:cs="Arial"/>
        </w:rPr>
      </w:pPr>
      <w:r w:rsidRPr="009E527D">
        <w:rPr>
          <w:rFonts w:ascii="Arial" w:hAnsi="Arial" w:cs="Arial"/>
        </w:rPr>
        <w:t>-</w:t>
      </w:r>
      <w:r w:rsidRPr="009E527D">
        <w:rPr>
          <w:rFonts w:ascii="Arial" w:hAnsi="Arial" w:cs="Arial"/>
        </w:rPr>
        <w:tab/>
        <w:t>od 1. siječnja 2014. do 31. prosinca 2014. godine iznos od 189.791.000,00kn(sto</w:t>
      </w:r>
      <w:r w:rsidR="00B07090" w:rsidRPr="009E527D">
        <w:rPr>
          <w:rFonts w:ascii="Arial" w:hAnsi="Arial" w:cs="Arial"/>
        </w:rPr>
        <w:t>tinu</w:t>
      </w:r>
      <w:r w:rsidRPr="009E527D">
        <w:rPr>
          <w:rFonts w:ascii="Arial" w:hAnsi="Arial" w:cs="Arial"/>
        </w:rPr>
        <w:t>osamdesetdevetmilijunasedamsto</w:t>
      </w:r>
      <w:r w:rsidR="00B07090" w:rsidRPr="009E527D">
        <w:rPr>
          <w:rFonts w:ascii="Arial" w:hAnsi="Arial" w:cs="Arial"/>
        </w:rPr>
        <w:t>tina</w:t>
      </w:r>
      <w:r w:rsidRPr="009E527D">
        <w:rPr>
          <w:rFonts w:ascii="Arial" w:hAnsi="Arial" w:cs="Arial"/>
        </w:rPr>
        <w:t>devedesetjednutisućukuna),</w:t>
      </w:r>
    </w:p>
    <w:p w:rsidR="004957FF" w:rsidRPr="009E527D" w:rsidRDefault="004957FF" w:rsidP="003968FA">
      <w:pPr>
        <w:pStyle w:val="ListParagraph"/>
        <w:tabs>
          <w:tab w:val="left" w:pos="284"/>
        </w:tabs>
        <w:spacing w:before="240"/>
        <w:ind w:left="720"/>
        <w:jc w:val="both"/>
        <w:outlineLvl w:val="0"/>
        <w:rPr>
          <w:rFonts w:ascii="Arial" w:hAnsi="Arial" w:cs="Arial"/>
        </w:rPr>
      </w:pPr>
      <w:r w:rsidRPr="009E527D">
        <w:rPr>
          <w:rFonts w:ascii="Arial" w:hAnsi="Arial" w:cs="Arial"/>
        </w:rPr>
        <w:t>-</w:t>
      </w:r>
      <w:r w:rsidRPr="009E527D">
        <w:rPr>
          <w:rFonts w:ascii="Arial" w:hAnsi="Arial" w:cs="Arial"/>
        </w:rPr>
        <w:tab/>
        <w:t>od 1. siječnja 2015. do 31. prosinca 2015. godine iznos od 202.791.000,00kn (dv</w:t>
      </w:r>
      <w:r w:rsidR="00B07090" w:rsidRPr="009E527D">
        <w:rPr>
          <w:rFonts w:ascii="Arial" w:hAnsi="Arial" w:cs="Arial"/>
        </w:rPr>
        <w:t>i</w:t>
      </w:r>
      <w:r w:rsidRPr="009E527D">
        <w:rPr>
          <w:rFonts w:ascii="Arial" w:hAnsi="Arial" w:cs="Arial"/>
        </w:rPr>
        <w:t>jesto</w:t>
      </w:r>
      <w:r w:rsidR="00B07090" w:rsidRPr="009E527D">
        <w:rPr>
          <w:rFonts w:ascii="Arial" w:hAnsi="Arial" w:cs="Arial"/>
        </w:rPr>
        <w:t>tine</w:t>
      </w:r>
      <w:r w:rsidRPr="009E527D">
        <w:rPr>
          <w:rFonts w:ascii="Arial" w:hAnsi="Arial" w:cs="Arial"/>
        </w:rPr>
        <w:t>dvamilijunasedamsto</w:t>
      </w:r>
      <w:r w:rsidR="00B07090" w:rsidRPr="009E527D">
        <w:rPr>
          <w:rFonts w:ascii="Arial" w:hAnsi="Arial" w:cs="Arial"/>
        </w:rPr>
        <w:t>tina</w:t>
      </w:r>
      <w:r w:rsidRPr="009E527D">
        <w:rPr>
          <w:rFonts w:ascii="Arial" w:hAnsi="Arial" w:cs="Arial"/>
        </w:rPr>
        <w:t>devedesetjednutisuću kuna),</w:t>
      </w:r>
    </w:p>
    <w:p w:rsidR="004957FF" w:rsidRPr="009E527D" w:rsidRDefault="004957FF" w:rsidP="003968FA">
      <w:pPr>
        <w:pStyle w:val="ListParagraph"/>
        <w:tabs>
          <w:tab w:val="left" w:pos="284"/>
        </w:tabs>
        <w:spacing w:before="240"/>
        <w:ind w:left="720"/>
        <w:jc w:val="both"/>
        <w:outlineLvl w:val="0"/>
        <w:rPr>
          <w:rFonts w:ascii="Arial" w:hAnsi="Arial" w:cs="Arial"/>
        </w:rPr>
      </w:pPr>
      <w:r w:rsidRPr="009E527D">
        <w:rPr>
          <w:rFonts w:ascii="Arial" w:hAnsi="Arial" w:cs="Arial"/>
        </w:rPr>
        <w:lastRenderedPageBreak/>
        <w:t>-</w:t>
      </w:r>
      <w:r w:rsidRPr="009E527D">
        <w:rPr>
          <w:rFonts w:ascii="Arial" w:hAnsi="Arial" w:cs="Arial"/>
        </w:rPr>
        <w:tab/>
        <w:t>od 1. siječnja 2016. do 31. prosinca 2016. godine iznos od 193.791.000,00 kn (sto</w:t>
      </w:r>
      <w:r w:rsidR="00B07090" w:rsidRPr="009E527D">
        <w:rPr>
          <w:rFonts w:ascii="Arial" w:hAnsi="Arial" w:cs="Arial"/>
        </w:rPr>
        <w:t>tinu</w:t>
      </w:r>
      <w:r w:rsidRPr="009E527D">
        <w:rPr>
          <w:rFonts w:ascii="Arial" w:hAnsi="Arial" w:cs="Arial"/>
        </w:rPr>
        <w:t>devedesettrimilijunasedamsto</w:t>
      </w:r>
      <w:r w:rsidR="00B07090" w:rsidRPr="009E527D">
        <w:rPr>
          <w:rFonts w:ascii="Arial" w:hAnsi="Arial" w:cs="Arial"/>
        </w:rPr>
        <w:t>tina</w:t>
      </w:r>
      <w:r w:rsidRPr="009E527D">
        <w:rPr>
          <w:rFonts w:ascii="Arial" w:hAnsi="Arial" w:cs="Arial"/>
        </w:rPr>
        <w:t>devedesetjednutisuću kuna),</w:t>
      </w:r>
    </w:p>
    <w:p w:rsidR="004957FF" w:rsidRPr="009E527D" w:rsidRDefault="004957FF" w:rsidP="003968FA">
      <w:pPr>
        <w:pStyle w:val="ListParagraph"/>
        <w:tabs>
          <w:tab w:val="left" w:pos="284"/>
        </w:tabs>
        <w:spacing w:before="240"/>
        <w:ind w:left="720"/>
        <w:jc w:val="both"/>
        <w:outlineLvl w:val="0"/>
        <w:rPr>
          <w:rFonts w:ascii="Arial" w:hAnsi="Arial" w:cs="Arial"/>
        </w:rPr>
      </w:pPr>
      <w:r w:rsidRPr="009E527D">
        <w:rPr>
          <w:rFonts w:ascii="Arial" w:hAnsi="Arial" w:cs="Arial"/>
        </w:rPr>
        <w:t>-</w:t>
      </w:r>
      <w:r w:rsidRPr="009E527D">
        <w:rPr>
          <w:rFonts w:ascii="Arial" w:hAnsi="Arial" w:cs="Arial"/>
        </w:rPr>
        <w:tab/>
        <w:t>do isteka roka restrukturiranja preostali iznos do ispunjenja uvjeta od najmanje 40% (četrdeset posto) ukupnih troškova restrukturiranja pokrivenih iz vlastitog doprinosa</w:t>
      </w:r>
      <w:r w:rsidR="00EA68C0" w:rsidRPr="009E527D">
        <w:rPr>
          <w:rFonts w:ascii="Arial" w:hAnsi="Arial" w:cs="Arial"/>
        </w:rPr>
        <w:t>.</w:t>
      </w:r>
    </w:p>
    <w:p w:rsidR="0094549B" w:rsidRDefault="0094549B" w:rsidP="009E527D">
      <w:pPr>
        <w:tabs>
          <w:tab w:val="left" w:pos="567"/>
        </w:tabs>
        <w:jc w:val="center"/>
        <w:rPr>
          <w:rFonts w:ascii="Arial" w:hAnsi="Arial" w:cs="Arial"/>
          <w:smallCaps/>
        </w:rPr>
      </w:pPr>
    </w:p>
    <w:p w:rsidR="00465696" w:rsidRPr="009E527D" w:rsidRDefault="00465696" w:rsidP="009E527D">
      <w:pPr>
        <w:tabs>
          <w:tab w:val="left" w:pos="567"/>
        </w:tabs>
        <w:jc w:val="center"/>
        <w:rPr>
          <w:rFonts w:ascii="Arial" w:hAnsi="Arial" w:cs="Arial"/>
          <w:bCs/>
        </w:rPr>
      </w:pPr>
      <w:r w:rsidRPr="009E527D">
        <w:rPr>
          <w:rFonts w:ascii="Arial" w:hAnsi="Arial" w:cs="Arial"/>
          <w:smallCaps/>
        </w:rPr>
        <w:t>Povećanje temeljnoga kapitala Društva</w:t>
      </w:r>
    </w:p>
    <w:p w:rsidR="00465696" w:rsidRPr="009E527D" w:rsidRDefault="00465696" w:rsidP="009E527D">
      <w:pPr>
        <w:pStyle w:val="western"/>
        <w:spacing w:after="120"/>
        <w:jc w:val="center"/>
        <w:rPr>
          <w:rFonts w:ascii="Arial" w:hAnsi="Arial" w:cs="Arial"/>
          <w:bCs/>
          <w:color w:val="auto"/>
          <w:sz w:val="24"/>
          <w:szCs w:val="24"/>
        </w:rPr>
      </w:pPr>
      <w:r w:rsidRPr="009E527D">
        <w:rPr>
          <w:rFonts w:ascii="Arial" w:hAnsi="Arial" w:cs="Arial"/>
          <w:bCs/>
          <w:color w:val="auto"/>
          <w:sz w:val="24"/>
          <w:szCs w:val="24"/>
        </w:rPr>
        <w:t>Članak 5.</w:t>
      </w:r>
    </w:p>
    <w:p w:rsidR="00465696" w:rsidRPr="0082126F" w:rsidRDefault="00465696" w:rsidP="001A5E61">
      <w:pPr>
        <w:pStyle w:val="western"/>
        <w:tabs>
          <w:tab w:val="left" w:pos="567"/>
        </w:tabs>
        <w:spacing w:before="0" w:after="119"/>
        <w:ind w:left="567" w:hanging="567"/>
        <w:rPr>
          <w:rFonts w:ascii="Arial" w:hAnsi="Arial" w:cs="Arial"/>
          <w:b/>
          <w:bCs/>
          <w:color w:val="auto"/>
          <w:sz w:val="24"/>
          <w:szCs w:val="24"/>
        </w:rPr>
      </w:pPr>
      <w:r w:rsidRPr="009E527D">
        <w:rPr>
          <w:rFonts w:ascii="Arial" w:hAnsi="Arial" w:cs="Arial"/>
          <w:bCs/>
          <w:color w:val="auto"/>
          <w:sz w:val="24"/>
          <w:szCs w:val="24"/>
        </w:rPr>
        <w:t>(1)</w:t>
      </w:r>
      <w:r w:rsidRPr="009E527D">
        <w:rPr>
          <w:rFonts w:ascii="Arial" w:hAnsi="Arial" w:cs="Arial"/>
          <w:color w:val="auto"/>
          <w:sz w:val="24"/>
          <w:szCs w:val="24"/>
        </w:rPr>
        <w:tab/>
      </w:r>
      <w:bookmarkStart w:id="0" w:name="_GoBack"/>
      <w:r w:rsidRPr="0082126F">
        <w:rPr>
          <w:rFonts w:ascii="Arial" w:hAnsi="Arial" w:cs="Arial"/>
          <w:color w:val="auto"/>
          <w:sz w:val="24"/>
          <w:szCs w:val="24"/>
        </w:rPr>
        <w:t xml:space="preserve">Kupac će sukladno svojoj Ponudi </w:t>
      </w:r>
      <w:r w:rsidR="00F3583D" w:rsidRPr="0082126F">
        <w:rPr>
          <w:rFonts w:ascii="Arial" w:hAnsi="Arial" w:cs="Arial"/>
          <w:color w:val="auto"/>
          <w:sz w:val="24"/>
          <w:szCs w:val="24"/>
        </w:rPr>
        <w:t xml:space="preserve">povećati temeljni kapital </w:t>
      </w:r>
      <w:r w:rsidR="008C1A85" w:rsidRPr="0082126F">
        <w:rPr>
          <w:rFonts w:ascii="Arial" w:hAnsi="Arial" w:cs="Arial"/>
          <w:color w:val="auto"/>
          <w:sz w:val="24"/>
          <w:szCs w:val="24"/>
        </w:rPr>
        <w:t>D</w:t>
      </w:r>
      <w:r w:rsidR="00F3583D" w:rsidRPr="0082126F">
        <w:rPr>
          <w:rFonts w:ascii="Arial" w:hAnsi="Arial" w:cs="Arial"/>
          <w:color w:val="auto"/>
          <w:sz w:val="24"/>
          <w:szCs w:val="24"/>
        </w:rPr>
        <w:t>rušt</w:t>
      </w:r>
      <w:r w:rsidRPr="0082126F">
        <w:rPr>
          <w:rFonts w:ascii="Arial" w:hAnsi="Arial" w:cs="Arial"/>
          <w:color w:val="auto"/>
          <w:sz w:val="24"/>
          <w:szCs w:val="24"/>
        </w:rPr>
        <w:t>va primatelja potpora ulaganjem u stvarima</w:t>
      </w:r>
      <w:r w:rsidR="0094549B" w:rsidRPr="0082126F">
        <w:rPr>
          <w:rFonts w:ascii="Arial" w:hAnsi="Arial" w:cs="Arial"/>
          <w:color w:val="auto"/>
          <w:sz w:val="24"/>
          <w:szCs w:val="24"/>
        </w:rPr>
        <w:t>, pravima</w:t>
      </w:r>
      <w:r w:rsidR="00F3583D" w:rsidRPr="0082126F">
        <w:rPr>
          <w:rFonts w:ascii="Arial" w:hAnsi="Arial" w:cs="Arial"/>
          <w:color w:val="auto"/>
          <w:sz w:val="24"/>
          <w:szCs w:val="24"/>
        </w:rPr>
        <w:t xml:space="preserve">ili novcu </w:t>
      </w:r>
      <w:r w:rsidRPr="0082126F">
        <w:rPr>
          <w:rFonts w:ascii="Arial" w:hAnsi="Arial" w:cs="Arial"/>
          <w:color w:val="auto"/>
          <w:sz w:val="24"/>
          <w:szCs w:val="24"/>
        </w:rPr>
        <w:t>za ukupni iznos od 20.000.000,00 kn (dvadese</w:t>
      </w:r>
      <w:r w:rsidR="00F3583D" w:rsidRPr="0082126F">
        <w:rPr>
          <w:rFonts w:ascii="Arial" w:hAnsi="Arial" w:cs="Arial"/>
          <w:color w:val="auto"/>
          <w:sz w:val="24"/>
          <w:szCs w:val="24"/>
        </w:rPr>
        <w:t>tmilijuna kuna).</w:t>
      </w:r>
    </w:p>
    <w:p w:rsidR="00465696" w:rsidRPr="0082126F" w:rsidRDefault="00465696" w:rsidP="00465696">
      <w:pPr>
        <w:pStyle w:val="western"/>
        <w:tabs>
          <w:tab w:val="left" w:pos="567"/>
        </w:tabs>
        <w:spacing w:after="119"/>
        <w:rPr>
          <w:rFonts w:ascii="Arial" w:hAnsi="Arial" w:cs="Arial"/>
          <w:color w:val="auto"/>
          <w:sz w:val="24"/>
          <w:szCs w:val="24"/>
        </w:rPr>
      </w:pPr>
      <w:r w:rsidRPr="0082126F">
        <w:rPr>
          <w:rFonts w:ascii="Arial" w:hAnsi="Arial" w:cs="Arial"/>
          <w:bCs/>
          <w:color w:val="auto"/>
          <w:sz w:val="24"/>
          <w:szCs w:val="24"/>
        </w:rPr>
        <w:t>(2)</w:t>
      </w:r>
      <w:r w:rsidRPr="0082126F">
        <w:rPr>
          <w:rFonts w:ascii="Arial" w:hAnsi="Arial" w:cs="Arial"/>
          <w:bCs/>
          <w:color w:val="auto"/>
          <w:sz w:val="24"/>
          <w:szCs w:val="24"/>
        </w:rPr>
        <w:tab/>
      </w:r>
      <w:r w:rsidRPr="0082126F">
        <w:rPr>
          <w:rFonts w:ascii="Arial" w:hAnsi="Arial" w:cs="Arial"/>
          <w:color w:val="auto"/>
          <w:sz w:val="24"/>
          <w:szCs w:val="24"/>
        </w:rPr>
        <w:t>Obvezu ulaganja iz prethodnog stavka Kupac će ispuniti slijedećom dinamikom:</w:t>
      </w:r>
    </w:p>
    <w:p w:rsidR="00465696" w:rsidRPr="0082126F" w:rsidRDefault="00CC6050" w:rsidP="00465696">
      <w:pPr>
        <w:pStyle w:val="western"/>
        <w:numPr>
          <w:ilvl w:val="0"/>
          <w:numId w:val="40"/>
        </w:numPr>
        <w:spacing w:after="119"/>
        <w:rPr>
          <w:rFonts w:ascii="Arial" w:hAnsi="Arial" w:cs="Arial"/>
          <w:color w:val="auto"/>
          <w:sz w:val="24"/>
          <w:szCs w:val="24"/>
        </w:rPr>
      </w:pPr>
      <w:r w:rsidRPr="0082126F">
        <w:rPr>
          <w:rFonts w:ascii="Arial" w:hAnsi="Arial" w:cs="Arial"/>
          <w:color w:val="auto"/>
          <w:sz w:val="24"/>
          <w:szCs w:val="24"/>
        </w:rPr>
        <w:t>1. obrok od 10.000.000,00 kn (desetmilijuna kuna) do kraja 2014. godine</w:t>
      </w:r>
      <w:r w:rsidR="0094549B" w:rsidRPr="0082126F">
        <w:rPr>
          <w:rFonts w:ascii="Arial" w:hAnsi="Arial" w:cs="Arial"/>
          <w:color w:val="auto"/>
          <w:sz w:val="24"/>
          <w:szCs w:val="24"/>
        </w:rPr>
        <w:t>,</w:t>
      </w:r>
    </w:p>
    <w:p w:rsidR="00465696" w:rsidRPr="0082126F" w:rsidRDefault="00CC6050" w:rsidP="00465696">
      <w:pPr>
        <w:pStyle w:val="western"/>
        <w:numPr>
          <w:ilvl w:val="0"/>
          <w:numId w:val="40"/>
        </w:numPr>
        <w:spacing w:after="119"/>
        <w:rPr>
          <w:rFonts w:ascii="Arial" w:hAnsi="Arial" w:cs="Arial"/>
          <w:color w:val="auto"/>
          <w:sz w:val="24"/>
          <w:szCs w:val="24"/>
        </w:rPr>
      </w:pPr>
      <w:r w:rsidRPr="0082126F">
        <w:rPr>
          <w:rFonts w:ascii="Arial" w:hAnsi="Arial" w:cs="Arial"/>
          <w:color w:val="auto"/>
          <w:sz w:val="24"/>
          <w:szCs w:val="24"/>
        </w:rPr>
        <w:t>2. obrok od 10.000.000,00 kn (</w:t>
      </w:r>
      <w:r w:rsidR="00465696" w:rsidRPr="0082126F">
        <w:rPr>
          <w:rFonts w:ascii="Arial" w:hAnsi="Arial" w:cs="Arial"/>
          <w:color w:val="auto"/>
          <w:sz w:val="24"/>
          <w:szCs w:val="24"/>
        </w:rPr>
        <w:t>de</w:t>
      </w:r>
      <w:r w:rsidRPr="0082126F">
        <w:rPr>
          <w:rFonts w:ascii="Arial" w:hAnsi="Arial" w:cs="Arial"/>
          <w:color w:val="auto"/>
          <w:sz w:val="24"/>
          <w:szCs w:val="24"/>
        </w:rPr>
        <w:t>setmilijuna kuna) do kraja 2015</w:t>
      </w:r>
      <w:r w:rsidR="00465696" w:rsidRPr="0082126F">
        <w:rPr>
          <w:rFonts w:ascii="Arial" w:hAnsi="Arial" w:cs="Arial"/>
          <w:color w:val="auto"/>
          <w:sz w:val="24"/>
          <w:szCs w:val="24"/>
        </w:rPr>
        <w:t>. godine</w:t>
      </w:r>
      <w:r w:rsidR="0094549B" w:rsidRPr="0082126F">
        <w:rPr>
          <w:rFonts w:ascii="Arial" w:hAnsi="Arial" w:cs="Arial"/>
          <w:color w:val="auto"/>
          <w:sz w:val="24"/>
          <w:szCs w:val="24"/>
        </w:rPr>
        <w:t>.</w:t>
      </w:r>
    </w:p>
    <w:p w:rsidR="00465696" w:rsidRPr="009E527D" w:rsidRDefault="00465696" w:rsidP="001A5E61">
      <w:pPr>
        <w:pStyle w:val="western"/>
        <w:tabs>
          <w:tab w:val="left" w:pos="567"/>
        </w:tabs>
        <w:spacing w:after="119"/>
        <w:ind w:left="567" w:hanging="567"/>
        <w:rPr>
          <w:rFonts w:ascii="Arial" w:hAnsi="Arial" w:cs="Arial"/>
          <w:color w:val="auto"/>
          <w:sz w:val="24"/>
          <w:szCs w:val="24"/>
        </w:rPr>
      </w:pPr>
      <w:r w:rsidRPr="0082126F">
        <w:rPr>
          <w:rFonts w:ascii="Arial" w:hAnsi="Arial" w:cs="Arial"/>
          <w:bCs/>
          <w:color w:val="auto"/>
          <w:sz w:val="24"/>
          <w:szCs w:val="24"/>
        </w:rPr>
        <w:t>(3)</w:t>
      </w:r>
      <w:r w:rsidRPr="0082126F">
        <w:rPr>
          <w:rFonts w:ascii="Arial" w:hAnsi="Arial" w:cs="Arial"/>
          <w:bCs/>
          <w:color w:val="auto"/>
          <w:sz w:val="24"/>
          <w:szCs w:val="24"/>
        </w:rPr>
        <w:tab/>
      </w:r>
      <w:r w:rsidRPr="0082126F">
        <w:rPr>
          <w:rFonts w:ascii="Arial" w:hAnsi="Arial" w:cs="Arial"/>
          <w:color w:val="auto"/>
          <w:sz w:val="24"/>
          <w:szCs w:val="24"/>
        </w:rPr>
        <w:t>Kao dokaze o povećanju temeljnog kapitala Kupac će društvu Hrvatska brodogradnja – Jadranbrod d.d., Zagr</w:t>
      </w:r>
      <w:r w:rsidR="0094549B" w:rsidRPr="0082126F">
        <w:rPr>
          <w:rFonts w:ascii="Arial" w:hAnsi="Arial" w:cs="Arial"/>
          <w:color w:val="auto"/>
          <w:sz w:val="24"/>
          <w:szCs w:val="24"/>
        </w:rPr>
        <w:t>eb</w:t>
      </w:r>
      <w:r w:rsidRPr="0082126F">
        <w:rPr>
          <w:rFonts w:ascii="Arial" w:hAnsi="Arial" w:cs="Arial"/>
          <w:color w:val="auto"/>
          <w:sz w:val="24"/>
          <w:szCs w:val="24"/>
        </w:rPr>
        <w:t xml:space="preserve"> dostavljati izvještaj revizora </w:t>
      </w:r>
      <w:r w:rsidR="0094549B" w:rsidRPr="0082126F">
        <w:rPr>
          <w:rFonts w:ascii="Arial" w:hAnsi="Arial" w:cs="Arial"/>
          <w:color w:val="auto"/>
          <w:sz w:val="24"/>
          <w:szCs w:val="24"/>
        </w:rPr>
        <w:t xml:space="preserve">o povećanju temeljnog kapitala unosom stvari ili prava, odnosno </w:t>
      </w:r>
      <w:r w:rsidRPr="0082126F">
        <w:rPr>
          <w:rFonts w:ascii="Arial" w:hAnsi="Arial" w:cs="Arial"/>
          <w:color w:val="auto"/>
          <w:sz w:val="24"/>
          <w:szCs w:val="24"/>
        </w:rPr>
        <w:t xml:space="preserve">o izvršenoj uplati u svrhu povećanja temeljnog kapitala, a po upisu povećanja u sudski registar i rješenje nadležnog trgovačkog </w:t>
      </w:r>
      <w:bookmarkEnd w:id="0"/>
      <w:r w:rsidRPr="009E527D">
        <w:rPr>
          <w:rFonts w:ascii="Arial" w:hAnsi="Arial" w:cs="Arial"/>
          <w:color w:val="auto"/>
          <w:sz w:val="24"/>
          <w:szCs w:val="24"/>
        </w:rPr>
        <w:t>suda.</w:t>
      </w:r>
    </w:p>
    <w:p w:rsidR="00465696" w:rsidRPr="009E527D" w:rsidRDefault="00465696" w:rsidP="001A5E61">
      <w:pPr>
        <w:pStyle w:val="western"/>
        <w:tabs>
          <w:tab w:val="left" w:pos="567"/>
        </w:tabs>
        <w:spacing w:after="119"/>
        <w:ind w:left="567" w:hanging="567"/>
        <w:rPr>
          <w:rFonts w:ascii="Arial" w:hAnsi="Arial" w:cs="Arial"/>
          <w:color w:val="auto"/>
          <w:sz w:val="24"/>
          <w:szCs w:val="24"/>
        </w:rPr>
      </w:pPr>
      <w:r w:rsidRPr="009E527D">
        <w:rPr>
          <w:rFonts w:ascii="Arial" w:hAnsi="Arial" w:cs="Arial"/>
          <w:color w:val="auto"/>
          <w:sz w:val="24"/>
          <w:szCs w:val="24"/>
        </w:rPr>
        <w:t>(4)</w:t>
      </w:r>
      <w:r w:rsidRPr="009E527D">
        <w:rPr>
          <w:rFonts w:ascii="Arial" w:hAnsi="Arial" w:cs="Arial"/>
          <w:color w:val="auto"/>
          <w:sz w:val="24"/>
          <w:szCs w:val="24"/>
        </w:rPr>
        <w:tab/>
        <w:t>Povećanje temeljnog kapitala iz stavka 1. ovoga članka</w:t>
      </w:r>
      <w:r w:rsidR="00CC6050" w:rsidRPr="009E527D">
        <w:rPr>
          <w:rFonts w:ascii="Arial" w:hAnsi="Arial" w:cs="Arial"/>
          <w:color w:val="auto"/>
          <w:sz w:val="24"/>
          <w:szCs w:val="24"/>
        </w:rPr>
        <w:t xml:space="preserve"> dio je investicija u tehnologiju i ulazi u ukupan zbroj vlastitog doprinosa iz članka 4., a</w:t>
      </w:r>
      <w:r w:rsidRPr="009E527D">
        <w:rPr>
          <w:rFonts w:ascii="Arial" w:hAnsi="Arial" w:cs="Arial"/>
          <w:color w:val="auto"/>
          <w:sz w:val="24"/>
          <w:szCs w:val="24"/>
        </w:rPr>
        <w:t xml:space="preserve"> predstavlja dio Vlastitog doprinosa Društva u procesu restrukturiranja.</w:t>
      </w:r>
    </w:p>
    <w:p w:rsidR="00EA68C0" w:rsidRPr="009E527D" w:rsidRDefault="00CC6050" w:rsidP="001A5E61">
      <w:pPr>
        <w:spacing w:before="240"/>
        <w:ind w:left="567" w:hanging="567"/>
        <w:jc w:val="both"/>
        <w:rPr>
          <w:rFonts w:ascii="Arial" w:hAnsi="Arial" w:cs="Arial"/>
        </w:rPr>
      </w:pPr>
      <w:r w:rsidRPr="009E527D">
        <w:rPr>
          <w:rFonts w:ascii="Arial" w:hAnsi="Arial" w:cs="Arial"/>
        </w:rPr>
        <w:t>(</w:t>
      </w:r>
      <w:r w:rsidR="001A5E61" w:rsidRPr="009E527D">
        <w:rPr>
          <w:rFonts w:ascii="Arial" w:hAnsi="Arial" w:cs="Arial"/>
        </w:rPr>
        <w:t>5</w:t>
      </w:r>
      <w:r w:rsidR="00465696" w:rsidRPr="009E527D">
        <w:rPr>
          <w:rFonts w:ascii="Arial" w:hAnsi="Arial" w:cs="Arial"/>
        </w:rPr>
        <w:t>)</w:t>
      </w:r>
      <w:r w:rsidR="00465696" w:rsidRPr="009E527D">
        <w:rPr>
          <w:rFonts w:ascii="Arial" w:hAnsi="Arial" w:cs="Arial"/>
        </w:rPr>
        <w:tab/>
        <w:t>Neispunjenje obveza iz ovog članka od stran</w:t>
      </w:r>
      <w:r w:rsidR="001A5E61" w:rsidRPr="009E527D">
        <w:rPr>
          <w:rFonts w:ascii="Arial" w:hAnsi="Arial" w:cs="Arial"/>
        </w:rPr>
        <w:t xml:space="preserve">e Kupca daje pravo Prodavatelju </w:t>
      </w:r>
      <w:r w:rsidR="00465696" w:rsidRPr="009E527D">
        <w:rPr>
          <w:rFonts w:ascii="Arial" w:hAnsi="Arial" w:cs="Arial"/>
        </w:rPr>
        <w:t>da raskine ovaj Ugovor krivnjom Kupca.</w:t>
      </w:r>
    </w:p>
    <w:p w:rsidR="00EA68C0" w:rsidRPr="009E527D" w:rsidRDefault="00EA68C0" w:rsidP="001A5E61">
      <w:pPr>
        <w:spacing w:before="240"/>
        <w:ind w:left="567" w:hanging="567"/>
        <w:jc w:val="both"/>
        <w:rPr>
          <w:rFonts w:ascii="Arial" w:hAnsi="Arial" w:cs="Arial"/>
        </w:rPr>
      </w:pPr>
    </w:p>
    <w:p w:rsidR="004957FF" w:rsidRPr="009E527D" w:rsidRDefault="004957FF" w:rsidP="009E527D">
      <w:pPr>
        <w:spacing w:before="240"/>
        <w:ind w:left="567" w:hanging="567"/>
        <w:jc w:val="center"/>
        <w:rPr>
          <w:rFonts w:ascii="Arial" w:hAnsi="Arial" w:cs="Arial"/>
          <w:caps/>
        </w:rPr>
      </w:pPr>
      <w:r w:rsidRPr="009E527D">
        <w:rPr>
          <w:rFonts w:ascii="Arial" w:hAnsi="Arial" w:cs="Arial"/>
          <w:caps/>
        </w:rPr>
        <w:t>Doprinos Republike Hrvatske</w:t>
      </w:r>
    </w:p>
    <w:p w:rsidR="004957FF" w:rsidRPr="009E527D" w:rsidRDefault="004957FF" w:rsidP="009E527D">
      <w:pPr>
        <w:tabs>
          <w:tab w:val="left" w:pos="567"/>
        </w:tabs>
        <w:spacing w:before="36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rPr>
        <w:t>6</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Republika Hrvatska se, sukladno Programu restrukturiranja obvezuje za potrebe provedbe restrukturiranja uplatiti društv</w:t>
      </w:r>
      <w:r w:rsidR="0094549B">
        <w:rPr>
          <w:rFonts w:ascii="Arial" w:hAnsi="Arial" w:cs="Arial"/>
        </w:rPr>
        <w:t>u Brodograđevna industrija 3.MAJ</w:t>
      </w:r>
      <w:r w:rsidRPr="009E527D">
        <w:rPr>
          <w:rFonts w:ascii="Arial" w:hAnsi="Arial" w:cs="Arial"/>
        </w:rPr>
        <w:t xml:space="preserve"> d.d., Rijeka ukupan iznos potpore do visine od 847.377.751,00 kn (osamsto</w:t>
      </w:r>
      <w:r w:rsidR="008C1A85" w:rsidRPr="009E527D">
        <w:rPr>
          <w:rFonts w:ascii="Arial" w:hAnsi="Arial" w:cs="Arial"/>
        </w:rPr>
        <w:t>tina</w:t>
      </w:r>
      <w:r w:rsidRPr="009E527D">
        <w:rPr>
          <w:rFonts w:ascii="Arial" w:hAnsi="Arial" w:cs="Arial"/>
        </w:rPr>
        <w:t>četrdesetsedammilijunatristo</w:t>
      </w:r>
      <w:r w:rsidR="008C1A85" w:rsidRPr="009E527D">
        <w:rPr>
          <w:rFonts w:ascii="Arial" w:hAnsi="Arial" w:cs="Arial"/>
        </w:rPr>
        <w:t>tine</w:t>
      </w:r>
      <w:r w:rsidRPr="009E527D">
        <w:rPr>
          <w:rFonts w:ascii="Arial" w:hAnsi="Arial" w:cs="Arial"/>
        </w:rPr>
        <w:t>sedamdesetsedamtisućasedamsto</w:t>
      </w:r>
      <w:r w:rsidR="008C1A85" w:rsidRPr="009E527D">
        <w:rPr>
          <w:rFonts w:ascii="Arial" w:hAnsi="Arial" w:cs="Arial"/>
        </w:rPr>
        <w:t>tina</w:t>
      </w:r>
      <w:r w:rsidRPr="009E527D">
        <w:rPr>
          <w:rFonts w:ascii="Arial" w:hAnsi="Arial" w:cs="Arial"/>
        </w:rPr>
        <w:t>pedesetjednukunu) za slijedeće namjene:</w:t>
      </w:r>
    </w:p>
    <w:p w:rsidR="004957FF" w:rsidRPr="009E527D" w:rsidRDefault="004957FF" w:rsidP="008F460D">
      <w:pPr>
        <w:spacing w:before="240"/>
        <w:ind w:left="709"/>
        <w:jc w:val="both"/>
        <w:rPr>
          <w:rFonts w:ascii="Arial" w:hAnsi="Arial" w:cs="Arial"/>
        </w:rPr>
      </w:pPr>
      <w:r w:rsidRPr="009E527D">
        <w:rPr>
          <w:rFonts w:ascii="Arial" w:hAnsi="Arial" w:cs="Arial"/>
        </w:rPr>
        <w:t>Za troškove tranzicijskog razdoblja 781.110.580,00 kn</w:t>
      </w:r>
      <w:r w:rsidR="00A048BA" w:rsidRPr="009E527D">
        <w:rPr>
          <w:rFonts w:ascii="Arial" w:hAnsi="Arial" w:cs="Arial"/>
        </w:rPr>
        <w:t xml:space="preserve"> (sedamsto</w:t>
      </w:r>
      <w:r w:rsidR="008C1A85" w:rsidRPr="009E527D">
        <w:rPr>
          <w:rFonts w:ascii="Arial" w:hAnsi="Arial" w:cs="Arial"/>
        </w:rPr>
        <w:t xml:space="preserve">tina </w:t>
      </w:r>
      <w:r w:rsidR="00A048BA" w:rsidRPr="009E527D">
        <w:rPr>
          <w:rFonts w:ascii="Arial" w:hAnsi="Arial" w:cs="Arial"/>
        </w:rPr>
        <w:t>osamdesetjedanmilijun</w:t>
      </w:r>
      <w:r w:rsidRPr="009E527D">
        <w:rPr>
          <w:rFonts w:ascii="Arial" w:hAnsi="Arial" w:cs="Arial"/>
        </w:rPr>
        <w:t>sto</w:t>
      </w:r>
      <w:r w:rsidR="008C1A85" w:rsidRPr="009E527D">
        <w:rPr>
          <w:rFonts w:ascii="Arial" w:hAnsi="Arial" w:cs="Arial"/>
        </w:rPr>
        <w:t>tinu</w:t>
      </w:r>
      <w:r w:rsidRPr="009E527D">
        <w:rPr>
          <w:rFonts w:ascii="Arial" w:hAnsi="Arial" w:cs="Arial"/>
        </w:rPr>
        <w:t>desettisućapetsto</w:t>
      </w:r>
      <w:r w:rsidR="008C1A85" w:rsidRPr="009E527D">
        <w:rPr>
          <w:rFonts w:ascii="Arial" w:hAnsi="Arial" w:cs="Arial"/>
        </w:rPr>
        <w:t>tina</w:t>
      </w:r>
      <w:r w:rsidRPr="009E527D">
        <w:rPr>
          <w:rFonts w:ascii="Arial" w:hAnsi="Arial" w:cs="Arial"/>
        </w:rPr>
        <w:t>osamdeset kuna) od čega:</w:t>
      </w:r>
    </w:p>
    <w:p w:rsidR="004957FF" w:rsidRPr="009E527D" w:rsidRDefault="004957FF" w:rsidP="00B215D8">
      <w:pPr>
        <w:tabs>
          <w:tab w:val="left" w:pos="284"/>
        </w:tabs>
        <w:spacing w:before="120"/>
        <w:ind w:left="1418" w:hanging="284"/>
        <w:jc w:val="both"/>
        <w:outlineLvl w:val="0"/>
        <w:rPr>
          <w:rFonts w:ascii="Arial" w:hAnsi="Arial" w:cs="Arial"/>
          <w:lang w:eastAsia="en-US"/>
        </w:rPr>
      </w:pPr>
      <w:r w:rsidRPr="009E527D">
        <w:rPr>
          <w:rFonts w:ascii="Arial" w:hAnsi="Arial" w:cs="Arial"/>
        </w:rPr>
        <w:t>-</w:t>
      </w:r>
      <w:r w:rsidRPr="009E527D">
        <w:rPr>
          <w:rFonts w:ascii="Arial" w:hAnsi="Arial" w:cs="Arial"/>
        </w:rPr>
        <w:tab/>
        <w:t xml:space="preserve">za nadoknadu kapitala radi </w:t>
      </w:r>
      <w:r w:rsidRPr="009E527D">
        <w:rPr>
          <w:rFonts w:ascii="Arial" w:hAnsi="Arial" w:cs="Arial"/>
          <w:lang w:eastAsia="en-US"/>
        </w:rPr>
        <w:t xml:space="preserve">gubitaka iz poslovanja 2010. i 2011. godine 288.310.411,00 kn </w:t>
      </w:r>
      <w:r w:rsidRPr="009E527D">
        <w:rPr>
          <w:rFonts w:ascii="Arial" w:hAnsi="Arial" w:cs="Arial"/>
          <w:lang w:eastAsia="en-US"/>
        </w:rPr>
        <w:lastRenderedPageBreak/>
        <w:t>(dv</w:t>
      </w:r>
      <w:r w:rsidR="008C1A85" w:rsidRPr="009E527D">
        <w:rPr>
          <w:rFonts w:ascii="Arial" w:hAnsi="Arial" w:cs="Arial"/>
          <w:lang w:eastAsia="en-US"/>
        </w:rPr>
        <w:t>i</w:t>
      </w:r>
      <w:r w:rsidRPr="009E527D">
        <w:rPr>
          <w:rFonts w:ascii="Arial" w:hAnsi="Arial" w:cs="Arial"/>
          <w:lang w:eastAsia="en-US"/>
        </w:rPr>
        <w:t>jesto</w:t>
      </w:r>
      <w:r w:rsidR="008C1A85" w:rsidRPr="009E527D">
        <w:rPr>
          <w:rFonts w:ascii="Arial" w:hAnsi="Arial" w:cs="Arial"/>
          <w:lang w:eastAsia="en-US"/>
        </w:rPr>
        <w:t>tine</w:t>
      </w:r>
      <w:r w:rsidRPr="009E527D">
        <w:rPr>
          <w:rFonts w:ascii="Arial" w:hAnsi="Arial" w:cs="Arial"/>
          <w:lang w:eastAsia="en-US"/>
        </w:rPr>
        <w:t>osamdesetosammilijunatristo</w:t>
      </w:r>
      <w:r w:rsidR="008C1A85" w:rsidRPr="009E527D">
        <w:rPr>
          <w:rFonts w:ascii="Arial" w:hAnsi="Arial" w:cs="Arial"/>
          <w:lang w:eastAsia="en-US"/>
        </w:rPr>
        <w:t>tine</w:t>
      </w:r>
      <w:r w:rsidRPr="009E527D">
        <w:rPr>
          <w:rFonts w:ascii="Arial" w:hAnsi="Arial" w:cs="Arial"/>
          <w:lang w:eastAsia="en-US"/>
        </w:rPr>
        <w:t>desettisućačetristo</w:t>
      </w:r>
      <w:r w:rsidR="00250D0F" w:rsidRPr="009E527D">
        <w:rPr>
          <w:rFonts w:ascii="Arial" w:hAnsi="Arial" w:cs="Arial"/>
          <w:lang w:eastAsia="en-US"/>
        </w:rPr>
        <w:t>tine</w:t>
      </w:r>
      <w:r w:rsidRPr="009E527D">
        <w:rPr>
          <w:rFonts w:ascii="Arial" w:hAnsi="Arial" w:cs="Arial"/>
          <w:lang w:eastAsia="en-US"/>
        </w:rPr>
        <w:t>jedanaest kuna)</w:t>
      </w:r>
    </w:p>
    <w:p w:rsidR="004957FF" w:rsidRPr="009E527D" w:rsidRDefault="004957FF" w:rsidP="00B215D8">
      <w:pPr>
        <w:tabs>
          <w:tab w:val="left" w:pos="284"/>
        </w:tabs>
        <w:spacing w:before="120"/>
        <w:ind w:left="1418" w:hanging="284"/>
        <w:jc w:val="both"/>
        <w:outlineLvl w:val="0"/>
        <w:rPr>
          <w:rFonts w:ascii="Arial" w:hAnsi="Arial" w:cs="Arial"/>
          <w:lang w:eastAsia="en-US"/>
        </w:rPr>
      </w:pPr>
      <w:r w:rsidRPr="009E527D">
        <w:rPr>
          <w:rFonts w:ascii="Arial" w:hAnsi="Arial" w:cs="Arial"/>
          <w:lang w:eastAsia="en-US"/>
        </w:rPr>
        <w:t>-</w:t>
      </w:r>
      <w:r w:rsidRPr="009E527D">
        <w:rPr>
          <w:rFonts w:ascii="Arial" w:hAnsi="Arial" w:cs="Arial"/>
          <w:lang w:eastAsia="en-US"/>
        </w:rPr>
        <w:tab/>
        <w:t>za očekivane gubitke izgradnje ugovorenih novogradnji 192.139.999,00 kn (sto</w:t>
      </w:r>
      <w:r w:rsidR="00250D0F" w:rsidRPr="009E527D">
        <w:rPr>
          <w:rFonts w:ascii="Arial" w:hAnsi="Arial" w:cs="Arial"/>
          <w:lang w:eastAsia="en-US"/>
        </w:rPr>
        <w:t>tinu</w:t>
      </w:r>
      <w:r w:rsidRPr="009E527D">
        <w:rPr>
          <w:rFonts w:ascii="Arial" w:hAnsi="Arial" w:cs="Arial"/>
          <w:lang w:eastAsia="en-US"/>
        </w:rPr>
        <w:t>devedesetdvamilijunasto</w:t>
      </w:r>
      <w:r w:rsidR="00250D0F" w:rsidRPr="009E527D">
        <w:rPr>
          <w:rFonts w:ascii="Arial" w:hAnsi="Arial" w:cs="Arial"/>
          <w:lang w:eastAsia="en-US"/>
        </w:rPr>
        <w:t>tinu</w:t>
      </w:r>
      <w:r w:rsidRPr="009E527D">
        <w:rPr>
          <w:rFonts w:ascii="Arial" w:hAnsi="Arial" w:cs="Arial"/>
          <w:lang w:eastAsia="en-US"/>
        </w:rPr>
        <w:t>tridesetdevettisućadevetsto</w:t>
      </w:r>
      <w:r w:rsidR="00250D0F" w:rsidRPr="009E527D">
        <w:rPr>
          <w:rFonts w:ascii="Arial" w:hAnsi="Arial" w:cs="Arial"/>
          <w:lang w:eastAsia="en-US"/>
        </w:rPr>
        <w:t xml:space="preserve">tina </w:t>
      </w:r>
      <w:r w:rsidRPr="009E527D">
        <w:rPr>
          <w:rFonts w:ascii="Arial" w:hAnsi="Arial" w:cs="Arial"/>
          <w:lang w:eastAsia="en-US"/>
        </w:rPr>
        <w:t>devedesetdevet kuna)</w:t>
      </w:r>
    </w:p>
    <w:p w:rsidR="004957FF" w:rsidRPr="009E527D" w:rsidRDefault="004957FF" w:rsidP="00B215D8">
      <w:pPr>
        <w:tabs>
          <w:tab w:val="left" w:pos="284"/>
        </w:tabs>
        <w:spacing w:before="120"/>
        <w:ind w:left="1418" w:hanging="284"/>
        <w:jc w:val="both"/>
        <w:outlineLvl w:val="0"/>
        <w:rPr>
          <w:rFonts w:ascii="Arial" w:hAnsi="Arial" w:cs="Arial"/>
          <w:lang w:eastAsia="en-US"/>
        </w:rPr>
      </w:pPr>
      <w:r w:rsidRPr="009E527D">
        <w:rPr>
          <w:rFonts w:ascii="Arial" w:hAnsi="Arial" w:cs="Arial"/>
        </w:rPr>
        <w:t>-</w:t>
      </w:r>
      <w:r w:rsidRPr="009E527D">
        <w:rPr>
          <w:rFonts w:ascii="Arial" w:hAnsi="Arial" w:cs="Arial"/>
        </w:rPr>
        <w:tab/>
        <w:t xml:space="preserve">za očekivane gubitke po osnovi slobodnih kapaciteta 300.660.170,00 </w:t>
      </w:r>
      <w:r w:rsidRPr="009E527D">
        <w:rPr>
          <w:rFonts w:ascii="Arial" w:hAnsi="Arial" w:cs="Arial"/>
          <w:lang w:eastAsia="en-US"/>
        </w:rPr>
        <w:t>kn (tristo</w:t>
      </w:r>
      <w:r w:rsidR="00250D0F" w:rsidRPr="009E527D">
        <w:rPr>
          <w:rFonts w:ascii="Arial" w:hAnsi="Arial" w:cs="Arial"/>
          <w:lang w:eastAsia="en-US"/>
        </w:rPr>
        <w:t>tine</w:t>
      </w:r>
      <w:r w:rsidRPr="009E527D">
        <w:rPr>
          <w:rFonts w:ascii="Arial" w:hAnsi="Arial" w:cs="Arial"/>
          <w:lang w:eastAsia="en-US"/>
        </w:rPr>
        <w:t>milijunašest</w:t>
      </w:r>
      <w:r w:rsidR="00250D0F" w:rsidRPr="009E527D">
        <w:rPr>
          <w:rFonts w:ascii="Arial" w:hAnsi="Arial" w:cs="Arial"/>
          <w:lang w:eastAsia="en-US"/>
        </w:rPr>
        <w:t>stotina</w:t>
      </w:r>
      <w:r w:rsidRPr="009E527D">
        <w:rPr>
          <w:rFonts w:ascii="Arial" w:hAnsi="Arial" w:cs="Arial"/>
          <w:lang w:eastAsia="en-US"/>
        </w:rPr>
        <w:t>šezdesettisućasto</w:t>
      </w:r>
      <w:r w:rsidR="00250D0F" w:rsidRPr="009E527D">
        <w:rPr>
          <w:rFonts w:ascii="Arial" w:hAnsi="Arial" w:cs="Arial"/>
          <w:lang w:eastAsia="en-US"/>
        </w:rPr>
        <w:t>tinu</w:t>
      </w:r>
      <w:r w:rsidRPr="009E527D">
        <w:rPr>
          <w:rFonts w:ascii="Arial" w:hAnsi="Arial" w:cs="Arial"/>
          <w:lang w:eastAsia="en-US"/>
        </w:rPr>
        <w:t>sedamdeset kuna)</w:t>
      </w:r>
    </w:p>
    <w:p w:rsidR="004957FF" w:rsidRPr="009E527D" w:rsidRDefault="004957FF" w:rsidP="00EA61A0">
      <w:pPr>
        <w:tabs>
          <w:tab w:val="left" w:pos="284"/>
        </w:tabs>
        <w:spacing w:before="240"/>
        <w:ind w:left="708"/>
        <w:outlineLvl w:val="0"/>
        <w:rPr>
          <w:rFonts w:ascii="Arial" w:hAnsi="Arial" w:cs="Arial"/>
        </w:rPr>
      </w:pPr>
      <w:r w:rsidRPr="009E527D">
        <w:rPr>
          <w:rFonts w:ascii="Arial" w:hAnsi="Arial" w:cs="Arial"/>
        </w:rPr>
        <w:t xml:space="preserve">Za zbrinjavanje zaposlenika: 66.267.171,00 </w:t>
      </w:r>
      <w:r w:rsidRPr="009E527D">
        <w:rPr>
          <w:rFonts w:ascii="Arial" w:hAnsi="Arial" w:cs="Arial"/>
          <w:lang w:eastAsia="en-US"/>
        </w:rPr>
        <w:t>kn (šezdesetšestmilijunadv</w:t>
      </w:r>
      <w:r w:rsidR="00250D0F" w:rsidRPr="009E527D">
        <w:rPr>
          <w:rFonts w:ascii="Arial" w:hAnsi="Arial" w:cs="Arial"/>
          <w:lang w:eastAsia="en-US"/>
        </w:rPr>
        <w:t>i</w:t>
      </w:r>
      <w:r w:rsidRPr="009E527D">
        <w:rPr>
          <w:rFonts w:ascii="Arial" w:hAnsi="Arial" w:cs="Arial"/>
          <w:lang w:eastAsia="en-US"/>
        </w:rPr>
        <w:t>jesto</w:t>
      </w:r>
      <w:r w:rsidR="00250D0F" w:rsidRPr="009E527D">
        <w:rPr>
          <w:rFonts w:ascii="Arial" w:hAnsi="Arial" w:cs="Arial"/>
          <w:lang w:eastAsia="en-US"/>
        </w:rPr>
        <w:t>tine</w:t>
      </w:r>
      <w:r w:rsidRPr="009E527D">
        <w:rPr>
          <w:rFonts w:ascii="Arial" w:hAnsi="Arial" w:cs="Arial"/>
          <w:lang w:eastAsia="en-US"/>
        </w:rPr>
        <w:t>šezdesetsedamtisućasto</w:t>
      </w:r>
      <w:r w:rsidR="00250D0F" w:rsidRPr="009E527D">
        <w:rPr>
          <w:rFonts w:ascii="Arial" w:hAnsi="Arial" w:cs="Arial"/>
          <w:lang w:eastAsia="en-US"/>
        </w:rPr>
        <w:t>tinu</w:t>
      </w:r>
      <w:r w:rsidRPr="009E527D">
        <w:rPr>
          <w:rFonts w:ascii="Arial" w:hAnsi="Arial" w:cs="Arial"/>
          <w:lang w:eastAsia="en-US"/>
        </w:rPr>
        <w:t>sedamdesetjednu kunu).</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 xml:space="preserve"> (2)</w:t>
      </w:r>
      <w:r w:rsidRPr="009E527D">
        <w:rPr>
          <w:rFonts w:ascii="Arial" w:hAnsi="Arial" w:cs="Arial"/>
        </w:rPr>
        <w:tab/>
        <w:t>Isplatu sredstva iz prethodnog stavka Republika Hrvatska će izvršiti uplatom na raču</w:t>
      </w:r>
      <w:r w:rsidR="00A048BA" w:rsidRPr="009E527D">
        <w:rPr>
          <w:rFonts w:ascii="Arial" w:hAnsi="Arial" w:cs="Arial"/>
        </w:rPr>
        <w:t>n Društva slijedećom dinamikom:</w:t>
      </w:r>
    </w:p>
    <w:p w:rsidR="004957FF" w:rsidRPr="009E527D" w:rsidRDefault="004957FF" w:rsidP="008F460D">
      <w:pPr>
        <w:tabs>
          <w:tab w:val="left" w:pos="284"/>
        </w:tabs>
        <w:spacing w:before="240"/>
        <w:ind w:left="1418" w:hanging="284"/>
        <w:jc w:val="both"/>
        <w:outlineLvl w:val="0"/>
        <w:rPr>
          <w:rFonts w:ascii="Arial" w:hAnsi="Arial" w:cs="Arial"/>
        </w:rPr>
      </w:pPr>
      <w:r w:rsidRPr="009E527D">
        <w:rPr>
          <w:rFonts w:ascii="Arial" w:hAnsi="Arial" w:cs="Arial"/>
        </w:rPr>
        <w:t>-</w:t>
      </w:r>
      <w:r w:rsidRPr="009E527D">
        <w:rPr>
          <w:rFonts w:ascii="Arial" w:hAnsi="Arial" w:cs="Arial"/>
        </w:rPr>
        <w:tab/>
        <w:t>u 2013. godini iznos od 139.923.216,00 kn (sto</w:t>
      </w:r>
      <w:r w:rsidR="005A0D1E" w:rsidRPr="009E527D">
        <w:rPr>
          <w:rFonts w:ascii="Arial" w:hAnsi="Arial" w:cs="Arial"/>
        </w:rPr>
        <w:t>tinu</w:t>
      </w:r>
      <w:r w:rsidRPr="009E527D">
        <w:rPr>
          <w:rFonts w:ascii="Arial" w:hAnsi="Arial" w:cs="Arial"/>
        </w:rPr>
        <w:t>tridesetdevetmilijunadevetsto</w:t>
      </w:r>
      <w:r w:rsidR="005A0D1E" w:rsidRPr="009E527D">
        <w:rPr>
          <w:rFonts w:ascii="Arial" w:hAnsi="Arial" w:cs="Arial"/>
        </w:rPr>
        <w:t>tina</w:t>
      </w:r>
      <w:r w:rsidRPr="009E527D">
        <w:rPr>
          <w:rFonts w:ascii="Arial" w:hAnsi="Arial" w:cs="Arial"/>
        </w:rPr>
        <w:t>dvadesettritisućedv</w:t>
      </w:r>
      <w:r w:rsidR="005A0D1E" w:rsidRPr="009E527D">
        <w:rPr>
          <w:rFonts w:ascii="Arial" w:hAnsi="Arial" w:cs="Arial"/>
        </w:rPr>
        <w:t>i</w:t>
      </w:r>
      <w:r w:rsidRPr="009E527D">
        <w:rPr>
          <w:rFonts w:ascii="Arial" w:hAnsi="Arial" w:cs="Arial"/>
        </w:rPr>
        <w:t>jesto</w:t>
      </w:r>
      <w:r w:rsidR="005A0D1E" w:rsidRPr="009E527D">
        <w:rPr>
          <w:rFonts w:ascii="Arial" w:hAnsi="Arial" w:cs="Arial"/>
        </w:rPr>
        <w:t>tine</w:t>
      </w:r>
      <w:r w:rsidRPr="009E527D">
        <w:rPr>
          <w:rFonts w:ascii="Arial" w:hAnsi="Arial" w:cs="Arial"/>
        </w:rPr>
        <w:t xml:space="preserve">šesnaestkuna) u jednakim mjesečnim ratama, počevši najkasnije od roka od 30 (trideset) dana od primitka obavijesti </w:t>
      </w:r>
      <w:r w:rsidR="005A0D1E" w:rsidRPr="009E527D">
        <w:rPr>
          <w:rFonts w:ascii="Arial" w:hAnsi="Arial" w:cs="Arial"/>
        </w:rPr>
        <w:t>K</w:t>
      </w:r>
      <w:r w:rsidRPr="009E527D">
        <w:rPr>
          <w:rFonts w:ascii="Arial" w:hAnsi="Arial" w:cs="Arial"/>
        </w:rPr>
        <w:t>upca o upisu dionica na njegovo ime u središnjem depozitoriju SKDD,</w:t>
      </w:r>
    </w:p>
    <w:p w:rsidR="004957FF" w:rsidRPr="009E527D" w:rsidRDefault="004957FF" w:rsidP="008F460D">
      <w:pPr>
        <w:tabs>
          <w:tab w:val="left" w:pos="284"/>
        </w:tabs>
        <w:spacing w:before="240"/>
        <w:ind w:left="1418" w:hanging="284"/>
        <w:jc w:val="both"/>
        <w:outlineLvl w:val="0"/>
        <w:rPr>
          <w:rFonts w:ascii="Arial" w:hAnsi="Arial" w:cs="Arial"/>
          <w:strike/>
        </w:rPr>
      </w:pPr>
      <w:r w:rsidRPr="009E527D">
        <w:rPr>
          <w:rFonts w:ascii="Arial" w:hAnsi="Arial" w:cs="Arial"/>
        </w:rPr>
        <w:t>-</w:t>
      </w:r>
      <w:r w:rsidRPr="009E527D">
        <w:rPr>
          <w:rFonts w:ascii="Arial" w:hAnsi="Arial" w:cs="Arial"/>
        </w:rPr>
        <w:tab/>
        <w:t>u 2014. godini iznos od 237.213.020,00 kn (dv</w:t>
      </w:r>
      <w:r w:rsidR="005A0D1E" w:rsidRPr="009E527D">
        <w:rPr>
          <w:rFonts w:ascii="Arial" w:hAnsi="Arial" w:cs="Arial"/>
        </w:rPr>
        <w:t>i</w:t>
      </w:r>
      <w:r w:rsidRPr="009E527D">
        <w:rPr>
          <w:rFonts w:ascii="Arial" w:hAnsi="Arial" w:cs="Arial"/>
        </w:rPr>
        <w:t>jesto</w:t>
      </w:r>
      <w:r w:rsidR="005A0D1E" w:rsidRPr="009E527D">
        <w:rPr>
          <w:rFonts w:ascii="Arial" w:hAnsi="Arial" w:cs="Arial"/>
        </w:rPr>
        <w:t>tine</w:t>
      </w:r>
      <w:r w:rsidRPr="009E527D">
        <w:rPr>
          <w:rFonts w:ascii="Arial" w:hAnsi="Arial" w:cs="Arial"/>
        </w:rPr>
        <w:t>tridesetsedammilijunadv</w:t>
      </w:r>
      <w:r w:rsidR="005A0D1E" w:rsidRPr="009E527D">
        <w:rPr>
          <w:rFonts w:ascii="Arial" w:hAnsi="Arial" w:cs="Arial"/>
        </w:rPr>
        <w:t>i</w:t>
      </w:r>
      <w:r w:rsidRPr="009E527D">
        <w:rPr>
          <w:rFonts w:ascii="Arial" w:hAnsi="Arial" w:cs="Arial"/>
        </w:rPr>
        <w:t>jesto</w:t>
      </w:r>
      <w:r w:rsidR="005A0D1E" w:rsidRPr="009E527D">
        <w:rPr>
          <w:rFonts w:ascii="Arial" w:hAnsi="Arial" w:cs="Arial"/>
        </w:rPr>
        <w:t>tine</w:t>
      </w:r>
      <w:r w:rsidRPr="009E527D">
        <w:rPr>
          <w:rFonts w:ascii="Arial" w:hAnsi="Arial" w:cs="Arial"/>
        </w:rPr>
        <w:t xml:space="preserve">trinaesttisućadvadesetkuna) u 12 (dvanaest) jednakih mjesečnih rata, </w:t>
      </w:r>
    </w:p>
    <w:p w:rsidR="004957FF" w:rsidRPr="009E527D" w:rsidRDefault="004957FF" w:rsidP="008F460D">
      <w:pPr>
        <w:tabs>
          <w:tab w:val="left" w:pos="284"/>
        </w:tabs>
        <w:spacing w:before="240"/>
        <w:ind w:left="1418" w:hanging="284"/>
        <w:jc w:val="both"/>
        <w:outlineLvl w:val="0"/>
        <w:rPr>
          <w:rFonts w:ascii="Arial" w:hAnsi="Arial" w:cs="Arial"/>
        </w:rPr>
      </w:pPr>
      <w:r w:rsidRPr="009E527D">
        <w:rPr>
          <w:rFonts w:ascii="Arial" w:hAnsi="Arial" w:cs="Arial"/>
          <w:strike/>
        </w:rPr>
        <w:t>-</w:t>
      </w:r>
      <w:r w:rsidRPr="009E527D">
        <w:rPr>
          <w:rFonts w:ascii="Arial" w:hAnsi="Arial" w:cs="Arial"/>
        </w:rPr>
        <w:tab/>
        <w:t>u 2015. godini iznos od 190.826.000,00 kn (sto</w:t>
      </w:r>
      <w:r w:rsidR="005A0D1E" w:rsidRPr="009E527D">
        <w:rPr>
          <w:rFonts w:ascii="Arial" w:hAnsi="Arial" w:cs="Arial"/>
        </w:rPr>
        <w:t>tinu</w:t>
      </w:r>
      <w:r w:rsidRPr="009E527D">
        <w:rPr>
          <w:rFonts w:ascii="Arial" w:hAnsi="Arial" w:cs="Arial"/>
        </w:rPr>
        <w:t>devedesetmilijunaosamsto</w:t>
      </w:r>
      <w:r w:rsidR="005A0D1E" w:rsidRPr="009E527D">
        <w:rPr>
          <w:rFonts w:ascii="Arial" w:hAnsi="Arial" w:cs="Arial"/>
        </w:rPr>
        <w:t>tina</w:t>
      </w:r>
      <w:r w:rsidRPr="009E527D">
        <w:rPr>
          <w:rFonts w:ascii="Arial" w:hAnsi="Arial" w:cs="Arial"/>
        </w:rPr>
        <w:t>dvadesetšesttisućakuna) u 12 (</w:t>
      </w:r>
      <w:r w:rsidR="00A048BA" w:rsidRPr="009E527D">
        <w:rPr>
          <w:rFonts w:ascii="Arial" w:hAnsi="Arial" w:cs="Arial"/>
        </w:rPr>
        <w:t>dvanaest)</w:t>
      </w:r>
      <w:r w:rsidRPr="009E527D">
        <w:rPr>
          <w:rFonts w:ascii="Arial" w:hAnsi="Arial" w:cs="Arial"/>
        </w:rPr>
        <w:t xml:space="preserve"> jednakih mjesečnih rata, </w:t>
      </w:r>
    </w:p>
    <w:p w:rsidR="004957FF" w:rsidRPr="009E527D" w:rsidRDefault="004957FF" w:rsidP="00CD1EB1">
      <w:pPr>
        <w:tabs>
          <w:tab w:val="left" w:pos="284"/>
        </w:tabs>
        <w:spacing w:before="240"/>
        <w:ind w:left="1418" w:hanging="284"/>
        <w:jc w:val="both"/>
        <w:outlineLvl w:val="0"/>
        <w:rPr>
          <w:rFonts w:ascii="Arial" w:hAnsi="Arial" w:cs="Arial"/>
          <w:strike/>
        </w:rPr>
      </w:pPr>
      <w:r w:rsidRPr="009E527D">
        <w:rPr>
          <w:rFonts w:ascii="Arial" w:hAnsi="Arial" w:cs="Arial"/>
          <w:strike/>
        </w:rPr>
        <w:t>-</w:t>
      </w:r>
      <w:r w:rsidRPr="009E527D">
        <w:rPr>
          <w:rFonts w:ascii="Arial" w:hAnsi="Arial" w:cs="Arial"/>
        </w:rPr>
        <w:tab/>
        <w:t>u 2016. godini iznos od 145.826.000,00 kn (stočetrdesetpetmilijunaosamstodvadesetšesttisuća</w:t>
      </w:r>
      <w:r w:rsidR="00A048BA" w:rsidRPr="009E527D">
        <w:rPr>
          <w:rFonts w:ascii="Arial" w:hAnsi="Arial" w:cs="Arial"/>
        </w:rPr>
        <w:t xml:space="preserve"> kuna) u 12 (dvanaest) jednakih mjesečnih rata,</w:t>
      </w:r>
    </w:p>
    <w:p w:rsidR="004957FF" w:rsidRPr="009E527D" w:rsidRDefault="004957FF" w:rsidP="00CD1EB1">
      <w:pPr>
        <w:tabs>
          <w:tab w:val="left" w:pos="284"/>
        </w:tabs>
        <w:spacing w:before="240"/>
        <w:ind w:left="1418" w:hanging="284"/>
        <w:jc w:val="both"/>
        <w:outlineLvl w:val="0"/>
        <w:rPr>
          <w:rFonts w:ascii="Arial" w:hAnsi="Arial" w:cs="Arial"/>
          <w:strike/>
        </w:rPr>
      </w:pPr>
      <w:r w:rsidRPr="009E527D">
        <w:rPr>
          <w:rFonts w:ascii="Arial" w:hAnsi="Arial" w:cs="Arial"/>
          <w:strike/>
        </w:rPr>
        <w:t>-</w:t>
      </w:r>
      <w:r w:rsidRPr="009E527D">
        <w:rPr>
          <w:rFonts w:ascii="Arial" w:hAnsi="Arial" w:cs="Arial"/>
        </w:rPr>
        <w:tab/>
        <w:t>u 2017. godini iznos od 133.589.515,00 kn (sto</w:t>
      </w:r>
      <w:r w:rsidR="005A0D1E" w:rsidRPr="009E527D">
        <w:rPr>
          <w:rFonts w:ascii="Arial" w:hAnsi="Arial" w:cs="Arial"/>
        </w:rPr>
        <w:t>tinu</w:t>
      </w:r>
      <w:r w:rsidRPr="009E527D">
        <w:rPr>
          <w:rFonts w:ascii="Arial" w:hAnsi="Arial" w:cs="Arial"/>
        </w:rPr>
        <w:t>tridesettrimilijunapetsto</w:t>
      </w:r>
      <w:r w:rsidR="005A0D1E" w:rsidRPr="009E527D">
        <w:rPr>
          <w:rFonts w:ascii="Arial" w:hAnsi="Arial" w:cs="Arial"/>
        </w:rPr>
        <w:t>tina</w:t>
      </w:r>
      <w:r w:rsidRPr="009E527D">
        <w:rPr>
          <w:rFonts w:ascii="Arial" w:hAnsi="Arial" w:cs="Arial"/>
        </w:rPr>
        <w:t>osamdesetdevettisućapetsto</w:t>
      </w:r>
      <w:r w:rsidR="005A0D1E" w:rsidRPr="009E527D">
        <w:rPr>
          <w:rFonts w:ascii="Arial" w:hAnsi="Arial" w:cs="Arial"/>
        </w:rPr>
        <w:t>tina</w:t>
      </w:r>
      <w:r w:rsidRPr="009E527D">
        <w:rPr>
          <w:rFonts w:ascii="Arial" w:hAnsi="Arial" w:cs="Arial"/>
        </w:rPr>
        <w:t>petnaestkuna) u 12 (dvanaest) jednakih mjesečnih rata,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Isplate RH iz stavka 1. ovog članka predstavljaju državnu potporu, te ulaze u konačni obračun troškova restrukturiranja kao državna potpora. Iste isplate predstavljaju bespovratne potpore RH temeljem kojih RH nema potraživanja prema Društvu, osim u slučaju iz članka 3. stavka 2. ovog Ugovora i u slučaju raskida ovog Ugovora u slučaju neizvršavanja ugovornih obveza od strane Kupca.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(4)</w:t>
      </w:r>
      <w:r w:rsidRPr="009E527D">
        <w:rPr>
          <w:rFonts w:ascii="Arial" w:hAnsi="Arial" w:cs="Arial"/>
        </w:rPr>
        <w:tab/>
        <w:t>Kupac se obvezuje da će se sredstva državne potpore za restrukturiranje koristiti isključivo u skladu sa odobrenim Programom restrukturiranja.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(5)</w:t>
      </w:r>
      <w:r w:rsidRPr="009E527D">
        <w:rPr>
          <w:rFonts w:ascii="Arial" w:hAnsi="Arial" w:cs="Arial"/>
        </w:rPr>
        <w:tab/>
        <w:t>U slučaju da Kupac ne ispuni obveze iz prethodnog stavka Prodavatelji imaju pravo raskinuti ovaj ugovor.</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lastRenderedPageBreak/>
        <w:t xml:space="preserve">Preuzimanje i otpust dugova Društva </w:t>
      </w:r>
    </w:p>
    <w:p w:rsidR="004957FF" w:rsidRPr="009E527D" w:rsidRDefault="004957FF" w:rsidP="009E527D">
      <w:pPr>
        <w:tabs>
          <w:tab w:val="left" w:pos="567"/>
        </w:tabs>
        <w:spacing w:before="36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rPr>
        <w:t>7</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Ugovorne strane sporazumno utvrđuju da je potpisivanjem i stupanjem na snagu isprava iz točke 17. Preambule ovog Ugovora Republika Hrvatska u potpunosti ispunila obvezu preuzimanja vraćanja kredita osiguranih državnim jamstvima, a sukladno Programu restrukturiranja iz točke 11. Preambule ovog Ugovora.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 xml:space="preserve">Prodavatelji dostavljaju Kupcu dokaz u obliku izjave Uprave Društva </w:t>
      </w:r>
      <w:r w:rsidRPr="009E527D">
        <w:rPr>
          <w:rFonts w:ascii="Arial" w:hAnsi="Arial" w:cs="Arial"/>
          <w:b/>
          <w:bCs/>
          <w:i/>
          <w:iCs/>
        </w:rPr>
        <w:t>(prilog 3</w:t>
      </w:r>
      <w:r w:rsidR="00C97252" w:rsidRPr="009E527D">
        <w:rPr>
          <w:rFonts w:ascii="Arial" w:hAnsi="Arial" w:cs="Arial"/>
          <w:b/>
          <w:bCs/>
          <w:i/>
          <w:iCs/>
        </w:rPr>
        <w:t>2</w:t>
      </w:r>
      <w:r w:rsidR="00E2781E">
        <w:rPr>
          <w:rFonts w:ascii="Arial" w:hAnsi="Arial" w:cs="Arial"/>
          <w:b/>
          <w:bCs/>
          <w:i/>
          <w:iCs/>
        </w:rPr>
        <w:t xml:space="preserve"> </w:t>
      </w:r>
      <w:r w:rsidRPr="009E527D">
        <w:rPr>
          <w:rFonts w:ascii="Arial" w:hAnsi="Arial" w:cs="Arial"/>
          <w:b/>
          <w:bCs/>
          <w:i/>
          <w:iCs/>
        </w:rPr>
        <w:t>)</w:t>
      </w:r>
      <w:r w:rsidRPr="009E527D">
        <w:rPr>
          <w:rFonts w:ascii="Arial" w:hAnsi="Arial" w:cs="Arial"/>
        </w:rPr>
        <w:t>da su Društvu vraćeni svi instrum</w:t>
      </w:r>
      <w:r w:rsidR="0034346F">
        <w:rPr>
          <w:rFonts w:ascii="Arial" w:hAnsi="Arial" w:cs="Arial"/>
        </w:rPr>
        <w:t>enti osiguranja koje je Društvo dalo</w:t>
      </w:r>
      <w:r w:rsidRPr="009E527D">
        <w:rPr>
          <w:rFonts w:ascii="Arial" w:hAnsi="Arial" w:cs="Arial"/>
        </w:rPr>
        <w:t xml:space="preserve"> bankama temeljem ugovora o kreditima osiguranim državnim jamstvima.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Avansna jamstva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rPr>
        <w:t>8</w:t>
      </w:r>
      <w:r w:rsidRPr="009E527D">
        <w:rPr>
          <w:rFonts w:ascii="Arial" w:hAnsi="Arial" w:cs="Arial"/>
        </w:rPr>
        <w:t>.</w:t>
      </w:r>
    </w:p>
    <w:p w:rsidR="004957FF" w:rsidRPr="009E527D" w:rsidRDefault="004957FF" w:rsidP="00C764F9">
      <w:pPr>
        <w:pStyle w:val="ListParagraph"/>
        <w:numPr>
          <w:ilvl w:val="0"/>
          <w:numId w:val="38"/>
        </w:numPr>
        <w:tabs>
          <w:tab w:val="left" w:pos="709"/>
        </w:tabs>
        <w:spacing w:before="240"/>
        <w:ind w:left="709" w:hanging="709"/>
        <w:jc w:val="both"/>
        <w:rPr>
          <w:rFonts w:ascii="Arial" w:hAnsi="Arial" w:cs="Arial"/>
        </w:rPr>
      </w:pPr>
      <w:r w:rsidRPr="009E527D">
        <w:rPr>
          <w:rFonts w:ascii="Arial" w:hAnsi="Arial" w:cs="Arial"/>
        </w:rPr>
        <w:t xml:space="preserve">Republika Hrvatska, sukladno Programu restrukturiranja, obvezuje se za potrebe provedbe </w:t>
      </w:r>
      <w:r w:rsidR="003128EE" w:rsidRPr="009E527D">
        <w:rPr>
          <w:rFonts w:ascii="Arial" w:hAnsi="Arial" w:cs="Arial"/>
        </w:rPr>
        <w:t>P</w:t>
      </w:r>
      <w:r w:rsidRPr="009E527D">
        <w:rPr>
          <w:rFonts w:ascii="Arial" w:hAnsi="Arial" w:cs="Arial"/>
        </w:rPr>
        <w:t>r</w:t>
      </w:r>
      <w:r w:rsidR="009022EE" w:rsidRPr="009E527D">
        <w:rPr>
          <w:rFonts w:ascii="Arial" w:hAnsi="Arial" w:cs="Arial"/>
        </w:rPr>
        <w:t>ograma</w:t>
      </w:r>
      <w:r w:rsidR="00B84F60" w:rsidRPr="009E527D">
        <w:rPr>
          <w:rFonts w:ascii="Arial" w:hAnsi="Arial" w:cs="Arial"/>
        </w:rPr>
        <w:t xml:space="preserve"> restrukturiranja</w:t>
      </w:r>
      <w:r w:rsidR="009022EE" w:rsidRPr="009E527D">
        <w:rPr>
          <w:rFonts w:ascii="Arial" w:hAnsi="Arial" w:cs="Arial"/>
        </w:rPr>
        <w:t>, u roku od 45 (četrdeset</w:t>
      </w:r>
      <w:r w:rsidRPr="009E527D">
        <w:rPr>
          <w:rFonts w:ascii="Arial" w:hAnsi="Arial" w:cs="Arial"/>
        </w:rPr>
        <w:t>pet) dana od dana dostavljanja urednog zahtjeva Društva, donijeti odluku o izdavanju državnih jamstava za osiguranje avansnih uplata kupaca za novogradnje brodova, sve dok se ne dosegne ukupni iznos od 195.000.000,00 kn (stodevedesetpet milijuna kuna) ekvivalenata državnih potpora iz Programa restrukturiranja.</w:t>
      </w:r>
    </w:p>
    <w:p w:rsidR="004957FF" w:rsidRPr="009E527D" w:rsidRDefault="004957FF" w:rsidP="00C764F9">
      <w:pPr>
        <w:pStyle w:val="ListParagraph"/>
        <w:numPr>
          <w:ilvl w:val="0"/>
          <w:numId w:val="38"/>
        </w:numPr>
        <w:tabs>
          <w:tab w:val="left" w:pos="709"/>
        </w:tabs>
        <w:spacing w:before="240"/>
        <w:ind w:left="709" w:hanging="709"/>
        <w:jc w:val="both"/>
        <w:rPr>
          <w:rFonts w:ascii="Arial" w:hAnsi="Arial" w:cs="Arial"/>
        </w:rPr>
      </w:pPr>
      <w:r w:rsidRPr="009E527D">
        <w:rPr>
          <w:rFonts w:ascii="Arial" w:hAnsi="Arial" w:cs="Arial"/>
        </w:rPr>
        <w:t xml:space="preserve">Odluka iz prethodnog stavka donosi se temeljem pisanog zahtjeva Društva za izdavanjem državnih jamstava za osiguranje avansnih uplata kupaca za novogradnje brodova, pod uvjetom da isti ispunjavaju kriterije iz Pravila o postupku za traženje i odobravanje državnih jamstava propisanog od strane Ministarstva gospodarstva </w:t>
      </w:r>
      <w:r w:rsidRPr="009E527D">
        <w:rPr>
          <w:rFonts w:ascii="Arial" w:hAnsi="Arial" w:cs="Arial"/>
          <w:b/>
          <w:i/>
        </w:rPr>
        <w:t>(prilog 3</w:t>
      </w:r>
      <w:r w:rsidR="00C97252" w:rsidRPr="009E527D">
        <w:rPr>
          <w:rFonts w:ascii="Arial" w:hAnsi="Arial" w:cs="Arial"/>
          <w:b/>
          <w:i/>
        </w:rPr>
        <w:t>3</w:t>
      </w:r>
      <w:r w:rsidRPr="009E527D">
        <w:rPr>
          <w:rFonts w:ascii="Arial" w:hAnsi="Arial" w:cs="Arial"/>
          <w:b/>
          <w:i/>
        </w:rPr>
        <w:t>)</w:t>
      </w:r>
      <w:r w:rsidRPr="009E527D">
        <w:rPr>
          <w:rFonts w:ascii="Arial" w:hAnsi="Arial" w:cs="Arial"/>
        </w:rPr>
        <w:t>, te udovoljavaju kriterijima propisanim Odlukom o objavljivanju pravila o državnim potporama u obliku jamstva (NN 39/09) i Zakonom o izvršenju držav</w:t>
      </w:r>
      <w:r w:rsidR="0034346F">
        <w:rPr>
          <w:rFonts w:ascii="Arial" w:hAnsi="Arial" w:cs="Arial"/>
        </w:rPr>
        <w:t>nog proračuna za odnosnu godinu.</w:t>
      </w:r>
    </w:p>
    <w:p w:rsidR="004957FF" w:rsidRPr="009E527D" w:rsidRDefault="004957FF" w:rsidP="00C764F9">
      <w:pPr>
        <w:pStyle w:val="ListParagraph"/>
        <w:numPr>
          <w:ilvl w:val="0"/>
          <w:numId w:val="38"/>
        </w:numPr>
        <w:tabs>
          <w:tab w:val="left" w:pos="709"/>
        </w:tabs>
        <w:spacing w:before="240"/>
        <w:ind w:left="709" w:hanging="709"/>
        <w:jc w:val="both"/>
        <w:rPr>
          <w:rFonts w:ascii="Arial" w:hAnsi="Arial" w:cs="Arial"/>
        </w:rPr>
      </w:pPr>
      <w:r w:rsidRPr="009E527D">
        <w:rPr>
          <w:rFonts w:ascii="Arial" w:hAnsi="Arial" w:cs="Arial"/>
        </w:rPr>
        <w:t>Izračun ekvivalenata državnih potpora vrši Hrvatska Brodogradnja – Jadranbrod d.d., a izračun podliježe kontroli nadležnog tijela.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Usklađenje proizvodnih kapaciteta Društva</w:t>
      </w:r>
    </w:p>
    <w:p w:rsidR="004957FF" w:rsidRPr="009E527D" w:rsidRDefault="004957FF" w:rsidP="009E527D">
      <w:pPr>
        <w:tabs>
          <w:tab w:val="left" w:pos="567"/>
        </w:tabs>
        <w:spacing w:before="36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rPr>
        <w:t>9</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strike/>
        </w:rPr>
      </w:pPr>
      <w:r w:rsidRPr="009E527D">
        <w:rPr>
          <w:rFonts w:ascii="Arial" w:hAnsi="Arial" w:cs="Arial"/>
        </w:rPr>
        <w:t>(1)</w:t>
      </w:r>
      <w:r w:rsidRPr="009E527D">
        <w:rPr>
          <w:rFonts w:ascii="Arial" w:hAnsi="Arial" w:cs="Arial"/>
        </w:rPr>
        <w:tab/>
        <w:t>Kupac se obvezuje da će Društvo smanjiti proizvodne mogućnosti sukladno dinamici predviđenoj u Programu restrukturiranja.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Kupac se obvezuje da će Društvo smanjenje proizvodnih mogućnosti ispuniti u roku od 12 (dvanaest) mjeseci od dana potpisa Ugovora, na način da ć</w:t>
      </w:r>
      <w:r w:rsidR="0034346F">
        <w:rPr>
          <w:rFonts w:ascii="Arial" w:hAnsi="Arial" w:cs="Arial"/>
        </w:rPr>
        <w:t xml:space="preserve">e se onesposobiti navoz broj 3, </w:t>
      </w:r>
      <w:r w:rsidRPr="009E527D">
        <w:rPr>
          <w:rFonts w:ascii="Arial" w:hAnsi="Arial" w:cs="Arial"/>
        </w:rPr>
        <w:t>prenamijeniti 11,71% (jedanaestzarezsedamdesetjedan posto) predmontažne površine u skladišni prostor</w:t>
      </w:r>
      <w:r w:rsidR="00A036AC" w:rsidRPr="009E527D">
        <w:rPr>
          <w:rFonts w:ascii="Arial" w:hAnsi="Arial" w:cs="Arial"/>
        </w:rPr>
        <w:t>,</w:t>
      </w:r>
      <w:r w:rsidRPr="009E527D">
        <w:rPr>
          <w:rFonts w:ascii="Arial" w:hAnsi="Arial" w:cs="Arial"/>
        </w:rPr>
        <w:t xml:space="preserve"> te isključiti jedan od tri veza u opremnoj luci.</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lastRenderedPageBreak/>
        <w:t>(3)</w:t>
      </w:r>
      <w:r w:rsidRPr="009E527D">
        <w:rPr>
          <w:rFonts w:ascii="Arial" w:hAnsi="Arial" w:cs="Arial"/>
        </w:rPr>
        <w:tab/>
        <w:t>Društvo će dokaz o ispunjenju obveze iz stavka 2. ovog članka dostaviti HBJ-u.</w:t>
      </w:r>
    </w:p>
    <w:p w:rsidR="004957FF" w:rsidRPr="009E527D" w:rsidRDefault="004957FF" w:rsidP="009E527D">
      <w:pPr>
        <w:keepNext/>
        <w:spacing w:before="240" w:after="240"/>
        <w:jc w:val="center"/>
        <w:outlineLvl w:val="1"/>
        <w:rPr>
          <w:rFonts w:ascii="Arial" w:hAnsi="Arial" w:cs="Arial"/>
          <w:caps/>
        </w:rPr>
      </w:pPr>
      <w:r w:rsidRPr="009E527D">
        <w:rPr>
          <w:rFonts w:ascii="Arial" w:hAnsi="Arial" w:cs="Arial"/>
          <w:caps/>
        </w:rPr>
        <w:t>Ograničenje proizvodnje</w:t>
      </w:r>
    </w:p>
    <w:p w:rsidR="004957FF" w:rsidRPr="009E527D" w:rsidRDefault="004957FF" w:rsidP="009E527D">
      <w:pPr>
        <w:tabs>
          <w:tab w:val="left" w:pos="567"/>
        </w:tabs>
        <w:spacing w:before="36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rPr>
        <w:t>10</w:t>
      </w:r>
      <w:r w:rsidRPr="009E527D">
        <w:rPr>
          <w:rFonts w:ascii="Arial" w:hAnsi="Arial" w:cs="Arial"/>
        </w:rPr>
        <w:t>.</w:t>
      </w:r>
    </w:p>
    <w:p w:rsidR="004957FF" w:rsidRPr="009E527D" w:rsidRDefault="004957FF" w:rsidP="00CD109F">
      <w:pPr>
        <w:numPr>
          <w:ilvl w:val="0"/>
          <w:numId w:val="33"/>
        </w:numPr>
        <w:spacing w:before="240"/>
        <w:ind w:left="709" w:hanging="643"/>
        <w:jc w:val="both"/>
        <w:rPr>
          <w:rFonts w:ascii="Arial" w:hAnsi="Arial" w:cs="Arial"/>
        </w:rPr>
      </w:pPr>
      <w:r w:rsidRPr="009E527D">
        <w:rPr>
          <w:rFonts w:ascii="Arial" w:hAnsi="Arial" w:cs="Arial"/>
        </w:rPr>
        <w:t>Kupac je upoznat da Društvo ne može koristiti pogodnosti iz Sporazuma o međusobnim pravima i obvezama brodogradilišta vezano uz ukupno ograničenje proizvodnje 2011. - 2020. godine. Društvo, tijekom razdoblja od dana sklapanja ovog Ugovora do 31. prosinca 2020. godine, ne smije ostvariti godišnju proizvodnju veću od 109.570 (stodevettisućapetstosedamdeset) CGT.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Izračun godišnje proizvodnje vrši se temeljem metodologije iz Sporazuma o međusobnim pravima i obvezama brodogradilišta vezano uz ukupno ograničenje proizvodnje 2011. - 2020. godine iz točke 16. Preambule ovog Ugovora.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Održivost</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1</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Pod održivim poslovanjem u smislu ovog Ugovora i Programa restrukturiranja podrazumijeva se poslovanje Društva, na način da tijekom restrukturiranja Društvo postigne profitabilno poslovanje, da održava razinu kapitala, te da održava ekono</w:t>
      </w:r>
      <w:r w:rsidR="009022EE" w:rsidRPr="009E527D">
        <w:rPr>
          <w:rFonts w:ascii="Arial" w:hAnsi="Arial" w:cs="Arial"/>
        </w:rPr>
        <w:t>msku aktivnost i zaposlenost na</w:t>
      </w:r>
      <w:r w:rsidRPr="009E527D">
        <w:rPr>
          <w:rFonts w:ascii="Arial" w:hAnsi="Arial" w:cs="Arial"/>
        </w:rPr>
        <w:t xml:space="preserve"> planiranoj razini.</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U smislu odredbi iz stavka 1. ovog članka, ugovorne strane sporazumno utvrđuju da se pod kriterijima održivosti poslovanja ima smatrati kako slijedi:</w:t>
      </w:r>
    </w:p>
    <w:p w:rsidR="004957FF" w:rsidRPr="009E527D" w:rsidRDefault="004957FF" w:rsidP="004A4CFF">
      <w:pPr>
        <w:pStyle w:val="ListParagraph"/>
        <w:tabs>
          <w:tab w:val="left" w:pos="708"/>
        </w:tabs>
        <w:spacing w:before="120" w:line="276" w:lineRule="auto"/>
        <w:jc w:val="both"/>
        <w:rPr>
          <w:rFonts w:ascii="Arial" w:hAnsi="Arial" w:cs="Arial"/>
        </w:rPr>
      </w:pPr>
      <w:r w:rsidRPr="009E527D">
        <w:rPr>
          <w:rFonts w:ascii="Arial" w:hAnsi="Arial" w:cs="Arial"/>
        </w:rPr>
        <w:t>- broj radnika u Grupaciji ULJANIK d.d., koji rade na lokaciji Rijeka (zajedničk</w:t>
      </w:r>
      <w:r w:rsidR="0034346F">
        <w:rPr>
          <w:rFonts w:ascii="Arial" w:hAnsi="Arial" w:cs="Arial"/>
        </w:rPr>
        <w:t>e službe i brodogradilište 3.MAJ</w:t>
      </w:r>
      <w:r w:rsidRPr="009E527D">
        <w:rPr>
          <w:rFonts w:ascii="Arial" w:hAnsi="Arial" w:cs="Arial"/>
        </w:rPr>
        <w:t>) ne smije biti manji od 1.100.</w:t>
      </w:r>
    </w:p>
    <w:p w:rsidR="004957FF" w:rsidRPr="009E527D" w:rsidRDefault="004957FF" w:rsidP="009022EE">
      <w:pPr>
        <w:tabs>
          <w:tab w:val="left" w:pos="284"/>
        </w:tabs>
        <w:spacing w:before="120" w:line="276" w:lineRule="auto"/>
        <w:ind w:left="825" w:firstLine="26"/>
        <w:jc w:val="both"/>
        <w:rPr>
          <w:rFonts w:ascii="Arial" w:hAnsi="Arial" w:cs="Arial"/>
        </w:rPr>
      </w:pPr>
      <w:r w:rsidRPr="009E527D">
        <w:rPr>
          <w:rFonts w:ascii="Arial" w:hAnsi="Arial" w:cs="Arial"/>
        </w:rPr>
        <w:t xml:space="preserve">- minimalni broj efektivnih sati </w:t>
      </w:r>
      <w:r w:rsidR="009022EE" w:rsidRPr="009E527D">
        <w:rPr>
          <w:rFonts w:ascii="Arial" w:hAnsi="Arial" w:cs="Arial"/>
        </w:rPr>
        <w:t xml:space="preserve">rada vlastitih radnika Društva </w:t>
      </w:r>
      <w:r w:rsidRPr="009E527D">
        <w:rPr>
          <w:rFonts w:ascii="Arial" w:hAnsi="Arial" w:cs="Arial"/>
        </w:rPr>
        <w:t>po radnim nalozima:</w:t>
      </w:r>
    </w:p>
    <w:p w:rsidR="004957FF" w:rsidRPr="009E527D" w:rsidRDefault="004957FF" w:rsidP="004A4CFF">
      <w:pPr>
        <w:pStyle w:val="ListParagraph"/>
        <w:tabs>
          <w:tab w:val="left" w:pos="284"/>
        </w:tabs>
        <w:spacing w:before="120" w:line="276" w:lineRule="auto"/>
        <w:ind w:left="852"/>
        <w:jc w:val="both"/>
        <w:rPr>
          <w:rFonts w:ascii="Arial" w:hAnsi="Arial" w:cs="Arial"/>
        </w:rPr>
      </w:pPr>
      <w:r w:rsidRPr="009E527D">
        <w:rPr>
          <w:rFonts w:ascii="Arial" w:hAnsi="Arial" w:cs="Arial"/>
        </w:rPr>
        <w:tab/>
        <w:t>- 2013. godine</w:t>
      </w:r>
      <w:r w:rsidRPr="009E527D">
        <w:rPr>
          <w:rFonts w:ascii="Arial" w:hAnsi="Arial" w:cs="Arial"/>
        </w:rPr>
        <w:tab/>
      </w:r>
      <w:r w:rsidRPr="009E527D">
        <w:rPr>
          <w:rFonts w:ascii="Arial" w:hAnsi="Arial" w:cs="Arial"/>
        </w:rPr>
        <w:tab/>
      </w:r>
      <w:r w:rsidRPr="009E527D">
        <w:rPr>
          <w:rFonts w:ascii="Arial" w:hAnsi="Arial" w:cs="Arial"/>
        </w:rPr>
        <w:tab/>
        <w:t>- 700.000   sati</w:t>
      </w:r>
    </w:p>
    <w:p w:rsidR="004957FF" w:rsidRPr="009E527D" w:rsidRDefault="004957FF" w:rsidP="004A4CFF">
      <w:pPr>
        <w:pStyle w:val="ListParagraph"/>
        <w:tabs>
          <w:tab w:val="left" w:pos="284"/>
        </w:tabs>
        <w:spacing w:before="120" w:line="276" w:lineRule="auto"/>
        <w:ind w:left="852"/>
        <w:jc w:val="both"/>
        <w:rPr>
          <w:rFonts w:ascii="Arial" w:hAnsi="Arial" w:cs="Arial"/>
        </w:rPr>
      </w:pPr>
      <w:r w:rsidRPr="009E527D">
        <w:rPr>
          <w:rFonts w:ascii="Arial" w:hAnsi="Arial" w:cs="Arial"/>
        </w:rPr>
        <w:tab/>
        <w:t>- 2014. godine</w:t>
      </w:r>
      <w:r w:rsidRPr="009E527D">
        <w:rPr>
          <w:rFonts w:ascii="Arial" w:hAnsi="Arial" w:cs="Arial"/>
        </w:rPr>
        <w:tab/>
      </w:r>
      <w:r w:rsidRPr="009E527D">
        <w:rPr>
          <w:rFonts w:ascii="Arial" w:hAnsi="Arial" w:cs="Arial"/>
        </w:rPr>
        <w:tab/>
      </w:r>
      <w:r w:rsidRPr="009E527D">
        <w:rPr>
          <w:rFonts w:ascii="Arial" w:hAnsi="Arial" w:cs="Arial"/>
        </w:rPr>
        <w:tab/>
        <w:t>- 800.000   sati</w:t>
      </w:r>
    </w:p>
    <w:p w:rsidR="004957FF" w:rsidRPr="009E527D" w:rsidRDefault="004957FF" w:rsidP="004A4CFF">
      <w:pPr>
        <w:pStyle w:val="ListParagraph"/>
        <w:tabs>
          <w:tab w:val="left" w:pos="284"/>
        </w:tabs>
        <w:spacing w:before="120" w:line="276" w:lineRule="auto"/>
        <w:ind w:left="852"/>
        <w:jc w:val="both"/>
        <w:rPr>
          <w:rFonts w:ascii="Arial" w:hAnsi="Arial" w:cs="Arial"/>
        </w:rPr>
      </w:pPr>
      <w:r w:rsidRPr="009E527D">
        <w:rPr>
          <w:rFonts w:ascii="Arial" w:hAnsi="Arial" w:cs="Arial"/>
        </w:rPr>
        <w:tab/>
        <w:t>- 2015. godine</w:t>
      </w:r>
      <w:r w:rsidRPr="009E527D">
        <w:rPr>
          <w:rFonts w:ascii="Arial" w:hAnsi="Arial" w:cs="Arial"/>
        </w:rPr>
        <w:tab/>
      </w:r>
      <w:r w:rsidRPr="009E527D">
        <w:rPr>
          <w:rFonts w:ascii="Arial" w:hAnsi="Arial" w:cs="Arial"/>
        </w:rPr>
        <w:tab/>
      </w:r>
      <w:r w:rsidRPr="009E527D">
        <w:rPr>
          <w:rFonts w:ascii="Arial" w:hAnsi="Arial" w:cs="Arial"/>
        </w:rPr>
        <w:tab/>
        <w:t>- 900.000   sati</w:t>
      </w:r>
    </w:p>
    <w:p w:rsidR="004957FF" w:rsidRPr="009E527D" w:rsidRDefault="004957FF" w:rsidP="004A4CFF">
      <w:pPr>
        <w:pStyle w:val="ListParagraph"/>
        <w:tabs>
          <w:tab w:val="left" w:pos="284"/>
        </w:tabs>
        <w:spacing w:before="120" w:line="276" w:lineRule="auto"/>
        <w:ind w:left="852"/>
        <w:jc w:val="both"/>
        <w:rPr>
          <w:rFonts w:ascii="Arial" w:hAnsi="Arial" w:cs="Arial"/>
        </w:rPr>
      </w:pPr>
      <w:r w:rsidRPr="009E527D">
        <w:rPr>
          <w:rFonts w:ascii="Arial" w:hAnsi="Arial" w:cs="Arial"/>
        </w:rPr>
        <w:tab/>
        <w:t>- 2016. godine</w:t>
      </w:r>
      <w:r w:rsidRPr="009E527D">
        <w:rPr>
          <w:rFonts w:ascii="Arial" w:hAnsi="Arial" w:cs="Arial"/>
        </w:rPr>
        <w:tab/>
      </w:r>
      <w:r w:rsidRPr="009E527D">
        <w:rPr>
          <w:rFonts w:ascii="Arial" w:hAnsi="Arial" w:cs="Arial"/>
        </w:rPr>
        <w:tab/>
      </w:r>
      <w:r w:rsidRPr="009E527D">
        <w:rPr>
          <w:rFonts w:ascii="Arial" w:hAnsi="Arial" w:cs="Arial"/>
        </w:rPr>
        <w:tab/>
        <w:t xml:space="preserve">- 1.000.000 </w:t>
      </w:r>
      <w:r w:rsidR="00E23F3B" w:rsidRPr="009E527D">
        <w:rPr>
          <w:rFonts w:ascii="Arial" w:hAnsi="Arial" w:cs="Arial"/>
        </w:rPr>
        <w:t>s</w:t>
      </w:r>
      <w:r w:rsidRPr="009E527D">
        <w:rPr>
          <w:rFonts w:ascii="Arial" w:hAnsi="Arial" w:cs="Arial"/>
        </w:rPr>
        <w:t>ati</w:t>
      </w:r>
    </w:p>
    <w:p w:rsidR="004957FF" w:rsidRPr="009E527D" w:rsidRDefault="004957FF" w:rsidP="004A4CFF">
      <w:pPr>
        <w:pStyle w:val="ListParagraph"/>
        <w:tabs>
          <w:tab w:val="left" w:pos="284"/>
        </w:tabs>
        <w:spacing w:before="120" w:line="276" w:lineRule="auto"/>
        <w:ind w:left="852"/>
        <w:jc w:val="both"/>
        <w:rPr>
          <w:rFonts w:ascii="Arial" w:hAnsi="Arial" w:cs="Arial"/>
        </w:rPr>
      </w:pPr>
      <w:r w:rsidRPr="009E527D">
        <w:rPr>
          <w:rFonts w:ascii="Arial" w:hAnsi="Arial" w:cs="Arial"/>
        </w:rPr>
        <w:tab/>
        <w:t>- 2017. godine</w:t>
      </w:r>
      <w:r w:rsidRPr="009E527D">
        <w:rPr>
          <w:rFonts w:ascii="Arial" w:hAnsi="Arial" w:cs="Arial"/>
        </w:rPr>
        <w:tab/>
      </w:r>
      <w:r w:rsidRPr="009E527D">
        <w:rPr>
          <w:rFonts w:ascii="Arial" w:hAnsi="Arial" w:cs="Arial"/>
        </w:rPr>
        <w:tab/>
      </w:r>
      <w:r w:rsidRPr="009E527D">
        <w:rPr>
          <w:rFonts w:ascii="Arial" w:hAnsi="Arial" w:cs="Arial"/>
        </w:rPr>
        <w:tab/>
        <w:t>- 1.100.000 sati</w:t>
      </w:r>
    </w:p>
    <w:p w:rsidR="004957FF" w:rsidRPr="009E527D" w:rsidRDefault="004957FF" w:rsidP="00281C08">
      <w:pPr>
        <w:tabs>
          <w:tab w:val="left" w:pos="284"/>
        </w:tabs>
        <w:ind w:left="284"/>
        <w:jc w:val="both"/>
        <w:rPr>
          <w:rFonts w:ascii="Arial" w:hAnsi="Arial" w:cs="Arial"/>
        </w:rPr>
      </w:pPr>
    </w:p>
    <w:p w:rsidR="004957FF" w:rsidRPr="009E527D" w:rsidRDefault="004957FF" w:rsidP="009022EE">
      <w:pPr>
        <w:spacing w:after="200" w:line="276" w:lineRule="auto"/>
        <w:ind w:left="705" w:firstLine="4"/>
        <w:jc w:val="both"/>
        <w:rPr>
          <w:rFonts w:ascii="Arial" w:hAnsi="Arial" w:cs="Arial"/>
        </w:rPr>
      </w:pPr>
      <w:r w:rsidRPr="009E527D">
        <w:rPr>
          <w:rFonts w:ascii="Arial" w:hAnsi="Arial" w:cs="Arial"/>
        </w:rPr>
        <w:t>-održanje kapitala i rezervi Društva tijekom razdoblja restrukturiranj</w:t>
      </w:r>
      <w:r w:rsidR="009022EE" w:rsidRPr="009E527D">
        <w:rPr>
          <w:rFonts w:ascii="Arial" w:hAnsi="Arial" w:cs="Arial"/>
        </w:rPr>
        <w:t>a</w:t>
      </w:r>
      <w:r w:rsidRPr="009E527D">
        <w:rPr>
          <w:rFonts w:ascii="Arial" w:hAnsi="Arial" w:cs="Arial"/>
        </w:rPr>
        <w:t xml:space="preserve"> u iznosu ne manjem od 75 % osnovice koju predstavlja utvrđeni iznos kapitala i rezervi na dan potpisa ovog Ugovora uvećan za izvršene uplate RH koje se odnose na nadoknadu kapitala zbog gubitaka u tranzicijskom razdoblju. Eventualno obračunati porez na dobit Društva koji se otpisuje i neće se platiti sukladno </w:t>
      </w:r>
      <w:r w:rsidRPr="009E527D">
        <w:rPr>
          <w:rFonts w:ascii="Arial" w:hAnsi="Arial" w:cs="Arial"/>
        </w:rPr>
        <w:lastRenderedPageBreak/>
        <w:t>članku 7. Zakona o uređenju prava i obveza brodogradilišta u postupku restrukturiranja, isključuje se iz osnovice za praćenje održanja nivoa kapitala i rezervi (obračun i otpis poreza). Društvo je obvezno nadoknaditi smanjenje kapitala nastalo zbog troškova restrukturiranja koje će Društvo financirati kreditima bez državnih jamstava u iznosima i dinamici otplate kredita koji su uzeti za financiranje troškova restrukturiranja;</w:t>
      </w:r>
    </w:p>
    <w:p w:rsidR="004957FF" w:rsidRPr="009E527D" w:rsidRDefault="009022EE" w:rsidP="006F7C0B">
      <w:pPr>
        <w:tabs>
          <w:tab w:val="left" w:pos="284"/>
        </w:tabs>
        <w:spacing w:before="240"/>
        <w:jc w:val="both"/>
        <w:outlineLvl w:val="0"/>
        <w:rPr>
          <w:rFonts w:ascii="Arial" w:hAnsi="Arial" w:cs="Arial"/>
        </w:rPr>
      </w:pPr>
      <w:r w:rsidRPr="009E527D">
        <w:rPr>
          <w:rFonts w:ascii="Arial" w:hAnsi="Arial" w:cs="Arial"/>
        </w:rPr>
        <w:tab/>
      </w:r>
      <w:r w:rsidRPr="009E527D">
        <w:rPr>
          <w:rFonts w:ascii="Arial" w:hAnsi="Arial" w:cs="Arial"/>
        </w:rPr>
        <w:tab/>
      </w:r>
      <w:r w:rsidR="004957FF" w:rsidRPr="009E527D">
        <w:rPr>
          <w:rFonts w:ascii="Arial" w:hAnsi="Arial" w:cs="Arial"/>
        </w:rPr>
        <w:t>- pozitivno  poslovanje Društva na kraju 2016. godine;</w:t>
      </w:r>
    </w:p>
    <w:p w:rsidR="004957FF" w:rsidRPr="009E527D" w:rsidRDefault="004957FF" w:rsidP="006F7C0B">
      <w:pPr>
        <w:tabs>
          <w:tab w:val="left" w:pos="284"/>
        </w:tabs>
        <w:spacing w:before="240"/>
        <w:jc w:val="both"/>
        <w:outlineLvl w:val="0"/>
        <w:rPr>
          <w:rFonts w:ascii="Arial" w:hAnsi="Arial" w:cs="Arial"/>
        </w:rPr>
      </w:pPr>
      <w:r w:rsidRPr="009E527D">
        <w:rPr>
          <w:rFonts w:ascii="Arial" w:hAnsi="Arial" w:cs="Arial"/>
        </w:rPr>
        <w:tab/>
      </w:r>
      <w:r w:rsidR="009022EE" w:rsidRPr="009E527D">
        <w:rPr>
          <w:rFonts w:ascii="Arial" w:hAnsi="Arial" w:cs="Arial"/>
        </w:rPr>
        <w:tab/>
      </w:r>
      <w:r w:rsidRPr="009E527D">
        <w:rPr>
          <w:rFonts w:ascii="Arial" w:hAnsi="Arial" w:cs="Arial"/>
        </w:rPr>
        <w:t>- pozitivno  poslovanje</w:t>
      </w:r>
      <w:r w:rsidR="009022EE" w:rsidRPr="009E527D">
        <w:rPr>
          <w:rFonts w:ascii="Arial" w:hAnsi="Arial" w:cs="Arial"/>
        </w:rPr>
        <w:t xml:space="preserve"> Društva na kraju 2017. godine.</w:t>
      </w:r>
    </w:p>
    <w:p w:rsidR="004957FF" w:rsidRPr="009E527D" w:rsidRDefault="004957FF" w:rsidP="008F460D">
      <w:pPr>
        <w:tabs>
          <w:tab w:val="left" w:pos="567"/>
        </w:tabs>
        <w:spacing w:before="240" w:after="120"/>
        <w:jc w:val="center"/>
        <w:outlineLvl w:val="0"/>
        <w:rPr>
          <w:rFonts w:ascii="Arial" w:hAnsi="Arial" w:cs="Arial"/>
        </w:rPr>
      </w:pP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2</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je upoznat da će po proteku razdoblja restrukturiranja nadležno tijelo ocijeniti je li Društvo postiglo održivost u poslovanju.</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 xml:space="preserve">U slučaju da nadležno tijelo ocijeni da nije postignuta održivost, isto može naložiti Društvu povrat svih primljenih državnih potpora. </w:t>
      </w:r>
    </w:p>
    <w:p w:rsidR="004957FF" w:rsidRPr="009E527D" w:rsidRDefault="004957FF" w:rsidP="009E527D">
      <w:pPr>
        <w:keepNext/>
        <w:spacing w:before="600" w:after="120"/>
        <w:jc w:val="center"/>
        <w:outlineLvl w:val="1"/>
        <w:rPr>
          <w:rFonts w:ascii="Arial" w:hAnsi="Arial" w:cs="Arial"/>
          <w:caps/>
        </w:rPr>
      </w:pPr>
      <w:r w:rsidRPr="009E527D">
        <w:rPr>
          <w:rFonts w:ascii="Arial" w:hAnsi="Arial" w:cs="Arial"/>
          <w:caps/>
        </w:rPr>
        <w:t>Nadzor provedbe Programa restrukturiranja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3</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strike/>
        </w:rPr>
      </w:pPr>
      <w:r w:rsidRPr="009E527D">
        <w:rPr>
          <w:rFonts w:ascii="Arial" w:hAnsi="Arial" w:cs="Arial"/>
        </w:rPr>
        <w:t>(1)</w:t>
      </w:r>
      <w:r w:rsidRPr="009E527D">
        <w:rPr>
          <w:rFonts w:ascii="Arial" w:hAnsi="Arial" w:cs="Arial"/>
        </w:rPr>
        <w:tab/>
        <w:t>Prodavatelji i Kupac su suglasni da HBJ nadzire i izvještava Ministarstvo gospodarstva o realizaciji Programa restrukturiranja.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 xml:space="preserve">Kupac se obvezuje da će Društvo obuhvaćeno mjerama iz Programa restrukturiranja </w:t>
      </w:r>
      <w:r w:rsidR="00465696" w:rsidRPr="009E527D">
        <w:rPr>
          <w:rFonts w:ascii="Arial" w:hAnsi="Arial" w:cs="Arial"/>
        </w:rPr>
        <w:t>do 31. prosinca 2017. godine</w:t>
      </w:r>
      <w:r w:rsidR="0034346F">
        <w:rPr>
          <w:rFonts w:ascii="Arial" w:hAnsi="Arial" w:cs="Arial"/>
        </w:rPr>
        <w:t>,</w:t>
      </w:r>
      <w:r w:rsidRPr="009E527D">
        <w:rPr>
          <w:rFonts w:ascii="Arial" w:hAnsi="Arial" w:cs="Arial"/>
        </w:rPr>
        <w:t xml:space="preserve"> društvu HBJ dostavljati podatke i izvještaje, te osigurati pristup podacima vezano za realizaciju Programa restrukturiranja, a sve sukladno Metodologiji i proceduri izvještavanja o realizaciji </w:t>
      </w:r>
      <w:r w:rsidR="00597D82" w:rsidRPr="009E527D">
        <w:rPr>
          <w:rFonts w:ascii="Arial" w:hAnsi="Arial" w:cs="Arial"/>
        </w:rPr>
        <w:t>P</w:t>
      </w:r>
      <w:r w:rsidRPr="009E527D">
        <w:rPr>
          <w:rFonts w:ascii="Arial" w:hAnsi="Arial" w:cs="Arial"/>
        </w:rPr>
        <w:t xml:space="preserve">rograma restrukturiranja </w:t>
      </w:r>
      <w:r w:rsidRPr="009E527D">
        <w:rPr>
          <w:rFonts w:ascii="Arial" w:hAnsi="Arial" w:cs="Arial"/>
          <w:b/>
          <w:bCs/>
          <w:i/>
          <w:iCs/>
        </w:rPr>
        <w:t>(prilog 3</w:t>
      </w:r>
      <w:r w:rsidR="00C97252" w:rsidRPr="009E527D">
        <w:rPr>
          <w:rFonts w:ascii="Arial" w:hAnsi="Arial" w:cs="Arial"/>
          <w:b/>
          <w:bCs/>
          <w:i/>
          <w:iCs/>
        </w:rPr>
        <w:t>4</w:t>
      </w:r>
      <w:r w:rsidRPr="009E527D">
        <w:rPr>
          <w:rFonts w:ascii="Arial" w:hAnsi="Arial" w:cs="Arial"/>
          <w:b/>
          <w:bCs/>
          <w:i/>
          <w:iCs/>
        </w:rPr>
        <w:t>)</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Kupac se obvezuje da će Društvo do 31. siječnja 2021. godine, ne kasnije od 30. siječnja svake godine za prethodnu godinu, društvu HBJ dostavljati podatke i izvještaje, te osigurati pristup svojim podacima vezano za ostvareni opseg proizvodnje u prethodnoj godini, a sukladno Sporazumu iz točke 16. Preambule ovog Ugovora.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(4)</w:t>
      </w:r>
      <w:r w:rsidRPr="009E527D">
        <w:rPr>
          <w:rFonts w:ascii="Arial" w:hAnsi="Arial" w:cs="Arial"/>
        </w:rPr>
        <w:tab/>
        <w:t>Kupac se obvezuje da će Društvo obuhvaćeno mjerama iz Programa restrukturiranja</w:t>
      </w:r>
      <w:r w:rsidR="00465696" w:rsidRPr="009E527D">
        <w:rPr>
          <w:rFonts w:ascii="Arial" w:hAnsi="Arial" w:cs="Arial"/>
        </w:rPr>
        <w:t xml:space="preserve"> do 31. prosinca 2017. godine</w:t>
      </w:r>
      <w:r w:rsidR="0034346F">
        <w:rPr>
          <w:rFonts w:ascii="Arial" w:hAnsi="Arial" w:cs="Arial"/>
        </w:rPr>
        <w:t>,</w:t>
      </w:r>
      <w:r w:rsidRPr="009E527D">
        <w:rPr>
          <w:rFonts w:ascii="Arial" w:hAnsi="Arial" w:cs="Arial"/>
        </w:rPr>
        <w:t xml:space="preserve"> društvu HBJ dostavljati podatke i izvještaje, te osigurati pristup podacima vezano za realizaciju obveza iz ovog Ugovora sukladno Metodologiji i proceduri izvještavanja o realizaciji ugovora o prodaji i prijenosu dionica brodograđevnih društava </w:t>
      </w:r>
      <w:r w:rsidRPr="009E527D">
        <w:rPr>
          <w:rFonts w:ascii="Arial" w:hAnsi="Arial" w:cs="Arial"/>
          <w:b/>
          <w:bCs/>
          <w:i/>
          <w:iCs/>
        </w:rPr>
        <w:t>(prilog 3</w:t>
      </w:r>
      <w:r w:rsidR="00C97252" w:rsidRPr="009E527D">
        <w:rPr>
          <w:rFonts w:ascii="Arial" w:hAnsi="Arial" w:cs="Arial"/>
          <w:b/>
          <w:bCs/>
          <w:i/>
          <w:iCs/>
        </w:rPr>
        <w:t>5</w:t>
      </w:r>
      <w:r w:rsidRPr="009E527D">
        <w:rPr>
          <w:rFonts w:ascii="Arial" w:hAnsi="Arial" w:cs="Arial"/>
          <w:b/>
          <w:bCs/>
          <w:i/>
          <w:iCs/>
        </w:rPr>
        <w:t>)</w:t>
      </w:r>
      <w:r w:rsidRPr="009E527D">
        <w:rPr>
          <w:rFonts w:ascii="Arial" w:hAnsi="Arial" w:cs="Arial"/>
          <w:i/>
          <w:iCs/>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(5)</w:t>
      </w:r>
      <w:r w:rsidRPr="009E527D">
        <w:rPr>
          <w:rFonts w:ascii="Arial" w:hAnsi="Arial" w:cs="Arial"/>
        </w:rPr>
        <w:tab/>
        <w:t xml:space="preserve">Kupac se obvezuje da će Društvo za svako polugodišnje razdoblje, do završetka restrukturiranja, dostavljati HBJ-u Plan troškova koje pokrivaju sredstva državne potpore iz članka </w:t>
      </w:r>
      <w:r w:rsidR="00465696" w:rsidRPr="009E527D">
        <w:rPr>
          <w:rFonts w:ascii="Arial" w:hAnsi="Arial" w:cs="Arial"/>
        </w:rPr>
        <w:t>6</w:t>
      </w:r>
      <w:r w:rsidRPr="009E527D">
        <w:rPr>
          <w:rFonts w:ascii="Arial" w:hAnsi="Arial" w:cs="Arial"/>
        </w:rPr>
        <w:t xml:space="preserve">. ovog Ugovora, koji će biti sukladan planiranoj dinamici uplata  državnih potpora  Društvu. Plan troškova koje </w:t>
      </w:r>
      <w:r w:rsidRPr="009E527D">
        <w:rPr>
          <w:rFonts w:ascii="Arial" w:hAnsi="Arial" w:cs="Arial"/>
        </w:rPr>
        <w:lastRenderedPageBreak/>
        <w:t xml:space="preserve">pokrivaju sredstva državne potpore bit će odobren od strane nadležnog Nadzornog odbora ili uprave Društva sukladno njihovom statutarnom uređenju. Prvi Plan troškova koje pokrivaju sredstva državne potpore se dostavlja uz ovaj Ugovor </w:t>
      </w:r>
      <w:r w:rsidRPr="009E527D">
        <w:rPr>
          <w:rFonts w:ascii="Arial" w:hAnsi="Arial" w:cs="Arial"/>
          <w:b/>
          <w:bCs/>
        </w:rPr>
        <w:t>(</w:t>
      </w:r>
      <w:r w:rsidRPr="009E527D">
        <w:rPr>
          <w:rFonts w:ascii="Arial" w:hAnsi="Arial" w:cs="Arial"/>
          <w:b/>
          <w:bCs/>
          <w:i/>
          <w:iCs/>
        </w:rPr>
        <w:t>prilog 3</w:t>
      </w:r>
      <w:r w:rsidR="00C97252" w:rsidRPr="009E527D">
        <w:rPr>
          <w:rFonts w:ascii="Arial" w:hAnsi="Arial" w:cs="Arial"/>
          <w:b/>
          <w:bCs/>
          <w:i/>
          <w:iCs/>
        </w:rPr>
        <w:t>6</w:t>
      </w:r>
      <w:r w:rsidRPr="009E527D">
        <w:rPr>
          <w:rFonts w:ascii="Arial" w:hAnsi="Arial" w:cs="Arial"/>
          <w:b/>
          <w:bCs/>
        </w:rPr>
        <w:t>)</w:t>
      </w:r>
      <w:r w:rsidRPr="009E527D">
        <w:rPr>
          <w:rFonts w:ascii="Arial" w:hAnsi="Arial" w:cs="Arial"/>
        </w:rPr>
        <w:t>,a ostali će se dostavljati 15 (petnaest) dana prije početka slijedećeg polugodišnjeg razdoblja za koje se podnosi.</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(6)</w:t>
      </w:r>
      <w:r w:rsidRPr="009E527D">
        <w:rPr>
          <w:rFonts w:ascii="Arial" w:hAnsi="Arial" w:cs="Arial"/>
        </w:rPr>
        <w:tab/>
        <w:t>Plan troškova koje pokrivaju sredstva državne potpore sadržavat će specifikaciju troškova (rok, iznos i namjenu) namijenjenih restrukturiranju u skladu s Programom restrukturiranja iz točke 11. Preambule ovog Ugovora i pravilima o državnim potporama.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(7)</w:t>
      </w:r>
      <w:r w:rsidRPr="009E527D">
        <w:rPr>
          <w:rFonts w:ascii="Arial" w:hAnsi="Arial" w:cs="Arial"/>
        </w:rPr>
        <w:tab/>
        <w:t xml:space="preserve">Kupac se obvezuje da će Društvo po isteku svakog mjeseca tijekom trajanja restrukturiranja dostavljati HBJ-u izvješća na koji su način utrošena sredstva državne potpore iz članka </w:t>
      </w:r>
      <w:r w:rsidR="00465696" w:rsidRPr="009E527D">
        <w:rPr>
          <w:rFonts w:ascii="Arial" w:hAnsi="Arial" w:cs="Arial"/>
        </w:rPr>
        <w:t>6</w:t>
      </w:r>
      <w:r w:rsidRPr="009E527D">
        <w:rPr>
          <w:rFonts w:ascii="Arial" w:hAnsi="Arial" w:cs="Arial"/>
        </w:rPr>
        <w:t>. ovog Ugovora. Izvješće o korištenju sredstava dostavljat će se najkasnije do 15-og u mjesecu za prethodni mjesec za koji se izvješće podnosi. Prvo izvješće se dostavlja za mjesec koji slijedi mjesecu u kojem je sklopljen Ugovor.</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(8)</w:t>
      </w:r>
      <w:r w:rsidRPr="009E527D">
        <w:rPr>
          <w:rFonts w:ascii="Arial" w:hAnsi="Arial" w:cs="Arial"/>
        </w:rPr>
        <w:tab/>
        <w:t>Kupac se obvezuje da će Društvo do 15-og u mjesecu za prethodni mjesec HBJ dostavljati mjesečna izvješća o broju zaposlenika i realiziranim efektivnim satima rada u svrhu praćenja održivosti poslovanja sukladno odredbama iz članka 1</w:t>
      </w:r>
      <w:r w:rsidR="000E74E8" w:rsidRPr="009E527D">
        <w:rPr>
          <w:rFonts w:ascii="Arial" w:hAnsi="Arial" w:cs="Arial"/>
        </w:rPr>
        <w:t>1</w:t>
      </w:r>
      <w:r w:rsidRPr="009E527D">
        <w:rPr>
          <w:rFonts w:ascii="Arial" w:hAnsi="Arial" w:cs="Arial"/>
        </w:rPr>
        <w:t>. ovog Ugovora.</w:t>
      </w:r>
    </w:p>
    <w:p w:rsidR="00A459EC" w:rsidRPr="009E527D" w:rsidRDefault="00A459EC" w:rsidP="008F460D">
      <w:pPr>
        <w:tabs>
          <w:tab w:val="left" w:pos="709"/>
        </w:tabs>
        <w:spacing w:before="240"/>
        <w:ind w:left="709" w:hanging="709"/>
        <w:jc w:val="both"/>
        <w:rPr>
          <w:rFonts w:ascii="Arial" w:hAnsi="Arial" w:cs="Arial"/>
        </w:rPr>
      </w:pPr>
      <w:r w:rsidRPr="009E527D">
        <w:rPr>
          <w:rFonts w:ascii="Arial" w:hAnsi="Arial" w:cs="Arial"/>
        </w:rPr>
        <w:t>(9)</w:t>
      </w:r>
      <w:r w:rsidRPr="009E527D">
        <w:rPr>
          <w:rFonts w:ascii="Arial" w:hAnsi="Arial" w:cs="Arial"/>
        </w:rPr>
        <w:tab/>
        <w:t>Kupac ce obvezuje provesti obveze proizašle iz dokumenta „Case SA.36143 – Modification of the restructuring plan of the Croatian shipyard 3.</w:t>
      </w:r>
      <w:r w:rsidR="0034346F">
        <w:rPr>
          <w:rFonts w:ascii="Arial" w:hAnsi="Arial" w:cs="Arial"/>
        </w:rPr>
        <w:t>MAJ</w:t>
      </w:r>
      <w:r w:rsidRPr="009E527D">
        <w:rPr>
          <w:rFonts w:ascii="Arial" w:hAnsi="Arial" w:cs="Arial"/>
        </w:rPr>
        <w:t xml:space="preserve">- COMMITMENT TO THE EUROPEAN COMMISSION“ </w:t>
      </w:r>
      <w:r w:rsidR="00E83855" w:rsidRPr="009E527D">
        <w:rPr>
          <w:rFonts w:ascii="Arial" w:hAnsi="Arial" w:cs="Arial"/>
        </w:rPr>
        <w:t>iz točke 22 Preambule ovog Ugovora, a kojega</w:t>
      </w:r>
      <w:r w:rsidRPr="009E527D">
        <w:rPr>
          <w:rFonts w:ascii="Arial" w:hAnsi="Arial" w:cs="Arial"/>
        </w:rPr>
        <w:t xml:space="preserve"> je Vlada Republike Hrvatske prihvatila i potpisala</w:t>
      </w:r>
      <w:r w:rsidR="00E83855" w:rsidRPr="009E527D">
        <w:rPr>
          <w:rFonts w:ascii="Arial" w:hAnsi="Arial" w:cs="Arial"/>
        </w:rPr>
        <w:t xml:space="preserve"> prije sklapanja ovog Ugovor</w:t>
      </w:r>
      <w:r w:rsidR="0034346F">
        <w:rPr>
          <w:rFonts w:ascii="Arial" w:hAnsi="Arial" w:cs="Arial"/>
        </w:rPr>
        <w:t>a</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w:t>
      </w:r>
      <w:r w:rsidR="00A459EC" w:rsidRPr="009E527D">
        <w:rPr>
          <w:rFonts w:ascii="Arial" w:hAnsi="Arial" w:cs="Arial"/>
        </w:rPr>
        <w:t>10</w:t>
      </w:r>
      <w:r w:rsidRPr="009E527D">
        <w:rPr>
          <w:rFonts w:ascii="Arial" w:hAnsi="Arial" w:cs="Arial"/>
        </w:rPr>
        <w:t>)</w:t>
      </w:r>
      <w:r w:rsidRPr="009E527D">
        <w:rPr>
          <w:rFonts w:ascii="Arial" w:hAnsi="Arial" w:cs="Arial"/>
        </w:rPr>
        <w:tab/>
        <w:t xml:space="preserve">Kupac se obvezuje da će Društvo sa HBJ, </w:t>
      </w:r>
      <w:r w:rsidR="00D661EA" w:rsidRPr="009E527D">
        <w:rPr>
          <w:rFonts w:ascii="Arial" w:hAnsi="Arial" w:cs="Arial"/>
        </w:rPr>
        <w:t xml:space="preserve">po </w:t>
      </w:r>
      <w:r w:rsidR="00042BD5" w:rsidRPr="009E527D">
        <w:rPr>
          <w:rFonts w:ascii="Arial" w:hAnsi="Arial" w:cs="Arial"/>
        </w:rPr>
        <w:t>zaključen</w:t>
      </w:r>
      <w:r w:rsidR="00D661EA" w:rsidRPr="009E527D">
        <w:rPr>
          <w:rFonts w:ascii="Arial" w:hAnsi="Arial" w:cs="Arial"/>
        </w:rPr>
        <w:t>ju</w:t>
      </w:r>
      <w:r w:rsidRPr="009E527D">
        <w:rPr>
          <w:rFonts w:ascii="Arial" w:hAnsi="Arial" w:cs="Arial"/>
        </w:rPr>
        <w:t>ovog Ugovora</w:t>
      </w:r>
      <w:r w:rsidR="00D661EA" w:rsidRPr="009E527D">
        <w:rPr>
          <w:rFonts w:ascii="Arial" w:hAnsi="Arial" w:cs="Arial"/>
        </w:rPr>
        <w:t>,</w:t>
      </w:r>
      <w:r w:rsidRPr="009E527D">
        <w:rPr>
          <w:rFonts w:ascii="Arial" w:hAnsi="Arial" w:cs="Arial"/>
        </w:rPr>
        <w:t xml:space="preserve"> zaključiti Ugovor za obavljanje poslova iz ovoga član</w:t>
      </w:r>
      <w:r w:rsidR="00042BD5" w:rsidRPr="009E527D">
        <w:rPr>
          <w:rFonts w:ascii="Arial" w:hAnsi="Arial" w:cs="Arial"/>
        </w:rPr>
        <w:t>ka uz plaćanje godišnje naknade.</w:t>
      </w:r>
    </w:p>
    <w:p w:rsidR="004957FF" w:rsidRPr="009E527D" w:rsidRDefault="00A459EC" w:rsidP="00486851">
      <w:pPr>
        <w:pStyle w:val="Paragraflanka"/>
        <w:rPr>
          <w:rFonts w:ascii="Arial" w:hAnsi="Arial" w:cs="Arial"/>
        </w:rPr>
      </w:pPr>
      <w:r w:rsidRPr="009E527D">
        <w:rPr>
          <w:rFonts w:ascii="Arial" w:hAnsi="Arial" w:cs="Arial"/>
        </w:rPr>
        <w:t>(11</w:t>
      </w:r>
      <w:r w:rsidR="004957FF" w:rsidRPr="009E527D">
        <w:rPr>
          <w:rFonts w:ascii="Arial" w:hAnsi="Arial" w:cs="Arial"/>
        </w:rPr>
        <w:t>)</w:t>
      </w:r>
      <w:r w:rsidR="004957FF" w:rsidRPr="009E527D">
        <w:rPr>
          <w:rFonts w:ascii="Arial" w:hAnsi="Arial" w:cs="Arial"/>
        </w:rPr>
        <w:tab/>
        <w:t>U slučaju zakašnjenja ili neurednog izvršavanja obaveza koje proizlaze iz st</w:t>
      </w:r>
      <w:r w:rsidR="00DA1D7F" w:rsidRPr="009E527D">
        <w:rPr>
          <w:rFonts w:ascii="Arial" w:hAnsi="Arial" w:cs="Arial"/>
        </w:rPr>
        <w:t>avka</w:t>
      </w:r>
      <w:r w:rsidR="004957FF" w:rsidRPr="009E527D">
        <w:rPr>
          <w:rFonts w:ascii="Arial" w:hAnsi="Arial" w:cs="Arial"/>
        </w:rPr>
        <w:t xml:space="preserve"> 2</w:t>
      </w:r>
      <w:r w:rsidR="00DA1D7F" w:rsidRPr="009E527D">
        <w:rPr>
          <w:rFonts w:ascii="Arial" w:hAnsi="Arial" w:cs="Arial"/>
        </w:rPr>
        <w:t xml:space="preserve">. – </w:t>
      </w:r>
      <w:r w:rsidR="004957FF" w:rsidRPr="009E527D">
        <w:rPr>
          <w:rFonts w:ascii="Arial" w:hAnsi="Arial" w:cs="Arial"/>
        </w:rPr>
        <w:t>8</w:t>
      </w:r>
      <w:r w:rsidR="00DA1D7F" w:rsidRPr="009E527D">
        <w:rPr>
          <w:rFonts w:ascii="Arial" w:hAnsi="Arial" w:cs="Arial"/>
        </w:rPr>
        <w:t>.</w:t>
      </w:r>
      <w:r w:rsidR="004957FF" w:rsidRPr="009E527D">
        <w:rPr>
          <w:rFonts w:ascii="Arial" w:hAnsi="Arial" w:cs="Arial"/>
        </w:rPr>
        <w:t xml:space="preserve"> ovog članka</w:t>
      </w:r>
      <w:r w:rsidR="00DA1D7F" w:rsidRPr="009E527D">
        <w:rPr>
          <w:rFonts w:ascii="Arial" w:hAnsi="Arial" w:cs="Arial"/>
        </w:rPr>
        <w:t xml:space="preserve"> Ugovora,</w:t>
      </w:r>
      <w:r w:rsidR="004957FF" w:rsidRPr="009E527D">
        <w:rPr>
          <w:rFonts w:ascii="Arial" w:hAnsi="Arial" w:cs="Arial"/>
        </w:rPr>
        <w:t xml:space="preserve"> nastat će obaveza Kupca na plaćanje ugovorne kazne Prodavateljima u iznosu od </w:t>
      </w:r>
      <w:r w:rsidR="009650F6" w:rsidRPr="009E527D">
        <w:rPr>
          <w:rFonts w:ascii="Arial" w:hAnsi="Arial" w:cs="Arial"/>
        </w:rPr>
        <w:t>50</w:t>
      </w:r>
      <w:r w:rsidR="0034346F">
        <w:rPr>
          <w:rFonts w:ascii="Arial" w:hAnsi="Arial" w:cs="Arial"/>
        </w:rPr>
        <w:t>.</w:t>
      </w:r>
      <w:r w:rsidR="004957FF" w:rsidRPr="009E527D">
        <w:rPr>
          <w:rFonts w:ascii="Arial" w:hAnsi="Arial" w:cs="Arial"/>
        </w:rPr>
        <w:t>000</w:t>
      </w:r>
      <w:r w:rsidR="0034346F">
        <w:rPr>
          <w:rFonts w:ascii="Arial" w:hAnsi="Arial" w:cs="Arial"/>
        </w:rPr>
        <w:t>,00</w:t>
      </w:r>
      <w:r w:rsidR="009650F6" w:rsidRPr="009E527D">
        <w:rPr>
          <w:rFonts w:ascii="Arial" w:hAnsi="Arial" w:cs="Arial"/>
        </w:rPr>
        <w:t>kn</w:t>
      </w:r>
      <w:r w:rsidR="0034346F">
        <w:rPr>
          <w:rFonts w:ascii="Arial" w:hAnsi="Arial" w:cs="Arial"/>
        </w:rPr>
        <w:t xml:space="preserve"> (pedesettisuća kuna)</w:t>
      </w:r>
      <w:r w:rsidR="004957FF" w:rsidRPr="009E527D">
        <w:rPr>
          <w:rFonts w:ascii="Arial" w:hAnsi="Arial" w:cs="Arial"/>
        </w:rPr>
        <w:t xml:space="preserve"> za svaki tjedan kašnjenja s dostavom </w:t>
      </w:r>
      <w:r w:rsidR="00B84F60" w:rsidRPr="009E527D">
        <w:rPr>
          <w:rFonts w:ascii="Arial" w:hAnsi="Arial" w:cs="Arial"/>
        </w:rPr>
        <w:t>predmetnog</w:t>
      </w:r>
      <w:r w:rsidR="004957FF" w:rsidRPr="009E527D">
        <w:rPr>
          <w:rFonts w:ascii="Arial" w:hAnsi="Arial" w:cs="Arial"/>
        </w:rPr>
        <w:t xml:space="preserve"> Izvještaja. U slučaju kašnjenja duljeg od 15 (petnaest) dana</w:t>
      </w:r>
      <w:r w:rsidR="006144BD" w:rsidRPr="009E527D">
        <w:rPr>
          <w:rFonts w:ascii="Arial" w:hAnsi="Arial" w:cs="Arial"/>
        </w:rPr>
        <w:t>,</w:t>
      </w:r>
      <w:r w:rsidR="004957FF" w:rsidRPr="009E527D">
        <w:rPr>
          <w:rFonts w:ascii="Arial" w:hAnsi="Arial" w:cs="Arial"/>
        </w:rPr>
        <w:t xml:space="preserve"> Prodavatelji imaju pravo raskinuti ovaj ugovor i zahtijevati naknadu štete.</w:t>
      </w:r>
    </w:p>
    <w:p w:rsidR="004957FF" w:rsidRPr="00F94BCF" w:rsidRDefault="004957FF" w:rsidP="006144BD">
      <w:pPr>
        <w:keepNext/>
        <w:spacing w:before="480" w:after="120"/>
        <w:jc w:val="center"/>
        <w:outlineLvl w:val="0"/>
        <w:rPr>
          <w:rFonts w:ascii="Arial" w:hAnsi="Arial" w:cs="Arial"/>
          <w:b/>
          <w:bCs/>
          <w:iCs/>
          <w:caps/>
          <w:kern w:val="32"/>
        </w:rPr>
      </w:pPr>
      <w:r w:rsidRPr="00F94BCF">
        <w:rPr>
          <w:rFonts w:ascii="Arial" w:hAnsi="Arial" w:cs="Arial"/>
          <w:b/>
          <w:bCs/>
          <w:iCs/>
          <w:caps/>
          <w:kern w:val="32"/>
        </w:rPr>
        <w:t>IV. OSTALE ODREDBE</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Sjedište i djelatnost Društva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4</w:t>
      </w:r>
      <w:r w:rsidRPr="009E527D">
        <w:rPr>
          <w:rFonts w:ascii="Arial" w:hAnsi="Arial" w:cs="Arial"/>
        </w:rPr>
        <w:t>.</w:t>
      </w:r>
    </w:p>
    <w:p w:rsidR="004957FF" w:rsidRPr="009E527D" w:rsidRDefault="004957FF" w:rsidP="00CD1586">
      <w:pPr>
        <w:numPr>
          <w:ilvl w:val="0"/>
          <w:numId w:val="34"/>
        </w:numPr>
        <w:spacing w:before="240"/>
        <w:ind w:hanging="720"/>
        <w:jc w:val="both"/>
        <w:rPr>
          <w:rFonts w:ascii="Arial" w:hAnsi="Arial" w:cs="Arial"/>
        </w:rPr>
      </w:pPr>
      <w:r w:rsidRPr="009E527D">
        <w:rPr>
          <w:rFonts w:ascii="Arial" w:hAnsi="Arial" w:cs="Arial"/>
        </w:rPr>
        <w:t>Kupac se obvezuje da Društvo neće mijenjati sjedište</w:t>
      </w:r>
      <w:r w:rsidR="00465696" w:rsidRPr="009E527D">
        <w:rPr>
          <w:rFonts w:ascii="Arial" w:hAnsi="Arial" w:cs="Arial"/>
        </w:rPr>
        <w:t xml:space="preserve"> do 31. prosinca 2017. godine</w:t>
      </w:r>
      <w:r w:rsidRPr="009E527D">
        <w:rPr>
          <w:rFonts w:ascii="Arial" w:hAnsi="Arial" w:cs="Arial"/>
        </w:rPr>
        <w:t>, te da će zadržati i nastaviti obavljati temeljnu djelatnost, pri čemu se ne dira u pravo Društva da obavlja i druge djelatnosti, ako to Programom restrukturiranja nije izričito zabranjeno.</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lastRenderedPageBreak/>
        <w:t>Vlasništvo društva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5</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izjavljuje da je upoznat kako je Društvo postalo vlasnik samo onih stvari i ovlaštenik samo onih prava koja su u postupku pretvorbe procijenjena u vrijednosti njegova društvenoga kapitala i koje su u trenutku pretvorbe nesporno bile društveno vlasništvo sa pravom upravljanja, korištenja i raspolaganja prednika Društva i koje su mogle biti predmetom stjecanja prava vlasništva.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Odredba stavka 1. ovoga članka proizvodi učinke neovisno o eventualnom drukčijem stanju u poslovnim knjigama Društva, zemljišnim ili drugim javnim knjigama i ispravama, te se Kupac odriče svih zahtjeva glede imovine u društvenom vlasništvu, na kojoj je njihov pravni prednik prije provedbe postupka pretvorbe imao pravo korištenja, upravljanja ili raspolaganja, a koja nije procijenjena u vrijednost društvenoga kapitala.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Kupac je upoznat i prihvaća da Društvo nije vlasnik nekretnina koje su pomorsko dobro, neovisno o eventualnom upisu prava vlasništva na tim nekretninama u  korist  Društva u zemljišnim knjigama, te o okolnosti da su one procijen</w:t>
      </w:r>
      <w:r w:rsidR="0034346F">
        <w:rPr>
          <w:rFonts w:ascii="Arial" w:hAnsi="Arial" w:cs="Arial"/>
        </w:rPr>
        <w:t>jene u društveni kapital njegova</w:t>
      </w:r>
      <w:r w:rsidRPr="009E527D">
        <w:rPr>
          <w:rFonts w:ascii="Arial" w:hAnsi="Arial" w:cs="Arial"/>
        </w:rPr>
        <w:t xml:space="preserve"> prednika.</w:t>
      </w:r>
    </w:p>
    <w:p w:rsidR="004957FF" w:rsidRPr="009E527D" w:rsidRDefault="004957FF" w:rsidP="009E527D">
      <w:pPr>
        <w:keepNext/>
        <w:spacing w:before="600" w:after="240"/>
        <w:jc w:val="center"/>
        <w:outlineLvl w:val="1"/>
        <w:rPr>
          <w:rFonts w:ascii="Arial" w:hAnsi="Arial" w:cs="Arial"/>
          <w:caps/>
        </w:rPr>
      </w:pPr>
      <w:r w:rsidRPr="009E527D">
        <w:rPr>
          <w:rFonts w:ascii="Arial" w:hAnsi="Arial" w:cs="Arial"/>
          <w:caps/>
        </w:rPr>
        <w:t>Nadzorni odbor</w:t>
      </w:r>
    </w:p>
    <w:p w:rsidR="004957FF" w:rsidRPr="009E527D" w:rsidRDefault="004957FF" w:rsidP="009E527D">
      <w:pPr>
        <w:tabs>
          <w:tab w:val="left" w:pos="567"/>
        </w:tabs>
        <w:spacing w:before="120"/>
        <w:jc w:val="center"/>
        <w:rPr>
          <w:rFonts w:ascii="Arial" w:hAnsi="Arial" w:cs="Arial"/>
          <w:bCs/>
        </w:rPr>
      </w:pPr>
      <w:r w:rsidRPr="009E527D">
        <w:rPr>
          <w:rFonts w:ascii="Arial" w:hAnsi="Arial" w:cs="Arial"/>
          <w:bCs/>
        </w:rPr>
        <w:t>Članak 1</w:t>
      </w:r>
      <w:r w:rsidR="000E74E8" w:rsidRPr="009E527D">
        <w:rPr>
          <w:rFonts w:ascii="Arial" w:hAnsi="Arial" w:cs="Arial"/>
          <w:bCs/>
        </w:rPr>
        <w:t>6</w:t>
      </w:r>
      <w:r w:rsidRPr="009E527D">
        <w:rPr>
          <w:rFonts w:ascii="Arial" w:hAnsi="Arial" w:cs="Arial"/>
          <w:bCs/>
        </w:rPr>
        <w:t>.</w:t>
      </w:r>
    </w:p>
    <w:p w:rsidR="004957FF" w:rsidRPr="009E527D" w:rsidRDefault="004957FF" w:rsidP="004856D0">
      <w:pPr>
        <w:tabs>
          <w:tab w:val="left" w:pos="567"/>
        </w:tabs>
        <w:jc w:val="center"/>
        <w:rPr>
          <w:rFonts w:ascii="Arial" w:hAnsi="Arial" w:cs="Arial"/>
        </w:rPr>
      </w:pPr>
    </w:p>
    <w:p w:rsidR="004957FF" w:rsidRPr="009E527D" w:rsidRDefault="004957FF" w:rsidP="004856D0">
      <w:pPr>
        <w:tabs>
          <w:tab w:val="left" w:pos="567"/>
        </w:tabs>
        <w:spacing w:after="120"/>
        <w:ind w:left="567" w:hanging="567"/>
        <w:jc w:val="both"/>
        <w:rPr>
          <w:rFonts w:ascii="Arial" w:hAnsi="Arial" w:cs="Arial"/>
        </w:rPr>
      </w:pPr>
      <w:r w:rsidRPr="009E527D">
        <w:rPr>
          <w:rFonts w:ascii="Arial" w:hAnsi="Arial" w:cs="Arial"/>
        </w:rPr>
        <w:t>(1)</w:t>
      </w:r>
      <w:r w:rsidRPr="009E527D">
        <w:rPr>
          <w:rFonts w:ascii="Arial" w:hAnsi="Arial" w:cs="Arial"/>
        </w:rPr>
        <w:tab/>
        <w:t>Kupac se obvezuje da će nakon stjecanja dionica Društva u roku od 8 (osam) dana sa AUDIO-om sklopiti posebni pravni posao kojim će AUDIO-u, u ime i za račun RH</w:t>
      </w:r>
      <w:r w:rsidR="008E7968" w:rsidRPr="009E527D">
        <w:rPr>
          <w:rFonts w:ascii="Arial" w:hAnsi="Arial" w:cs="Arial"/>
        </w:rPr>
        <w:t>,</w:t>
      </w:r>
      <w:r w:rsidRPr="009E527D">
        <w:rPr>
          <w:rFonts w:ascii="Arial" w:hAnsi="Arial" w:cs="Arial"/>
        </w:rPr>
        <w:t xml:space="preserve"> prodati 1 (jednu) dionicu Društva za cijenu od 1 kn (jedne kune).</w:t>
      </w:r>
    </w:p>
    <w:p w:rsidR="004957FF" w:rsidRPr="009E527D" w:rsidRDefault="004957FF" w:rsidP="004856D0">
      <w:pPr>
        <w:tabs>
          <w:tab w:val="left" w:pos="567"/>
        </w:tabs>
        <w:spacing w:after="120"/>
        <w:ind w:left="567" w:hanging="567"/>
        <w:jc w:val="both"/>
        <w:rPr>
          <w:rFonts w:ascii="Arial" w:hAnsi="Arial" w:cs="Arial"/>
        </w:rPr>
      </w:pPr>
      <w:r w:rsidRPr="009E527D">
        <w:rPr>
          <w:rFonts w:ascii="Arial" w:hAnsi="Arial" w:cs="Arial"/>
        </w:rPr>
        <w:t>(2)</w:t>
      </w:r>
      <w:r w:rsidRPr="009E527D">
        <w:rPr>
          <w:rFonts w:ascii="Arial" w:hAnsi="Arial" w:cs="Arial"/>
        </w:rPr>
        <w:tab/>
        <w:t>Dionica iz prethodnog stavka nosit će pravo AUDIO-u da imenuje jednog člana Nadzornog odbora Društva sukladno odredbama iz čl. 256. Zakona o trgovačkim društvima (Narodne novine 111/1993., 34/1999., 121/1999. – vjerodostojno tumačenje, 52/2000. – Odluka Ustavnog suda Republike Hrvatske, 118/2003., 107/2007., 146/2008., 137/2009., 152/2011. i 111/2012).</w:t>
      </w:r>
    </w:p>
    <w:p w:rsidR="004957FF" w:rsidRPr="009E527D" w:rsidRDefault="004957FF" w:rsidP="004856D0">
      <w:pPr>
        <w:tabs>
          <w:tab w:val="left" w:pos="567"/>
        </w:tabs>
        <w:spacing w:after="120"/>
        <w:ind w:left="567" w:hanging="567"/>
        <w:jc w:val="both"/>
        <w:rPr>
          <w:rFonts w:ascii="Arial" w:hAnsi="Arial" w:cs="Arial"/>
        </w:rPr>
      </w:pPr>
      <w:r w:rsidRPr="009E527D">
        <w:rPr>
          <w:rFonts w:ascii="Arial" w:hAnsi="Arial" w:cs="Arial"/>
        </w:rPr>
        <w:t>(3)</w:t>
      </w:r>
      <w:r w:rsidRPr="009E527D">
        <w:rPr>
          <w:rFonts w:ascii="Arial" w:hAnsi="Arial" w:cs="Arial"/>
        </w:rPr>
        <w:tab/>
        <w:t>AUDIO se obvezuje dionicu iz prethodnog stavka držati u posjedu do prve Skupštine Društva nakon okončanja programa restrukturiranja</w:t>
      </w:r>
      <w:r w:rsidR="008E7968" w:rsidRPr="009E527D">
        <w:rPr>
          <w:rFonts w:ascii="Arial" w:hAnsi="Arial" w:cs="Arial"/>
        </w:rPr>
        <w:t>,</w:t>
      </w:r>
      <w:r w:rsidRPr="009E527D">
        <w:rPr>
          <w:rFonts w:ascii="Arial" w:hAnsi="Arial" w:cs="Arial"/>
        </w:rPr>
        <w:t xml:space="preserve"> nakon čega će  istu dionicu prodati Kupcu za naknadu od 1 kn (jedne kune).</w:t>
      </w:r>
    </w:p>
    <w:p w:rsidR="004957FF" w:rsidRPr="009E527D" w:rsidRDefault="004957FF" w:rsidP="004856D0">
      <w:pPr>
        <w:tabs>
          <w:tab w:val="left" w:pos="567"/>
        </w:tabs>
        <w:spacing w:after="120"/>
        <w:ind w:left="567" w:hanging="567"/>
        <w:jc w:val="both"/>
        <w:rPr>
          <w:rFonts w:ascii="Arial" w:hAnsi="Arial" w:cs="Arial"/>
        </w:rPr>
      </w:pPr>
      <w:r w:rsidRPr="009E527D">
        <w:rPr>
          <w:rFonts w:ascii="Arial" w:hAnsi="Arial" w:cs="Arial"/>
        </w:rPr>
        <w:t>(4)</w:t>
      </w:r>
      <w:r w:rsidRPr="009E527D">
        <w:rPr>
          <w:rFonts w:ascii="Arial" w:hAnsi="Arial" w:cs="Arial"/>
        </w:rPr>
        <w:tab/>
        <w:t>Kupac se obvezuje da će se na prvoj skupštini Društva, sazvanoj najkasnije u roku od 90 (devedeset) dana od dana stjecanja dionica na temelju ovoga Ugovora, izmijeniti Statut Društva na način da će AUDIO kao dioničar društva imati pravo imenovanja jednog člana u Nadzorni odbor Društva.</w:t>
      </w:r>
    </w:p>
    <w:p w:rsidR="004957FF" w:rsidRPr="009E527D" w:rsidRDefault="004957FF" w:rsidP="004856D0">
      <w:pPr>
        <w:tabs>
          <w:tab w:val="left" w:pos="567"/>
        </w:tabs>
        <w:spacing w:after="120"/>
        <w:ind w:left="567" w:hanging="567"/>
        <w:jc w:val="both"/>
        <w:rPr>
          <w:rFonts w:ascii="Arial" w:hAnsi="Arial" w:cs="Arial"/>
        </w:rPr>
      </w:pPr>
      <w:r w:rsidRPr="009E527D">
        <w:rPr>
          <w:rFonts w:ascii="Arial" w:hAnsi="Arial" w:cs="Arial"/>
        </w:rPr>
        <w:t>(5)</w:t>
      </w:r>
      <w:r w:rsidRPr="009E527D">
        <w:rPr>
          <w:rFonts w:ascii="Arial" w:hAnsi="Arial" w:cs="Arial"/>
        </w:rPr>
        <w:tab/>
        <w:t>Prodavatelji imaju pravo raskinuti ovaj Ugovor i zahtijevati naknadu štete ako Kupac ne ispuni obveze iz prethodnih stavaka u roku koji je njima određen, ili u slučaju da se unutar razdoblja od dana sklapanja ovoga Ugovora do prve Skupštine Društva nakon okončanja programa restrukturiranja  izmijeni Statut Društva na način da onemogući AUDIO</w:t>
      </w:r>
      <w:r w:rsidR="003A5B3E" w:rsidRPr="009E527D">
        <w:rPr>
          <w:rFonts w:ascii="Arial" w:hAnsi="Arial" w:cs="Arial"/>
        </w:rPr>
        <w:t>-u</w:t>
      </w:r>
      <w:r w:rsidRPr="009E527D">
        <w:rPr>
          <w:rFonts w:ascii="Arial" w:hAnsi="Arial" w:cs="Arial"/>
        </w:rPr>
        <w:t xml:space="preserve"> pravo imenovanja jednog člana u Nadzorni odbor Društva.</w:t>
      </w:r>
    </w:p>
    <w:p w:rsidR="004957FF" w:rsidRPr="009E527D" w:rsidRDefault="004957FF" w:rsidP="00E1327A">
      <w:pPr>
        <w:tabs>
          <w:tab w:val="left" w:pos="567"/>
        </w:tabs>
        <w:jc w:val="center"/>
        <w:rPr>
          <w:rFonts w:ascii="Arial" w:hAnsi="Arial" w:cs="Arial"/>
          <w:b/>
          <w:bCs/>
        </w:rPr>
      </w:pPr>
    </w:p>
    <w:p w:rsidR="004957FF" w:rsidRPr="009E527D" w:rsidRDefault="004957FF" w:rsidP="00BA3B45">
      <w:pPr>
        <w:tabs>
          <w:tab w:val="left" w:pos="567"/>
        </w:tabs>
        <w:jc w:val="center"/>
        <w:rPr>
          <w:rFonts w:ascii="Arial" w:hAnsi="Arial" w:cs="Arial"/>
        </w:rPr>
      </w:pPr>
      <w:r w:rsidRPr="009E527D">
        <w:rPr>
          <w:rFonts w:ascii="Arial" w:hAnsi="Arial" w:cs="Arial"/>
        </w:rPr>
        <w:t xml:space="preserve">RADNIČKO DIONIČARSTVO </w:t>
      </w:r>
    </w:p>
    <w:p w:rsidR="004957FF" w:rsidRPr="009E527D" w:rsidRDefault="004957FF" w:rsidP="00E1327A">
      <w:pPr>
        <w:tabs>
          <w:tab w:val="left" w:pos="567"/>
        </w:tabs>
        <w:jc w:val="center"/>
        <w:rPr>
          <w:rFonts w:ascii="Arial" w:hAnsi="Arial" w:cs="Arial"/>
          <w:b/>
          <w:bCs/>
        </w:rPr>
      </w:pPr>
    </w:p>
    <w:p w:rsidR="004957FF" w:rsidRPr="009E527D" w:rsidRDefault="004957FF" w:rsidP="00E1327A">
      <w:pPr>
        <w:tabs>
          <w:tab w:val="left" w:pos="567"/>
        </w:tabs>
        <w:jc w:val="center"/>
        <w:rPr>
          <w:rFonts w:ascii="Arial" w:hAnsi="Arial" w:cs="Arial"/>
        </w:rPr>
      </w:pPr>
      <w:r w:rsidRPr="009E527D">
        <w:rPr>
          <w:rFonts w:ascii="Arial" w:hAnsi="Arial" w:cs="Arial"/>
        </w:rPr>
        <w:t>Članak 1</w:t>
      </w:r>
      <w:r w:rsidR="000E74E8" w:rsidRPr="009E527D">
        <w:rPr>
          <w:rFonts w:ascii="Arial" w:hAnsi="Arial" w:cs="Arial"/>
        </w:rPr>
        <w:t>7</w:t>
      </w:r>
      <w:r w:rsidRPr="009E527D">
        <w:rPr>
          <w:rFonts w:ascii="Arial" w:hAnsi="Arial" w:cs="Arial"/>
        </w:rPr>
        <w:t>.</w:t>
      </w:r>
    </w:p>
    <w:p w:rsidR="004957FF" w:rsidRPr="009E527D" w:rsidDel="00BA3B45" w:rsidRDefault="004957FF" w:rsidP="00E1327A">
      <w:pPr>
        <w:tabs>
          <w:tab w:val="left" w:pos="567"/>
        </w:tabs>
        <w:jc w:val="center"/>
        <w:rPr>
          <w:rFonts w:ascii="Arial" w:hAnsi="Arial" w:cs="Arial"/>
        </w:rPr>
      </w:pPr>
    </w:p>
    <w:p w:rsidR="004957FF" w:rsidRPr="009E527D" w:rsidRDefault="004957FF" w:rsidP="00DA6A29">
      <w:pPr>
        <w:tabs>
          <w:tab w:val="left" w:pos="567"/>
        </w:tabs>
        <w:spacing w:after="120"/>
        <w:ind w:left="567" w:hanging="567"/>
        <w:jc w:val="both"/>
        <w:rPr>
          <w:rFonts w:ascii="Arial" w:hAnsi="Arial" w:cs="Arial"/>
        </w:rPr>
      </w:pPr>
      <w:r w:rsidRPr="009E527D">
        <w:rPr>
          <w:rFonts w:ascii="Arial" w:hAnsi="Arial" w:cs="Arial"/>
        </w:rPr>
        <w:t>(1)</w:t>
      </w:r>
      <w:r w:rsidRPr="009E527D">
        <w:rPr>
          <w:rFonts w:ascii="Arial" w:hAnsi="Arial" w:cs="Arial"/>
        </w:rPr>
        <w:tab/>
        <w:t>Kupac se obvezuje u roku od 1 (jedne) godine od stjecanja dionica Društva, ponuditi na prodaju radnicima Društva dionice u njegovu vlasništvu koje prelaze</w:t>
      </w:r>
      <w:r w:rsidR="00E23F3B" w:rsidRPr="009E527D">
        <w:rPr>
          <w:rFonts w:ascii="Arial" w:hAnsi="Arial" w:cs="Arial"/>
        </w:rPr>
        <w:t xml:space="preserve"> 75</w:t>
      </w:r>
      <w:r w:rsidRPr="009E527D">
        <w:rPr>
          <w:rFonts w:ascii="Arial" w:hAnsi="Arial" w:cs="Arial"/>
        </w:rPr>
        <w:t>% udjela u ukupn</w:t>
      </w:r>
      <w:r w:rsidR="00E23F3B" w:rsidRPr="009E527D">
        <w:rPr>
          <w:rFonts w:ascii="Arial" w:hAnsi="Arial" w:cs="Arial"/>
        </w:rPr>
        <w:t>om temeljnom kapitalu Društva, odnosno</w:t>
      </w:r>
      <w:r w:rsidRPr="009E527D">
        <w:rPr>
          <w:rFonts w:ascii="Arial" w:hAnsi="Arial" w:cs="Arial"/>
        </w:rPr>
        <w:t xml:space="preserve"> ne više od 105.487dionica Društva.</w:t>
      </w:r>
    </w:p>
    <w:p w:rsidR="004957FF" w:rsidRPr="009E527D" w:rsidRDefault="004957FF">
      <w:pPr>
        <w:tabs>
          <w:tab w:val="left" w:pos="567"/>
        </w:tabs>
        <w:spacing w:before="240"/>
        <w:ind w:left="567" w:hanging="567"/>
        <w:jc w:val="both"/>
        <w:rPr>
          <w:rFonts w:ascii="Arial" w:hAnsi="Arial" w:cs="Arial"/>
        </w:rPr>
      </w:pPr>
      <w:r w:rsidRPr="009E527D">
        <w:rPr>
          <w:rFonts w:ascii="Arial" w:hAnsi="Arial" w:cs="Arial"/>
        </w:rPr>
        <w:t>(2)</w:t>
      </w:r>
      <w:r w:rsidRPr="009E527D">
        <w:rPr>
          <w:rFonts w:ascii="Arial" w:hAnsi="Arial" w:cs="Arial"/>
          <w:b/>
          <w:bCs/>
        </w:rPr>
        <w:tab/>
      </w:r>
      <w:r w:rsidRPr="009E527D">
        <w:rPr>
          <w:rFonts w:ascii="Arial" w:hAnsi="Arial" w:cs="Arial"/>
        </w:rPr>
        <w:t xml:space="preserve">Obveza iz ovog članka nastat će samo ako davanje takve ponude, prema prisilnim propisima važećim u vrijeme koje je navedeno u njegovu </w:t>
      </w:r>
      <w:r w:rsidR="004A30A9" w:rsidRPr="009E527D">
        <w:rPr>
          <w:rFonts w:ascii="Arial" w:hAnsi="Arial" w:cs="Arial"/>
        </w:rPr>
        <w:t>1.</w:t>
      </w:r>
      <w:r w:rsidR="0034346F">
        <w:rPr>
          <w:rFonts w:ascii="Arial" w:hAnsi="Arial" w:cs="Arial"/>
        </w:rPr>
        <w:t xml:space="preserve"> stavku</w:t>
      </w:r>
      <w:r w:rsidR="004A30A9" w:rsidRPr="009E527D">
        <w:rPr>
          <w:rFonts w:ascii="Arial" w:hAnsi="Arial" w:cs="Arial"/>
        </w:rPr>
        <w:t xml:space="preserve">, </w:t>
      </w:r>
      <w:r w:rsidRPr="009E527D">
        <w:rPr>
          <w:rFonts w:ascii="Arial" w:hAnsi="Arial" w:cs="Arial"/>
        </w:rPr>
        <w:t>bude moguće i dopušteno.</w:t>
      </w:r>
    </w:p>
    <w:p w:rsidR="004957FF" w:rsidRPr="009E527D" w:rsidRDefault="004957FF" w:rsidP="00953F7E">
      <w:pPr>
        <w:spacing w:before="240"/>
        <w:ind w:left="567" w:hanging="567"/>
        <w:jc w:val="both"/>
        <w:rPr>
          <w:rFonts w:ascii="Arial" w:hAnsi="Arial" w:cs="Arial"/>
        </w:rPr>
      </w:pPr>
      <w:r w:rsidRPr="009E527D">
        <w:rPr>
          <w:rFonts w:ascii="Arial" w:hAnsi="Arial" w:cs="Arial"/>
        </w:rPr>
        <w:t>(3)</w:t>
      </w:r>
      <w:r w:rsidRPr="009E527D">
        <w:rPr>
          <w:rFonts w:ascii="Arial" w:hAnsi="Arial" w:cs="Arial"/>
        </w:rPr>
        <w:tab/>
        <w:t xml:space="preserve">Sredstvima ostvarenim od prodaje  </w:t>
      </w:r>
      <w:r w:rsidR="0034346F">
        <w:rPr>
          <w:rFonts w:ascii="Arial" w:hAnsi="Arial" w:cs="Arial"/>
        </w:rPr>
        <w:t>dionica predviđenim u stavku 1.</w:t>
      </w:r>
      <w:r w:rsidR="009650F6" w:rsidRPr="009E527D">
        <w:rPr>
          <w:rFonts w:ascii="Arial" w:hAnsi="Arial" w:cs="Arial"/>
        </w:rPr>
        <w:t xml:space="preserve"> ovog članka, Kupac je dužan </w:t>
      </w:r>
      <w:r w:rsidRPr="009E527D">
        <w:rPr>
          <w:rFonts w:ascii="Arial" w:hAnsi="Arial" w:cs="Arial"/>
        </w:rPr>
        <w:t>dokapitalizirati Društvo, u roku od šest mjeseci od dana primitka iznosa kupoprodajnecijene, koji iznos predstavlja vlastiti doprinos provođenju Programa restrukturiranja.</w:t>
      </w:r>
    </w:p>
    <w:p w:rsidR="004957FF" w:rsidRPr="009E527D" w:rsidRDefault="004957FF" w:rsidP="00953F7E">
      <w:pPr>
        <w:spacing w:before="240"/>
        <w:ind w:left="567" w:hanging="567"/>
        <w:jc w:val="both"/>
        <w:rPr>
          <w:rFonts w:ascii="Arial" w:hAnsi="Arial" w:cs="Arial"/>
        </w:rPr>
      </w:pPr>
      <w:r w:rsidRPr="009E527D">
        <w:rPr>
          <w:rFonts w:ascii="Arial" w:hAnsi="Arial" w:cs="Arial"/>
        </w:rPr>
        <w:t xml:space="preserve">(4) </w:t>
      </w:r>
      <w:r w:rsidRPr="009E527D">
        <w:rPr>
          <w:rFonts w:ascii="Arial" w:hAnsi="Arial" w:cs="Arial"/>
        </w:rPr>
        <w:tab/>
        <w:t>Prodavatelji imaju pravo raskinuti ovaj Ugovor i zahtijevati naknadu štete ako Kupac ne ispuni obveze iz prethodnih stavaka u roku koji je njima određen.</w:t>
      </w:r>
    </w:p>
    <w:p w:rsidR="004957FF" w:rsidRPr="009E527D" w:rsidRDefault="004957FF" w:rsidP="009E527D">
      <w:pPr>
        <w:tabs>
          <w:tab w:val="left" w:pos="709"/>
        </w:tabs>
        <w:spacing w:before="600"/>
        <w:ind w:left="709" w:hanging="709"/>
        <w:jc w:val="center"/>
        <w:rPr>
          <w:rFonts w:ascii="Arial" w:hAnsi="Arial" w:cs="Arial"/>
          <w:caps/>
        </w:rPr>
      </w:pPr>
      <w:r w:rsidRPr="009E527D">
        <w:rPr>
          <w:rFonts w:ascii="Arial" w:hAnsi="Arial" w:cs="Arial"/>
          <w:caps/>
        </w:rPr>
        <w:t>Kolektivni ugovor</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1</w:t>
      </w:r>
      <w:r w:rsidR="000E74E8" w:rsidRPr="009E527D">
        <w:rPr>
          <w:rFonts w:ascii="Arial" w:hAnsi="Arial" w:cs="Arial"/>
        </w:rPr>
        <w:t>8</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 xml:space="preserve">(1) </w:t>
      </w:r>
      <w:r w:rsidRPr="009E527D">
        <w:rPr>
          <w:rFonts w:ascii="Arial" w:hAnsi="Arial" w:cs="Arial"/>
        </w:rPr>
        <w:tab/>
        <w:t>Kupac je upoznat da Društvo</w:t>
      </w:r>
      <w:r w:rsidR="001D7E97" w:rsidRPr="009E527D">
        <w:rPr>
          <w:rFonts w:ascii="Arial" w:hAnsi="Arial" w:cs="Arial"/>
        </w:rPr>
        <w:t>,</w:t>
      </w:r>
      <w:r w:rsidRPr="009E527D">
        <w:rPr>
          <w:rFonts w:ascii="Arial" w:hAnsi="Arial" w:cs="Arial"/>
        </w:rPr>
        <w:t xml:space="preserve"> do eventualnih izmjena, raskida ili sklapanja novog kolektivnog ugovora, obvezuje postojeći Kolektivni ugovor.</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Kupac se obvezuje da će Društvo</w:t>
      </w:r>
      <w:r w:rsidR="004A30A9" w:rsidRPr="009E527D">
        <w:rPr>
          <w:rFonts w:ascii="Arial" w:hAnsi="Arial" w:cs="Arial"/>
        </w:rPr>
        <w:t>,</w:t>
      </w:r>
      <w:r w:rsidRPr="009E527D">
        <w:rPr>
          <w:rFonts w:ascii="Arial" w:hAnsi="Arial" w:cs="Arial"/>
        </w:rPr>
        <w:t xml:space="preserve">  sukladno Programu restrukturiranja</w:t>
      </w:r>
      <w:r w:rsidR="004A30A9" w:rsidRPr="009E527D">
        <w:rPr>
          <w:rFonts w:ascii="Arial" w:hAnsi="Arial" w:cs="Arial"/>
        </w:rPr>
        <w:t>,</w:t>
      </w:r>
      <w:r w:rsidRPr="009E527D">
        <w:rPr>
          <w:rFonts w:ascii="Arial" w:hAnsi="Arial" w:cs="Arial"/>
        </w:rPr>
        <w:t xml:space="preserve"> izraditi i provesti Plan zbrinjavanja viška radnika Društva, a temeljem Zakona o radu, te isti dostaviti Prodavateljima na uvid.</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Kupac se obvezuje da će Društvo</w:t>
      </w:r>
      <w:r w:rsidR="004A30A9" w:rsidRPr="009E527D">
        <w:rPr>
          <w:rFonts w:ascii="Arial" w:hAnsi="Arial" w:cs="Arial"/>
        </w:rPr>
        <w:t>,</w:t>
      </w:r>
      <w:r w:rsidRPr="009E527D">
        <w:rPr>
          <w:rFonts w:ascii="Arial" w:hAnsi="Arial" w:cs="Arial"/>
        </w:rPr>
        <w:t xml:space="preserve"> prije provođenja Plana zbrinjavanja, </w:t>
      </w:r>
      <w:r w:rsidR="004A30A9" w:rsidRPr="009E527D">
        <w:rPr>
          <w:rFonts w:ascii="Arial" w:hAnsi="Arial" w:cs="Arial"/>
        </w:rPr>
        <w:t xml:space="preserve">a </w:t>
      </w:r>
      <w:r w:rsidRPr="009E527D">
        <w:rPr>
          <w:rFonts w:ascii="Arial" w:hAnsi="Arial" w:cs="Arial"/>
        </w:rPr>
        <w:t>sukladno Programu restrukturiranja, sklopiti socijalni sporazum sa sindikatima koji djeluju u Društvu.</w:t>
      </w:r>
    </w:p>
    <w:p w:rsidR="004957FF" w:rsidRPr="009E527D" w:rsidRDefault="004957FF">
      <w:pPr>
        <w:keepNext/>
        <w:spacing w:before="600" w:after="120"/>
        <w:jc w:val="center"/>
        <w:outlineLvl w:val="1"/>
        <w:rPr>
          <w:rFonts w:ascii="Arial" w:hAnsi="Arial" w:cs="Arial"/>
          <w:caps/>
        </w:rPr>
      </w:pPr>
      <w:r w:rsidRPr="009E527D">
        <w:rPr>
          <w:rFonts w:ascii="Arial" w:hAnsi="Arial" w:cs="Arial"/>
          <w:caps/>
        </w:rPr>
        <w:t>kontrola poslovanja Društva  s kupcem i povezanim društvima kupca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smallCaps/>
        </w:rPr>
        <w:t>Č</w:t>
      </w:r>
      <w:r w:rsidRPr="009E527D">
        <w:rPr>
          <w:rFonts w:ascii="Arial" w:hAnsi="Arial" w:cs="Arial"/>
        </w:rPr>
        <w:t>lanak 1</w:t>
      </w:r>
      <w:r w:rsidR="000E74E8" w:rsidRPr="009E527D">
        <w:rPr>
          <w:rFonts w:ascii="Arial" w:hAnsi="Arial" w:cs="Arial"/>
        </w:rPr>
        <w:t>9</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je dužan Prodavateljima, a po zahtjevu HBJ, u roku od 15 (petnaest) dana od primitka njegovog pisanog zahtjeva, staviti na raspolaganje sve informacije o poslovanju Društva sa Kupcem i povezanim društvima Kupca.</w:t>
      </w:r>
    </w:p>
    <w:p w:rsidR="004957FF" w:rsidRPr="009E527D" w:rsidRDefault="004957FF" w:rsidP="00486851">
      <w:pPr>
        <w:pStyle w:val="Paragraflanka"/>
        <w:rPr>
          <w:rFonts w:ascii="Arial" w:hAnsi="Arial" w:cs="Arial"/>
        </w:rPr>
      </w:pPr>
      <w:r w:rsidRPr="009E527D">
        <w:rPr>
          <w:rFonts w:ascii="Arial" w:hAnsi="Arial" w:cs="Arial"/>
        </w:rPr>
        <w:t>(2)</w:t>
      </w:r>
      <w:r w:rsidRPr="009E527D">
        <w:rPr>
          <w:rFonts w:ascii="Arial" w:hAnsi="Arial" w:cs="Arial"/>
        </w:rPr>
        <w:tab/>
        <w:t>U slučaju zakašnjenja ili neurednog izvršavanja obaveza koje proizlaze iz prethodnog stavka ovog članka</w:t>
      </w:r>
      <w:r w:rsidR="001D7E97" w:rsidRPr="009E527D">
        <w:rPr>
          <w:rFonts w:ascii="Arial" w:hAnsi="Arial" w:cs="Arial"/>
        </w:rPr>
        <w:t>,</w:t>
      </w:r>
      <w:r w:rsidRPr="009E527D">
        <w:rPr>
          <w:rFonts w:ascii="Arial" w:hAnsi="Arial" w:cs="Arial"/>
        </w:rPr>
        <w:t xml:space="preserve"> nastat će obaveza Kupca na plaćanje ugovorne kazne </w:t>
      </w:r>
      <w:r w:rsidR="001D7E97" w:rsidRPr="009E527D">
        <w:rPr>
          <w:rFonts w:ascii="Arial" w:hAnsi="Arial" w:cs="Arial"/>
        </w:rPr>
        <w:t>P</w:t>
      </w:r>
      <w:r w:rsidRPr="009E527D">
        <w:rPr>
          <w:rFonts w:ascii="Arial" w:hAnsi="Arial" w:cs="Arial"/>
        </w:rPr>
        <w:t>rodavateljima u iznosu</w:t>
      </w:r>
      <w:r w:rsidR="009650F6" w:rsidRPr="009E527D">
        <w:rPr>
          <w:rFonts w:ascii="Arial" w:hAnsi="Arial" w:cs="Arial"/>
        </w:rPr>
        <w:t xml:space="preserve"> 50</w:t>
      </w:r>
      <w:r w:rsidR="001D7E97" w:rsidRPr="009E527D">
        <w:rPr>
          <w:rFonts w:ascii="Arial" w:hAnsi="Arial" w:cs="Arial"/>
        </w:rPr>
        <w:t>.</w:t>
      </w:r>
      <w:r w:rsidRPr="009E527D">
        <w:rPr>
          <w:rFonts w:ascii="Arial" w:hAnsi="Arial" w:cs="Arial"/>
        </w:rPr>
        <w:t>000</w:t>
      </w:r>
      <w:r w:rsidR="0034346F">
        <w:rPr>
          <w:rFonts w:ascii="Arial" w:hAnsi="Arial" w:cs="Arial"/>
        </w:rPr>
        <w:t>,00</w:t>
      </w:r>
      <w:r w:rsidR="009650F6" w:rsidRPr="009E527D">
        <w:rPr>
          <w:rFonts w:ascii="Arial" w:hAnsi="Arial" w:cs="Arial"/>
        </w:rPr>
        <w:t xml:space="preserve"> kn</w:t>
      </w:r>
      <w:r w:rsidR="0034346F">
        <w:rPr>
          <w:rFonts w:ascii="Arial" w:hAnsi="Arial" w:cs="Arial"/>
        </w:rPr>
        <w:t xml:space="preserve"> (pedesettisuća kuna)</w:t>
      </w:r>
      <w:r w:rsidRPr="009E527D">
        <w:rPr>
          <w:rFonts w:ascii="Arial" w:hAnsi="Arial" w:cs="Arial"/>
        </w:rPr>
        <w:t xml:space="preserve">za </w:t>
      </w:r>
      <w:r w:rsidRPr="009E527D">
        <w:rPr>
          <w:rFonts w:ascii="Arial" w:hAnsi="Arial" w:cs="Arial"/>
        </w:rPr>
        <w:lastRenderedPageBreak/>
        <w:t>svaki tjedan kašnjenja s dostavom urednog Izvještaja. U slučaju kašnjenja duljeg od 30 (trideset) dana</w:t>
      </w:r>
      <w:r w:rsidR="001D7E97" w:rsidRPr="009E527D">
        <w:rPr>
          <w:rFonts w:ascii="Arial" w:hAnsi="Arial" w:cs="Arial"/>
        </w:rPr>
        <w:t>,P</w:t>
      </w:r>
      <w:r w:rsidRPr="009E527D">
        <w:rPr>
          <w:rFonts w:ascii="Arial" w:hAnsi="Arial" w:cs="Arial"/>
        </w:rPr>
        <w:t>rodavatelji imaju pravo raskinuti ovaj ugovor i zahtijevati naknadu štete.</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Raspolaganje dionicama društva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 xml:space="preserve">Članak </w:t>
      </w:r>
      <w:r w:rsidR="000E74E8" w:rsidRPr="009E527D">
        <w:rPr>
          <w:rFonts w:ascii="Arial" w:hAnsi="Arial" w:cs="Arial"/>
          <w:smallCaps/>
        </w:rPr>
        <w:t>20</w:t>
      </w:r>
      <w:r w:rsidRPr="009E527D">
        <w:rPr>
          <w:rFonts w:ascii="Arial" w:hAnsi="Arial" w:cs="Arial"/>
          <w:smallCaps/>
        </w:rPr>
        <w:t>.</w:t>
      </w:r>
    </w:p>
    <w:p w:rsidR="004957FF" w:rsidRPr="009E527D" w:rsidRDefault="004957FF" w:rsidP="00486851">
      <w:pPr>
        <w:pStyle w:val="Paragraflanka"/>
        <w:numPr>
          <w:ilvl w:val="0"/>
          <w:numId w:val="30"/>
        </w:numPr>
        <w:ind w:hanging="720"/>
        <w:rPr>
          <w:rFonts w:ascii="Arial" w:hAnsi="Arial" w:cs="Arial"/>
        </w:rPr>
      </w:pPr>
      <w:r w:rsidRPr="009E527D">
        <w:rPr>
          <w:rFonts w:ascii="Arial" w:hAnsi="Arial" w:cs="Arial"/>
        </w:rPr>
        <w:tab/>
        <w:t>Kupac se obvezuje da u vremenu izvršenja Programa restrukturiranja, a najduže do 30. lipnja 2018. godine, neće otuđivati niti zalagati 630.702 (šesto</w:t>
      </w:r>
      <w:r w:rsidR="00E95360" w:rsidRPr="009E527D">
        <w:rPr>
          <w:rFonts w:ascii="Arial" w:hAnsi="Arial" w:cs="Arial"/>
        </w:rPr>
        <w:t>tina</w:t>
      </w:r>
      <w:r w:rsidRPr="009E527D">
        <w:rPr>
          <w:rFonts w:ascii="Arial" w:hAnsi="Arial" w:cs="Arial"/>
        </w:rPr>
        <w:t>tridesettisućasedamsto</w:t>
      </w:r>
      <w:r w:rsidR="00E95360" w:rsidRPr="009E527D">
        <w:rPr>
          <w:rFonts w:ascii="Arial" w:hAnsi="Arial" w:cs="Arial"/>
        </w:rPr>
        <w:t>tina</w:t>
      </w:r>
      <w:r w:rsidRPr="009E527D">
        <w:rPr>
          <w:rFonts w:ascii="Arial" w:hAnsi="Arial" w:cs="Arial"/>
        </w:rPr>
        <w:t>dvije) dionice</w:t>
      </w:r>
      <w:r w:rsidR="00E95360" w:rsidRPr="009E527D">
        <w:rPr>
          <w:rFonts w:ascii="Arial" w:hAnsi="Arial" w:cs="Arial"/>
        </w:rPr>
        <w:t>,</w:t>
      </w:r>
      <w:r w:rsidRPr="009E527D">
        <w:rPr>
          <w:rFonts w:ascii="Arial" w:hAnsi="Arial" w:cs="Arial"/>
        </w:rPr>
        <w:t xml:space="preserve"> što čini 50%+1 dionicu od ukupnog broja dionica Društva.</w:t>
      </w:r>
    </w:p>
    <w:p w:rsidR="004957FF" w:rsidRPr="009E527D" w:rsidRDefault="004957FF" w:rsidP="00486851">
      <w:pPr>
        <w:numPr>
          <w:ilvl w:val="0"/>
          <w:numId w:val="30"/>
        </w:numPr>
        <w:tabs>
          <w:tab w:val="left" w:pos="709"/>
        </w:tabs>
        <w:spacing w:before="240"/>
        <w:ind w:hanging="720"/>
        <w:jc w:val="both"/>
        <w:rPr>
          <w:rFonts w:ascii="Arial" w:hAnsi="Arial" w:cs="Arial"/>
        </w:rPr>
      </w:pPr>
      <w:r w:rsidRPr="009E527D">
        <w:rPr>
          <w:rFonts w:ascii="Arial" w:hAnsi="Arial" w:cs="Arial"/>
        </w:rPr>
        <w:t xml:space="preserve">Kupac se obvezuje, u odnosu na dionice iz stavka 1. ovog članka, u vremenu od dana upisa stjecanja dionica na račun vrijednosnih papira kod Središnjeg klirinškog depozitarnog društva d.d., a na temelju Odluke Vlade Republike Hrvatske </w:t>
      </w:r>
      <w:r w:rsidRPr="009E527D">
        <w:rPr>
          <w:rFonts w:ascii="Arial" w:hAnsi="Arial" w:cs="Arial"/>
          <w:b/>
          <w:i/>
        </w:rPr>
        <w:t>(prilog 30)</w:t>
      </w:r>
      <w:r w:rsidRPr="009E527D">
        <w:rPr>
          <w:rFonts w:ascii="Arial" w:hAnsi="Arial" w:cs="Arial"/>
        </w:rPr>
        <w:t>, do 30. lipnja 2018. godine zadržati poziciju dionica koje se vode na računu vrijednosnih papira kod SKDD-a kao ZR pozicija, te se obvezuje da ih neće založiti niti na bilo koji drugi način opteretiti pravima u korist trećih osoba.</w:t>
      </w:r>
    </w:p>
    <w:p w:rsidR="004957FF" w:rsidRPr="009E527D" w:rsidRDefault="004957FF" w:rsidP="00486851">
      <w:pPr>
        <w:numPr>
          <w:ilvl w:val="0"/>
          <w:numId w:val="30"/>
        </w:numPr>
        <w:tabs>
          <w:tab w:val="left" w:pos="709"/>
        </w:tabs>
        <w:spacing w:before="240"/>
        <w:ind w:hanging="720"/>
        <w:jc w:val="both"/>
        <w:rPr>
          <w:rFonts w:ascii="Arial" w:hAnsi="Arial" w:cs="Arial"/>
        </w:rPr>
      </w:pPr>
      <w:r w:rsidRPr="009E527D">
        <w:rPr>
          <w:rFonts w:ascii="Arial" w:hAnsi="Arial" w:cs="Arial"/>
        </w:rPr>
        <w:t>Evidenciju roka zabrane raspolaganja dionicama (poslove praćenja isteka rokova zabrane raspolaganja dionicama iz stavka 1. ove točke) vodit će SKDD.</w:t>
      </w:r>
    </w:p>
    <w:p w:rsidR="004957FF" w:rsidRPr="009E527D" w:rsidRDefault="004957FF" w:rsidP="00097DB4">
      <w:pPr>
        <w:numPr>
          <w:ilvl w:val="0"/>
          <w:numId w:val="30"/>
        </w:numPr>
        <w:tabs>
          <w:tab w:val="left" w:pos="709"/>
        </w:tabs>
        <w:spacing w:before="240" w:after="240"/>
        <w:ind w:hanging="720"/>
        <w:jc w:val="both"/>
        <w:rPr>
          <w:rFonts w:ascii="Arial" w:hAnsi="Arial" w:cs="Arial"/>
        </w:rPr>
      </w:pPr>
      <w:r w:rsidRPr="009E527D">
        <w:rPr>
          <w:rFonts w:ascii="Arial" w:hAnsi="Arial" w:cs="Arial"/>
        </w:rPr>
        <w:t>Zabrana otuđenja ne sprječava preknjižbu u slučaju likvidacije Društva, preknjižbu na račun Društva preuzimatelja u skladu s pozitivnim propisima ili preknjižbu na temelju odluke suda ili drugog nadležnog tijela.</w:t>
      </w:r>
    </w:p>
    <w:p w:rsidR="004957FF" w:rsidRPr="009E527D" w:rsidRDefault="004957FF" w:rsidP="00097DB4">
      <w:pPr>
        <w:numPr>
          <w:ilvl w:val="0"/>
          <w:numId w:val="30"/>
        </w:numPr>
        <w:spacing w:line="276" w:lineRule="auto"/>
        <w:ind w:hanging="720"/>
        <w:jc w:val="both"/>
        <w:rPr>
          <w:rFonts w:ascii="Arial" w:hAnsi="Arial" w:cs="Arial"/>
        </w:rPr>
      </w:pPr>
      <w:r w:rsidRPr="009E527D">
        <w:rPr>
          <w:rFonts w:ascii="Arial" w:hAnsi="Arial" w:cs="Arial"/>
        </w:rPr>
        <w:t>U slučaju potrebe za prijevremenim ukidanjem zabrane iz stavka 1. ovog članka</w:t>
      </w:r>
      <w:r w:rsidR="0080158F" w:rsidRPr="009E527D">
        <w:rPr>
          <w:rFonts w:ascii="Arial" w:hAnsi="Arial" w:cs="Arial"/>
        </w:rPr>
        <w:t>,</w:t>
      </w:r>
      <w:r w:rsidRPr="009E527D">
        <w:rPr>
          <w:rFonts w:ascii="Arial" w:hAnsi="Arial" w:cs="Arial"/>
        </w:rPr>
        <w:t xml:space="preserve"> Vlada Republike Hrvatske donijet će o tome posebnu odluku.</w:t>
      </w:r>
    </w:p>
    <w:p w:rsidR="004957FF" w:rsidRPr="009E527D" w:rsidRDefault="004957FF" w:rsidP="00486851">
      <w:pPr>
        <w:numPr>
          <w:ilvl w:val="0"/>
          <w:numId w:val="30"/>
        </w:numPr>
        <w:tabs>
          <w:tab w:val="left" w:pos="709"/>
        </w:tabs>
        <w:spacing w:before="240"/>
        <w:ind w:hanging="720"/>
        <w:jc w:val="both"/>
        <w:rPr>
          <w:rFonts w:ascii="Arial" w:hAnsi="Arial" w:cs="Arial"/>
        </w:rPr>
      </w:pPr>
      <w:r w:rsidRPr="009E527D">
        <w:rPr>
          <w:rFonts w:ascii="Arial" w:hAnsi="Arial" w:cs="Arial"/>
        </w:rPr>
        <w:t>Kupac se obvezuje da neće otuđivati niti zalagati preostale dionice Društva iz članka 1. ovog Ugovora bez suglasnosti Prodavatelja.</w:t>
      </w:r>
    </w:p>
    <w:p w:rsidR="004957FF" w:rsidRPr="009E527D" w:rsidRDefault="004957FF" w:rsidP="00447F79">
      <w:pPr>
        <w:tabs>
          <w:tab w:val="left" w:pos="709"/>
        </w:tabs>
        <w:spacing w:before="240"/>
        <w:ind w:left="709" w:hanging="709"/>
        <w:jc w:val="both"/>
        <w:rPr>
          <w:rFonts w:ascii="Arial" w:hAnsi="Arial" w:cs="Arial"/>
        </w:rPr>
      </w:pPr>
      <w:r w:rsidRPr="009E527D">
        <w:rPr>
          <w:rFonts w:ascii="Arial" w:hAnsi="Arial" w:cs="Arial"/>
        </w:rPr>
        <w:t>(7)</w:t>
      </w:r>
      <w:r w:rsidRPr="009E527D">
        <w:rPr>
          <w:rFonts w:ascii="Arial" w:hAnsi="Arial" w:cs="Arial"/>
        </w:rPr>
        <w:tab/>
        <w:t xml:space="preserve">Prodavatelji, zastupani po HBJ-u, dužni su očitovati se na zahtjev Kupca za davanje suglasnosti iz prethodnog stavka u roku od 30 (trideset) dana od primitka zahtjeva. </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(8)</w:t>
      </w:r>
      <w:r w:rsidRPr="009E527D">
        <w:rPr>
          <w:rFonts w:ascii="Arial" w:hAnsi="Arial" w:cs="Arial"/>
        </w:rPr>
        <w:tab/>
        <w:t>Prodavatelji imaju pravo raskinuti ovaj Ugovor i zahtijevati naknadu štete ako Kupac postupi protivno odredbama ovog članka.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Raspolaganje s dobiti</w:t>
      </w:r>
    </w:p>
    <w:p w:rsidR="004957FF" w:rsidRPr="009E527D" w:rsidRDefault="004957FF" w:rsidP="009E527D">
      <w:pPr>
        <w:tabs>
          <w:tab w:val="left" w:pos="567"/>
        </w:tabs>
        <w:spacing w:before="360" w:after="120"/>
        <w:jc w:val="center"/>
        <w:outlineLvl w:val="0"/>
        <w:rPr>
          <w:rFonts w:ascii="Arial" w:hAnsi="Arial" w:cs="Arial"/>
        </w:rPr>
      </w:pPr>
      <w:r w:rsidRPr="009E527D">
        <w:rPr>
          <w:rFonts w:ascii="Arial" w:hAnsi="Arial" w:cs="Arial"/>
        </w:rPr>
        <w:t>Članak 2</w:t>
      </w:r>
      <w:r w:rsidR="000E74E8" w:rsidRPr="009E527D">
        <w:rPr>
          <w:rFonts w:ascii="Arial" w:hAnsi="Arial" w:cs="Arial"/>
        </w:rPr>
        <w:t>1</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Kupac se obvezuje da, sve dok Društvo ima status poduzetnika u poteškoćama, odnosno u vremenu izvršenja Programa restrukturiranja, neće povlačiti dividendu</w:t>
      </w:r>
      <w:r w:rsidR="0080158F" w:rsidRPr="009E527D">
        <w:rPr>
          <w:rFonts w:ascii="Arial" w:hAnsi="Arial" w:cs="Arial"/>
        </w:rPr>
        <w:t>,</w:t>
      </w:r>
      <w:r w:rsidRPr="009E527D">
        <w:rPr>
          <w:rFonts w:ascii="Arial" w:hAnsi="Arial" w:cs="Arial"/>
        </w:rPr>
        <w:t xml:space="preserve"> odnosno dobit iz Društva.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lastRenderedPageBreak/>
        <w:t>(2)</w:t>
      </w:r>
      <w:r w:rsidRPr="009E527D">
        <w:rPr>
          <w:rFonts w:ascii="Arial" w:hAnsi="Arial" w:cs="Arial"/>
        </w:rPr>
        <w:tab/>
        <w:t>Ukoliko Kupac postupi suprotno prethodnom stavku</w:t>
      </w:r>
      <w:r w:rsidR="0080158F" w:rsidRPr="009E527D">
        <w:rPr>
          <w:rFonts w:ascii="Arial" w:hAnsi="Arial" w:cs="Arial"/>
        </w:rPr>
        <w:t>,</w:t>
      </w:r>
      <w:r w:rsidRPr="009E527D">
        <w:rPr>
          <w:rFonts w:ascii="Arial" w:hAnsi="Arial" w:cs="Arial"/>
        </w:rPr>
        <w:t xml:space="preserve"> nastaje obveza Kupca na plaćanje ugovorne kazne Prodavateljima u ukupnom iznosu isplaćene dobiti</w:t>
      </w:r>
      <w:r w:rsidR="0080158F" w:rsidRPr="009E527D">
        <w:rPr>
          <w:rFonts w:ascii="Arial" w:hAnsi="Arial" w:cs="Arial"/>
        </w:rPr>
        <w:t>,</w:t>
      </w:r>
      <w:r w:rsidRPr="009E527D">
        <w:rPr>
          <w:rFonts w:ascii="Arial" w:hAnsi="Arial" w:cs="Arial"/>
        </w:rPr>
        <w:t xml:space="preserve"> odnosno dividende članovima Društva.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SKRIVENI NEDOSTACI</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r w:rsidR="000E74E8" w:rsidRPr="009E527D">
        <w:rPr>
          <w:rFonts w:ascii="Arial" w:hAnsi="Arial" w:cs="Arial"/>
        </w:rPr>
        <w:t>2</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Među strankama je nesporno da je Kupcu omogućen neometan pregled poslovanja i poslovnih knjiga Društva („</w:t>
      </w:r>
      <w:r w:rsidRPr="009E527D">
        <w:rPr>
          <w:rFonts w:ascii="Arial" w:hAnsi="Arial" w:cs="Arial"/>
          <w:i/>
          <w:iCs/>
        </w:rPr>
        <w:t>due dilligence</w:t>
      </w:r>
      <w:r w:rsidRPr="009E527D">
        <w:rPr>
          <w:rFonts w:ascii="Arial" w:hAnsi="Arial" w:cs="Arial"/>
        </w:rPr>
        <w:t>“), slijedom čega je Kupac imao priliku upoznati se sa svim odlučnim činjenicama koje se odnose na stanje Društva, njegova prava i obveze, te vrstu i vrijednost imovine.</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 xml:space="preserve">Prodavatelji prilikom sklapanja Ugovora dostavljaju Kupcu popise ugovora koji proizvode pravne učinke, novčanih obveza, tražbina, zaliha, osnovnih sredstava, sudskih postupaka (kaznenih, parničnih, ovršnih i prekršajnih), postupaka pred upravnim tijelima i upravnim sudovima, broj zaposlenih, izjave o plaćenim porezima, doprinosima, članarinama i drugih isprava koje bi Kupcu mogle biti od značaja za buduće poslovanje Društva </w:t>
      </w:r>
      <w:r w:rsidRPr="009E527D">
        <w:rPr>
          <w:rFonts w:ascii="Arial" w:hAnsi="Arial" w:cs="Arial"/>
          <w:b/>
          <w:bCs/>
        </w:rPr>
        <w:t>(</w:t>
      </w:r>
      <w:r w:rsidRPr="009E527D">
        <w:rPr>
          <w:rFonts w:ascii="Arial" w:hAnsi="Arial" w:cs="Arial"/>
          <w:b/>
          <w:bCs/>
          <w:i/>
          <w:iCs/>
        </w:rPr>
        <w:t>prilog 3</w:t>
      </w:r>
      <w:r w:rsidR="003E497F" w:rsidRPr="009E527D">
        <w:rPr>
          <w:rFonts w:ascii="Arial" w:hAnsi="Arial" w:cs="Arial"/>
          <w:b/>
          <w:bCs/>
          <w:i/>
          <w:iCs/>
        </w:rPr>
        <w:t>7</w:t>
      </w:r>
      <w:r w:rsidRPr="009E527D">
        <w:rPr>
          <w:rFonts w:ascii="Arial" w:hAnsi="Arial" w:cs="Arial"/>
          <w:b/>
          <w:bCs/>
          <w:i/>
          <w:iCs/>
        </w:rPr>
        <w:t>).</w:t>
      </w:r>
    </w:p>
    <w:p w:rsidR="004957FF" w:rsidRPr="009E527D" w:rsidRDefault="004957FF" w:rsidP="00A441D5">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U slučaju da Kupac u roku od 12 (dvanaest) mjeseci od dana potpisivanja ovog Ugovora sazna kako postoje ugovori i/ili bilo kakve obveze, izuzev onih navedenih u prethodnom stavku, dužan je o tome obavijestiti AUDIO zajedno s izjavom da ne prihvaća navedene ugovore ili obveze. Izjavu Kupac mora obrazložiti i potkrijepiti dokumentacijom. Republika Hrvatska će snositi troškove do iznosa stvarno nastale obveze za Društvo u svezi s tim ugovorima i/ili obvezama u trenutku njihovog dospijeća, osim ako su te stvari i prava ušla u imovinu Društva.</w:t>
      </w:r>
    </w:p>
    <w:p w:rsidR="004957FF" w:rsidRPr="00F94BCF" w:rsidRDefault="004957FF" w:rsidP="009E527D">
      <w:pPr>
        <w:keepNext/>
        <w:spacing w:before="600" w:after="120"/>
        <w:jc w:val="center"/>
        <w:outlineLvl w:val="0"/>
        <w:rPr>
          <w:rFonts w:ascii="Arial" w:hAnsi="Arial" w:cs="Arial"/>
          <w:b/>
          <w:bCs/>
          <w:iCs/>
          <w:caps/>
          <w:kern w:val="32"/>
        </w:rPr>
      </w:pPr>
      <w:r w:rsidRPr="00F94BCF">
        <w:rPr>
          <w:rFonts w:ascii="Arial" w:hAnsi="Arial" w:cs="Arial"/>
          <w:b/>
          <w:bCs/>
          <w:iCs/>
          <w:caps/>
          <w:kern w:val="32"/>
        </w:rPr>
        <w:t>V. OSIGURANJE ISPUNJENJA OBVEZA I UGOVORNE KAZNE</w:t>
      </w:r>
    </w:p>
    <w:p w:rsidR="004957FF" w:rsidRPr="009E527D" w:rsidRDefault="004957FF" w:rsidP="008F460D">
      <w:pPr>
        <w:keepNext/>
        <w:spacing w:before="480" w:after="120"/>
        <w:jc w:val="center"/>
        <w:outlineLvl w:val="1"/>
        <w:rPr>
          <w:rFonts w:ascii="Arial" w:hAnsi="Arial" w:cs="Arial"/>
          <w:caps/>
          <w:strike/>
        </w:rPr>
      </w:pPr>
      <w:r w:rsidRPr="009E527D">
        <w:rPr>
          <w:rFonts w:ascii="Arial" w:hAnsi="Arial" w:cs="Arial"/>
          <w:caps/>
        </w:rPr>
        <w:t>Osiguranje ispunjenja obveza Kupca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r w:rsidR="000E74E8" w:rsidRPr="009E527D">
        <w:rPr>
          <w:rFonts w:ascii="Arial" w:hAnsi="Arial" w:cs="Arial"/>
        </w:rPr>
        <w:t>3</w:t>
      </w:r>
      <w:r w:rsidRPr="009E527D">
        <w:rPr>
          <w:rFonts w:ascii="Arial" w:hAnsi="Arial" w:cs="Arial"/>
        </w:rPr>
        <w:t>.</w:t>
      </w:r>
    </w:p>
    <w:p w:rsidR="004957FF" w:rsidRPr="009E527D" w:rsidRDefault="004957FF" w:rsidP="00AF5A13">
      <w:pPr>
        <w:numPr>
          <w:ilvl w:val="0"/>
          <w:numId w:val="28"/>
        </w:numPr>
        <w:tabs>
          <w:tab w:val="left" w:pos="709"/>
        </w:tabs>
        <w:spacing w:before="240"/>
        <w:ind w:hanging="720"/>
        <w:jc w:val="both"/>
        <w:rPr>
          <w:rFonts w:ascii="Arial" w:hAnsi="Arial" w:cs="Arial"/>
        </w:rPr>
      </w:pPr>
      <w:r w:rsidRPr="009E527D">
        <w:rPr>
          <w:rFonts w:ascii="Arial" w:hAnsi="Arial" w:cs="Arial"/>
        </w:rPr>
        <w:t>Među ugovornim stranama je nesporno da</w:t>
      </w:r>
      <w:r w:rsidR="009E07C8" w:rsidRPr="009E527D">
        <w:rPr>
          <w:rFonts w:ascii="Arial" w:hAnsi="Arial" w:cs="Arial"/>
        </w:rPr>
        <w:t>,</w:t>
      </w:r>
      <w:r w:rsidRPr="009E527D">
        <w:rPr>
          <w:rFonts w:ascii="Arial" w:hAnsi="Arial" w:cs="Arial"/>
        </w:rPr>
        <w:t xml:space="preserve"> u slučaju da Kupac ne izvrši obveze preuzete ovim Ugovorom, Prodavatelji mogu naplatiti Ugovornu  kaznu i dio štete iz sredstava osiguranja do ukupne visine od </w:t>
      </w:r>
      <w:r w:rsidR="009650F6" w:rsidRPr="009E527D">
        <w:rPr>
          <w:rFonts w:ascii="Arial" w:hAnsi="Arial" w:cs="Arial"/>
        </w:rPr>
        <w:t>75.000.000,00 kn (sedamdesetpet</w:t>
      </w:r>
      <w:r w:rsidRPr="009E527D">
        <w:rPr>
          <w:rFonts w:ascii="Arial" w:hAnsi="Arial" w:cs="Arial"/>
        </w:rPr>
        <w:t>milijuna kuna).</w:t>
      </w:r>
    </w:p>
    <w:p w:rsidR="004957FF" w:rsidRPr="009E527D" w:rsidRDefault="004957FF" w:rsidP="00AF5A13">
      <w:pPr>
        <w:numPr>
          <w:ilvl w:val="0"/>
          <w:numId w:val="28"/>
        </w:numPr>
        <w:tabs>
          <w:tab w:val="left" w:pos="709"/>
        </w:tabs>
        <w:spacing w:before="240"/>
        <w:ind w:hanging="720"/>
        <w:jc w:val="both"/>
        <w:rPr>
          <w:rFonts w:ascii="Arial" w:hAnsi="Arial" w:cs="Arial"/>
        </w:rPr>
      </w:pPr>
      <w:r w:rsidRPr="009E527D">
        <w:rPr>
          <w:rFonts w:ascii="Arial" w:hAnsi="Arial" w:cs="Arial"/>
        </w:rPr>
        <w:t>Kupac prilikom zaključenja ovog Ugovora, kao garanciju ispunjenja ugovornih obveza, predaje Prodavateljima korporativno jamstvo do iznosa 75.000.000,00 kn (sedamdesetpetmilijuna kuna) i 20 (dvadeset) bianco mjenica sa klauzulom „bez protesta“ sa mjeničnim očitovanjem</w:t>
      </w:r>
    </w:p>
    <w:p w:rsidR="004957FF" w:rsidRPr="009E527D" w:rsidRDefault="004957FF" w:rsidP="00AF5A13">
      <w:pPr>
        <w:numPr>
          <w:ilvl w:val="0"/>
          <w:numId w:val="28"/>
        </w:numPr>
        <w:tabs>
          <w:tab w:val="left" w:pos="709"/>
        </w:tabs>
        <w:spacing w:before="240"/>
        <w:ind w:hanging="720"/>
        <w:jc w:val="both"/>
        <w:rPr>
          <w:rFonts w:ascii="Arial" w:hAnsi="Arial" w:cs="Arial"/>
        </w:rPr>
      </w:pPr>
      <w:r w:rsidRPr="009E527D">
        <w:rPr>
          <w:rFonts w:ascii="Arial" w:hAnsi="Arial" w:cs="Arial"/>
        </w:rPr>
        <w:t xml:space="preserve">Ugovorne strane </w:t>
      </w:r>
      <w:r w:rsidR="003A5B3E" w:rsidRPr="009E527D">
        <w:rPr>
          <w:rFonts w:ascii="Arial" w:hAnsi="Arial" w:cs="Arial"/>
        </w:rPr>
        <w:t xml:space="preserve">su </w:t>
      </w:r>
      <w:r w:rsidRPr="009E527D">
        <w:rPr>
          <w:rFonts w:ascii="Arial" w:hAnsi="Arial" w:cs="Arial"/>
        </w:rPr>
        <w:t>suglasne da su Prodavatelji ovlašteni utvrditi dospjelost obveze Kupca na plaćanje ugovornih kazni, na temelju javnobilježnički ovjerovljene izjave AUDIO-a.</w:t>
      </w:r>
    </w:p>
    <w:p w:rsidR="004957FF" w:rsidRPr="009E527D" w:rsidRDefault="004957FF">
      <w:pPr>
        <w:numPr>
          <w:ilvl w:val="0"/>
          <w:numId w:val="28"/>
        </w:numPr>
        <w:tabs>
          <w:tab w:val="left" w:pos="709"/>
        </w:tabs>
        <w:spacing w:before="240"/>
        <w:ind w:hanging="720"/>
        <w:jc w:val="both"/>
        <w:rPr>
          <w:rFonts w:ascii="Arial" w:hAnsi="Arial" w:cs="Arial"/>
        </w:rPr>
      </w:pPr>
      <w:r w:rsidRPr="009E527D">
        <w:rPr>
          <w:rFonts w:ascii="Arial" w:hAnsi="Arial" w:cs="Arial"/>
        </w:rPr>
        <w:lastRenderedPageBreak/>
        <w:t>Prodavatelji se obvezuju</w:t>
      </w:r>
      <w:r w:rsidR="003A5B3E" w:rsidRPr="009E527D">
        <w:rPr>
          <w:rFonts w:ascii="Arial" w:hAnsi="Arial" w:cs="Arial"/>
        </w:rPr>
        <w:t>,</w:t>
      </w:r>
      <w:r w:rsidRPr="009E527D">
        <w:rPr>
          <w:rFonts w:ascii="Arial" w:hAnsi="Arial" w:cs="Arial"/>
        </w:rPr>
        <w:t xml:space="preserve"> u roku od 30 (trideset) dana od dana ispunjenja svih obveza Kupca iz ovoga Ugovora</w:t>
      </w:r>
      <w:r w:rsidR="003A5B3E" w:rsidRPr="009E527D">
        <w:rPr>
          <w:rFonts w:ascii="Arial" w:hAnsi="Arial" w:cs="Arial"/>
        </w:rPr>
        <w:t>,</w:t>
      </w:r>
      <w:r w:rsidRPr="009E527D">
        <w:rPr>
          <w:rFonts w:ascii="Arial" w:hAnsi="Arial" w:cs="Arial"/>
        </w:rPr>
        <w:t xml:space="preserve"> vratiti Kupcu sva sredstva osiguranja iz ovog članka.</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RASKID UGOVORA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r w:rsidR="000E74E8" w:rsidRPr="009E527D">
        <w:rPr>
          <w:rFonts w:ascii="Arial" w:hAnsi="Arial" w:cs="Arial"/>
        </w:rPr>
        <w:t>4</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U slučaju da Kupac ili Društvo ne ispuni obveze iz Ugovora, a posebno obveze iz članka 4.,</w:t>
      </w:r>
      <w:r w:rsidR="000E74E8" w:rsidRPr="009E527D">
        <w:rPr>
          <w:rFonts w:ascii="Arial" w:hAnsi="Arial" w:cs="Arial"/>
        </w:rPr>
        <w:t xml:space="preserve"> članka 5.,</w:t>
      </w:r>
      <w:r w:rsidRPr="009E527D">
        <w:rPr>
          <w:rFonts w:ascii="Arial" w:hAnsi="Arial" w:cs="Arial"/>
        </w:rPr>
        <w:t xml:space="preserve"> članka </w:t>
      </w:r>
      <w:r w:rsidR="000E74E8" w:rsidRPr="009E527D">
        <w:rPr>
          <w:rFonts w:ascii="Arial" w:hAnsi="Arial" w:cs="Arial"/>
        </w:rPr>
        <w:t>6</w:t>
      </w:r>
      <w:r w:rsidRPr="009E527D">
        <w:rPr>
          <w:rFonts w:ascii="Arial" w:hAnsi="Arial" w:cs="Arial"/>
        </w:rPr>
        <w:t xml:space="preserve">. stavka 4.,članka </w:t>
      </w:r>
      <w:r w:rsidR="000E74E8" w:rsidRPr="009E527D">
        <w:rPr>
          <w:rFonts w:ascii="Arial" w:hAnsi="Arial" w:cs="Arial"/>
        </w:rPr>
        <w:t>9</w:t>
      </w:r>
      <w:r w:rsidRPr="009E527D">
        <w:rPr>
          <w:rFonts w:ascii="Arial" w:hAnsi="Arial" w:cs="Arial"/>
        </w:rPr>
        <w:t xml:space="preserve">. stavaka 1. i 2., članaka </w:t>
      </w:r>
      <w:r w:rsidR="000E74E8" w:rsidRPr="009E527D">
        <w:rPr>
          <w:rFonts w:ascii="Arial" w:hAnsi="Arial" w:cs="Arial"/>
        </w:rPr>
        <w:t>10</w:t>
      </w:r>
      <w:r w:rsidRPr="009E527D">
        <w:rPr>
          <w:rFonts w:ascii="Arial" w:hAnsi="Arial" w:cs="Arial"/>
        </w:rPr>
        <w:t>., 1</w:t>
      </w:r>
      <w:r w:rsidR="000E74E8" w:rsidRPr="009E527D">
        <w:rPr>
          <w:rFonts w:ascii="Arial" w:hAnsi="Arial" w:cs="Arial"/>
        </w:rPr>
        <w:t>1</w:t>
      </w:r>
      <w:r w:rsidRPr="009E527D">
        <w:rPr>
          <w:rFonts w:ascii="Arial" w:hAnsi="Arial" w:cs="Arial"/>
        </w:rPr>
        <w:t>., 1</w:t>
      </w:r>
      <w:r w:rsidR="000E74E8" w:rsidRPr="009E527D">
        <w:rPr>
          <w:rFonts w:ascii="Arial" w:hAnsi="Arial" w:cs="Arial"/>
        </w:rPr>
        <w:t>4</w:t>
      </w:r>
      <w:r w:rsidRPr="009E527D">
        <w:rPr>
          <w:rFonts w:ascii="Arial" w:hAnsi="Arial" w:cs="Arial"/>
        </w:rPr>
        <w:t>., 1</w:t>
      </w:r>
      <w:r w:rsidR="000E74E8" w:rsidRPr="009E527D">
        <w:rPr>
          <w:rFonts w:ascii="Arial" w:hAnsi="Arial" w:cs="Arial"/>
        </w:rPr>
        <w:t>5</w:t>
      </w:r>
      <w:r w:rsidRPr="009E527D">
        <w:rPr>
          <w:rFonts w:ascii="Arial" w:hAnsi="Arial" w:cs="Arial"/>
        </w:rPr>
        <w:t>., 1</w:t>
      </w:r>
      <w:r w:rsidR="000E74E8" w:rsidRPr="009E527D">
        <w:rPr>
          <w:rFonts w:ascii="Arial" w:hAnsi="Arial" w:cs="Arial"/>
        </w:rPr>
        <w:t>6</w:t>
      </w:r>
      <w:r w:rsidRPr="009E527D">
        <w:rPr>
          <w:rFonts w:ascii="Arial" w:hAnsi="Arial" w:cs="Arial"/>
        </w:rPr>
        <w:t>, 1</w:t>
      </w:r>
      <w:r w:rsidR="000E74E8" w:rsidRPr="009E527D">
        <w:rPr>
          <w:rFonts w:ascii="Arial" w:hAnsi="Arial" w:cs="Arial"/>
        </w:rPr>
        <w:t>7</w:t>
      </w:r>
      <w:r w:rsidRPr="009E527D">
        <w:rPr>
          <w:rFonts w:ascii="Arial" w:hAnsi="Arial" w:cs="Arial"/>
        </w:rPr>
        <w:t>., 1</w:t>
      </w:r>
      <w:r w:rsidR="000E74E8" w:rsidRPr="009E527D">
        <w:rPr>
          <w:rFonts w:ascii="Arial" w:hAnsi="Arial" w:cs="Arial"/>
        </w:rPr>
        <w:t>8</w:t>
      </w:r>
      <w:r w:rsidRPr="009E527D">
        <w:rPr>
          <w:rFonts w:ascii="Arial" w:hAnsi="Arial" w:cs="Arial"/>
        </w:rPr>
        <w:t>., 1</w:t>
      </w:r>
      <w:r w:rsidR="000E74E8" w:rsidRPr="009E527D">
        <w:rPr>
          <w:rFonts w:ascii="Arial" w:hAnsi="Arial" w:cs="Arial"/>
        </w:rPr>
        <w:t>9</w:t>
      </w:r>
      <w:r w:rsidRPr="009E527D">
        <w:rPr>
          <w:rFonts w:ascii="Arial" w:hAnsi="Arial" w:cs="Arial"/>
        </w:rPr>
        <w:t>. i čl. 2</w:t>
      </w:r>
      <w:r w:rsidR="000E74E8" w:rsidRPr="009E527D">
        <w:rPr>
          <w:rFonts w:ascii="Arial" w:hAnsi="Arial" w:cs="Arial"/>
        </w:rPr>
        <w:t>1</w:t>
      </w:r>
      <w:r w:rsidRPr="009E527D">
        <w:rPr>
          <w:rFonts w:ascii="Arial" w:hAnsi="Arial" w:cs="Arial"/>
        </w:rPr>
        <w:t>., Prodavatelji mogu raskinuti ovaj Ugovor. U tom slučaju</w:t>
      </w:r>
      <w:r w:rsidR="003A5B3E" w:rsidRPr="009E527D">
        <w:rPr>
          <w:rFonts w:ascii="Arial" w:hAnsi="Arial" w:cs="Arial"/>
        </w:rPr>
        <w:t>,</w:t>
      </w:r>
      <w:r w:rsidRPr="009E527D">
        <w:rPr>
          <w:rFonts w:ascii="Arial" w:hAnsi="Arial" w:cs="Arial"/>
        </w:rPr>
        <w:t xml:space="preserve"> smatrat će se da je do raskida Ugovora došlo iz razloga za koje odgovara Kup</w:t>
      </w:r>
      <w:r w:rsidR="00F94BCF">
        <w:rPr>
          <w:rFonts w:ascii="Arial" w:hAnsi="Arial" w:cs="Arial"/>
        </w:rPr>
        <w:t>ac</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U slučaju r</w:t>
      </w:r>
      <w:r w:rsidR="00F94BCF">
        <w:rPr>
          <w:rFonts w:ascii="Arial" w:hAnsi="Arial" w:cs="Arial"/>
        </w:rPr>
        <w:t>askida ovog ugovora sukladno stavku 1.</w:t>
      </w:r>
      <w:r w:rsidRPr="009E527D">
        <w:rPr>
          <w:rFonts w:ascii="Arial" w:hAnsi="Arial" w:cs="Arial"/>
        </w:rPr>
        <w:t xml:space="preserve"> ovog članka</w:t>
      </w:r>
      <w:r w:rsidR="003A5B3E" w:rsidRPr="009E527D">
        <w:rPr>
          <w:rFonts w:ascii="Arial" w:hAnsi="Arial" w:cs="Arial"/>
        </w:rPr>
        <w:t>,</w:t>
      </w:r>
      <w:r w:rsidRPr="009E527D">
        <w:rPr>
          <w:rFonts w:ascii="Arial" w:hAnsi="Arial" w:cs="Arial"/>
        </w:rPr>
        <w:t xml:space="preserve"> Kupac je dužan nadoknaditi Prodavateljima pretrpljenu štetu, a za naknadu dijela te štete do iznosa od 75.000.000</w:t>
      </w:r>
      <w:r w:rsidR="00F94BCF">
        <w:rPr>
          <w:rFonts w:ascii="Arial" w:hAnsi="Arial" w:cs="Arial"/>
        </w:rPr>
        <w:t>,00</w:t>
      </w:r>
      <w:r w:rsidRPr="009E527D">
        <w:rPr>
          <w:rFonts w:ascii="Arial" w:hAnsi="Arial" w:cs="Arial"/>
        </w:rPr>
        <w:t xml:space="preserve"> kuna (sedamdesetpetmilijuna kuna) jamči sredstvima iz članka 2</w:t>
      </w:r>
      <w:r w:rsidR="000E74E8" w:rsidRPr="009E527D">
        <w:rPr>
          <w:rFonts w:ascii="Arial" w:hAnsi="Arial" w:cs="Arial"/>
        </w:rPr>
        <w:t>3</w:t>
      </w:r>
      <w:r w:rsidRPr="009E527D">
        <w:rPr>
          <w:rFonts w:ascii="Arial" w:hAnsi="Arial" w:cs="Arial"/>
        </w:rPr>
        <w:t xml:space="preserve">. i suglasan je da se ista naplati iz sredstava osiguranja na temelju javnobilježničke izjave AUDIO-a da je do raskida Ugovora došlo zbog neizvršavanja obveza za koje odgovara Kupac. </w:t>
      </w:r>
    </w:p>
    <w:p w:rsidR="004957FF"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 xml:space="preserve">Ako dođe do raskida Ugovora na način naveden u st.1. ovog članka, svaka strana vraća primljeno, a </w:t>
      </w:r>
      <w:r w:rsidR="003A5B3E" w:rsidRPr="009E527D">
        <w:rPr>
          <w:rFonts w:ascii="Arial" w:hAnsi="Arial" w:cs="Arial"/>
        </w:rPr>
        <w:t>P</w:t>
      </w:r>
      <w:r w:rsidRPr="009E527D">
        <w:rPr>
          <w:rFonts w:ascii="Arial" w:hAnsi="Arial" w:cs="Arial"/>
        </w:rPr>
        <w:t>rodavatelj</w:t>
      </w:r>
      <w:r w:rsidR="002F0679" w:rsidRPr="009E527D">
        <w:rPr>
          <w:rFonts w:ascii="Arial" w:hAnsi="Arial" w:cs="Arial"/>
        </w:rPr>
        <w:t>i</w:t>
      </w:r>
      <w:r w:rsidRPr="009E527D">
        <w:rPr>
          <w:rFonts w:ascii="Arial" w:hAnsi="Arial" w:cs="Arial"/>
        </w:rPr>
        <w:t xml:space="preserve"> ima</w:t>
      </w:r>
      <w:r w:rsidR="002F0679" w:rsidRPr="009E527D">
        <w:rPr>
          <w:rFonts w:ascii="Arial" w:hAnsi="Arial" w:cs="Arial"/>
        </w:rPr>
        <w:t>ju</w:t>
      </w:r>
      <w:r w:rsidRPr="009E527D">
        <w:rPr>
          <w:rFonts w:ascii="Arial" w:hAnsi="Arial" w:cs="Arial"/>
        </w:rPr>
        <w:t xml:space="preserve"> pravo na naknadu pretrpljene štete.</w:t>
      </w:r>
    </w:p>
    <w:p w:rsidR="00F94BCF" w:rsidRDefault="00F94BCF" w:rsidP="00F94BCF">
      <w:pPr>
        <w:tabs>
          <w:tab w:val="left" w:pos="709"/>
        </w:tabs>
        <w:spacing w:before="240"/>
        <w:ind w:left="709" w:hanging="709"/>
        <w:jc w:val="both"/>
        <w:rPr>
          <w:rFonts w:ascii="Arial" w:hAnsi="Arial" w:cs="Arial"/>
        </w:rPr>
      </w:pPr>
      <w:r>
        <w:rPr>
          <w:rFonts w:ascii="Arial" w:hAnsi="Arial" w:cs="Arial"/>
        </w:rPr>
        <w:t>(4)</w:t>
      </w:r>
      <w:r>
        <w:rPr>
          <w:rFonts w:ascii="Arial" w:hAnsi="Arial" w:cs="Arial"/>
        </w:rPr>
        <w:tab/>
        <w:t>U slučaju da Republika Hrvatska ne ispuni obveze iz ovog Ugovora, a posebno obveze iz članka 6. i 8. Kupac može raskinuti ovaj Ugovor. U tom slučaju smatrat će se da je do raskida Ugovora došlo iz razloga za koje odgovaraju Prodavatelji.</w:t>
      </w:r>
    </w:p>
    <w:p w:rsidR="00F94BCF" w:rsidRPr="009E527D" w:rsidRDefault="00F94BCF" w:rsidP="008F460D">
      <w:pPr>
        <w:tabs>
          <w:tab w:val="left" w:pos="709"/>
        </w:tabs>
        <w:spacing w:before="240"/>
        <w:ind w:left="709" w:hanging="709"/>
        <w:jc w:val="both"/>
        <w:rPr>
          <w:rFonts w:ascii="Arial" w:hAnsi="Arial" w:cs="Arial"/>
        </w:rPr>
      </w:pPr>
      <w:r>
        <w:rPr>
          <w:rFonts w:ascii="Arial" w:hAnsi="Arial" w:cs="Arial"/>
        </w:rPr>
        <w:t xml:space="preserve">(5)  </w:t>
      </w:r>
      <w:r>
        <w:rPr>
          <w:rFonts w:ascii="Arial" w:hAnsi="Arial" w:cs="Arial"/>
        </w:rPr>
        <w:tab/>
        <w:t>Ako dođe do raskida Ugovora na način naveden u stavku 4. ovog članka, svaka strana vraća primljeno, a Kupac ima pravo na naknadu pretrpljene štete.</w:t>
      </w:r>
    </w:p>
    <w:p w:rsidR="004957FF" w:rsidRPr="009E527D" w:rsidRDefault="00F94BCF" w:rsidP="008F460D">
      <w:pPr>
        <w:tabs>
          <w:tab w:val="left" w:pos="709"/>
        </w:tabs>
        <w:spacing w:before="240"/>
        <w:ind w:left="709" w:hanging="709"/>
        <w:jc w:val="both"/>
        <w:rPr>
          <w:rFonts w:ascii="Arial" w:hAnsi="Arial" w:cs="Arial"/>
        </w:rPr>
      </w:pPr>
      <w:r>
        <w:rPr>
          <w:rFonts w:ascii="Arial" w:hAnsi="Arial" w:cs="Arial"/>
        </w:rPr>
        <w:t>(6</w:t>
      </w:r>
      <w:r w:rsidR="004957FF" w:rsidRPr="009E527D">
        <w:rPr>
          <w:rFonts w:ascii="Arial" w:hAnsi="Arial" w:cs="Arial"/>
        </w:rPr>
        <w:t>)</w:t>
      </w:r>
      <w:r w:rsidR="004957FF" w:rsidRPr="009E527D">
        <w:rPr>
          <w:rFonts w:ascii="Arial" w:hAnsi="Arial" w:cs="Arial"/>
        </w:rPr>
        <w:tab/>
        <w:t xml:space="preserve">U slučaju ispunjenja uvjeta za raskid Ugovora iz ovog članka, prije raskida </w:t>
      </w:r>
      <w:r w:rsidR="00F26EF3" w:rsidRPr="009E527D">
        <w:rPr>
          <w:rFonts w:ascii="Arial" w:hAnsi="Arial" w:cs="Arial"/>
        </w:rPr>
        <w:t xml:space="preserve">će </w:t>
      </w:r>
      <w:r w:rsidR="004957FF" w:rsidRPr="009E527D">
        <w:rPr>
          <w:rFonts w:ascii="Arial" w:hAnsi="Arial" w:cs="Arial"/>
        </w:rPr>
        <w:t>stranke, na prijedlog jedne od ugovornih strana, provesti postupak mirnog rješavanja spora. Rok za pokretanje postupka mirnog rješavanja spora iznosi 30 (trideset) dana od dana ispunjenja uvjeta za raskid, a postupak se mora završiti u daljnjem roku od 60 (šezdeset dana). Postupak provodi vijeće od 3 (tri) člana od kojih po jednog imenuju Kupac i AUDIO, dok trećeg člana biraju sporazumno. Tek u slučaju neuspješnog mirenja dolazi do raskida Ugovora.</w:t>
      </w:r>
    </w:p>
    <w:p w:rsidR="004957FF" w:rsidRPr="00F94BCF" w:rsidRDefault="004957FF" w:rsidP="009E527D">
      <w:pPr>
        <w:keepNext/>
        <w:spacing w:before="600" w:after="120"/>
        <w:jc w:val="center"/>
        <w:outlineLvl w:val="0"/>
        <w:rPr>
          <w:rFonts w:ascii="Arial" w:hAnsi="Arial" w:cs="Arial"/>
          <w:b/>
          <w:bCs/>
          <w:iCs/>
          <w:caps/>
          <w:kern w:val="32"/>
        </w:rPr>
      </w:pPr>
      <w:r w:rsidRPr="00F94BCF">
        <w:rPr>
          <w:rFonts w:ascii="Arial" w:hAnsi="Arial" w:cs="Arial"/>
          <w:b/>
          <w:bCs/>
          <w:iCs/>
          <w:caps/>
          <w:kern w:val="32"/>
        </w:rPr>
        <w:t>V</w:t>
      </w:r>
      <w:r w:rsidR="00F94BCF" w:rsidRPr="00F94BCF">
        <w:rPr>
          <w:rFonts w:ascii="Arial" w:hAnsi="Arial" w:cs="Arial"/>
          <w:b/>
          <w:bCs/>
          <w:iCs/>
          <w:caps/>
          <w:kern w:val="32"/>
        </w:rPr>
        <w:t>I</w:t>
      </w:r>
      <w:r w:rsidRPr="00F94BCF">
        <w:rPr>
          <w:rFonts w:ascii="Arial" w:hAnsi="Arial" w:cs="Arial"/>
          <w:b/>
          <w:bCs/>
          <w:iCs/>
          <w:caps/>
          <w:kern w:val="32"/>
        </w:rPr>
        <w:t>. ZAVRŠNE ODREDBE</w:t>
      </w: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Revizija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w:t>
      </w:r>
      <w:r w:rsidRPr="009E527D">
        <w:rPr>
          <w:rFonts w:ascii="Arial" w:hAnsi="Arial" w:cs="Arial"/>
          <w:smallCaps/>
        </w:rPr>
        <w:t xml:space="preserve"> 2</w:t>
      </w:r>
      <w:r w:rsidR="000E74E8" w:rsidRPr="009E527D">
        <w:rPr>
          <w:rFonts w:ascii="Arial" w:hAnsi="Arial" w:cs="Arial"/>
          <w:smallCaps/>
        </w:rPr>
        <w:t>5</w:t>
      </w:r>
      <w:r w:rsidRPr="009E527D">
        <w:rPr>
          <w:rFonts w:ascii="Arial" w:hAnsi="Arial" w:cs="Arial"/>
          <w:smallCaps/>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lastRenderedPageBreak/>
        <w:t>(1)</w:t>
      </w:r>
      <w:r w:rsidRPr="009E527D">
        <w:rPr>
          <w:rFonts w:ascii="Arial" w:hAnsi="Arial" w:cs="Arial"/>
        </w:rPr>
        <w:tab/>
      </w:r>
      <w:r w:rsidR="00F26EF3" w:rsidRPr="009E527D">
        <w:rPr>
          <w:rFonts w:ascii="Arial" w:hAnsi="Arial" w:cs="Arial"/>
        </w:rPr>
        <w:t xml:space="preserve">Radi kontrole izvršavanja obaveza iz ovog Ugovora , </w:t>
      </w:r>
      <w:r w:rsidRPr="009E527D">
        <w:rPr>
          <w:rFonts w:ascii="Arial" w:hAnsi="Arial" w:cs="Arial"/>
        </w:rPr>
        <w:t>Prodavatelji pridržavaju pravo angaž</w:t>
      </w:r>
      <w:r w:rsidR="00F26EF3" w:rsidRPr="009E527D">
        <w:rPr>
          <w:rFonts w:ascii="Arial" w:hAnsi="Arial" w:cs="Arial"/>
        </w:rPr>
        <w:t>mana</w:t>
      </w:r>
      <w:r w:rsidRPr="009E527D">
        <w:rPr>
          <w:rFonts w:ascii="Arial" w:hAnsi="Arial" w:cs="Arial"/>
        </w:rPr>
        <w:t xml:space="preserve"> ovlaštenog neovisnog revizora </w:t>
      </w:r>
      <w:r w:rsidR="00F26EF3" w:rsidRPr="009E527D">
        <w:rPr>
          <w:rFonts w:ascii="Arial" w:hAnsi="Arial" w:cs="Arial"/>
        </w:rPr>
        <w:t>s ciljem</w:t>
      </w:r>
      <w:r w:rsidRPr="009E527D">
        <w:rPr>
          <w:rFonts w:ascii="Arial" w:hAnsi="Arial" w:cs="Arial"/>
        </w:rPr>
        <w:t xml:space="preserve"> izvršavanja kontrole poslovanja društva, a Kupac je dužan osigurati da im </w:t>
      </w:r>
      <w:r w:rsidR="009650F6" w:rsidRPr="009E527D">
        <w:rPr>
          <w:rFonts w:ascii="Arial" w:hAnsi="Arial" w:cs="Arial"/>
        </w:rPr>
        <w:t xml:space="preserve">Društvo </w:t>
      </w:r>
      <w:r w:rsidR="00F26EF3" w:rsidRPr="009E527D">
        <w:rPr>
          <w:rFonts w:ascii="Arial" w:hAnsi="Arial" w:cs="Arial"/>
        </w:rPr>
        <w:t>is</w:t>
      </w:r>
      <w:r w:rsidR="009650F6" w:rsidRPr="009E527D">
        <w:rPr>
          <w:rFonts w:ascii="Arial" w:hAnsi="Arial" w:cs="Arial"/>
        </w:rPr>
        <w:t>to</w:t>
      </w:r>
      <w:r w:rsidRPr="009E527D">
        <w:rPr>
          <w:rFonts w:ascii="Arial" w:hAnsi="Arial" w:cs="Arial"/>
        </w:rPr>
        <w:t xml:space="preserve"> omogući.</w:t>
      </w:r>
    </w:p>
    <w:p w:rsidR="00E23F3B" w:rsidRPr="009E527D" w:rsidRDefault="004957FF" w:rsidP="007A19D9">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Trošak ovlaštenog neovisnog revizora iz stavka 1. ovog članka snosit ćeProdavatelj</w:t>
      </w:r>
      <w:r w:rsidR="00F26EF3" w:rsidRPr="009E527D">
        <w:rPr>
          <w:rFonts w:ascii="Arial" w:hAnsi="Arial" w:cs="Arial"/>
        </w:rPr>
        <w:t>i</w:t>
      </w:r>
      <w:r w:rsidRPr="009E527D">
        <w:rPr>
          <w:rFonts w:ascii="Arial" w:hAnsi="Arial" w:cs="Arial"/>
        </w:rPr>
        <w:t>.</w:t>
      </w:r>
    </w:p>
    <w:p w:rsidR="00E23F3B" w:rsidRPr="009E527D" w:rsidRDefault="00E23F3B" w:rsidP="007A19D9">
      <w:pPr>
        <w:tabs>
          <w:tab w:val="left" w:pos="709"/>
        </w:tabs>
        <w:spacing w:before="240"/>
        <w:ind w:left="709" w:hanging="709"/>
        <w:jc w:val="both"/>
        <w:rPr>
          <w:rFonts w:ascii="Arial" w:hAnsi="Arial" w:cs="Arial"/>
        </w:rPr>
      </w:pPr>
    </w:p>
    <w:p w:rsidR="004957FF" w:rsidRPr="009E527D" w:rsidRDefault="004957FF" w:rsidP="008F460D">
      <w:pPr>
        <w:keepNext/>
        <w:spacing w:before="480" w:after="120"/>
        <w:jc w:val="center"/>
        <w:outlineLvl w:val="1"/>
        <w:rPr>
          <w:rFonts w:ascii="Arial" w:hAnsi="Arial" w:cs="Arial"/>
          <w:caps/>
        </w:rPr>
      </w:pPr>
      <w:r w:rsidRPr="009E527D">
        <w:rPr>
          <w:rFonts w:ascii="Arial" w:hAnsi="Arial" w:cs="Arial"/>
          <w:caps/>
        </w:rPr>
        <w:t>Komuniciranje ugovornih strana i rješavanje sporova</w:t>
      </w: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r w:rsidR="000E74E8" w:rsidRPr="009E527D">
        <w:rPr>
          <w:rFonts w:ascii="Arial" w:hAnsi="Arial" w:cs="Arial"/>
        </w:rPr>
        <w:t>6</w:t>
      </w:r>
      <w:r w:rsidRPr="009E527D">
        <w:rPr>
          <w:rFonts w:ascii="Arial" w:hAnsi="Arial" w:cs="Arial"/>
        </w:rPr>
        <w:t xml:space="preserve">. </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Ugovorne strane su suglasne da će sva njihova očitovanja i pisana komunikacija u svezi s provedbom ovoga Ugovora proizvoditi pravne učinke samo ako su dostavljena preporučenom poštanskom pošiljkom s povratnicom ili preko javnog bilježnika na sljedeće adrese:</w:t>
      </w:r>
    </w:p>
    <w:p w:rsidR="004957FF" w:rsidRPr="009E527D" w:rsidRDefault="004957FF" w:rsidP="008F460D">
      <w:pPr>
        <w:tabs>
          <w:tab w:val="left" w:pos="284"/>
        </w:tabs>
        <w:spacing w:before="240"/>
        <w:ind w:left="1418" w:hanging="284"/>
        <w:jc w:val="both"/>
        <w:outlineLvl w:val="0"/>
        <w:rPr>
          <w:rFonts w:ascii="Arial" w:hAnsi="Arial" w:cs="Arial"/>
        </w:rPr>
      </w:pPr>
      <w:r w:rsidRPr="009E527D">
        <w:rPr>
          <w:rFonts w:ascii="Arial" w:hAnsi="Arial" w:cs="Arial"/>
        </w:rPr>
        <w:t>1.</w:t>
      </w:r>
      <w:r w:rsidRPr="009E527D">
        <w:rPr>
          <w:rFonts w:ascii="Arial" w:hAnsi="Arial" w:cs="Arial"/>
        </w:rPr>
        <w:tab/>
        <w:t>za Prodavatelje: Agencija za upravljanje državnom imovinom, Ivana Lučića 6, 10000 Zagreb</w:t>
      </w:r>
    </w:p>
    <w:p w:rsidR="004957FF" w:rsidRPr="009E527D" w:rsidRDefault="004957FF" w:rsidP="008F460D">
      <w:pPr>
        <w:tabs>
          <w:tab w:val="left" w:pos="284"/>
        </w:tabs>
        <w:spacing w:before="240"/>
        <w:ind w:left="1418" w:hanging="284"/>
        <w:jc w:val="both"/>
        <w:outlineLvl w:val="0"/>
        <w:rPr>
          <w:rFonts w:ascii="Arial" w:hAnsi="Arial" w:cs="Arial"/>
        </w:rPr>
      </w:pPr>
      <w:r w:rsidRPr="009E527D">
        <w:rPr>
          <w:rFonts w:ascii="Arial" w:hAnsi="Arial" w:cs="Arial"/>
        </w:rPr>
        <w:t>2.</w:t>
      </w:r>
      <w:r w:rsidRPr="009E527D">
        <w:rPr>
          <w:rFonts w:ascii="Arial" w:hAnsi="Arial" w:cs="Arial"/>
        </w:rPr>
        <w:tab/>
        <w:t>za Kupca i jamce: ULJANIK d.d., Flaciusova 1, 52100 Pula</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Za sporove koji su nastali iz ili u svezi s ovim Ugovorom nadležan je stvarno nadležni sud u Zagrebu.</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Ugovorne strane su suglasne da im se u sporovima iz prethodnog stavka, dostava obavlja na adrese navedene u stavku 1. ovoga članka.</w:t>
      </w:r>
    </w:p>
    <w:p w:rsidR="004957FF" w:rsidRPr="009E527D" w:rsidRDefault="004957FF" w:rsidP="008F460D">
      <w:pPr>
        <w:tabs>
          <w:tab w:val="left" w:pos="709"/>
        </w:tabs>
        <w:spacing w:before="240"/>
        <w:ind w:left="709" w:hanging="709"/>
        <w:jc w:val="both"/>
        <w:rPr>
          <w:rFonts w:ascii="Arial" w:hAnsi="Arial" w:cs="Arial"/>
        </w:rPr>
      </w:pPr>
    </w:p>
    <w:p w:rsidR="004957FF" w:rsidRPr="009E527D" w:rsidRDefault="004957FF" w:rsidP="008F460D">
      <w:pPr>
        <w:tabs>
          <w:tab w:val="left" w:pos="567"/>
        </w:tabs>
        <w:spacing w:before="240" w:after="120"/>
        <w:jc w:val="center"/>
        <w:outlineLvl w:val="0"/>
        <w:rPr>
          <w:rFonts w:ascii="Arial" w:hAnsi="Arial" w:cs="Arial"/>
        </w:rPr>
      </w:pPr>
      <w:r w:rsidRPr="009E527D">
        <w:rPr>
          <w:rFonts w:ascii="Arial" w:hAnsi="Arial" w:cs="Arial"/>
        </w:rPr>
        <w:t>Članak 2</w:t>
      </w:r>
      <w:r w:rsidR="000E74E8" w:rsidRPr="009E527D">
        <w:rPr>
          <w:rFonts w:ascii="Arial" w:hAnsi="Arial" w:cs="Arial"/>
        </w:rPr>
        <w:t>7</w:t>
      </w:r>
      <w:r w:rsidRPr="009E527D">
        <w:rPr>
          <w:rFonts w:ascii="Arial" w:hAnsi="Arial" w:cs="Arial"/>
        </w:rPr>
        <w:t>.</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(1)</w:t>
      </w:r>
      <w:r w:rsidRPr="009E527D">
        <w:rPr>
          <w:rFonts w:ascii="Arial" w:hAnsi="Arial" w:cs="Arial"/>
        </w:rPr>
        <w:tab/>
        <w:t>Izmjene i/ili dopune ovoga Ugovora proizvodit će učinke ako su u obliku u kojem je on sačinjen.</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(2)</w:t>
      </w:r>
      <w:r w:rsidRPr="009E527D">
        <w:rPr>
          <w:rFonts w:ascii="Arial" w:hAnsi="Arial" w:cs="Arial"/>
        </w:rPr>
        <w:tab/>
        <w:t>Ništetnost neke od odredbi ovoga Ugovora, neće utjecati na valjanost ostalih odredbi Ugovora, a takvu ništetnu odredbu ugovorne strane se obvezuju zamijeniti valjanom, kojom će se, u mjeri u kojoj je to dopušteno i moguće, postići svrha koja se namjeravala postići ništetnom odredbom.</w:t>
      </w:r>
    </w:p>
    <w:p w:rsidR="004957FF" w:rsidRPr="009E527D" w:rsidRDefault="004957FF" w:rsidP="008F460D">
      <w:pPr>
        <w:tabs>
          <w:tab w:val="left" w:pos="709"/>
        </w:tabs>
        <w:spacing w:before="240"/>
        <w:ind w:left="709" w:hanging="709"/>
        <w:jc w:val="both"/>
        <w:rPr>
          <w:rFonts w:ascii="Arial" w:hAnsi="Arial" w:cs="Arial"/>
        </w:rPr>
      </w:pPr>
      <w:r w:rsidRPr="009E527D">
        <w:rPr>
          <w:rFonts w:ascii="Arial" w:hAnsi="Arial" w:cs="Arial"/>
        </w:rPr>
        <w:t>(3)</w:t>
      </w:r>
      <w:r w:rsidRPr="009E527D">
        <w:rPr>
          <w:rFonts w:ascii="Arial" w:hAnsi="Arial" w:cs="Arial"/>
        </w:rPr>
        <w:tab/>
        <w:t>Ugovorne strane čine neprijepornim kako se Kupac, bez prethodnog pisanog pristanka Prodavatelja, ne može osloboditi niti jedne obveze iz ovoga Ugovora u slučaju da dionice koje je na temelju njega stekao, neovisno o njihovu broju, prenese u korist trećih osoba.</w:t>
      </w:r>
    </w:p>
    <w:p w:rsidR="004957FF" w:rsidRDefault="004957FF" w:rsidP="004F00C4">
      <w:pPr>
        <w:tabs>
          <w:tab w:val="left" w:pos="709"/>
        </w:tabs>
        <w:spacing w:before="240" w:after="600"/>
        <w:ind w:left="709" w:hanging="709"/>
        <w:jc w:val="both"/>
        <w:rPr>
          <w:rFonts w:ascii="Arial" w:hAnsi="Arial" w:cs="Arial"/>
        </w:rPr>
      </w:pPr>
      <w:r w:rsidRPr="009E527D">
        <w:rPr>
          <w:rFonts w:ascii="Arial" w:hAnsi="Arial" w:cs="Arial"/>
        </w:rPr>
        <w:t>(4)</w:t>
      </w:r>
      <w:r w:rsidRPr="009E527D">
        <w:rPr>
          <w:rFonts w:ascii="Arial" w:hAnsi="Arial" w:cs="Arial"/>
        </w:rPr>
        <w:tab/>
        <w:t>Ovaj Ugovor je sastavljen u dva izvornika. Glede otpravaka za potrebe ugovornih strana postupit će se sukladno člancima 93. do 95. i 100. Zakona o javnom bilježništvu (Narodne novine, 78/1993., 29/1994., 162/1998., 16/</w:t>
      </w:r>
      <w:r w:rsidRPr="009E527D">
        <w:rPr>
          <w:rFonts w:ascii="Arial" w:hAnsi="Arial" w:cs="Arial"/>
          <w:i/>
          <w:iCs/>
        </w:rPr>
        <w:t>2</w:t>
      </w:r>
      <w:r w:rsidRPr="009E527D">
        <w:rPr>
          <w:rFonts w:ascii="Arial" w:hAnsi="Arial" w:cs="Arial"/>
        </w:rPr>
        <w:t>007. i 75/2009.).</w:t>
      </w:r>
    </w:p>
    <w:p w:rsidR="00136384" w:rsidRPr="008C6F0C" w:rsidRDefault="00136384" w:rsidP="00136384">
      <w:pPr>
        <w:tabs>
          <w:tab w:val="left" w:pos="567"/>
        </w:tabs>
        <w:jc w:val="both"/>
        <w:rPr>
          <w:rFonts w:ascii="Arial" w:hAnsi="Arial" w:cs="Arial"/>
          <w:sz w:val="20"/>
          <w:szCs w:val="20"/>
        </w:rPr>
      </w:pPr>
      <w:r w:rsidRPr="008C6F0C">
        <w:rPr>
          <w:rFonts w:ascii="Arial" w:hAnsi="Arial" w:cs="Arial"/>
          <w:sz w:val="20"/>
          <w:szCs w:val="20"/>
        </w:rPr>
        <w:lastRenderedPageBreak/>
        <w:t>Klasa:</w:t>
      </w:r>
      <w:r>
        <w:rPr>
          <w:rFonts w:ascii="Arial" w:hAnsi="Arial" w:cs="Arial"/>
          <w:sz w:val="20"/>
          <w:szCs w:val="20"/>
        </w:rPr>
        <w:t xml:space="preserve">  022-03/13-04/282</w:t>
      </w:r>
    </w:p>
    <w:p w:rsidR="00136384" w:rsidRPr="008C6F0C" w:rsidRDefault="00136384" w:rsidP="00136384">
      <w:pPr>
        <w:tabs>
          <w:tab w:val="left" w:pos="567"/>
        </w:tabs>
        <w:jc w:val="both"/>
        <w:rPr>
          <w:rFonts w:ascii="Arial" w:hAnsi="Arial" w:cs="Arial"/>
          <w:strike/>
          <w:sz w:val="20"/>
          <w:szCs w:val="20"/>
        </w:rPr>
      </w:pPr>
      <w:r w:rsidRPr="008C6F0C">
        <w:rPr>
          <w:rFonts w:ascii="Arial" w:hAnsi="Arial" w:cs="Arial"/>
          <w:sz w:val="20"/>
          <w:szCs w:val="20"/>
        </w:rPr>
        <w:t>Urbroj:</w:t>
      </w:r>
      <w:r>
        <w:rPr>
          <w:rFonts w:ascii="Arial" w:hAnsi="Arial" w:cs="Arial"/>
          <w:sz w:val="20"/>
          <w:szCs w:val="20"/>
        </w:rPr>
        <w:t xml:space="preserve"> 50301-05/05-13-4</w:t>
      </w:r>
      <w:r w:rsidRPr="008C6F0C">
        <w:rPr>
          <w:rFonts w:ascii="Arial" w:hAnsi="Arial" w:cs="Arial"/>
          <w:sz w:val="20"/>
          <w:szCs w:val="20"/>
        </w:rPr>
        <w:tab/>
      </w:r>
      <w:r w:rsidRPr="008C6F0C">
        <w:rPr>
          <w:rFonts w:ascii="Arial" w:hAnsi="Arial" w:cs="Arial"/>
          <w:sz w:val="20"/>
          <w:szCs w:val="20"/>
        </w:rPr>
        <w:tab/>
      </w:r>
      <w:r w:rsidRPr="008C6F0C">
        <w:rPr>
          <w:rFonts w:ascii="Arial" w:hAnsi="Arial" w:cs="Arial"/>
          <w:sz w:val="20"/>
          <w:szCs w:val="20"/>
        </w:rPr>
        <w:tab/>
      </w:r>
      <w:r w:rsidRPr="008C6F0C">
        <w:rPr>
          <w:rFonts w:ascii="Arial" w:hAnsi="Arial" w:cs="Arial"/>
          <w:sz w:val="20"/>
          <w:szCs w:val="20"/>
        </w:rPr>
        <w:tab/>
      </w:r>
      <w:r w:rsidRPr="008C6F0C">
        <w:rPr>
          <w:rFonts w:ascii="Arial" w:hAnsi="Arial" w:cs="Arial"/>
          <w:sz w:val="20"/>
          <w:szCs w:val="20"/>
        </w:rPr>
        <w:tab/>
      </w:r>
      <w:r w:rsidRPr="008C6F0C">
        <w:rPr>
          <w:rFonts w:ascii="Arial" w:hAnsi="Arial" w:cs="Arial"/>
          <w:sz w:val="20"/>
          <w:szCs w:val="20"/>
        </w:rPr>
        <w:tab/>
      </w:r>
      <w:r w:rsidRPr="008C6F0C">
        <w:rPr>
          <w:rFonts w:ascii="Arial" w:hAnsi="Arial" w:cs="Arial"/>
          <w:sz w:val="20"/>
          <w:szCs w:val="20"/>
        </w:rPr>
        <w:tab/>
      </w:r>
    </w:p>
    <w:p w:rsidR="00136384" w:rsidRDefault="00136384" w:rsidP="00136384">
      <w:pPr>
        <w:tabs>
          <w:tab w:val="left" w:pos="567"/>
        </w:tabs>
        <w:spacing w:after="120"/>
        <w:jc w:val="both"/>
        <w:rPr>
          <w:rFonts w:ascii="Arial" w:hAnsi="Arial" w:cs="Arial"/>
        </w:rPr>
      </w:pPr>
    </w:p>
    <w:p w:rsidR="00136384" w:rsidRPr="008C6F0C" w:rsidRDefault="00136384" w:rsidP="00136384">
      <w:pPr>
        <w:tabs>
          <w:tab w:val="left" w:pos="567"/>
        </w:tabs>
        <w:spacing w:after="120"/>
        <w:jc w:val="both"/>
        <w:rPr>
          <w:rFonts w:ascii="Arial" w:hAnsi="Arial" w:cs="Arial"/>
        </w:rPr>
      </w:pPr>
    </w:p>
    <w:p w:rsidR="00136384" w:rsidRPr="008C6F0C" w:rsidRDefault="00136384" w:rsidP="00136384">
      <w:pPr>
        <w:tabs>
          <w:tab w:val="left" w:pos="567"/>
        </w:tabs>
        <w:jc w:val="both"/>
        <w:rPr>
          <w:rFonts w:ascii="Arial" w:hAnsi="Arial" w:cs="Arial"/>
        </w:rPr>
      </w:pPr>
    </w:p>
    <w:p w:rsidR="00136384" w:rsidRDefault="00136384" w:rsidP="00136384">
      <w:pPr>
        <w:tabs>
          <w:tab w:val="left" w:pos="567"/>
        </w:tabs>
        <w:jc w:val="both"/>
        <w:rPr>
          <w:rFonts w:ascii="Arial" w:hAnsi="Arial" w:cs="Arial"/>
          <w:b/>
          <w:sz w:val="22"/>
          <w:szCs w:val="22"/>
        </w:rPr>
      </w:pPr>
      <w:r w:rsidRPr="008C6F0C">
        <w:rPr>
          <w:rFonts w:ascii="Arial" w:hAnsi="Arial" w:cs="Arial"/>
          <w:b/>
          <w:sz w:val="22"/>
          <w:szCs w:val="22"/>
        </w:rPr>
        <w:tab/>
        <w:t xml:space="preserve">      </w:t>
      </w:r>
      <w:r>
        <w:rPr>
          <w:rFonts w:ascii="Arial" w:hAnsi="Arial" w:cs="Arial"/>
          <w:b/>
          <w:sz w:val="22"/>
          <w:szCs w:val="22"/>
        </w:rPr>
        <w:t xml:space="preserve">   </w:t>
      </w:r>
      <w:r w:rsidRPr="008C6F0C">
        <w:rPr>
          <w:rFonts w:ascii="Arial" w:hAnsi="Arial" w:cs="Arial"/>
          <w:b/>
          <w:sz w:val="22"/>
          <w:szCs w:val="22"/>
        </w:rPr>
        <w:t xml:space="preserve">ZA KUPCA: </w:t>
      </w:r>
      <w:r w:rsidRPr="008C6F0C">
        <w:rPr>
          <w:rFonts w:ascii="Arial" w:hAnsi="Arial" w:cs="Arial"/>
          <w:b/>
          <w:sz w:val="22"/>
          <w:szCs w:val="22"/>
        </w:rPr>
        <w:tab/>
      </w:r>
      <w:r w:rsidRPr="008C6F0C">
        <w:rPr>
          <w:rFonts w:ascii="Arial" w:hAnsi="Arial" w:cs="Arial"/>
          <w:b/>
          <w:sz w:val="22"/>
          <w:szCs w:val="22"/>
        </w:rPr>
        <w:tab/>
      </w:r>
      <w:r w:rsidRPr="008C6F0C">
        <w:rPr>
          <w:rFonts w:ascii="Arial" w:hAnsi="Arial" w:cs="Arial"/>
          <w:b/>
          <w:sz w:val="22"/>
          <w:szCs w:val="22"/>
        </w:rPr>
        <w:tab/>
      </w:r>
      <w:r w:rsidRPr="008C6F0C">
        <w:rPr>
          <w:rFonts w:ascii="Arial" w:hAnsi="Arial" w:cs="Arial"/>
          <w:b/>
          <w:sz w:val="22"/>
          <w:szCs w:val="22"/>
        </w:rPr>
        <w:tab/>
      </w:r>
      <w:r w:rsidRPr="008C6F0C">
        <w:rPr>
          <w:rFonts w:ascii="Arial" w:hAnsi="Arial" w:cs="Arial"/>
          <w:b/>
          <w:sz w:val="22"/>
          <w:szCs w:val="22"/>
        </w:rPr>
        <w:tab/>
        <w:t xml:space="preserve">   ZA PRODAVATELJE:</w:t>
      </w:r>
    </w:p>
    <w:p w:rsidR="00136384" w:rsidRDefault="00136384" w:rsidP="00136384">
      <w:pPr>
        <w:tabs>
          <w:tab w:val="left" w:pos="567"/>
        </w:tabs>
        <w:jc w:val="both"/>
        <w:rPr>
          <w:rFonts w:ascii="Arial" w:hAnsi="Arial" w:cs="Arial"/>
          <w:b/>
          <w:sz w:val="22"/>
          <w:szCs w:val="22"/>
        </w:rPr>
      </w:pPr>
      <w:r>
        <w:rPr>
          <w:rFonts w:ascii="Arial" w:hAnsi="Arial" w:cs="Arial"/>
          <w:b/>
          <w:sz w:val="22"/>
          <w:szCs w:val="22"/>
        </w:rPr>
        <w:t xml:space="preserve">                 ULJANIK d.d.                                                      Ministar gospodarstva</w:t>
      </w:r>
    </w:p>
    <w:p w:rsidR="00136384" w:rsidRDefault="00136384" w:rsidP="00136384">
      <w:pPr>
        <w:tabs>
          <w:tab w:val="left" w:pos="567"/>
        </w:tabs>
        <w:jc w:val="both"/>
        <w:rPr>
          <w:rFonts w:ascii="Arial" w:hAnsi="Arial" w:cs="Arial"/>
          <w:b/>
          <w:sz w:val="22"/>
          <w:szCs w:val="22"/>
        </w:rPr>
      </w:pPr>
      <w:r>
        <w:rPr>
          <w:rFonts w:ascii="Arial" w:hAnsi="Arial" w:cs="Arial"/>
          <w:b/>
          <w:sz w:val="22"/>
          <w:szCs w:val="22"/>
        </w:rPr>
        <w:t xml:space="preserve">           Predsjednik uprave                                    </w:t>
      </w:r>
    </w:p>
    <w:p w:rsidR="00136384" w:rsidRDefault="00136384" w:rsidP="00136384">
      <w:pPr>
        <w:tabs>
          <w:tab w:val="left" w:pos="567"/>
        </w:tabs>
        <w:jc w:val="both"/>
        <w:rPr>
          <w:rFonts w:ascii="Arial" w:hAnsi="Arial" w:cs="Arial"/>
          <w:b/>
          <w:sz w:val="22"/>
          <w:szCs w:val="22"/>
        </w:rPr>
      </w:pPr>
      <w:r>
        <w:rPr>
          <w:rFonts w:ascii="Arial" w:hAnsi="Arial" w:cs="Arial"/>
          <w:b/>
          <w:sz w:val="22"/>
          <w:szCs w:val="22"/>
        </w:rPr>
        <w:t xml:space="preserve">        </w:t>
      </w:r>
    </w:p>
    <w:p w:rsidR="00136384" w:rsidRDefault="00136384" w:rsidP="00136384">
      <w:pPr>
        <w:tabs>
          <w:tab w:val="left" w:pos="567"/>
        </w:tabs>
        <w:jc w:val="both"/>
        <w:rPr>
          <w:rFonts w:ascii="Arial" w:hAnsi="Arial" w:cs="Arial"/>
          <w:b/>
          <w:sz w:val="22"/>
          <w:szCs w:val="22"/>
        </w:rPr>
      </w:pPr>
    </w:p>
    <w:p w:rsidR="00136384" w:rsidRPr="008C6F0C" w:rsidRDefault="00136384" w:rsidP="00136384">
      <w:pPr>
        <w:tabs>
          <w:tab w:val="left" w:pos="567"/>
        </w:tabs>
        <w:jc w:val="both"/>
        <w:rPr>
          <w:rFonts w:ascii="Arial" w:hAnsi="Arial" w:cs="Arial"/>
        </w:rPr>
      </w:pPr>
      <w:r>
        <w:rPr>
          <w:rFonts w:ascii="Arial" w:hAnsi="Arial" w:cs="Arial"/>
          <w:b/>
          <w:sz w:val="22"/>
          <w:szCs w:val="22"/>
        </w:rPr>
        <w:t xml:space="preserve">        </w:t>
      </w:r>
    </w:p>
    <w:p w:rsidR="00136384" w:rsidRPr="00F42FC4" w:rsidRDefault="00136384" w:rsidP="00136384">
      <w:pPr>
        <w:jc w:val="center"/>
        <w:rPr>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36384" w:rsidRPr="008C6F0C" w:rsidRDefault="00136384" w:rsidP="00136384">
      <w:pPr>
        <w:tabs>
          <w:tab w:val="left" w:pos="567"/>
        </w:tabs>
        <w:jc w:val="both"/>
        <w:rPr>
          <w:rFonts w:ascii="Arial" w:hAnsi="Arial" w:cs="Arial"/>
          <w:b/>
        </w:rPr>
      </w:pPr>
      <w:r w:rsidRPr="008C6F0C">
        <w:rPr>
          <w:rFonts w:ascii="Arial" w:hAnsi="Arial" w:cs="Arial"/>
          <w:b/>
        </w:rPr>
        <w:t>____________________________                    _____________________________</w:t>
      </w:r>
    </w:p>
    <w:p w:rsidR="00136384" w:rsidRPr="00F42FC4" w:rsidRDefault="00136384" w:rsidP="00136384">
      <w:pPr>
        <w:rPr>
          <w:rFonts w:ascii="Arial" w:hAnsi="Arial" w:cs="Arial"/>
          <w:b/>
        </w:rPr>
      </w:pPr>
      <w:r>
        <w:rPr>
          <w:rFonts w:ascii="Arial" w:hAnsi="Arial" w:cs="Arial"/>
        </w:rPr>
        <w:tab/>
      </w:r>
      <w:r>
        <w:rPr>
          <w:rFonts w:ascii="Arial" w:hAnsi="Arial" w:cs="Arial"/>
          <w:b/>
        </w:rPr>
        <w:t xml:space="preserve">Gianni Rossanda                                              </w:t>
      </w:r>
      <w:r w:rsidRPr="00F42FC4">
        <w:rPr>
          <w:rFonts w:ascii="Arial" w:hAnsi="Arial" w:cs="Arial"/>
          <w:b/>
        </w:rPr>
        <w:t xml:space="preserve">     </w:t>
      </w:r>
      <w:r>
        <w:rPr>
          <w:rFonts w:ascii="Arial" w:hAnsi="Arial" w:cs="Arial"/>
          <w:b/>
        </w:rPr>
        <w:t>Ivan Vrdoljak</w:t>
      </w:r>
      <w:r w:rsidRPr="00F42FC4">
        <w:rPr>
          <w:rFonts w:ascii="Arial" w:hAnsi="Arial" w:cs="Arial"/>
          <w:b/>
        </w:rPr>
        <w:t xml:space="preserve"> </w:t>
      </w: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Default="00136384" w:rsidP="00136384">
      <w:pPr>
        <w:rPr>
          <w:rFonts w:ascii="Arial" w:hAnsi="Arial" w:cs="Arial"/>
        </w:rPr>
      </w:pPr>
    </w:p>
    <w:p w:rsidR="00136384" w:rsidRPr="008C6F0C" w:rsidRDefault="00136384" w:rsidP="00136384">
      <w:pPr>
        <w:rPr>
          <w:rFonts w:ascii="Arial" w:hAnsi="Arial" w:cs="Arial"/>
        </w:rPr>
      </w:pPr>
    </w:p>
    <w:p w:rsidR="00406DF6" w:rsidRDefault="00406DF6" w:rsidP="00406DF6">
      <w:pPr>
        <w:spacing w:before="240"/>
        <w:rPr>
          <w:rFonts w:ascii="Arial" w:hAnsi="Arial" w:cs="Arial"/>
        </w:rPr>
      </w:pPr>
      <w:r>
        <w:rPr>
          <w:rFonts w:ascii="Arial" w:hAnsi="Arial" w:cs="Arial"/>
          <w:u w:val="single"/>
        </w:rPr>
        <w:t>POPIS PRILOGA:</w:t>
      </w:r>
    </w:p>
    <w:p w:rsidR="00406DF6" w:rsidRDefault="00406DF6" w:rsidP="00406DF6">
      <w:pPr>
        <w:tabs>
          <w:tab w:val="left" w:pos="567"/>
        </w:tabs>
        <w:jc w:val="center"/>
        <w:rPr>
          <w:rFonts w:ascii="Arial" w:hAnsi="Arial" w:cs="Arial"/>
          <w:b/>
          <w:bCs/>
          <w:smallCaps/>
        </w:rPr>
      </w:pPr>
    </w:p>
    <w:p w:rsidR="00406DF6" w:rsidRDefault="00406DF6" w:rsidP="00406DF6">
      <w:pPr>
        <w:tabs>
          <w:tab w:val="left" w:pos="567"/>
        </w:tabs>
        <w:jc w:val="center"/>
        <w:rPr>
          <w:rFonts w:ascii="Arial" w:hAnsi="Arial" w:cs="Arial"/>
          <w:b/>
          <w:bCs/>
          <w:smallCaps/>
        </w:rPr>
      </w:pPr>
    </w:p>
    <w:p w:rsidR="00406DF6" w:rsidRPr="00BC5B63" w:rsidRDefault="00406DF6" w:rsidP="00406DF6">
      <w:pPr>
        <w:tabs>
          <w:tab w:val="left" w:pos="708"/>
        </w:tabs>
        <w:suppressAutoHyphens/>
        <w:spacing w:before="120"/>
        <w:ind w:left="1134" w:hanging="1134"/>
        <w:jc w:val="both"/>
        <w:rPr>
          <w:rFonts w:ascii="Arial" w:hAnsi="Arial" w:cs="Arial"/>
        </w:rPr>
      </w:pPr>
      <w:r>
        <w:rPr>
          <w:rFonts w:ascii="Arial" w:hAnsi="Arial" w:cs="Arial"/>
          <w:b/>
          <w:bCs/>
        </w:rPr>
        <w:t xml:space="preserve">Prilog 1. </w:t>
      </w:r>
      <w:r>
        <w:rPr>
          <w:rFonts w:ascii="Arial" w:hAnsi="Arial" w:cs="Arial"/>
          <w:b/>
          <w:bCs/>
        </w:rPr>
        <w:tab/>
      </w:r>
      <w:r w:rsidRPr="00BC5B63">
        <w:rPr>
          <w:rFonts w:ascii="Arial" w:hAnsi="Arial" w:cs="Arial"/>
        </w:rPr>
        <w:t>Izvadci iz Upisa društava u sudski registar Trgovačkog suda:</w:t>
      </w:r>
    </w:p>
    <w:p w:rsidR="00406DF6" w:rsidRPr="00BC5B63" w:rsidRDefault="00406DF6" w:rsidP="00406DF6">
      <w:pPr>
        <w:tabs>
          <w:tab w:val="left" w:pos="708"/>
        </w:tabs>
        <w:suppressAutoHyphens/>
        <w:ind w:left="1134" w:hanging="1134"/>
        <w:jc w:val="both"/>
        <w:rPr>
          <w:rFonts w:ascii="Arial" w:hAnsi="Arial" w:cs="Arial"/>
        </w:rPr>
      </w:pPr>
      <w:r w:rsidRPr="00BC5B63">
        <w:rPr>
          <w:rFonts w:ascii="Arial" w:hAnsi="Arial" w:cs="Arial"/>
        </w:rPr>
        <w:tab/>
      </w:r>
      <w:r w:rsidRPr="00BC5B63">
        <w:rPr>
          <w:rFonts w:ascii="Arial" w:hAnsi="Arial" w:cs="Arial"/>
        </w:rPr>
        <w:tab/>
        <w:t>BI 3.MAJ d.d., Rijeka</w:t>
      </w:r>
    </w:p>
    <w:p w:rsidR="00406DF6" w:rsidRPr="00BC5B63" w:rsidRDefault="00F94BCF" w:rsidP="00406DF6">
      <w:pPr>
        <w:tabs>
          <w:tab w:val="left" w:pos="708"/>
        </w:tabs>
        <w:suppressAutoHyphens/>
        <w:ind w:left="1134" w:hanging="1134"/>
        <w:jc w:val="both"/>
        <w:rPr>
          <w:rFonts w:ascii="Arial" w:hAnsi="Arial" w:cs="Arial"/>
        </w:rPr>
      </w:pPr>
      <w:r w:rsidRPr="00BC5B63">
        <w:rPr>
          <w:rFonts w:ascii="Arial" w:hAnsi="Arial" w:cs="Arial"/>
        </w:rPr>
        <w:tab/>
      </w:r>
      <w:r w:rsidRPr="00BC5B63">
        <w:rPr>
          <w:rFonts w:ascii="Arial" w:hAnsi="Arial" w:cs="Arial"/>
        </w:rPr>
        <w:tab/>
        <w:t>ULJANIK</w:t>
      </w:r>
      <w:r w:rsidR="00406DF6" w:rsidRPr="00BC5B63">
        <w:rPr>
          <w:rFonts w:ascii="Arial" w:hAnsi="Arial" w:cs="Arial"/>
        </w:rPr>
        <w:t xml:space="preserve"> d.d., Pula</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t>Prilog 2.</w:t>
      </w:r>
      <w:r w:rsidRPr="00BC5B63">
        <w:rPr>
          <w:rFonts w:ascii="Arial" w:hAnsi="Arial" w:cs="Arial"/>
        </w:rPr>
        <w:tab/>
        <w:t>Odluke Vlade Republike Hrvatske od 28. siječnja 2010. godine (Klasa: 310-14/10-02/02 Urbroj: 5030120-10-1) o raspisivanju javnog poziva za prikupljanje ponuda za kupnju</w:t>
      </w:r>
      <w:r w:rsidR="00EB78FD">
        <w:rPr>
          <w:rFonts w:ascii="Arial" w:hAnsi="Arial" w:cs="Arial"/>
        </w:rPr>
        <w:t xml:space="preserve"> 1,051.038</w:t>
      </w:r>
      <w:r w:rsidRPr="00BC5B63">
        <w:rPr>
          <w:rFonts w:ascii="Arial" w:hAnsi="Arial" w:cs="Arial"/>
        </w:rPr>
        <w:t xml:space="preserve"> dionica društva BI 3.Maj d.d. pod posebnim uvjetima </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t>Prilog 3.</w:t>
      </w:r>
      <w:r w:rsidRPr="00BC5B63">
        <w:rPr>
          <w:rFonts w:ascii="Arial" w:hAnsi="Arial" w:cs="Arial"/>
        </w:rPr>
        <w:tab/>
        <w:t xml:space="preserve">Odluka Vlade RH od 11. veljače 2010. godine (Klasa:310-14/10-02/02; Urbroj: 5030120-10-4) o utvrđenju obveznih uvjeta javnog poziva za prikupljanje ponuda za kupnju </w:t>
      </w:r>
      <w:r w:rsidR="000146CE">
        <w:rPr>
          <w:rFonts w:ascii="Arial" w:hAnsi="Arial" w:cs="Arial"/>
        </w:rPr>
        <w:t>1,051.038</w:t>
      </w:r>
      <w:r w:rsidRPr="00BC5B63">
        <w:rPr>
          <w:rFonts w:ascii="Arial" w:hAnsi="Arial" w:cs="Arial"/>
        </w:rPr>
        <w:t>dionica društva BI 3.Maj d.d. pod posebnim uvjetima</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t>Prilog 4.</w:t>
      </w:r>
      <w:r w:rsidRPr="00BC5B63">
        <w:rPr>
          <w:rFonts w:ascii="Arial" w:hAnsi="Arial" w:cs="Arial"/>
          <w:b/>
          <w:bCs/>
        </w:rPr>
        <w:tab/>
      </w:r>
      <w:r w:rsidRPr="00BC5B63">
        <w:rPr>
          <w:rFonts w:ascii="Arial" w:hAnsi="Arial" w:cs="Arial"/>
        </w:rPr>
        <w:t xml:space="preserve">Odluka Vlade RH od 15. travnja 2010. godine (Klasa 310-14/10-02/02; Urbroj: 5030120-10-8) o izmjeni Odluke o raspisivanju javnog poziva za prikupljanje ponuda za kupnju </w:t>
      </w:r>
      <w:r w:rsidR="00A74573">
        <w:rPr>
          <w:rFonts w:ascii="Arial" w:hAnsi="Arial" w:cs="Arial"/>
        </w:rPr>
        <w:t>1,051.038</w:t>
      </w:r>
      <w:r w:rsidRPr="00BC5B63">
        <w:rPr>
          <w:rFonts w:ascii="Arial" w:hAnsi="Arial" w:cs="Arial"/>
        </w:rPr>
        <w:t xml:space="preserve">dionica društva BI 3.Maj d.d. pod posebnim uvjetima </w:t>
      </w:r>
    </w:p>
    <w:p w:rsidR="00406DF6" w:rsidRPr="00BC5B63" w:rsidRDefault="00406DF6" w:rsidP="00406DF6">
      <w:pPr>
        <w:tabs>
          <w:tab w:val="left" w:pos="708"/>
        </w:tabs>
        <w:suppressAutoHyphens/>
        <w:spacing w:before="120"/>
        <w:ind w:left="1134" w:hanging="1134"/>
        <w:jc w:val="both"/>
        <w:rPr>
          <w:rFonts w:ascii="Arial" w:hAnsi="Arial" w:cs="Arial"/>
          <w:lang w:eastAsia="en-US"/>
        </w:rPr>
      </w:pPr>
      <w:r w:rsidRPr="00BC5B63">
        <w:rPr>
          <w:rFonts w:ascii="Arial" w:hAnsi="Arial" w:cs="Arial"/>
          <w:b/>
          <w:bCs/>
        </w:rPr>
        <w:t>Prilog 5.</w:t>
      </w:r>
      <w:r w:rsidRPr="00BC5B63">
        <w:rPr>
          <w:rFonts w:ascii="Arial" w:hAnsi="Arial" w:cs="Arial"/>
        </w:rPr>
        <w:tab/>
        <w:t>Javni poziv za prikupljanje ponuda za kupnju dionica Društva objavljen u javnom glasilu Vjesnik od 15.02.2010., i Ispravak Javnog poziva od 19.04.2010.</w:t>
      </w:r>
    </w:p>
    <w:p w:rsidR="00406DF6" w:rsidRPr="00BC5B63" w:rsidRDefault="00406DF6" w:rsidP="00406DF6">
      <w:pPr>
        <w:pStyle w:val="Paragraflanka"/>
        <w:tabs>
          <w:tab w:val="clear" w:pos="709"/>
          <w:tab w:val="left" w:pos="1134"/>
        </w:tabs>
        <w:spacing w:before="120"/>
        <w:ind w:left="1134" w:hanging="1134"/>
        <w:rPr>
          <w:rFonts w:ascii="Arial" w:hAnsi="Arial" w:cs="Arial"/>
        </w:rPr>
      </w:pPr>
      <w:r w:rsidRPr="00BC5B63">
        <w:rPr>
          <w:rFonts w:ascii="Arial" w:hAnsi="Arial" w:cs="Arial"/>
          <w:b/>
          <w:bCs/>
        </w:rPr>
        <w:t>Prilog 6.</w:t>
      </w:r>
      <w:r w:rsidRPr="00BC5B63">
        <w:rPr>
          <w:rFonts w:ascii="Arial" w:hAnsi="Arial" w:cs="Arial"/>
          <w:b/>
          <w:bCs/>
        </w:rPr>
        <w:tab/>
      </w:r>
      <w:r w:rsidRPr="00BC5B63">
        <w:rPr>
          <w:rFonts w:ascii="Arial" w:hAnsi="Arial" w:cs="Arial"/>
        </w:rPr>
        <w:t>Ponuda društva za kupnju dionica društva Crown Investment GmbH Njemačka</w:t>
      </w:r>
    </w:p>
    <w:p w:rsidR="00406DF6" w:rsidRPr="00BC5B63" w:rsidRDefault="00406DF6" w:rsidP="00406DF6">
      <w:pPr>
        <w:tabs>
          <w:tab w:val="left" w:pos="708"/>
        </w:tabs>
        <w:suppressAutoHyphens/>
        <w:spacing w:before="120"/>
        <w:ind w:left="1134" w:hanging="1134"/>
        <w:jc w:val="both"/>
        <w:rPr>
          <w:rFonts w:ascii="Arial" w:hAnsi="Arial" w:cs="Arial"/>
          <w:lang w:eastAsia="en-US"/>
        </w:rPr>
      </w:pPr>
      <w:r w:rsidRPr="00BC5B63">
        <w:rPr>
          <w:rFonts w:ascii="Arial" w:hAnsi="Arial" w:cs="Arial"/>
          <w:b/>
          <w:bCs/>
        </w:rPr>
        <w:t>Prilog 7.</w:t>
      </w:r>
      <w:r w:rsidRPr="00BC5B63">
        <w:rPr>
          <w:rFonts w:ascii="Arial" w:hAnsi="Arial" w:cs="Arial"/>
        </w:rPr>
        <w:tab/>
        <w:t xml:space="preserve">Odluka Vlade RH (Klasa: 310-14/10-02/02, Urbroj: 5030120-11-3 od 20. siječnja 2011. godine) o odbijanju ponude tvrtke CrownInvestmentGmbH, Njemačka za </w:t>
      </w:r>
      <w:r w:rsidR="00F01BF7">
        <w:rPr>
          <w:rFonts w:ascii="Arial" w:hAnsi="Arial" w:cs="Arial"/>
        </w:rPr>
        <w:t>privatizaciju d</w:t>
      </w:r>
      <w:r w:rsidRPr="00BC5B63">
        <w:rPr>
          <w:rFonts w:ascii="Arial" w:hAnsi="Arial" w:cs="Arial"/>
        </w:rPr>
        <w:t>ruštva</w:t>
      </w:r>
      <w:r w:rsidR="00F01BF7">
        <w:rPr>
          <w:rFonts w:ascii="Arial" w:hAnsi="Arial" w:cs="Arial"/>
        </w:rPr>
        <w:t xml:space="preserve"> BI 3. Maj d.d.</w:t>
      </w:r>
    </w:p>
    <w:p w:rsidR="00406DF6" w:rsidRPr="00BC5B63" w:rsidRDefault="00406DF6" w:rsidP="00406DF6">
      <w:pPr>
        <w:spacing w:before="120"/>
        <w:ind w:left="1134" w:hanging="1134"/>
        <w:jc w:val="both"/>
        <w:rPr>
          <w:rFonts w:ascii="Arial" w:hAnsi="Arial" w:cs="Arial"/>
        </w:rPr>
      </w:pPr>
      <w:r w:rsidRPr="00BC5B63">
        <w:rPr>
          <w:rFonts w:ascii="Arial" w:hAnsi="Arial" w:cs="Arial"/>
          <w:b/>
          <w:bCs/>
        </w:rPr>
        <w:t>Prilog 8.</w:t>
      </w:r>
      <w:r w:rsidRPr="00BC5B63">
        <w:rPr>
          <w:rFonts w:ascii="Arial" w:hAnsi="Arial" w:cs="Arial"/>
        </w:rPr>
        <w:tab/>
        <w:t>Odluke Vlade RH od 20. siječnja 2011. godine (Klasa: 310-14/10-02/02 Urbroj: 5030120-11-1)</w:t>
      </w:r>
      <w:r w:rsidRPr="00BC5B63">
        <w:rPr>
          <w:rFonts w:ascii="Arial" w:hAnsi="Arial" w:cs="Arial"/>
          <w:iCs/>
        </w:rPr>
        <w:t xml:space="preserve"> o raspisivanju javnog poziva za prikupljanje ponuda za kupnju 1.051.038 dionica društva BI 3. Maj d.d., Rijeka pod posebnim uvjetima</w:t>
      </w:r>
    </w:p>
    <w:p w:rsidR="00406DF6" w:rsidRPr="00BC5B63" w:rsidRDefault="00406DF6" w:rsidP="00406DF6">
      <w:pPr>
        <w:spacing w:before="120"/>
        <w:ind w:left="1134" w:hanging="1134"/>
        <w:jc w:val="both"/>
        <w:rPr>
          <w:rFonts w:ascii="Arial" w:hAnsi="Arial" w:cs="Arial"/>
        </w:rPr>
      </w:pPr>
      <w:r w:rsidRPr="00BC5B63">
        <w:rPr>
          <w:rFonts w:ascii="Arial" w:hAnsi="Arial" w:cs="Arial"/>
          <w:b/>
          <w:bCs/>
        </w:rPr>
        <w:t>Prilog 9.</w:t>
      </w:r>
      <w:r w:rsidRPr="00BC5B63">
        <w:rPr>
          <w:rFonts w:ascii="Arial" w:hAnsi="Arial" w:cs="Arial"/>
        </w:rPr>
        <w:tab/>
        <w:t>Javni poziv za prikupljanje ponuda za kupnju dionica Društva objavljen u dnevnim javnim glasilima Jutarnji list i Večernji list od 24. siječnja 2011. godine</w:t>
      </w:r>
    </w:p>
    <w:p w:rsidR="00406DF6" w:rsidRPr="00BC5B63" w:rsidRDefault="00406DF6" w:rsidP="00406DF6">
      <w:pPr>
        <w:spacing w:before="120"/>
        <w:ind w:left="1134" w:hanging="1134"/>
        <w:jc w:val="both"/>
        <w:rPr>
          <w:rFonts w:ascii="Arial" w:hAnsi="Arial" w:cs="Arial"/>
          <w:b/>
          <w:bCs/>
        </w:rPr>
      </w:pPr>
      <w:r w:rsidRPr="00BC5B63">
        <w:rPr>
          <w:rFonts w:ascii="Arial" w:hAnsi="Arial" w:cs="Arial"/>
          <w:b/>
          <w:bCs/>
        </w:rPr>
        <w:t>Prilog 10.</w:t>
      </w:r>
      <w:r w:rsidRPr="00BC5B63">
        <w:rPr>
          <w:rFonts w:ascii="Arial" w:hAnsi="Arial" w:cs="Arial"/>
          <w:b/>
          <w:bCs/>
        </w:rPr>
        <w:tab/>
      </w:r>
      <w:r w:rsidRPr="00BC5B63">
        <w:rPr>
          <w:rFonts w:ascii="Arial" w:hAnsi="Arial" w:cs="Arial"/>
        </w:rPr>
        <w:t>Ponudbena dokument</w:t>
      </w:r>
      <w:r w:rsidR="00F94BCF" w:rsidRPr="00BC5B63">
        <w:rPr>
          <w:rFonts w:ascii="Arial" w:hAnsi="Arial" w:cs="Arial"/>
        </w:rPr>
        <w:t>acija za kupnju društva BI 3.MAJ</w:t>
      </w:r>
    </w:p>
    <w:p w:rsidR="00406DF6" w:rsidRPr="00BC5B63" w:rsidRDefault="00406DF6" w:rsidP="00406DF6">
      <w:pPr>
        <w:spacing w:before="120"/>
        <w:ind w:left="1134" w:hanging="1134"/>
        <w:jc w:val="both"/>
        <w:rPr>
          <w:rFonts w:ascii="Arial" w:hAnsi="Arial" w:cs="Arial"/>
        </w:rPr>
      </w:pPr>
      <w:r w:rsidRPr="00BC5B63">
        <w:rPr>
          <w:rFonts w:ascii="Arial" w:hAnsi="Arial" w:cs="Arial"/>
          <w:b/>
          <w:bCs/>
        </w:rPr>
        <w:t>Prilog 11.</w:t>
      </w:r>
      <w:r w:rsidRPr="00BC5B63">
        <w:rPr>
          <w:rFonts w:ascii="Arial" w:hAnsi="Arial" w:cs="Arial"/>
          <w:b/>
          <w:bCs/>
        </w:rPr>
        <w:tab/>
      </w:r>
      <w:r w:rsidRPr="00BC5B63">
        <w:rPr>
          <w:rFonts w:ascii="Arial" w:hAnsi="Arial" w:cs="Arial"/>
        </w:rPr>
        <w:t xml:space="preserve">Ponuda za kupnju dionica društva od strane Jadranskih ulaganja </w:t>
      </w:r>
    </w:p>
    <w:p w:rsidR="00406DF6" w:rsidRPr="00BC5B63" w:rsidRDefault="00406DF6" w:rsidP="00406DF6">
      <w:pPr>
        <w:spacing w:before="120"/>
        <w:ind w:left="1134" w:hanging="1134"/>
        <w:jc w:val="both"/>
        <w:rPr>
          <w:rFonts w:ascii="Arial" w:hAnsi="Arial" w:cs="Arial"/>
        </w:rPr>
      </w:pPr>
      <w:r w:rsidRPr="00BC5B63">
        <w:rPr>
          <w:rFonts w:ascii="Arial" w:hAnsi="Arial" w:cs="Arial"/>
          <w:b/>
          <w:bCs/>
        </w:rPr>
        <w:t>Prilog 12.</w:t>
      </w:r>
      <w:r w:rsidRPr="00BC5B63">
        <w:rPr>
          <w:rFonts w:ascii="Arial" w:hAnsi="Arial" w:cs="Arial"/>
          <w:b/>
          <w:bCs/>
        </w:rPr>
        <w:tab/>
      </w:r>
      <w:r w:rsidRPr="00BC5B63">
        <w:rPr>
          <w:rFonts w:ascii="Arial" w:hAnsi="Arial" w:cs="Arial"/>
        </w:rPr>
        <w:t>Zaključak Vlade RH (Klasa: 310-14/10-02/02, Urbroj: 5030120-11-7) od 10. veljače 2011. godine kojim je prihvaćena Informacija o tijeku privatizacijskog procesa Društva koju je izradilo Ministarstvo gospodarstva, rada i poduzetništva, da se nastavi proces privatizacije Društva, sukladno obveznim uvjetima natječaja s društvom Jadranska ulaganja d.o.o. Zagreb</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lastRenderedPageBreak/>
        <w:t>Prilog 13.</w:t>
      </w:r>
      <w:r w:rsidRPr="00BC5B63">
        <w:rPr>
          <w:rFonts w:ascii="Arial" w:hAnsi="Arial" w:cs="Arial"/>
          <w:b/>
          <w:bCs/>
        </w:rPr>
        <w:tab/>
      </w:r>
      <w:r w:rsidRPr="00BC5B63">
        <w:rPr>
          <w:rFonts w:ascii="Arial" w:hAnsi="Arial" w:cs="Arial"/>
        </w:rPr>
        <w:t>Zaključak Vlade RH donijela Zaključak Klasa: 310-14/10-02/02; Ur.broj: 5030120-12-1 od 22. ožujka 2012. godine o primanju na znanje povlačenje ponude tvrtke Jadranska ulaganja d.o.o., Zagreb za kupnju društv</w:t>
      </w:r>
      <w:r w:rsidR="00F94BCF" w:rsidRPr="00BC5B63">
        <w:rPr>
          <w:rFonts w:ascii="Arial" w:hAnsi="Arial" w:cs="Arial"/>
        </w:rPr>
        <w:t>a Brodograđevne industrije 3. MAJ</w:t>
      </w:r>
      <w:r w:rsidRPr="00BC5B63">
        <w:rPr>
          <w:rFonts w:ascii="Arial" w:hAnsi="Arial" w:cs="Arial"/>
        </w:rPr>
        <w:t xml:space="preserve"> d.d., Rijeka</w:t>
      </w:r>
    </w:p>
    <w:p w:rsidR="00406DF6" w:rsidRDefault="00406DF6" w:rsidP="00406DF6">
      <w:pPr>
        <w:tabs>
          <w:tab w:val="left" w:pos="567"/>
        </w:tabs>
        <w:spacing w:before="120"/>
        <w:ind w:left="1134" w:hanging="1134"/>
        <w:jc w:val="both"/>
        <w:outlineLvl w:val="0"/>
        <w:rPr>
          <w:rFonts w:ascii="Arial" w:hAnsi="Arial" w:cs="Arial"/>
        </w:rPr>
      </w:pPr>
      <w:r w:rsidRPr="00BC5B63">
        <w:rPr>
          <w:rFonts w:ascii="Arial" w:hAnsi="Arial" w:cs="Arial"/>
          <w:b/>
          <w:bCs/>
        </w:rPr>
        <w:t>Prilog 14.</w:t>
      </w:r>
      <w:r w:rsidRPr="00BC5B63">
        <w:rPr>
          <w:rFonts w:ascii="Arial" w:hAnsi="Arial" w:cs="Arial"/>
          <w:bCs/>
        </w:rPr>
        <w:t xml:space="preserve"> Odluka o pr</w:t>
      </w:r>
      <w:r w:rsidR="00F94BCF" w:rsidRPr="00BC5B63">
        <w:rPr>
          <w:rFonts w:ascii="Arial" w:hAnsi="Arial" w:cs="Arial"/>
          <w:bCs/>
        </w:rPr>
        <w:t>ihvaćanju ponude društva ULJANIK</w:t>
      </w:r>
      <w:r w:rsidRPr="00BC5B63">
        <w:rPr>
          <w:rFonts w:ascii="Arial" w:hAnsi="Arial" w:cs="Arial"/>
          <w:bCs/>
        </w:rPr>
        <w:t xml:space="preserve"> d.d., Pula za kupnju 1.051.540 dionica društva</w:t>
      </w:r>
      <w:r w:rsidR="00F94BCF" w:rsidRPr="00BC5B63">
        <w:rPr>
          <w:rFonts w:ascii="Arial" w:hAnsi="Arial" w:cs="Arial"/>
          <w:bCs/>
        </w:rPr>
        <w:t xml:space="preserve"> Brodograđevna industrija 3. MAJ</w:t>
      </w:r>
      <w:r w:rsidRPr="00BC5B63">
        <w:rPr>
          <w:rFonts w:ascii="Arial" w:hAnsi="Arial" w:cs="Arial"/>
          <w:bCs/>
        </w:rPr>
        <w:t xml:space="preserve"> d.d., Rijeka, pod posebnim uvjetima, te o posebnom načinu raspolaganja dionicama društva</w:t>
      </w:r>
      <w:r w:rsidR="00F94BCF" w:rsidRPr="00BC5B63">
        <w:rPr>
          <w:rFonts w:ascii="Arial" w:hAnsi="Arial" w:cs="Arial"/>
          <w:bCs/>
        </w:rPr>
        <w:t xml:space="preserve"> Brodograđevna industrija 3. MAJ</w:t>
      </w:r>
      <w:r w:rsidRPr="00BC5B63">
        <w:rPr>
          <w:rFonts w:ascii="Arial" w:hAnsi="Arial" w:cs="Arial"/>
          <w:bCs/>
        </w:rPr>
        <w:t xml:space="preserve"> d.d., Rijeka, iz portfelja Republike Hrvatske (Klasa:  022-03/13-04/261; Urbroj: 50301-05/20-13-6) od 6. lipnja 2013. godine, </w:t>
      </w:r>
      <w:r w:rsidRPr="00E15A97">
        <w:rPr>
          <w:rFonts w:ascii="Arial" w:hAnsi="Arial" w:cs="Arial"/>
          <w:bCs/>
          <w:color w:val="FF0000"/>
        </w:rPr>
        <w:t>Izmjena navedene Odluke</w:t>
      </w:r>
      <w:r w:rsidRPr="00BC5B63">
        <w:rPr>
          <w:rFonts w:ascii="Arial" w:hAnsi="Arial" w:cs="Arial"/>
          <w:bCs/>
        </w:rPr>
        <w:t xml:space="preserve">, te  </w:t>
      </w:r>
      <w:r w:rsidRPr="00E15A97">
        <w:rPr>
          <w:rFonts w:ascii="Arial" w:hAnsi="Arial" w:cs="Arial"/>
          <w:bCs/>
          <w:color w:val="FF0000"/>
        </w:rPr>
        <w:t xml:space="preserve">Zaključak o prihvaćanju Informacije o poduzetim aktivnostima vezano na obvezujuću </w:t>
      </w:r>
      <w:r w:rsidRPr="00BC5B63">
        <w:rPr>
          <w:rFonts w:ascii="Arial" w:hAnsi="Arial" w:cs="Arial"/>
          <w:bCs/>
        </w:rPr>
        <w:t>ponudu društva ULJANIK d.d. za kupnju dionica</w:t>
      </w:r>
      <w:r w:rsidR="00F94BCF" w:rsidRPr="00BC5B63">
        <w:rPr>
          <w:rFonts w:ascii="Arial" w:hAnsi="Arial" w:cs="Arial"/>
          <w:bCs/>
        </w:rPr>
        <w:t xml:space="preserve"> Brodograđevne industrije 3. MAJ</w:t>
      </w:r>
      <w:r w:rsidRPr="00BC5B63">
        <w:rPr>
          <w:rFonts w:ascii="Arial" w:hAnsi="Arial" w:cs="Arial"/>
          <w:bCs/>
        </w:rPr>
        <w:t xml:space="preserve"> d.d., te o bitnim odredbama privatizacijskog ugovora (Klasa: 022-03/13-04/261; Urbroj: 50301-05/20-13-4);</w:t>
      </w:r>
      <w:r w:rsidRPr="00BC5B63">
        <w:rPr>
          <w:rFonts w:ascii="Arial" w:hAnsi="Arial" w:cs="Arial"/>
          <w:bCs/>
        </w:rPr>
        <w:tab/>
      </w:r>
    </w:p>
    <w:p w:rsidR="00406DF6" w:rsidRDefault="00406DF6" w:rsidP="00406DF6">
      <w:pPr>
        <w:tabs>
          <w:tab w:val="left" w:pos="708"/>
        </w:tabs>
        <w:suppressAutoHyphens/>
        <w:spacing w:before="120"/>
        <w:ind w:left="1134" w:hanging="1134"/>
        <w:jc w:val="both"/>
        <w:rPr>
          <w:rFonts w:ascii="Arial" w:hAnsi="Arial" w:cs="Arial"/>
        </w:rPr>
      </w:pPr>
      <w:r>
        <w:rPr>
          <w:rFonts w:ascii="Arial" w:hAnsi="Arial" w:cs="Arial"/>
          <w:b/>
          <w:bCs/>
        </w:rPr>
        <w:t>Prilog 15.</w:t>
      </w:r>
      <w:r>
        <w:rPr>
          <w:rFonts w:ascii="Arial" w:hAnsi="Arial" w:cs="Arial"/>
          <w:b/>
          <w:bCs/>
        </w:rPr>
        <w:tab/>
      </w:r>
      <w:r w:rsidR="00F94BCF">
        <w:rPr>
          <w:rFonts w:ascii="Arial" w:hAnsi="Arial" w:cs="Arial"/>
        </w:rPr>
        <w:t>Pismo namjere društva ULJANIK</w:t>
      </w:r>
      <w:r>
        <w:rPr>
          <w:rFonts w:ascii="Arial" w:hAnsi="Arial" w:cs="Arial"/>
        </w:rPr>
        <w:t xml:space="preserve"> d.d. od 03. prosinca 2012. godine za davanje ponude za kupnj</w:t>
      </w:r>
      <w:r w:rsidR="00F94BCF">
        <w:rPr>
          <w:rFonts w:ascii="Arial" w:hAnsi="Arial" w:cs="Arial"/>
        </w:rPr>
        <w:t>u BI 3 MAJ</w:t>
      </w:r>
    </w:p>
    <w:p w:rsidR="00406DF6" w:rsidRPr="00BC5B63" w:rsidRDefault="00406DF6" w:rsidP="00406DF6">
      <w:pPr>
        <w:tabs>
          <w:tab w:val="left" w:pos="708"/>
        </w:tabs>
        <w:suppressAutoHyphens/>
        <w:spacing w:before="120"/>
        <w:ind w:left="1134" w:hanging="1134"/>
        <w:jc w:val="both"/>
        <w:rPr>
          <w:rFonts w:ascii="Arial" w:hAnsi="Arial" w:cs="Arial"/>
        </w:rPr>
      </w:pPr>
      <w:r>
        <w:rPr>
          <w:rFonts w:ascii="Arial" w:hAnsi="Arial" w:cs="Arial"/>
          <w:b/>
          <w:bCs/>
        </w:rPr>
        <w:t>Prilog 16.</w:t>
      </w:r>
      <w:r w:rsidRPr="0092576A">
        <w:rPr>
          <w:rFonts w:ascii="Arial" w:hAnsi="Arial" w:cs="Arial"/>
          <w:b/>
          <w:bCs/>
        </w:rPr>
        <w:tab/>
      </w:r>
      <w:r w:rsidRPr="0092576A">
        <w:rPr>
          <w:rFonts w:ascii="Arial" w:hAnsi="Arial" w:cs="Arial"/>
        </w:rPr>
        <w:t>Poziv Ministarstva gospodarstva, dana 18. siječnja 2013. godine (Klasa 943-01/12-01/140 Urbro</w:t>
      </w:r>
      <w:r w:rsidR="00F94BCF">
        <w:rPr>
          <w:rFonts w:ascii="Arial" w:hAnsi="Arial" w:cs="Arial"/>
        </w:rPr>
        <w:t>j:526-03-01-01/1-13-9), ULJANIK</w:t>
      </w:r>
      <w:r w:rsidRPr="0092576A">
        <w:rPr>
          <w:rFonts w:ascii="Arial" w:hAnsi="Arial" w:cs="Arial"/>
        </w:rPr>
        <w:t xml:space="preserve"> d.d.</w:t>
      </w:r>
      <w:r w:rsidR="00F94BCF">
        <w:rPr>
          <w:rFonts w:ascii="Arial" w:hAnsi="Arial" w:cs="Arial"/>
        </w:rPr>
        <w:t>-u</w:t>
      </w:r>
      <w:r w:rsidRPr="0092576A">
        <w:rPr>
          <w:rFonts w:ascii="Arial" w:hAnsi="Arial" w:cs="Arial"/>
        </w:rPr>
        <w:t xml:space="preserve"> da </w:t>
      </w:r>
      <w:r w:rsidRPr="00BC5B63">
        <w:rPr>
          <w:rFonts w:ascii="Arial" w:hAnsi="Arial" w:cs="Arial"/>
        </w:rPr>
        <w:t xml:space="preserve">podnese obvezujuću ponudu za kupnju dionica Društva i prijedlog Programa restrukturiranja Društva </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t>Prilog 17.</w:t>
      </w:r>
      <w:r w:rsidRPr="00BC5B63">
        <w:rPr>
          <w:rFonts w:ascii="Arial" w:hAnsi="Arial" w:cs="Arial"/>
          <w:b/>
          <w:bCs/>
        </w:rPr>
        <w:tab/>
      </w:r>
      <w:r w:rsidRPr="00BC5B63">
        <w:rPr>
          <w:rFonts w:ascii="Arial" w:hAnsi="Arial" w:cs="Arial"/>
        </w:rPr>
        <w:t>Obavezujuća ponuda za kupnju dionica BI 3 Maj od Uljanik-a d.d., dostavljena 06. veljače 2013. godine, Ministarstvu gospodarstva te ažurirana obvezujuća ponuda od 29.05.2013</w:t>
      </w:r>
    </w:p>
    <w:p w:rsidR="00406DF6" w:rsidRDefault="00406DF6" w:rsidP="00406DF6">
      <w:pPr>
        <w:tabs>
          <w:tab w:val="left" w:pos="708"/>
        </w:tabs>
        <w:suppressAutoHyphens/>
        <w:spacing w:before="120"/>
        <w:ind w:left="1134" w:hanging="1134"/>
        <w:jc w:val="both"/>
        <w:rPr>
          <w:rFonts w:ascii="Arial" w:hAnsi="Arial" w:cs="Arial"/>
        </w:rPr>
      </w:pPr>
      <w:r>
        <w:rPr>
          <w:rFonts w:ascii="Arial" w:hAnsi="Arial" w:cs="Arial"/>
          <w:b/>
          <w:bCs/>
        </w:rPr>
        <w:t>Prilog 18.</w:t>
      </w:r>
      <w:r>
        <w:rPr>
          <w:rFonts w:ascii="Arial" w:hAnsi="Arial" w:cs="Arial"/>
          <w:b/>
          <w:bCs/>
        </w:rPr>
        <w:tab/>
      </w:r>
      <w:r>
        <w:rPr>
          <w:rFonts w:ascii="Arial" w:hAnsi="Arial" w:cs="Arial"/>
        </w:rPr>
        <w:t xml:space="preserve">Rješenje Agencije za zaštitu tržišnog natjecanja  (Klasa: UP/I  430-01/07-02/12 Urbroj: 580-03-2011-17-70) od 13. listopada 2011. godine </w:t>
      </w:r>
    </w:p>
    <w:p w:rsidR="00406DF6" w:rsidRDefault="00406DF6" w:rsidP="00406DF6">
      <w:pPr>
        <w:spacing w:before="120"/>
        <w:ind w:left="1134" w:hanging="1134"/>
        <w:jc w:val="both"/>
        <w:rPr>
          <w:rFonts w:ascii="Arial" w:hAnsi="Arial" w:cs="Arial"/>
        </w:rPr>
      </w:pPr>
      <w:r>
        <w:rPr>
          <w:rFonts w:ascii="Arial" w:hAnsi="Arial" w:cs="Arial"/>
          <w:b/>
          <w:bCs/>
        </w:rPr>
        <w:t>Prilog 19.</w:t>
      </w:r>
      <w:r>
        <w:rPr>
          <w:rFonts w:ascii="Arial" w:hAnsi="Arial" w:cs="Arial"/>
          <w:b/>
          <w:bCs/>
        </w:rPr>
        <w:tab/>
      </w:r>
      <w:r w:rsidRPr="00D76DEB">
        <w:rPr>
          <w:rFonts w:ascii="Arial" w:hAnsi="Arial" w:cs="Arial"/>
        </w:rPr>
        <w:t xml:space="preserve">Odluka EK </w:t>
      </w:r>
      <w:r w:rsidR="00D76DEB" w:rsidRPr="00D76DEB">
        <w:rPr>
          <w:rFonts w:ascii="Arial" w:hAnsi="Arial" w:cs="Arial"/>
        </w:rPr>
        <w:t xml:space="preserve">od  </w:t>
      </w:r>
      <w:r w:rsidR="00D76DEB">
        <w:rPr>
          <w:rFonts w:ascii="Arial" w:hAnsi="Arial" w:cs="Arial"/>
        </w:rPr>
        <w:t xml:space="preserve">19. lipnja 2013. </w:t>
      </w:r>
      <w:r w:rsidRPr="00D76DEB">
        <w:rPr>
          <w:rFonts w:ascii="Arial" w:hAnsi="Arial" w:cs="Arial"/>
        </w:rPr>
        <w:t>o prihvaća</w:t>
      </w:r>
      <w:r w:rsidR="00C71F1B" w:rsidRPr="00D76DEB">
        <w:rPr>
          <w:rFonts w:ascii="Arial" w:hAnsi="Arial" w:cs="Arial"/>
        </w:rPr>
        <w:t xml:space="preserve">nju </w:t>
      </w:r>
      <w:r w:rsidR="00D76DEB" w:rsidRPr="00D76DEB">
        <w:rPr>
          <w:rFonts w:ascii="Arial" w:hAnsi="Arial" w:cs="Arial"/>
        </w:rPr>
        <w:t xml:space="preserve">Dopune </w:t>
      </w:r>
      <w:r w:rsidR="00C71F1B" w:rsidRPr="00D76DEB">
        <w:rPr>
          <w:rFonts w:ascii="Arial" w:hAnsi="Arial" w:cs="Arial"/>
        </w:rPr>
        <w:t xml:space="preserve">Programa restrukturiranja </w:t>
      </w:r>
      <w:r w:rsidR="00D76DEB">
        <w:rPr>
          <w:rFonts w:ascii="Arial" w:hAnsi="Arial" w:cs="Arial"/>
        </w:rPr>
        <w:t>iz svibnja 201</w:t>
      </w:r>
      <w:r w:rsidR="00D76DEB" w:rsidRPr="00D76DEB">
        <w:rPr>
          <w:rFonts w:ascii="Arial" w:hAnsi="Arial" w:cs="Arial"/>
        </w:rPr>
        <w:t xml:space="preserve">3 </w:t>
      </w:r>
    </w:p>
    <w:p w:rsidR="00406DF6" w:rsidRPr="00BC5B63" w:rsidRDefault="00406DF6" w:rsidP="00F94BCF">
      <w:pPr>
        <w:tabs>
          <w:tab w:val="left" w:pos="1134"/>
        </w:tabs>
        <w:spacing w:before="120"/>
        <w:ind w:left="1134" w:hanging="1134"/>
        <w:jc w:val="both"/>
        <w:rPr>
          <w:rFonts w:ascii="Arial" w:hAnsi="Arial" w:cs="Arial"/>
        </w:rPr>
      </w:pPr>
      <w:r>
        <w:rPr>
          <w:rFonts w:ascii="Arial" w:hAnsi="Arial" w:cs="Arial"/>
          <w:b/>
          <w:bCs/>
        </w:rPr>
        <w:t>Prilog 20.</w:t>
      </w:r>
      <w:r>
        <w:rPr>
          <w:rFonts w:ascii="Arial" w:hAnsi="Arial" w:cs="Arial"/>
          <w:b/>
          <w:bCs/>
        </w:rPr>
        <w:tab/>
      </w:r>
      <w:r w:rsidRPr="00BC5B63">
        <w:rPr>
          <w:rFonts w:ascii="Arial" w:hAnsi="Arial" w:cs="Arial"/>
        </w:rPr>
        <w:t>Program restrukturiranja</w:t>
      </w:r>
      <w:r w:rsidR="00F94BCF" w:rsidRPr="00BC5B63">
        <w:rPr>
          <w:rFonts w:ascii="Arial" w:hAnsi="Arial" w:cs="Arial"/>
        </w:rPr>
        <w:t xml:space="preserve"> iz svibnja  2013. godine</w:t>
      </w:r>
      <w:r w:rsidRPr="00BC5B63">
        <w:rPr>
          <w:rFonts w:ascii="Arial" w:hAnsi="Arial" w:cs="Arial"/>
        </w:rPr>
        <w:t xml:space="preserve"> odobren od E</w:t>
      </w:r>
      <w:r w:rsidR="00F94BCF" w:rsidRPr="00BC5B63">
        <w:rPr>
          <w:rFonts w:ascii="Arial" w:hAnsi="Arial" w:cs="Arial"/>
        </w:rPr>
        <w:t>uropske Komisije</w:t>
      </w:r>
    </w:p>
    <w:p w:rsidR="00406DF6" w:rsidRPr="00BC5B63" w:rsidRDefault="00406DF6" w:rsidP="00406DF6">
      <w:pPr>
        <w:tabs>
          <w:tab w:val="left" w:pos="708"/>
        </w:tabs>
        <w:suppressAutoHyphens/>
        <w:spacing w:before="120"/>
        <w:ind w:left="1134" w:hanging="1134"/>
        <w:jc w:val="both"/>
        <w:rPr>
          <w:rFonts w:ascii="Arial" w:hAnsi="Arial" w:cs="Arial"/>
        </w:rPr>
      </w:pPr>
      <w:r w:rsidRPr="00BC5B63">
        <w:rPr>
          <w:rFonts w:ascii="Arial" w:hAnsi="Arial" w:cs="Arial"/>
          <w:b/>
          <w:bCs/>
        </w:rPr>
        <w:t>Prilog 21.</w:t>
      </w:r>
      <w:r w:rsidRPr="00BC5B63">
        <w:rPr>
          <w:rFonts w:ascii="Arial" w:hAnsi="Arial" w:cs="Arial"/>
          <w:b/>
          <w:bCs/>
        </w:rPr>
        <w:tab/>
      </w:r>
      <w:r w:rsidRPr="00BC5B63">
        <w:rPr>
          <w:rFonts w:ascii="Arial" w:hAnsi="Arial" w:cs="Arial"/>
        </w:rPr>
        <w:t>Zaključak Vlade RH od 14. veljače 2013. (Klasa 022-03/13-07/24 Urbroj: 50301-05/20-13-2) o primanju na znanje o</w:t>
      </w:r>
      <w:r w:rsidR="00F94BCF" w:rsidRPr="00BC5B63">
        <w:rPr>
          <w:rFonts w:ascii="Arial" w:hAnsi="Arial" w:cs="Arial"/>
        </w:rPr>
        <w:t>bvezujuće ponude društva ULJANIK</w:t>
      </w:r>
      <w:r w:rsidRPr="00BC5B63">
        <w:rPr>
          <w:rFonts w:ascii="Arial" w:hAnsi="Arial" w:cs="Arial"/>
        </w:rPr>
        <w:t xml:space="preserve"> d.d. Pula za kupnju dionica društv</w:t>
      </w:r>
      <w:r w:rsidR="00F94BCF" w:rsidRPr="00BC5B63">
        <w:rPr>
          <w:rFonts w:ascii="Arial" w:hAnsi="Arial" w:cs="Arial"/>
        </w:rPr>
        <w:t>a Brodograđevne industrije 3.MAJ</w:t>
      </w:r>
      <w:r w:rsidRPr="00BC5B63">
        <w:rPr>
          <w:rFonts w:ascii="Arial" w:hAnsi="Arial" w:cs="Arial"/>
        </w:rPr>
        <w:t xml:space="preserve"> d.d.</w:t>
      </w:r>
    </w:p>
    <w:p w:rsidR="00406DF6" w:rsidRPr="00BC5B63" w:rsidRDefault="00406DF6" w:rsidP="00406DF6">
      <w:pPr>
        <w:tabs>
          <w:tab w:val="left" w:pos="1134"/>
        </w:tabs>
        <w:spacing w:before="120"/>
        <w:ind w:left="1134" w:hanging="1134"/>
        <w:jc w:val="both"/>
        <w:rPr>
          <w:rFonts w:ascii="Arial" w:hAnsi="Arial" w:cs="Arial"/>
        </w:rPr>
      </w:pPr>
      <w:r w:rsidRPr="00BC5B63">
        <w:rPr>
          <w:rFonts w:ascii="Arial" w:hAnsi="Arial" w:cs="Arial"/>
          <w:b/>
          <w:bCs/>
        </w:rPr>
        <w:t>Prilog 22.</w:t>
      </w:r>
      <w:r w:rsidRPr="00BC5B63">
        <w:rPr>
          <w:rFonts w:ascii="Arial" w:hAnsi="Arial" w:cs="Arial"/>
          <w:b/>
          <w:bCs/>
        </w:rPr>
        <w:tab/>
      </w:r>
      <w:r w:rsidRPr="00BC5B63">
        <w:rPr>
          <w:rFonts w:ascii="Arial" w:hAnsi="Arial" w:cs="Arial"/>
        </w:rPr>
        <w:t>Dodatak VIII Ugovora o pristupanju Republike Hrvatske Europskoj uniji (OJ-L 112, 24. April 2012.) (NN MU2/2012. od 28. ožujka 2012.)</w:t>
      </w:r>
    </w:p>
    <w:p w:rsidR="00406DF6" w:rsidRPr="00FB015D" w:rsidRDefault="00406DF6" w:rsidP="00987D8B">
      <w:pPr>
        <w:spacing w:before="120"/>
        <w:ind w:left="1134" w:hanging="1134"/>
        <w:jc w:val="both"/>
        <w:rPr>
          <w:rFonts w:ascii="Arial" w:hAnsi="Arial" w:cs="Arial"/>
        </w:rPr>
      </w:pPr>
      <w:r w:rsidRPr="00FB015D">
        <w:rPr>
          <w:rFonts w:ascii="Arial" w:hAnsi="Arial" w:cs="Arial"/>
          <w:b/>
          <w:bCs/>
        </w:rPr>
        <w:t>Prilog 23.</w:t>
      </w:r>
      <w:r w:rsidRPr="00FB015D">
        <w:rPr>
          <w:rFonts w:ascii="Arial" w:hAnsi="Arial" w:cs="Arial"/>
          <w:b/>
          <w:bCs/>
        </w:rPr>
        <w:tab/>
      </w:r>
      <w:r w:rsidRPr="00FB015D">
        <w:rPr>
          <w:rFonts w:ascii="Arial" w:hAnsi="Arial" w:cs="Arial"/>
        </w:rPr>
        <w:t>Odluka Vlade RH (Klasa: 310-14/10-02/02; Urbroj: 5030120-11-5) od 8. veljače 2011. godine o  davanju suglasnosti na prijedlog Sporazuma o uređenju imovinsko pravnih pitanja između RH i</w:t>
      </w:r>
      <w:r w:rsidR="00F94BCF" w:rsidRPr="00FB015D">
        <w:rPr>
          <w:rFonts w:ascii="Arial" w:hAnsi="Arial" w:cs="Arial"/>
        </w:rPr>
        <w:t xml:space="preserve"> Brodograđevne industrije 3. Maj</w:t>
      </w:r>
      <w:r w:rsidRPr="00FB015D">
        <w:rPr>
          <w:rFonts w:ascii="Arial" w:hAnsi="Arial" w:cs="Arial"/>
        </w:rPr>
        <w:t xml:space="preserve"> d.d., Rijeka, te navedeni Sporazum  </w:t>
      </w:r>
    </w:p>
    <w:p w:rsidR="00406DF6" w:rsidRPr="00FB015D" w:rsidRDefault="00406DF6" w:rsidP="00406DF6">
      <w:pPr>
        <w:spacing w:before="120"/>
        <w:ind w:left="1134" w:hanging="1134"/>
        <w:jc w:val="both"/>
        <w:rPr>
          <w:rFonts w:ascii="Arial" w:hAnsi="Arial" w:cs="Arial"/>
        </w:rPr>
      </w:pPr>
      <w:r w:rsidRPr="00FB015D">
        <w:rPr>
          <w:rFonts w:ascii="Arial" w:hAnsi="Arial" w:cs="Arial"/>
          <w:b/>
          <w:bCs/>
        </w:rPr>
        <w:t>Prilog 24.</w:t>
      </w:r>
      <w:r w:rsidRPr="00FB015D">
        <w:rPr>
          <w:rFonts w:ascii="Arial" w:hAnsi="Arial" w:cs="Arial"/>
          <w:b/>
          <w:bCs/>
        </w:rPr>
        <w:tab/>
      </w:r>
      <w:r w:rsidRPr="00FB015D">
        <w:rPr>
          <w:rFonts w:ascii="Arial" w:hAnsi="Arial" w:cs="Arial"/>
        </w:rPr>
        <w:t>Sporazum o međusobnim pravima i obvezama brodogradilišta vezano uz ukupno ograničenje proizvodnje 2011. – 2020. godina potpisan 17.05.2011.</w:t>
      </w:r>
    </w:p>
    <w:p w:rsidR="00406DF6" w:rsidRPr="00FB015D" w:rsidRDefault="00406DF6" w:rsidP="00BC5B63">
      <w:pPr>
        <w:spacing w:before="120"/>
        <w:ind w:left="1134" w:hanging="1134"/>
        <w:jc w:val="both"/>
        <w:rPr>
          <w:rFonts w:ascii="Arial" w:hAnsi="Arial" w:cs="Arial"/>
        </w:rPr>
      </w:pPr>
      <w:r w:rsidRPr="00FB015D">
        <w:rPr>
          <w:rFonts w:ascii="Arial" w:hAnsi="Arial" w:cs="Arial"/>
          <w:b/>
          <w:bCs/>
        </w:rPr>
        <w:t>Prilog 25</w:t>
      </w:r>
      <w:r w:rsidRPr="00FB015D">
        <w:rPr>
          <w:rFonts w:ascii="Arial" w:hAnsi="Arial" w:cs="Arial"/>
        </w:rPr>
        <w:t>.</w:t>
      </w:r>
      <w:r w:rsidRPr="00FB015D">
        <w:rPr>
          <w:rFonts w:ascii="Arial" w:hAnsi="Arial" w:cs="Arial"/>
        </w:rPr>
        <w:tab/>
        <w:t>Sporazum o uređenju međusobnih odnosa u postupku provedbe Programa restrukturiranja brodogradilišta“ između RH - Ministarstva financija i</w:t>
      </w:r>
      <w:r w:rsidR="00BC5B63" w:rsidRPr="00FB015D">
        <w:rPr>
          <w:rFonts w:ascii="Arial" w:hAnsi="Arial" w:cs="Arial"/>
        </w:rPr>
        <w:t xml:space="preserve"> Brodograđevne industrije 3. MAJ</w:t>
      </w:r>
      <w:r w:rsidRPr="00FB015D">
        <w:rPr>
          <w:rFonts w:ascii="Arial" w:hAnsi="Arial" w:cs="Arial"/>
        </w:rPr>
        <w:t xml:space="preserve"> d.d., Rijeka</w:t>
      </w:r>
    </w:p>
    <w:p w:rsidR="00406DF6" w:rsidRPr="00FB015D" w:rsidRDefault="00406DF6" w:rsidP="00406DF6">
      <w:pPr>
        <w:spacing w:before="120"/>
        <w:ind w:left="1134" w:hanging="1134"/>
        <w:jc w:val="both"/>
        <w:rPr>
          <w:rFonts w:ascii="Arial" w:hAnsi="Arial" w:cs="Arial"/>
        </w:rPr>
      </w:pPr>
      <w:r w:rsidRPr="00FB015D">
        <w:rPr>
          <w:rFonts w:ascii="Arial" w:hAnsi="Arial" w:cs="Arial"/>
          <w:b/>
          <w:bCs/>
        </w:rPr>
        <w:lastRenderedPageBreak/>
        <w:t>Prilog 26.</w:t>
      </w:r>
      <w:r w:rsidRPr="00FB015D">
        <w:rPr>
          <w:rFonts w:ascii="Arial" w:hAnsi="Arial" w:cs="Arial"/>
          <w:b/>
          <w:bCs/>
        </w:rPr>
        <w:tab/>
      </w:r>
      <w:r w:rsidRPr="00FB015D">
        <w:rPr>
          <w:rFonts w:ascii="Arial" w:hAnsi="Arial" w:cs="Arial"/>
        </w:rPr>
        <w:t xml:space="preserve">Ugovori o preuzimanju duga između RH - Ministarstva financija </w:t>
      </w:r>
      <w:r w:rsidR="00BC5B63" w:rsidRPr="00FB015D">
        <w:rPr>
          <w:rFonts w:ascii="Arial" w:hAnsi="Arial" w:cs="Arial"/>
        </w:rPr>
        <w:t>i Brodograđevne industrije 3. MAJ d.d., Rijeka i poslovnih banaka</w:t>
      </w:r>
    </w:p>
    <w:p w:rsidR="00406DF6" w:rsidRPr="00116B50" w:rsidRDefault="00406DF6" w:rsidP="00BC5B63">
      <w:pPr>
        <w:spacing w:before="120"/>
        <w:ind w:left="1134" w:hanging="1134"/>
        <w:jc w:val="both"/>
        <w:rPr>
          <w:rFonts w:ascii="Arial" w:hAnsi="Arial" w:cs="Arial"/>
        </w:rPr>
      </w:pPr>
      <w:r w:rsidRPr="00116B50">
        <w:rPr>
          <w:rFonts w:ascii="Arial" w:hAnsi="Arial" w:cs="Arial"/>
          <w:b/>
          <w:bCs/>
        </w:rPr>
        <w:t>Prilog 27.</w:t>
      </w:r>
      <w:r w:rsidRPr="00116B50">
        <w:rPr>
          <w:rFonts w:ascii="Arial" w:hAnsi="Arial" w:cs="Arial"/>
          <w:b/>
          <w:bCs/>
        </w:rPr>
        <w:tab/>
      </w:r>
      <w:r w:rsidRPr="00116B50">
        <w:rPr>
          <w:rFonts w:ascii="Arial" w:hAnsi="Arial" w:cs="Arial"/>
        </w:rPr>
        <w:t>Isprava Središnjeg klirinškog depozitarnog društva d.d., Zagreb</w:t>
      </w:r>
    </w:p>
    <w:p w:rsidR="00406DF6" w:rsidRPr="00245E49" w:rsidRDefault="00406DF6" w:rsidP="00406DF6">
      <w:pPr>
        <w:spacing w:before="120"/>
        <w:ind w:left="1134" w:hanging="1134"/>
        <w:jc w:val="both"/>
        <w:rPr>
          <w:rFonts w:ascii="Arial" w:hAnsi="Arial" w:cs="Arial"/>
        </w:rPr>
      </w:pPr>
      <w:r w:rsidRPr="00BC5B63">
        <w:rPr>
          <w:rFonts w:ascii="Arial" w:hAnsi="Arial" w:cs="Arial"/>
          <w:b/>
          <w:bCs/>
        </w:rPr>
        <w:t>Prilog 28.</w:t>
      </w:r>
      <w:r w:rsidRPr="00BC5B63">
        <w:rPr>
          <w:rFonts w:ascii="Arial" w:hAnsi="Arial" w:cs="Arial"/>
          <w:b/>
          <w:bCs/>
        </w:rPr>
        <w:tab/>
      </w:r>
      <w:r w:rsidRPr="00245E49">
        <w:rPr>
          <w:rFonts w:ascii="Arial" w:hAnsi="Arial" w:cs="Arial"/>
        </w:rPr>
        <w:t>Ugovor o koncesiji pomorskog dobra u svrhu gospodarskog korištenja luke posebne namjene –</w:t>
      </w:r>
      <w:r w:rsidR="00BC5B63" w:rsidRPr="00245E49">
        <w:rPr>
          <w:rFonts w:ascii="Arial" w:hAnsi="Arial" w:cs="Arial"/>
        </w:rPr>
        <w:t xml:space="preserve"> Brodograđevne industrije 3. MAJ</w:t>
      </w:r>
      <w:r w:rsidRPr="00245E49">
        <w:rPr>
          <w:rFonts w:ascii="Arial" w:hAnsi="Arial" w:cs="Arial"/>
        </w:rPr>
        <w:t xml:space="preserve"> d.d., Rijeka od 4. listopada 1999. godine; </w:t>
      </w:r>
    </w:p>
    <w:p w:rsidR="00406DF6" w:rsidRPr="00245E49" w:rsidRDefault="00406DF6" w:rsidP="00406DF6">
      <w:pPr>
        <w:spacing w:before="120"/>
        <w:ind w:left="1134"/>
        <w:jc w:val="both"/>
        <w:rPr>
          <w:rFonts w:ascii="Arial" w:hAnsi="Arial" w:cs="Arial"/>
        </w:rPr>
      </w:pPr>
      <w:r w:rsidRPr="00245E49">
        <w:rPr>
          <w:rFonts w:ascii="Arial" w:hAnsi="Arial" w:cs="Arial"/>
        </w:rPr>
        <w:t>Dodatak br. 1. Ugovoru o koncesiji pomorskog dobra u svrhu gospodarskog korištenja luke posebne namjene –</w:t>
      </w:r>
      <w:r w:rsidR="00BC5B63" w:rsidRPr="00245E49">
        <w:rPr>
          <w:rFonts w:ascii="Arial" w:hAnsi="Arial" w:cs="Arial"/>
        </w:rPr>
        <w:t xml:space="preserve"> Brodograđevne industrije 3. MAJ</w:t>
      </w:r>
      <w:r w:rsidRPr="00245E49">
        <w:rPr>
          <w:rFonts w:ascii="Arial" w:hAnsi="Arial" w:cs="Arial"/>
        </w:rPr>
        <w:t xml:space="preserve"> d.d., Rijeka od 11.02.2011.</w:t>
      </w:r>
    </w:p>
    <w:p w:rsidR="00406DF6" w:rsidRPr="00325D9C" w:rsidRDefault="00406DF6" w:rsidP="00406DF6">
      <w:pPr>
        <w:spacing w:before="120"/>
        <w:ind w:left="1134" w:hanging="1134"/>
        <w:jc w:val="both"/>
        <w:rPr>
          <w:rFonts w:ascii="Arial" w:hAnsi="Arial" w:cs="Arial"/>
        </w:rPr>
      </w:pPr>
      <w:r w:rsidRPr="00BC5B63">
        <w:rPr>
          <w:rFonts w:ascii="Arial" w:hAnsi="Arial" w:cs="Arial"/>
          <w:b/>
          <w:bCs/>
        </w:rPr>
        <w:t>Prilog 29.</w:t>
      </w:r>
      <w:r w:rsidRPr="00BC5B63">
        <w:rPr>
          <w:rFonts w:ascii="Arial" w:hAnsi="Arial" w:cs="Arial"/>
          <w:b/>
          <w:bCs/>
        </w:rPr>
        <w:tab/>
      </w:r>
      <w:r w:rsidRPr="00BC5B63">
        <w:rPr>
          <w:rFonts w:ascii="Arial" w:hAnsi="Arial" w:cs="Arial"/>
        </w:rPr>
        <w:t>Odluka Vlade Republike Hrvatske  (Klasa: 022-03/13-04/98; Urbroj 50301-05/20-13-2) od 21. ožujka 2013 godine o davanju suglasnosti AUDIO-u da u ime R</w:t>
      </w:r>
      <w:r w:rsidR="00BC5B63" w:rsidRPr="00BC5B63">
        <w:rPr>
          <w:rFonts w:ascii="Arial" w:hAnsi="Arial" w:cs="Arial"/>
        </w:rPr>
        <w:t xml:space="preserve">epublike </w:t>
      </w:r>
      <w:r w:rsidRPr="00BC5B63">
        <w:rPr>
          <w:rFonts w:ascii="Arial" w:hAnsi="Arial" w:cs="Arial"/>
        </w:rPr>
        <w:t>H</w:t>
      </w:r>
      <w:r w:rsidR="00BC5B63" w:rsidRPr="00BC5B63">
        <w:rPr>
          <w:rFonts w:ascii="Arial" w:hAnsi="Arial" w:cs="Arial"/>
        </w:rPr>
        <w:t>rvatske</w:t>
      </w:r>
      <w:r w:rsidRPr="00BC5B63">
        <w:rPr>
          <w:rFonts w:ascii="Arial" w:hAnsi="Arial" w:cs="Arial"/>
        </w:rPr>
        <w:t xml:space="preserve"> sklopi ugovor s Društvom o prijenosu dionica i poslovnih udjela trgovačkih društava u sastavu Grupe 3. MAJ d.d. </w:t>
      </w:r>
      <w:r w:rsidRPr="00325D9C">
        <w:rPr>
          <w:rFonts w:ascii="Arial" w:hAnsi="Arial" w:cs="Arial"/>
        </w:rPr>
        <w:t>nenaplatno, u cilju stvaranja preduvjeta za privatizaciju Društva</w:t>
      </w:r>
    </w:p>
    <w:p w:rsidR="00406DF6" w:rsidRPr="00325D9C" w:rsidRDefault="00406DF6" w:rsidP="001B4B18">
      <w:pPr>
        <w:tabs>
          <w:tab w:val="left" w:pos="567"/>
        </w:tabs>
        <w:spacing w:before="120"/>
        <w:ind w:left="1134" w:hanging="1134"/>
        <w:jc w:val="both"/>
        <w:outlineLvl w:val="0"/>
        <w:rPr>
          <w:rFonts w:ascii="Arial" w:hAnsi="Arial" w:cs="Arial"/>
          <w:b/>
          <w:bCs/>
        </w:rPr>
      </w:pPr>
      <w:r w:rsidRPr="00325D9C">
        <w:rPr>
          <w:rFonts w:ascii="Arial" w:hAnsi="Arial" w:cs="Arial"/>
          <w:b/>
          <w:bCs/>
        </w:rPr>
        <w:t>Prilog 30.</w:t>
      </w:r>
      <w:r w:rsidRPr="00325D9C">
        <w:rPr>
          <w:rFonts w:ascii="Arial" w:hAnsi="Arial" w:cs="Arial"/>
          <w:b/>
          <w:bCs/>
        </w:rPr>
        <w:tab/>
      </w:r>
      <w:r w:rsidRPr="00325D9C">
        <w:rPr>
          <w:rFonts w:ascii="Arial" w:hAnsi="Arial" w:cs="Arial"/>
        </w:rPr>
        <w:t xml:space="preserve">Odluka </w:t>
      </w:r>
      <w:r w:rsidR="00325D9C">
        <w:rPr>
          <w:rFonts w:ascii="Arial" w:hAnsi="Arial" w:cs="Arial"/>
        </w:rPr>
        <w:t xml:space="preserve">Vlade RH od 26.06.2013. </w:t>
      </w:r>
      <w:r w:rsidR="00325D9C" w:rsidRPr="00325D9C">
        <w:rPr>
          <w:rFonts w:ascii="Arial" w:hAnsi="Arial" w:cs="Arial"/>
        </w:rPr>
        <w:t xml:space="preserve">(Klasa Ur broj), </w:t>
      </w:r>
      <w:r w:rsidRPr="00325D9C">
        <w:rPr>
          <w:rFonts w:ascii="Arial" w:hAnsi="Arial" w:cs="Arial"/>
        </w:rPr>
        <w:t>o davanju suglasnosti na  tekst Ugovora o prodaji i prijenosu dionica društva Brodograđevna industrija 3.MAJ d.d., Rijeka</w:t>
      </w:r>
    </w:p>
    <w:p w:rsidR="00406DF6" w:rsidRPr="00325D9C" w:rsidRDefault="00406DF6" w:rsidP="00406DF6">
      <w:pPr>
        <w:spacing w:before="120"/>
        <w:ind w:left="1134" w:hanging="1134"/>
        <w:jc w:val="both"/>
        <w:rPr>
          <w:rFonts w:ascii="Arial" w:hAnsi="Arial" w:cs="Arial"/>
        </w:rPr>
      </w:pPr>
      <w:r w:rsidRPr="00325D9C">
        <w:rPr>
          <w:rFonts w:ascii="Arial" w:hAnsi="Arial" w:cs="Arial"/>
          <w:b/>
          <w:bCs/>
        </w:rPr>
        <w:t>Prilog 31.</w:t>
      </w:r>
      <w:r w:rsidRPr="00325D9C">
        <w:rPr>
          <w:rFonts w:ascii="Arial" w:hAnsi="Arial" w:cs="Arial"/>
          <w:b/>
          <w:bCs/>
        </w:rPr>
        <w:tab/>
      </w:r>
      <w:r w:rsidRPr="00325D9C">
        <w:rPr>
          <w:rFonts w:ascii="Arial" w:hAnsi="Arial" w:cs="Arial"/>
        </w:rPr>
        <w:t>Odluka od 6. lipnja 2013. godine (Klasa 022-03/13-04/261 Ur broj 50301-05/20-13-2), o davanju suglasnosti na tekst dokumenta „Predmet SA.36143 – Izmjena plana restrukturiranja hrvatskog brodogr</w:t>
      </w:r>
      <w:r w:rsidR="00BC5B63" w:rsidRPr="00325D9C">
        <w:rPr>
          <w:rFonts w:ascii="Arial" w:hAnsi="Arial" w:cs="Arial"/>
        </w:rPr>
        <w:t>adilišta 3. MAJ</w:t>
      </w:r>
      <w:r w:rsidRPr="00325D9C">
        <w:rPr>
          <w:rFonts w:ascii="Arial" w:hAnsi="Arial" w:cs="Arial"/>
        </w:rPr>
        <w:t xml:space="preserve"> – Preuzimanje obveze prema Europskoj komisiji“, te dokument pod nazivom „Case SA.36143 – Modification of the restructuring pla</w:t>
      </w:r>
      <w:r w:rsidR="00BC5B63" w:rsidRPr="00325D9C">
        <w:rPr>
          <w:rFonts w:ascii="Arial" w:hAnsi="Arial" w:cs="Arial"/>
        </w:rPr>
        <w:t>n of the Croatian shipyard 3. MAJ</w:t>
      </w:r>
      <w:r w:rsidRPr="00325D9C">
        <w:rPr>
          <w:rFonts w:ascii="Arial" w:hAnsi="Arial" w:cs="Arial"/>
        </w:rPr>
        <w:t xml:space="preserve"> - COMMITMENTS TO THE EUROPEAN COMMISSION“</w:t>
      </w:r>
    </w:p>
    <w:p w:rsidR="00406DF6" w:rsidRPr="00325D9C" w:rsidRDefault="00406DF6" w:rsidP="00406DF6">
      <w:pPr>
        <w:spacing w:before="120"/>
        <w:ind w:left="1134" w:hanging="1134"/>
        <w:jc w:val="both"/>
        <w:rPr>
          <w:rFonts w:ascii="Arial" w:hAnsi="Arial" w:cs="Arial"/>
        </w:rPr>
      </w:pPr>
      <w:r w:rsidRPr="00325D9C">
        <w:rPr>
          <w:rFonts w:ascii="Arial" w:hAnsi="Arial" w:cs="Arial"/>
          <w:b/>
          <w:bCs/>
        </w:rPr>
        <w:t xml:space="preserve">Prilog 32 </w:t>
      </w:r>
      <w:r w:rsidRPr="00325D9C">
        <w:rPr>
          <w:rFonts w:ascii="Arial" w:hAnsi="Arial" w:cs="Arial"/>
        </w:rPr>
        <w:t>Izjava Uprave Društva da su Društvu  vraćeni svi in</w:t>
      </w:r>
      <w:r w:rsidR="00BC5B63" w:rsidRPr="00325D9C">
        <w:rPr>
          <w:rFonts w:ascii="Arial" w:hAnsi="Arial" w:cs="Arial"/>
        </w:rPr>
        <w:t>strumenti osiguranja koje je Društvo dalo</w:t>
      </w:r>
      <w:r w:rsidRPr="00325D9C">
        <w:rPr>
          <w:rFonts w:ascii="Arial" w:hAnsi="Arial" w:cs="Arial"/>
        </w:rPr>
        <w:t xml:space="preserve"> bankama temeljem ugovora o kreditu osiguranih državnim jamstvima.</w:t>
      </w:r>
    </w:p>
    <w:p w:rsidR="00406DF6" w:rsidRDefault="00406DF6" w:rsidP="00406DF6">
      <w:pPr>
        <w:spacing w:before="120"/>
        <w:ind w:left="1134" w:hanging="1134"/>
        <w:jc w:val="both"/>
        <w:rPr>
          <w:rFonts w:ascii="Arial" w:hAnsi="Arial" w:cs="Arial"/>
        </w:rPr>
      </w:pPr>
      <w:r>
        <w:rPr>
          <w:rFonts w:ascii="Arial" w:hAnsi="Arial" w:cs="Arial"/>
          <w:b/>
          <w:bCs/>
        </w:rPr>
        <w:t>Prilog 33.</w:t>
      </w:r>
      <w:r>
        <w:rPr>
          <w:rFonts w:ascii="Arial" w:hAnsi="Arial" w:cs="Arial"/>
          <w:b/>
          <w:bCs/>
        </w:rPr>
        <w:tab/>
      </w:r>
      <w:r>
        <w:rPr>
          <w:rFonts w:ascii="Arial" w:hAnsi="Arial" w:cs="Arial"/>
        </w:rPr>
        <w:t>Pravila o postupku za traženje i odobravanje državnih jamstava propisanog od strane Ministarstva gospodarstva temeljem Odluke Vlade RH od 31.siječnja 2003.godine.</w:t>
      </w:r>
    </w:p>
    <w:p w:rsidR="00406DF6" w:rsidRDefault="00406DF6" w:rsidP="00406DF6">
      <w:pPr>
        <w:suppressAutoHyphens/>
        <w:spacing w:before="120"/>
        <w:ind w:left="1134" w:hanging="1134"/>
        <w:jc w:val="both"/>
        <w:rPr>
          <w:rFonts w:ascii="Arial" w:hAnsi="Arial" w:cs="Arial"/>
          <w:lang w:eastAsia="zh-CN"/>
        </w:rPr>
      </w:pPr>
      <w:r>
        <w:rPr>
          <w:rFonts w:ascii="Arial" w:hAnsi="Arial" w:cs="Arial"/>
          <w:b/>
          <w:bCs/>
        </w:rPr>
        <w:t>Prilog 34.</w:t>
      </w:r>
      <w:r>
        <w:rPr>
          <w:rFonts w:ascii="Arial" w:hAnsi="Arial" w:cs="Arial"/>
          <w:b/>
          <w:bCs/>
        </w:rPr>
        <w:tab/>
      </w:r>
      <w:r>
        <w:rPr>
          <w:rFonts w:ascii="Arial" w:hAnsi="Arial" w:cs="Arial"/>
          <w:lang w:eastAsia="zh-CN"/>
        </w:rPr>
        <w:t xml:space="preserve">Metodologija i procedura izvještavanja o realizaciji programa restrukturiranja potvrđena od strane Ministarstva gospodarstva RH od 02.12.2011. godine. </w:t>
      </w:r>
    </w:p>
    <w:p w:rsidR="00406DF6" w:rsidRDefault="00406DF6" w:rsidP="00406DF6">
      <w:pPr>
        <w:tabs>
          <w:tab w:val="left" w:pos="1276"/>
        </w:tabs>
        <w:spacing w:before="120"/>
        <w:ind w:left="1134" w:hanging="1134"/>
        <w:jc w:val="both"/>
        <w:rPr>
          <w:rFonts w:ascii="Arial" w:hAnsi="Arial" w:cs="Arial"/>
        </w:rPr>
      </w:pPr>
      <w:r>
        <w:rPr>
          <w:rFonts w:ascii="Arial" w:hAnsi="Arial" w:cs="Arial"/>
          <w:b/>
          <w:bCs/>
        </w:rPr>
        <w:t>Prilog 35.</w:t>
      </w:r>
      <w:r>
        <w:rPr>
          <w:rFonts w:ascii="Arial" w:hAnsi="Arial" w:cs="Arial"/>
          <w:b/>
          <w:bCs/>
        </w:rPr>
        <w:tab/>
      </w:r>
      <w:r>
        <w:rPr>
          <w:rFonts w:ascii="Arial" w:hAnsi="Arial" w:cs="Arial"/>
        </w:rPr>
        <w:t>Metodologija i procedura izvještavanja o realizaciji ugovora o prodaji i prijenosu    dionica brodograđevnih društava od 26.02.2013.</w:t>
      </w:r>
    </w:p>
    <w:p w:rsidR="00406DF6" w:rsidRDefault="00406DF6" w:rsidP="00406DF6">
      <w:pPr>
        <w:suppressAutoHyphens/>
        <w:spacing w:before="120"/>
        <w:ind w:left="1134" w:hanging="1134"/>
        <w:jc w:val="both"/>
        <w:rPr>
          <w:rFonts w:ascii="Arial" w:hAnsi="Arial" w:cs="Arial"/>
          <w:lang w:eastAsia="zh-CN"/>
        </w:rPr>
      </w:pPr>
      <w:r>
        <w:rPr>
          <w:rFonts w:ascii="Arial" w:hAnsi="Arial" w:cs="Arial"/>
          <w:b/>
          <w:bCs/>
        </w:rPr>
        <w:t>Prilog 36.</w:t>
      </w:r>
      <w:r>
        <w:rPr>
          <w:rFonts w:ascii="Arial" w:hAnsi="Arial" w:cs="Arial"/>
          <w:b/>
          <w:bCs/>
        </w:rPr>
        <w:tab/>
      </w:r>
      <w:r>
        <w:rPr>
          <w:rFonts w:ascii="Arial" w:hAnsi="Arial" w:cs="Arial"/>
          <w:lang w:eastAsia="zh-CN"/>
        </w:rPr>
        <w:t>Prvi Plan troškova koje pokrivaju sredstva državne potpore</w:t>
      </w:r>
    </w:p>
    <w:p w:rsidR="00406DF6" w:rsidRDefault="00406DF6" w:rsidP="00406DF6">
      <w:pPr>
        <w:tabs>
          <w:tab w:val="left" w:pos="851"/>
        </w:tabs>
        <w:spacing w:before="120"/>
        <w:ind w:left="1134" w:hanging="1134"/>
        <w:jc w:val="both"/>
        <w:rPr>
          <w:rFonts w:ascii="Arial" w:hAnsi="Arial" w:cs="Arial"/>
        </w:rPr>
      </w:pPr>
      <w:r>
        <w:rPr>
          <w:rFonts w:ascii="Arial" w:hAnsi="Arial" w:cs="Arial"/>
          <w:b/>
          <w:bCs/>
          <w:lang w:eastAsia="zh-CN"/>
        </w:rPr>
        <w:t>Prilog 37.</w:t>
      </w:r>
      <w:r>
        <w:rPr>
          <w:rFonts w:ascii="Arial" w:hAnsi="Arial" w:cs="Arial"/>
          <w:b/>
          <w:bCs/>
          <w:lang w:eastAsia="zh-CN"/>
        </w:rPr>
        <w:tab/>
      </w:r>
      <w:r>
        <w:rPr>
          <w:rFonts w:ascii="Arial" w:hAnsi="Arial" w:cs="Arial"/>
        </w:rPr>
        <w:t>Popis ugovora koji je izradila Uprava Društva a koji proizvode pravne učinke,novčanih obveza, tražbina, zaliha, osnovnih sredstava, sudskih postupaka (kaznenih, parničnih, ovršnih i prekršajnih), postupaka pred upravnim tijelima i upravnim sudovima, broj zaposlenih, izjave o plaćenim porezima, doprinosima, članarinama i drugih isprava koje bi Kupcu mogle biti od značaja za buduće poslovanje Društva</w:t>
      </w:r>
    </w:p>
    <w:p w:rsidR="00406DF6" w:rsidRDefault="00406DF6" w:rsidP="00406DF6"/>
    <w:p w:rsidR="009650F6" w:rsidRPr="009E527D" w:rsidRDefault="009650F6">
      <w:pPr>
        <w:rPr>
          <w:rFonts w:ascii="Arial" w:hAnsi="Arial" w:cs="Arial"/>
          <w:u w:val="single"/>
        </w:rPr>
      </w:pPr>
    </w:p>
    <w:sectPr w:rsidR="009650F6" w:rsidRPr="009E527D" w:rsidSect="00550AEE">
      <w:footerReference w:type="default" r:id="rId7"/>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46" w:rsidRDefault="00290146" w:rsidP="00E54CFC">
      <w:r>
        <w:separator/>
      </w:r>
    </w:p>
  </w:endnote>
  <w:endnote w:type="continuationSeparator" w:id="0">
    <w:p w:rsidR="00290146" w:rsidRDefault="00290146" w:rsidP="00E5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97" w:rsidRDefault="00B610AA">
    <w:pPr>
      <w:pStyle w:val="Footer"/>
      <w:jc w:val="right"/>
    </w:pPr>
    <w:r>
      <w:fldChar w:fldCharType="begin"/>
    </w:r>
    <w:r w:rsidR="00B23962">
      <w:instrText xml:space="preserve"> PAGE   \* MERGEFORMAT </w:instrText>
    </w:r>
    <w:r>
      <w:fldChar w:fldCharType="separate"/>
    </w:r>
    <w:r w:rsidR="00C11436">
      <w:rPr>
        <w:noProof/>
      </w:rPr>
      <w:t>19</w:t>
    </w:r>
    <w:r>
      <w:rPr>
        <w:noProof/>
      </w:rPr>
      <w:fldChar w:fldCharType="end"/>
    </w:r>
  </w:p>
  <w:p w:rsidR="001D7E97" w:rsidRPr="00544AA3" w:rsidRDefault="001D7E97" w:rsidP="00544A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46" w:rsidRDefault="00290146" w:rsidP="00E54CFC">
      <w:r>
        <w:separator/>
      </w:r>
    </w:p>
  </w:footnote>
  <w:footnote w:type="continuationSeparator" w:id="0">
    <w:p w:rsidR="00290146" w:rsidRDefault="00290146" w:rsidP="00E5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0C2E02"/>
    <w:name w:val="WW8Num1"/>
    <w:lvl w:ilvl="0">
      <w:start w:val="1"/>
      <w:numFmt w:val="decimal"/>
      <w:lvlText w:val="%1."/>
      <w:lvlJc w:val="left"/>
      <w:pPr>
        <w:tabs>
          <w:tab w:val="num" w:pos="0"/>
        </w:tabs>
        <w:ind w:left="644" w:hanging="360"/>
      </w:pPr>
      <w:rPr>
        <w:rFonts w:ascii="Times New Roman" w:eastAsia="Times New Roman" w:hAnsi="Times New Roman" w:cs="Times New Roman"/>
        <w:b w:val="0"/>
        <w:bCs w:val="0"/>
      </w:rPr>
    </w:lvl>
    <w:lvl w:ilvl="1">
      <w:start w:val="2"/>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0"/>
        </w:tabs>
        <w:ind w:left="1125" w:hanging="765"/>
      </w:pPr>
      <w:rPr>
        <w:rFonts w:ascii="Arial" w:eastAsia="Times New Roman" w:hAnsi="Arial" w:cs="Times New Roman"/>
      </w:rPr>
    </w:lvl>
  </w:abstractNum>
  <w:abstractNum w:abstractNumId="2">
    <w:nsid w:val="00223575"/>
    <w:multiLevelType w:val="hybridMultilevel"/>
    <w:tmpl w:val="9B06A1B0"/>
    <w:lvl w:ilvl="0" w:tplc="9E1C1E6C">
      <w:start w:val="1"/>
      <w:numFmt w:val="decimal"/>
      <w:lvlText w:val="(%1)"/>
      <w:lvlJc w:val="left"/>
      <w:pPr>
        <w:ind w:left="930" w:hanging="570"/>
      </w:pPr>
      <w:rPr>
        <w:rFonts w:cs="Times New Roman" w:hint="default"/>
        <w:b/>
        <w:bCs/>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4E27F4F"/>
    <w:multiLevelType w:val="hybridMultilevel"/>
    <w:tmpl w:val="683E8636"/>
    <w:lvl w:ilvl="0" w:tplc="4E22DD0C">
      <w:start w:val="1"/>
      <w:numFmt w:val="decimal"/>
      <w:lvlText w:val="(%1)"/>
      <w:lvlJc w:val="left"/>
      <w:pPr>
        <w:ind w:left="1278" w:hanging="570"/>
      </w:pPr>
      <w:rPr>
        <w:rFonts w:cs="Times New Roman" w:hint="default"/>
        <w:b w:val="0"/>
        <w:bCs w:val="0"/>
        <w:sz w:val="24"/>
        <w:szCs w:val="24"/>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4">
    <w:nsid w:val="06947BB5"/>
    <w:multiLevelType w:val="hybridMultilevel"/>
    <w:tmpl w:val="9634C56C"/>
    <w:lvl w:ilvl="0" w:tplc="0CC8B7B2">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5">
    <w:nsid w:val="08234E9D"/>
    <w:multiLevelType w:val="hybridMultilevel"/>
    <w:tmpl w:val="24DC9044"/>
    <w:lvl w:ilvl="0" w:tplc="9B602A60">
      <w:start w:val="1"/>
      <w:numFmt w:val="decimal"/>
      <w:lvlText w:val="(%1)"/>
      <w:lvlJc w:val="left"/>
      <w:pPr>
        <w:ind w:left="928" w:hanging="360"/>
      </w:pPr>
      <w:rPr>
        <w:rFonts w:cs="Times New Roman" w:hint="default"/>
      </w:rPr>
    </w:lvl>
    <w:lvl w:ilvl="1" w:tplc="041A0019" w:tentative="1">
      <w:start w:val="1"/>
      <w:numFmt w:val="lowerLetter"/>
      <w:lvlText w:val="%2."/>
      <w:lvlJc w:val="left"/>
      <w:pPr>
        <w:ind w:left="1648" w:hanging="360"/>
      </w:pPr>
      <w:rPr>
        <w:rFonts w:cs="Times New Roman"/>
      </w:rPr>
    </w:lvl>
    <w:lvl w:ilvl="2" w:tplc="041A001B" w:tentative="1">
      <w:start w:val="1"/>
      <w:numFmt w:val="lowerRoman"/>
      <w:lvlText w:val="%3."/>
      <w:lvlJc w:val="right"/>
      <w:pPr>
        <w:ind w:left="2368" w:hanging="180"/>
      </w:pPr>
      <w:rPr>
        <w:rFonts w:cs="Times New Roman"/>
      </w:rPr>
    </w:lvl>
    <w:lvl w:ilvl="3" w:tplc="041A000F" w:tentative="1">
      <w:start w:val="1"/>
      <w:numFmt w:val="decimal"/>
      <w:lvlText w:val="%4."/>
      <w:lvlJc w:val="left"/>
      <w:pPr>
        <w:ind w:left="3088" w:hanging="360"/>
      </w:pPr>
      <w:rPr>
        <w:rFonts w:cs="Times New Roman"/>
      </w:rPr>
    </w:lvl>
    <w:lvl w:ilvl="4" w:tplc="041A0019" w:tentative="1">
      <w:start w:val="1"/>
      <w:numFmt w:val="lowerLetter"/>
      <w:lvlText w:val="%5."/>
      <w:lvlJc w:val="left"/>
      <w:pPr>
        <w:ind w:left="3808" w:hanging="360"/>
      </w:pPr>
      <w:rPr>
        <w:rFonts w:cs="Times New Roman"/>
      </w:rPr>
    </w:lvl>
    <w:lvl w:ilvl="5" w:tplc="041A001B" w:tentative="1">
      <w:start w:val="1"/>
      <w:numFmt w:val="lowerRoman"/>
      <w:lvlText w:val="%6."/>
      <w:lvlJc w:val="right"/>
      <w:pPr>
        <w:ind w:left="4528" w:hanging="180"/>
      </w:pPr>
      <w:rPr>
        <w:rFonts w:cs="Times New Roman"/>
      </w:rPr>
    </w:lvl>
    <w:lvl w:ilvl="6" w:tplc="041A000F" w:tentative="1">
      <w:start w:val="1"/>
      <w:numFmt w:val="decimal"/>
      <w:lvlText w:val="%7."/>
      <w:lvlJc w:val="left"/>
      <w:pPr>
        <w:ind w:left="5248" w:hanging="360"/>
      </w:pPr>
      <w:rPr>
        <w:rFonts w:cs="Times New Roman"/>
      </w:rPr>
    </w:lvl>
    <w:lvl w:ilvl="7" w:tplc="041A0019" w:tentative="1">
      <w:start w:val="1"/>
      <w:numFmt w:val="lowerLetter"/>
      <w:lvlText w:val="%8."/>
      <w:lvlJc w:val="left"/>
      <w:pPr>
        <w:ind w:left="5968" w:hanging="360"/>
      </w:pPr>
      <w:rPr>
        <w:rFonts w:cs="Times New Roman"/>
      </w:rPr>
    </w:lvl>
    <w:lvl w:ilvl="8" w:tplc="041A001B" w:tentative="1">
      <w:start w:val="1"/>
      <w:numFmt w:val="lowerRoman"/>
      <w:lvlText w:val="%9."/>
      <w:lvlJc w:val="right"/>
      <w:pPr>
        <w:ind w:left="6688" w:hanging="180"/>
      </w:pPr>
      <w:rPr>
        <w:rFonts w:cs="Times New Roman"/>
      </w:rPr>
    </w:lvl>
  </w:abstractNum>
  <w:abstractNum w:abstractNumId="6">
    <w:nsid w:val="0C390AEE"/>
    <w:multiLevelType w:val="hybridMultilevel"/>
    <w:tmpl w:val="4FD28042"/>
    <w:lvl w:ilvl="0" w:tplc="E0420074">
      <w:start w:val="1"/>
      <w:numFmt w:val="decimal"/>
      <w:lvlText w:val="%1."/>
      <w:lvlJc w:val="left"/>
      <w:pPr>
        <w:tabs>
          <w:tab w:val="num" w:pos="884"/>
        </w:tabs>
        <w:ind w:left="884" w:hanging="360"/>
      </w:pPr>
      <w:rPr>
        <w:rFonts w:cs="Times New Roman" w:hint="default"/>
        <w:b/>
        <w:bCs/>
      </w:rPr>
    </w:lvl>
    <w:lvl w:ilvl="1" w:tplc="041A0019">
      <w:start w:val="1"/>
      <w:numFmt w:val="lowerLetter"/>
      <w:lvlText w:val="%2."/>
      <w:lvlJc w:val="left"/>
      <w:pPr>
        <w:tabs>
          <w:tab w:val="num" w:pos="1724"/>
        </w:tabs>
        <w:ind w:left="1724" w:hanging="360"/>
      </w:pPr>
      <w:rPr>
        <w:rFonts w:cs="Times New Roman"/>
      </w:rPr>
    </w:lvl>
    <w:lvl w:ilvl="2" w:tplc="041A001B">
      <w:start w:val="1"/>
      <w:numFmt w:val="lowerRoman"/>
      <w:lvlText w:val="%3."/>
      <w:lvlJc w:val="right"/>
      <w:pPr>
        <w:tabs>
          <w:tab w:val="num" w:pos="2444"/>
        </w:tabs>
        <w:ind w:left="2444" w:hanging="180"/>
      </w:pPr>
      <w:rPr>
        <w:rFonts w:cs="Times New Roman"/>
      </w:rPr>
    </w:lvl>
    <w:lvl w:ilvl="3" w:tplc="041A000F">
      <w:start w:val="1"/>
      <w:numFmt w:val="decimal"/>
      <w:lvlText w:val="%4."/>
      <w:lvlJc w:val="left"/>
      <w:pPr>
        <w:tabs>
          <w:tab w:val="num" w:pos="3164"/>
        </w:tabs>
        <w:ind w:left="3164" w:hanging="360"/>
      </w:pPr>
      <w:rPr>
        <w:rFonts w:cs="Times New Roman"/>
      </w:rPr>
    </w:lvl>
    <w:lvl w:ilvl="4" w:tplc="041A0019">
      <w:start w:val="1"/>
      <w:numFmt w:val="lowerLetter"/>
      <w:lvlText w:val="%5."/>
      <w:lvlJc w:val="left"/>
      <w:pPr>
        <w:tabs>
          <w:tab w:val="num" w:pos="3884"/>
        </w:tabs>
        <w:ind w:left="3884" w:hanging="360"/>
      </w:pPr>
      <w:rPr>
        <w:rFonts w:cs="Times New Roman"/>
      </w:rPr>
    </w:lvl>
    <w:lvl w:ilvl="5" w:tplc="041A001B">
      <w:start w:val="1"/>
      <w:numFmt w:val="lowerRoman"/>
      <w:lvlText w:val="%6."/>
      <w:lvlJc w:val="right"/>
      <w:pPr>
        <w:tabs>
          <w:tab w:val="num" w:pos="4604"/>
        </w:tabs>
        <w:ind w:left="4604" w:hanging="180"/>
      </w:pPr>
      <w:rPr>
        <w:rFonts w:cs="Times New Roman"/>
      </w:rPr>
    </w:lvl>
    <w:lvl w:ilvl="6" w:tplc="041A000F">
      <w:start w:val="1"/>
      <w:numFmt w:val="decimal"/>
      <w:lvlText w:val="%7."/>
      <w:lvlJc w:val="left"/>
      <w:pPr>
        <w:tabs>
          <w:tab w:val="num" w:pos="5324"/>
        </w:tabs>
        <w:ind w:left="5324" w:hanging="360"/>
      </w:pPr>
      <w:rPr>
        <w:rFonts w:cs="Times New Roman"/>
      </w:rPr>
    </w:lvl>
    <w:lvl w:ilvl="7" w:tplc="041A0019">
      <w:start w:val="1"/>
      <w:numFmt w:val="lowerLetter"/>
      <w:lvlText w:val="%8."/>
      <w:lvlJc w:val="left"/>
      <w:pPr>
        <w:tabs>
          <w:tab w:val="num" w:pos="6044"/>
        </w:tabs>
        <w:ind w:left="6044" w:hanging="360"/>
      </w:pPr>
      <w:rPr>
        <w:rFonts w:cs="Times New Roman"/>
      </w:rPr>
    </w:lvl>
    <w:lvl w:ilvl="8" w:tplc="041A001B">
      <w:start w:val="1"/>
      <w:numFmt w:val="lowerRoman"/>
      <w:lvlText w:val="%9."/>
      <w:lvlJc w:val="right"/>
      <w:pPr>
        <w:tabs>
          <w:tab w:val="num" w:pos="6764"/>
        </w:tabs>
        <w:ind w:left="6764" w:hanging="180"/>
      </w:pPr>
      <w:rPr>
        <w:rFonts w:cs="Times New Roman"/>
      </w:rPr>
    </w:lvl>
  </w:abstractNum>
  <w:abstractNum w:abstractNumId="7">
    <w:nsid w:val="0D5C446C"/>
    <w:multiLevelType w:val="multilevel"/>
    <w:tmpl w:val="B6820E4A"/>
    <w:lvl w:ilvl="0">
      <w:start w:val="1"/>
      <w:numFmt w:val="decimal"/>
      <w:lvlText w:val="(%1)"/>
      <w:lvlJc w:val="left"/>
      <w:pPr>
        <w:ind w:left="720" w:hanging="360"/>
      </w:pPr>
      <w:rPr>
        <w:rFonts w:ascii="Arial" w:hAnsi="Arial" w:cs="Arial" w:hint="default"/>
        <w:b/>
        <w:bCs/>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F7E186B"/>
    <w:multiLevelType w:val="hybridMultilevel"/>
    <w:tmpl w:val="FFF860BC"/>
    <w:lvl w:ilvl="0" w:tplc="8DDCCC90">
      <w:start w:val="1"/>
      <w:numFmt w:val="decimal"/>
      <w:lvlText w:val="(%1)"/>
      <w:lvlJc w:val="left"/>
      <w:pPr>
        <w:ind w:left="794" w:hanging="510"/>
      </w:pPr>
      <w:rPr>
        <w:rFonts w:eastAsia="Times New Roman"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11E52335"/>
    <w:multiLevelType w:val="hybridMultilevel"/>
    <w:tmpl w:val="E6C847B8"/>
    <w:lvl w:ilvl="0" w:tplc="A0A69D0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2544E35"/>
    <w:multiLevelType w:val="hybridMultilevel"/>
    <w:tmpl w:val="F4F856B0"/>
    <w:lvl w:ilvl="0" w:tplc="D87A6F5A">
      <w:numFmt w:val="bullet"/>
      <w:lvlText w:val=""/>
      <w:lvlJc w:val="left"/>
      <w:pPr>
        <w:tabs>
          <w:tab w:val="num" w:pos="600"/>
        </w:tabs>
        <w:ind w:left="600" w:hanging="360"/>
      </w:pPr>
      <w:rPr>
        <w:rFonts w:ascii="Symbol" w:hAnsi="Symbol" w:hint="default"/>
        <w:b/>
        <w:i w:val="0"/>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1EC51FC1"/>
    <w:multiLevelType w:val="hybridMultilevel"/>
    <w:tmpl w:val="1B5C1F7A"/>
    <w:lvl w:ilvl="0" w:tplc="9B602A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0C3117A"/>
    <w:multiLevelType w:val="multilevel"/>
    <w:tmpl w:val="A56ED6D6"/>
    <w:lvl w:ilvl="0">
      <w:start w:val="1"/>
      <w:numFmt w:val="decimal"/>
      <w:lvlText w:val="%1."/>
      <w:lvlJc w:val="left"/>
      <w:pPr>
        <w:ind w:left="786" w:hanging="360"/>
      </w:pPr>
      <w:rPr>
        <w:rFonts w:cs="Times New Roman"/>
        <w:b w:val="0"/>
        <w:bCs w:val="0"/>
      </w:rPr>
    </w:lvl>
    <w:lvl w:ilvl="1">
      <w:start w:val="2"/>
      <w:numFmt w:val="decimal"/>
      <w:lvlText w:val="%1.%2."/>
      <w:lvlJc w:val="left"/>
      <w:pPr>
        <w:ind w:left="1222" w:hanging="720"/>
      </w:pPr>
      <w:rPr>
        <w:rFonts w:cs="Times New Roman"/>
      </w:rPr>
    </w:lvl>
    <w:lvl w:ilvl="2">
      <w:start w:val="1"/>
      <w:numFmt w:val="decimal"/>
      <w:lvlText w:val="%1.%2.%3."/>
      <w:lvlJc w:val="left"/>
      <w:pPr>
        <w:ind w:left="1222" w:hanging="720"/>
      </w:pPr>
      <w:rPr>
        <w:rFonts w:cs="Times New Roman"/>
      </w:rPr>
    </w:lvl>
    <w:lvl w:ilvl="3">
      <w:start w:val="1"/>
      <w:numFmt w:val="decimal"/>
      <w:lvlText w:val="%1.%2.%3.%4."/>
      <w:lvlJc w:val="left"/>
      <w:pPr>
        <w:ind w:left="1582" w:hanging="1080"/>
      </w:pPr>
      <w:rPr>
        <w:rFonts w:cs="Times New Roman"/>
      </w:rPr>
    </w:lvl>
    <w:lvl w:ilvl="4">
      <w:start w:val="1"/>
      <w:numFmt w:val="decimal"/>
      <w:lvlText w:val="%1.%2.%3.%4.%5."/>
      <w:lvlJc w:val="left"/>
      <w:pPr>
        <w:ind w:left="1582" w:hanging="1080"/>
      </w:pPr>
      <w:rPr>
        <w:rFonts w:cs="Times New Roman"/>
      </w:rPr>
    </w:lvl>
    <w:lvl w:ilvl="5">
      <w:start w:val="1"/>
      <w:numFmt w:val="decimal"/>
      <w:lvlText w:val="%1.%2.%3.%4.%5.%6."/>
      <w:lvlJc w:val="left"/>
      <w:pPr>
        <w:ind w:left="1942" w:hanging="1440"/>
      </w:pPr>
      <w:rPr>
        <w:rFonts w:cs="Times New Roman"/>
      </w:rPr>
    </w:lvl>
    <w:lvl w:ilvl="6">
      <w:start w:val="1"/>
      <w:numFmt w:val="decimal"/>
      <w:lvlText w:val="%1.%2.%3.%4.%5.%6.%7."/>
      <w:lvlJc w:val="left"/>
      <w:pPr>
        <w:ind w:left="1942" w:hanging="1440"/>
      </w:pPr>
      <w:rPr>
        <w:rFonts w:cs="Times New Roman"/>
      </w:rPr>
    </w:lvl>
    <w:lvl w:ilvl="7">
      <w:start w:val="1"/>
      <w:numFmt w:val="decimal"/>
      <w:lvlText w:val="%1.%2.%3.%4.%5.%6.%7.%8."/>
      <w:lvlJc w:val="left"/>
      <w:pPr>
        <w:ind w:left="2302" w:hanging="1800"/>
      </w:pPr>
      <w:rPr>
        <w:rFonts w:cs="Times New Roman"/>
      </w:rPr>
    </w:lvl>
    <w:lvl w:ilvl="8">
      <w:start w:val="1"/>
      <w:numFmt w:val="decimal"/>
      <w:lvlText w:val="%1.%2.%3.%4.%5.%6.%7.%8.%9."/>
      <w:lvlJc w:val="left"/>
      <w:pPr>
        <w:ind w:left="2302" w:hanging="1800"/>
      </w:pPr>
      <w:rPr>
        <w:rFonts w:cs="Times New Roman"/>
      </w:rPr>
    </w:lvl>
  </w:abstractNum>
  <w:abstractNum w:abstractNumId="13">
    <w:nsid w:val="2CED41C5"/>
    <w:multiLevelType w:val="hybridMultilevel"/>
    <w:tmpl w:val="D3949004"/>
    <w:lvl w:ilvl="0" w:tplc="7522F99A">
      <w:start w:val="1"/>
      <w:numFmt w:val="decimal"/>
      <w:lvlText w:val="(%1)"/>
      <w:lvlJc w:val="left"/>
      <w:pPr>
        <w:ind w:left="360" w:hanging="360"/>
      </w:pPr>
      <w:rPr>
        <w:rFonts w:cs="Times New Roman" w:hint="default"/>
        <w:b/>
        <w:bCs/>
      </w:rPr>
    </w:lvl>
    <w:lvl w:ilvl="1" w:tplc="041A0019">
      <w:start w:val="1"/>
      <w:numFmt w:val="lowerLetter"/>
      <w:lvlText w:val="%2."/>
      <w:lvlJc w:val="left"/>
      <w:pPr>
        <w:ind w:left="927"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4">
    <w:nsid w:val="2D9C68D9"/>
    <w:multiLevelType w:val="hybridMultilevel"/>
    <w:tmpl w:val="36FCEB1C"/>
    <w:lvl w:ilvl="0" w:tplc="90CEC4EC">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2DC64ADC"/>
    <w:multiLevelType w:val="hybridMultilevel"/>
    <w:tmpl w:val="59E89EC2"/>
    <w:lvl w:ilvl="0" w:tplc="00000006">
      <w:start w:val="1"/>
      <w:numFmt w:val="decimal"/>
      <w:lvlText w:val="(%1)"/>
      <w:lvlJc w:val="left"/>
      <w:pPr>
        <w:ind w:left="720" w:hanging="360"/>
      </w:pPr>
      <w:rPr>
        <w:rFonts w:ascii="Arial" w:eastAsia="Times New Roman" w:hAnsi="Arial"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2EA956C4"/>
    <w:multiLevelType w:val="multilevel"/>
    <w:tmpl w:val="B510CB6E"/>
    <w:lvl w:ilvl="0">
      <w:start w:val="1"/>
      <w:numFmt w:val="decimal"/>
      <w:lvlText w:val="(%1)"/>
      <w:lvlJc w:val="left"/>
      <w:pPr>
        <w:ind w:left="765" w:hanging="765"/>
      </w:pPr>
      <w:rPr>
        <w:rFonts w:ascii="Arial" w:hAnsi="Arial" w:cs="Arial" w:hint="default"/>
        <w:b/>
        <w:bCs/>
        <w:sz w:val="22"/>
        <w:szCs w:val="22"/>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7">
    <w:nsid w:val="2F8B1210"/>
    <w:multiLevelType w:val="hybridMultilevel"/>
    <w:tmpl w:val="470641F8"/>
    <w:lvl w:ilvl="0" w:tplc="4AA631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FCE2D6C"/>
    <w:multiLevelType w:val="multilevel"/>
    <w:tmpl w:val="676C313C"/>
    <w:lvl w:ilvl="0">
      <w:start w:val="1"/>
      <w:numFmt w:val="decimal"/>
      <w:lvlText w:val="(%1)"/>
      <w:lvlJc w:val="left"/>
      <w:pPr>
        <w:ind w:left="705" w:hanging="645"/>
      </w:pPr>
      <w:rPr>
        <w:rFonts w:ascii="Arial" w:hAnsi="Arial" w:cs="Arial" w:hint="default"/>
        <w:b/>
        <w:bCs/>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9">
    <w:nsid w:val="32B51337"/>
    <w:multiLevelType w:val="hybridMultilevel"/>
    <w:tmpl w:val="6F605730"/>
    <w:lvl w:ilvl="0" w:tplc="9B602A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34B41E8A"/>
    <w:multiLevelType w:val="multilevel"/>
    <w:tmpl w:val="A134E926"/>
    <w:lvl w:ilvl="0">
      <w:start w:val="2"/>
      <w:numFmt w:val="bullet"/>
      <w:lvlText w:val="-"/>
      <w:lvlJc w:val="left"/>
      <w:pPr>
        <w:ind w:left="588" w:hanging="360"/>
      </w:pPr>
      <w:rPr>
        <w:rFonts w:ascii="Arial" w:hAnsi="Arial" w:hint="default"/>
        <w:sz w:val="22"/>
      </w:rPr>
    </w:lvl>
    <w:lvl w:ilvl="1">
      <w:start w:val="1"/>
      <w:numFmt w:val="bullet"/>
      <w:lvlText w:val="o"/>
      <w:lvlJc w:val="left"/>
      <w:pPr>
        <w:ind w:left="1308" w:hanging="360"/>
      </w:pPr>
      <w:rPr>
        <w:rFonts w:ascii="Courier New" w:hAnsi="Courier New" w:hint="default"/>
      </w:rPr>
    </w:lvl>
    <w:lvl w:ilvl="2">
      <w:start w:val="1"/>
      <w:numFmt w:val="bullet"/>
      <w:lvlText w:val=""/>
      <w:lvlJc w:val="left"/>
      <w:pPr>
        <w:ind w:left="2028" w:hanging="360"/>
      </w:pPr>
      <w:rPr>
        <w:rFonts w:ascii="Wingdings" w:hAnsi="Wingdings" w:hint="default"/>
      </w:rPr>
    </w:lvl>
    <w:lvl w:ilvl="3">
      <w:start w:val="1"/>
      <w:numFmt w:val="bullet"/>
      <w:lvlText w:val=""/>
      <w:lvlJc w:val="left"/>
      <w:pPr>
        <w:ind w:left="2748" w:hanging="360"/>
      </w:pPr>
      <w:rPr>
        <w:rFonts w:ascii="Symbol" w:hAnsi="Symbol" w:hint="default"/>
      </w:rPr>
    </w:lvl>
    <w:lvl w:ilvl="4">
      <w:start w:val="1"/>
      <w:numFmt w:val="bullet"/>
      <w:lvlText w:val="o"/>
      <w:lvlJc w:val="left"/>
      <w:pPr>
        <w:ind w:left="3468" w:hanging="360"/>
      </w:pPr>
      <w:rPr>
        <w:rFonts w:ascii="Courier New" w:hAnsi="Courier New" w:hint="default"/>
      </w:rPr>
    </w:lvl>
    <w:lvl w:ilvl="5">
      <w:start w:val="1"/>
      <w:numFmt w:val="bullet"/>
      <w:lvlText w:val=""/>
      <w:lvlJc w:val="left"/>
      <w:pPr>
        <w:ind w:left="4188" w:hanging="360"/>
      </w:pPr>
      <w:rPr>
        <w:rFonts w:ascii="Wingdings" w:hAnsi="Wingdings" w:hint="default"/>
      </w:rPr>
    </w:lvl>
    <w:lvl w:ilvl="6">
      <w:start w:val="1"/>
      <w:numFmt w:val="bullet"/>
      <w:lvlText w:val=""/>
      <w:lvlJc w:val="left"/>
      <w:pPr>
        <w:ind w:left="4908" w:hanging="360"/>
      </w:pPr>
      <w:rPr>
        <w:rFonts w:ascii="Symbol" w:hAnsi="Symbol" w:hint="default"/>
      </w:rPr>
    </w:lvl>
    <w:lvl w:ilvl="7">
      <w:start w:val="1"/>
      <w:numFmt w:val="bullet"/>
      <w:lvlText w:val="o"/>
      <w:lvlJc w:val="left"/>
      <w:pPr>
        <w:ind w:left="5628" w:hanging="360"/>
      </w:pPr>
      <w:rPr>
        <w:rFonts w:ascii="Courier New" w:hAnsi="Courier New" w:hint="default"/>
      </w:rPr>
    </w:lvl>
    <w:lvl w:ilvl="8">
      <w:start w:val="1"/>
      <w:numFmt w:val="bullet"/>
      <w:lvlText w:val=""/>
      <w:lvlJc w:val="left"/>
      <w:pPr>
        <w:ind w:left="6348" w:hanging="360"/>
      </w:pPr>
      <w:rPr>
        <w:rFonts w:ascii="Wingdings" w:hAnsi="Wingdings" w:hint="default"/>
      </w:rPr>
    </w:lvl>
  </w:abstractNum>
  <w:abstractNum w:abstractNumId="21">
    <w:nsid w:val="378C42C9"/>
    <w:multiLevelType w:val="hybridMultilevel"/>
    <w:tmpl w:val="8A04608A"/>
    <w:lvl w:ilvl="0" w:tplc="8BCCB80C">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22">
    <w:nsid w:val="38445362"/>
    <w:multiLevelType w:val="hybridMultilevel"/>
    <w:tmpl w:val="CAA6B5B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nsid w:val="396F25F0"/>
    <w:multiLevelType w:val="multilevel"/>
    <w:tmpl w:val="EA10E7B2"/>
    <w:lvl w:ilvl="0">
      <w:start w:val="1"/>
      <w:numFmt w:val="decimal"/>
      <w:lvlText w:val="%1."/>
      <w:lvlJc w:val="left"/>
      <w:pPr>
        <w:ind w:left="644" w:hanging="360"/>
      </w:pPr>
      <w:rPr>
        <w:rFonts w:ascii="Arial" w:hAnsi="Arial" w:cs="Arial" w:hint="default"/>
        <w:b/>
        <w:bCs/>
        <w:sz w:val="22"/>
        <w:szCs w:val="22"/>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A9239D0"/>
    <w:multiLevelType w:val="hybridMultilevel"/>
    <w:tmpl w:val="27728C86"/>
    <w:lvl w:ilvl="0" w:tplc="D0C21B6A">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nsid w:val="3F3928BA"/>
    <w:multiLevelType w:val="hybridMultilevel"/>
    <w:tmpl w:val="B752568A"/>
    <w:lvl w:ilvl="0" w:tplc="8674AA66">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nsid w:val="418C53F9"/>
    <w:multiLevelType w:val="multilevel"/>
    <w:tmpl w:val="5B0C5A30"/>
    <w:lvl w:ilvl="0">
      <w:start w:val="1"/>
      <w:numFmt w:val="decimal"/>
      <w:lvlText w:val="%1"/>
      <w:lvlJc w:val="left"/>
      <w:pPr>
        <w:ind w:left="360" w:hanging="360"/>
      </w:pPr>
      <w:rPr>
        <w:rFonts w:ascii="Arial" w:hAnsi="Arial" w:cs="Arial" w:hint="default"/>
        <w:sz w:val="22"/>
        <w:szCs w:val="22"/>
      </w:rPr>
    </w:lvl>
    <w:lvl w:ilvl="1">
      <w:start w:val="3"/>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rPr>
        <w:rFonts w:ascii="Arial" w:hAnsi="Arial" w:cs="Arial" w:hint="default"/>
        <w:sz w:val="22"/>
        <w:szCs w:val="22"/>
      </w:rPr>
    </w:lvl>
    <w:lvl w:ilvl="5">
      <w:start w:val="1"/>
      <w:numFmt w:val="decimal"/>
      <w:lvlText w:val="%1.%2.%3.%4.%5.%6"/>
      <w:lvlJc w:val="left"/>
      <w:pPr>
        <w:ind w:left="1080" w:hanging="1080"/>
      </w:pPr>
      <w:rPr>
        <w:rFonts w:ascii="Arial" w:hAnsi="Arial" w:cs="Arial" w:hint="default"/>
        <w:sz w:val="22"/>
        <w:szCs w:val="22"/>
      </w:rPr>
    </w:lvl>
    <w:lvl w:ilvl="6">
      <w:start w:val="1"/>
      <w:numFmt w:val="decimal"/>
      <w:lvlText w:val="%1.%2.%3.%4.%5.%6.%7"/>
      <w:lvlJc w:val="left"/>
      <w:pPr>
        <w:ind w:left="1440" w:hanging="1440"/>
      </w:pPr>
      <w:rPr>
        <w:rFonts w:ascii="Arial" w:hAnsi="Arial" w:cs="Arial" w:hint="default"/>
        <w:sz w:val="22"/>
        <w:szCs w:val="22"/>
      </w:rPr>
    </w:lvl>
    <w:lvl w:ilvl="7">
      <w:start w:val="1"/>
      <w:numFmt w:val="decimal"/>
      <w:lvlText w:val="%1.%2.%3.%4.%5.%6.%7.%8"/>
      <w:lvlJc w:val="left"/>
      <w:pPr>
        <w:ind w:left="1440" w:hanging="1440"/>
      </w:pPr>
      <w:rPr>
        <w:rFonts w:ascii="Arial" w:hAnsi="Arial" w:cs="Arial" w:hint="default"/>
        <w:sz w:val="22"/>
        <w:szCs w:val="22"/>
      </w:rPr>
    </w:lvl>
    <w:lvl w:ilvl="8">
      <w:start w:val="1"/>
      <w:numFmt w:val="decimal"/>
      <w:lvlText w:val="%1.%2.%3.%4.%5.%6.%7.%8.%9"/>
      <w:lvlJc w:val="left"/>
      <w:pPr>
        <w:ind w:left="1800" w:hanging="1800"/>
      </w:pPr>
      <w:rPr>
        <w:rFonts w:ascii="Arial" w:hAnsi="Arial" w:cs="Arial" w:hint="default"/>
        <w:sz w:val="22"/>
        <w:szCs w:val="22"/>
      </w:rPr>
    </w:lvl>
  </w:abstractNum>
  <w:abstractNum w:abstractNumId="27">
    <w:nsid w:val="43AA1886"/>
    <w:multiLevelType w:val="hybridMultilevel"/>
    <w:tmpl w:val="4F5CF2A6"/>
    <w:lvl w:ilvl="0" w:tplc="60B0D57A">
      <w:start w:val="18"/>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49CB2841"/>
    <w:multiLevelType w:val="multilevel"/>
    <w:tmpl w:val="DC566F28"/>
    <w:lvl w:ilvl="0">
      <w:start w:val="1"/>
      <w:numFmt w:val="decimal"/>
      <w:lvlText w:val="%1"/>
      <w:lvlJc w:val="left"/>
      <w:pPr>
        <w:ind w:left="360" w:hanging="360"/>
      </w:pPr>
      <w:rPr>
        <w:rFonts w:ascii="Arial" w:hAnsi="Arial" w:cs="Arial" w:hint="default"/>
        <w:sz w:val="22"/>
        <w:szCs w:val="22"/>
      </w:rPr>
    </w:lvl>
    <w:lvl w:ilvl="1">
      <w:start w:val="3"/>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rPr>
        <w:rFonts w:ascii="Arial" w:hAnsi="Arial" w:cs="Arial" w:hint="default"/>
        <w:sz w:val="22"/>
        <w:szCs w:val="22"/>
      </w:rPr>
    </w:lvl>
    <w:lvl w:ilvl="5">
      <w:start w:val="1"/>
      <w:numFmt w:val="decimal"/>
      <w:lvlText w:val="%1.%2.%3.%4.%5.%6"/>
      <w:lvlJc w:val="left"/>
      <w:pPr>
        <w:ind w:left="1080" w:hanging="1080"/>
      </w:pPr>
      <w:rPr>
        <w:rFonts w:ascii="Arial" w:hAnsi="Arial" w:cs="Arial" w:hint="default"/>
        <w:sz w:val="22"/>
        <w:szCs w:val="22"/>
      </w:rPr>
    </w:lvl>
    <w:lvl w:ilvl="6">
      <w:start w:val="1"/>
      <w:numFmt w:val="decimal"/>
      <w:lvlText w:val="%1.%2.%3.%4.%5.%6.%7"/>
      <w:lvlJc w:val="left"/>
      <w:pPr>
        <w:ind w:left="1440" w:hanging="1440"/>
      </w:pPr>
      <w:rPr>
        <w:rFonts w:ascii="Arial" w:hAnsi="Arial" w:cs="Arial" w:hint="default"/>
        <w:sz w:val="22"/>
        <w:szCs w:val="22"/>
      </w:rPr>
    </w:lvl>
    <w:lvl w:ilvl="7">
      <w:start w:val="1"/>
      <w:numFmt w:val="decimal"/>
      <w:lvlText w:val="%1.%2.%3.%4.%5.%6.%7.%8"/>
      <w:lvlJc w:val="left"/>
      <w:pPr>
        <w:ind w:left="1440" w:hanging="1440"/>
      </w:pPr>
      <w:rPr>
        <w:rFonts w:ascii="Arial" w:hAnsi="Arial" w:cs="Arial" w:hint="default"/>
        <w:sz w:val="22"/>
        <w:szCs w:val="22"/>
      </w:rPr>
    </w:lvl>
    <w:lvl w:ilvl="8">
      <w:start w:val="1"/>
      <w:numFmt w:val="decimal"/>
      <w:lvlText w:val="%1.%2.%3.%4.%5.%6.%7.%8.%9"/>
      <w:lvlJc w:val="left"/>
      <w:pPr>
        <w:ind w:left="1800" w:hanging="1800"/>
      </w:pPr>
      <w:rPr>
        <w:rFonts w:ascii="Arial" w:hAnsi="Arial" w:cs="Arial" w:hint="default"/>
        <w:sz w:val="22"/>
        <w:szCs w:val="22"/>
      </w:rPr>
    </w:lvl>
  </w:abstractNum>
  <w:abstractNum w:abstractNumId="29">
    <w:nsid w:val="4C187E6A"/>
    <w:multiLevelType w:val="hybridMultilevel"/>
    <w:tmpl w:val="01EAEB0A"/>
    <w:lvl w:ilvl="0" w:tplc="041A000F">
      <w:start w:val="1"/>
      <w:numFmt w:val="decimal"/>
      <w:lvlText w:val="%1."/>
      <w:lvlJc w:val="left"/>
      <w:pPr>
        <w:ind w:left="720" w:hanging="360"/>
      </w:pPr>
      <w:rPr>
        <w:rFonts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4D88232B"/>
    <w:multiLevelType w:val="multilevel"/>
    <w:tmpl w:val="E32C8D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544E7C0D"/>
    <w:multiLevelType w:val="multilevel"/>
    <w:tmpl w:val="C1C4FFA2"/>
    <w:lvl w:ilvl="0">
      <w:start w:val="1"/>
      <w:numFmt w:val="decimal"/>
      <w:lvlText w:val="%1."/>
      <w:lvlJc w:val="left"/>
      <w:pPr>
        <w:ind w:left="1068" w:hanging="360"/>
      </w:pPr>
      <w:rPr>
        <w:rFonts w:cs="Times New Roman"/>
        <w:b/>
        <w:bCs/>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2">
    <w:nsid w:val="55376455"/>
    <w:multiLevelType w:val="hybridMultilevel"/>
    <w:tmpl w:val="B5BC6284"/>
    <w:lvl w:ilvl="0" w:tplc="2B6C1AC0">
      <w:start w:val="1"/>
      <w:numFmt w:val="decimal"/>
      <w:lvlText w:val="%1."/>
      <w:lvlJc w:val="left"/>
      <w:pPr>
        <w:tabs>
          <w:tab w:val="num" w:pos="884"/>
        </w:tabs>
        <w:ind w:left="884" w:hanging="360"/>
      </w:pPr>
      <w:rPr>
        <w:rFonts w:cs="Times New Roman" w:hint="default"/>
      </w:rPr>
    </w:lvl>
    <w:lvl w:ilvl="1" w:tplc="041A0019">
      <w:start w:val="1"/>
      <w:numFmt w:val="lowerLetter"/>
      <w:lvlText w:val="%2."/>
      <w:lvlJc w:val="left"/>
      <w:pPr>
        <w:tabs>
          <w:tab w:val="num" w:pos="1724"/>
        </w:tabs>
        <w:ind w:left="1724" w:hanging="360"/>
      </w:pPr>
      <w:rPr>
        <w:rFonts w:cs="Times New Roman"/>
      </w:rPr>
    </w:lvl>
    <w:lvl w:ilvl="2" w:tplc="041A001B">
      <w:start w:val="1"/>
      <w:numFmt w:val="lowerRoman"/>
      <w:lvlText w:val="%3."/>
      <w:lvlJc w:val="right"/>
      <w:pPr>
        <w:tabs>
          <w:tab w:val="num" w:pos="2444"/>
        </w:tabs>
        <w:ind w:left="2444" w:hanging="180"/>
      </w:pPr>
      <w:rPr>
        <w:rFonts w:cs="Times New Roman"/>
      </w:rPr>
    </w:lvl>
    <w:lvl w:ilvl="3" w:tplc="041A000F">
      <w:start w:val="1"/>
      <w:numFmt w:val="decimal"/>
      <w:lvlText w:val="%4."/>
      <w:lvlJc w:val="left"/>
      <w:pPr>
        <w:tabs>
          <w:tab w:val="num" w:pos="3164"/>
        </w:tabs>
        <w:ind w:left="3164" w:hanging="360"/>
      </w:pPr>
      <w:rPr>
        <w:rFonts w:cs="Times New Roman"/>
      </w:rPr>
    </w:lvl>
    <w:lvl w:ilvl="4" w:tplc="041A0019">
      <w:start w:val="1"/>
      <w:numFmt w:val="lowerLetter"/>
      <w:lvlText w:val="%5."/>
      <w:lvlJc w:val="left"/>
      <w:pPr>
        <w:tabs>
          <w:tab w:val="num" w:pos="3884"/>
        </w:tabs>
        <w:ind w:left="3884" w:hanging="360"/>
      </w:pPr>
      <w:rPr>
        <w:rFonts w:cs="Times New Roman"/>
      </w:rPr>
    </w:lvl>
    <w:lvl w:ilvl="5" w:tplc="041A001B">
      <w:start w:val="1"/>
      <w:numFmt w:val="lowerRoman"/>
      <w:lvlText w:val="%6."/>
      <w:lvlJc w:val="right"/>
      <w:pPr>
        <w:tabs>
          <w:tab w:val="num" w:pos="4604"/>
        </w:tabs>
        <w:ind w:left="4604" w:hanging="180"/>
      </w:pPr>
      <w:rPr>
        <w:rFonts w:cs="Times New Roman"/>
      </w:rPr>
    </w:lvl>
    <w:lvl w:ilvl="6" w:tplc="041A000F">
      <w:start w:val="1"/>
      <w:numFmt w:val="decimal"/>
      <w:lvlText w:val="%7."/>
      <w:lvlJc w:val="left"/>
      <w:pPr>
        <w:tabs>
          <w:tab w:val="num" w:pos="5324"/>
        </w:tabs>
        <w:ind w:left="5324" w:hanging="360"/>
      </w:pPr>
      <w:rPr>
        <w:rFonts w:cs="Times New Roman"/>
      </w:rPr>
    </w:lvl>
    <w:lvl w:ilvl="7" w:tplc="041A0019">
      <w:start w:val="1"/>
      <w:numFmt w:val="lowerLetter"/>
      <w:lvlText w:val="%8."/>
      <w:lvlJc w:val="left"/>
      <w:pPr>
        <w:tabs>
          <w:tab w:val="num" w:pos="6044"/>
        </w:tabs>
        <w:ind w:left="6044" w:hanging="360"/>
      </w:pPr>
      <w:rPr>
        <w:rFonts w:cs="Times New Roman"/>
      </w:rPr>
    </w:lvl>
    <w:lvl w:ilvl="8" w:tplc="041A001B">
      <w:start w:val="1"/>
      <w:numFmt w:val="lowerRoman"/>
      <w:lvlText w:val="%9."/>
      <w:lvlJc w:val="right"/>
      <w:pPr>
        <w:tabs>
          <w:tab w:val="num" w:pos="6764"/>
        </w:tabs>
        <w:ind w:left="6764" w:hanging="180"/>
      </w:pPr>
      <w:rPr>
        <w:rFonts w:cs="Times New Roman"/>
      </w:rPr>
    </w:lvl>
  </w:abstractNum>
  <w:abstractNum w:abstractNumId="33">
    <w:nsid w:val="5EC158D6"/>
    <w:multiLevelType w:val="hybridMultilevel"/>
    <w:tmpl w:val="DE96A970"/>
    <w:lvl w:ilvl="0" w:tplc="E1D8AD74">
      <w:start w:val="1"/>
      <w:numFmt w:val="decimal"/>
      <w:lvlText w:val="(%1)"/>
      <w:lvlJc w:val="left"/>
      <w:pPr>
        <w:ind w:left="720" w:hanging="360"/>
      </w:pPr>
      <w:rPr>
        <w:rFonts w:ascii="Arial" w:hAnsi="Arial" w:cs="Arial" w:hint="default"/>
        <w:b/>
        <w:bCs/>
        <w:sz w:val="22"/>
        <w:szCs w:val="22"/>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nsid w:val="66911FFD"/>
    <w:multiLevelType w:val="hybridMultilevel"/>
    <w:tmpl w:val="193ED63E"/>
    <w:lvl w:ilvl="0" w:tplc="94DC4388">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5">
    <w:nsid w:val="71D1333D"/>
    <w:multiLevelType w:val="multilevel"/>
    <w:tmpl w:val="E7006FF8"/>
    <w:lvl w:ilvl="0">
      <w:start w:val="1"/>
      <w:numFmt w:val="bullet"/>
      <w:lvlText w:val="-"/>
      <w:lvlJc w:val="left"/>
      <w:pPr>
        <w:ind w:left="720" w:hanging="360"/>
      </w:pPr>
      <w:rPr>
        <w:rFonts w:ascii="Arial"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F9579B"/>
    <w:multiLevelType w:val="multilevel"/>
    <w:tmpl w:val="43989666"/>
    <w:lvl w:ilvl="0">
      <w:start w:val="1"/>
      <w:numFmt w:val="decimal"/>
      <w:lvlText w:val="%1"/>
      <w:lvlJc w:val="left"/>
      <w:pPr>
        <w:ind w:left="360" w:hanging="360"/>
      </w:pPr>
      <w:rPr>
        <w:rFonts w:ascii="Arial" w:hAnsi="Arial" w:cs="Arial" w:hint="default"/>
        <w:sz w:val="22"/>
        <w:szCs w:val="22"/>
      </w:rPr>
    </w:lvl>
    <w:lvl w:ilvl="1">
      <w:start w:val="3"/>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rPr>
        <w:rFonts w:ascii="Arial" w:hAnsi="Arial" w:cs="Arial" w:hint="default"/>
        <w:sz w:val="22"/>
        <w:szCs w:val="22"/>
      </w:rPr>
    </w:lvl>
    <w:lvl w:ilvl="5">
      <w:start w:val="1"/>
      <w:numFmt w:val="decimal"/>
      <w:lvlText w:val="%1.%2.%3.%4.%5.%6"/>
      <w:lvlJc w:val="left"/>
      <w:pPr>
        <w:ind w:left="1080" w:hanging="1080"/>
      </w:pPr>
      <w:rPr>
        <w:rFonts w:ascii="Arial" w:hAnsi="Arial" w:cs="Arial" w:hint="default"/>
        <w:sz w:val="22"/>
        <w:szCs w:val="22"/>
      </w:rPr>
    </w:lvl>
    <w:lvl w:ilvl="6">
      <w:start w:val="1"/>
      <w:numFmt w:val="decimal"/>
      <w:lvlText w:val="%1.%2.%3.%4.%5.%6.%7"/>
      <w:lvlJc w:val="left"/>
      <w:pPr>
        <w:ind w:left="1440" w:hanging="1440"/>
      </w:pPr>
      <w:rPr>
        <w:rFonts w:ascii="Arial" w:hAnsi="Arial" w:cs="Arial" w:hint="default"/>
        <w:sz w:val="22"/>
        <w:szCs w:val="22"/>
      </w:rPr>
    </w:lvl>
    <w:lvl w:ilvl="7">
      <w:start w:val="1"/>
      <w:numFmt w:val="decimal"/>
      <w:lvlText w:val="%1.%2.%3.%4.%5.%6.%7.%8"/>
      <w:lvlJc w:val="left"/>
      <w:pPr>
        <w:ind w:left="1440" w:hanging="1440"/>
      </w:pPr>
      <w:rPr>
        <w:rFonts w:ascii="Arial" w:hAnsi="Arial" w:cs="Arial" w:hint="default"/>
        <w:sz w:val="22"/>
        <w:szCs w:val="22"/>
      </w:rPr>
    </w:lvl>
    <w:lvl w:ilvl="8">
      <w:start w:val="1"/>
      <w:numFmt w:val="decimal"/>
      <w:lvlText w:val="%1.%2.%3.%4.%5.%6.%7.%8.%9"/>
      <w:lvlJc w:val="left"/>
      <w:pPr>
        <w:ind w:left="1800" w:hanging="1800"/>
      </w:pPr>
      <w:rPr>
        <w:rFonts w:ascii="Arial" w:hAnsi="Arial" w:cs="Arial" w:hint="default"/>
        <w:sz w:val="22"/>
        <w:szCs w:val="22"/>
      </w:rPr>
    </w:lvl>
  </w:abstractNum>
  <w:abstractNum w:abstractNumId="37">
    <w:nsid w:val="74A2379E"/>
    <w:multiLevelType w:val="multilevel"/>
    <w:tmpl w:val="B7B88286"/>
    <w:lvl w:ilvl="0">
      <w:start w:val="1"/>
      <w:numFmt w:val="decimal"/>
      <w:lvlText w:val="(%1)"/>
      <w:lvlJc w:val="left"/>
      <w:pPr>
        <w:ind w:left="570" w:hanging="510"/>
      </w:pPr>
      <w:rPr>
        <w:rFonts w:ascii="Arial" w:hAnsi="Arial" w:cs="Arial" w:hint="default"/>
        <w:b/>
        <w:bCs/>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8">
    <w:nsid w:val="76957D99"/>
    <w:multiLevelType w:val="hybridMultilevel"/>
    <w:tmpl w:val="717C0A02"/>
    <w:lvl w:ilvl="0" w:tplc="4CA4B4C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9">
    <w:nsid w:val="794C3BF7"/>
    <w:multiLevelType w:val="hybridMultilevel"/>
    <w:tmpl w:val="38D6D012"/>
    <w:lvl w:ilvl="0" w:tplc="E67CA1BC">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9"/>
  </w:num>
  <w:num w:numId="2">
    <w:abstractNumId w:val="23"/>
  </w:num>
  <w:num w:numId="3">
    <w:abstractNumId w:val="27"/>
  </w:num>
  <w:num w:numId="4">
    <w:abstractNumId w:val="6"/>
  </w:num>
  <w:num w:numId="5">
    <w:abstractNumId w:val="0"/>
  </w:num>
  <w:num w:numId="6">
    <w:abstractNumId w:val="32"/>
  </w:num>
  <w:num w:numId="7">
    <w:abstractNumId w:val="21"/>
  </w:num>
  <w:num w:numId="8">
    <w:abstractNumId w:val="1"/>
  </w:num>
  <w:num w:numId="9">
    <w:abstractNumId w:val="33"/>
  </w:num>
  <w:num w:numId="10">
    <w:abstractNumId w:val="10"/>
  </w:num>
  <w:num w:numId="11">
    <w:abstractNumId w:val="35"/>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24"/>
  </w:num>
  <w:num w:numId="23">
    <w:abstractNumId w:val="25"/>
  </w:num>
  <w:num w:numId="24">
    <w:abstractNumId w:val="4"/>
  </w:num>
  <w:num w:numId="25">
    <w:abstractNumId w:val="28"/>
  </w:num>
  <w:num w:numId="26">
    <w:abstractNumId w:val="36"/>
  </w:num>
  <w:num w:numId="27">
    <w:abstractNumId w:val="26"/>
  </w:num>
  <w:num w:numId="28">
    <w:abstractNumId w:val="3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15"/>
  </w:num>
  <w:num w:numId="33">
    <w:abstractNumId w:val="34"/>
  </w:num>
  <w:num w:numId="34">
    <w:abstractNumId w:val="38"/>
  </w:num>
  <w:num w:numId="35">
    <w:abstractNumId w:val="9"/>
  </w:num>
  <w:num w:numId="36">
    <w:abstractNumId w:val="19"/>
  </w:num>
  <w:num w:numId="37">
    <w:abstractNumId w:val="11"/>
  </w:num>
  <w:num w:numId="38">
    <w:abstractNumId w:val="5"/>
  </w:num>
  <w:num w:numId="39">
    <w:abstractNumId w:val="8"/>
  </w:num>
  <w:num w:numId="40">
    <w:abstractNumId w:val="2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54CFC"/>
    <w:rsid w:val="00000117"/>
    <w:rsid w:val="0000170E"/>
    <w:rsid w:val="000018D3"/>
    <w:rsid w:val="000072FE"/>
    <w:rsid w:val="000146CE"/>
    <w:rsid w:val="000172C5"/>
    <w:rsid w:val="000203CC"/>
    <w:rsid w:val="00022492"/>
    <w:rsid w:val="00023720"/>
    <w:rsid w:val="00025CF1"/>
    <w:rsid w:val="00026119"/>
    <w:rsid w:val="0002647D"/>
    <w:rsid w:val="00027F72"/>
    <w:rsid w:val="000342D1"/>
    <w:rsid w:val="00040826"/>
    <w:rsid w:val="000421B5"/>
    <w:rsid w:val="00042587"/>
    <w:rsid w:val="00042BD5"/>
    <w:rsid w:val="00050853"/>
    <w:rsid w:val="00051494"/>
    <w:rsid w:val="00052FC2"/>
    <w:rsid w:val="000640BD"/>
    <w:rsid w:val="00072EBD"/>
    <w:rsid w:val="00074C94"/>
    <w:rsid w:val="00080C35"/>
    <w:rsid w:val="00080DD5"/>
    <w:rsid w:val="00083AA6"/>
    <w:rsid w:val="0008559C"/>
    <w:rsid w:val="000868FE"/>
    <w:rsid w:val="00090A64"/>
    <w:rsid w:val="00097DB4"/>
    <w:rsid w:val="000A4790"/>
    <w:rsid w:val="000B5675"/>
    <w:rsid w:val="000B6546"/>
    <w:rsid w:val="000C0AB7"/>
    <w:rsid w:val="000C743F"/>
    <w:rsid w:val="000D0459"/>
    <w:rsid w:val="000D4490"/>
    <w:rsid w:val="000D542B"/>
    <w:rsid w:val="000D6060"/>
    <w:rsid w:val="000D7730"/>
    <w:rsid w:val="000E0231"/>
    <w:rsid w:val="000E3E5B"/>
    <w:rsid w:val="000E43E1"/>
    <w:rsid w:val="000E74E8"/>
    <w:rsid w:val="000F27C7"/>
    <w:rsid w:val="000F550F"/>
    <w:rsid w:val="00105C6A"/>
    <w:rsid w:val="00113113"/>
    <w:rsid w:val="0011480F"/>
    <w:rsid w:val="00114B7B"/>
    <w:rsid w:val="001163F5"/>
    <w:rsid w:val="00116B50"/>
    <w:rsid w:val="0011784A"/>
    <w:rsid w:val="00120810"/>
    <w:rsid w:val="00130E63"/>
    <w:rsid w:val="001324E0"/>
    <w:rsid w:val="00135B21"/>
    <w:rsid w:val="00136384"/>
    <w:rsid w:val="00136CBA"/>
    <w:rsid w:val="00153FAE"/>
    <w:rsid w:val="00161576"/>
    <w:rsid w:val="00163CC2"/>
    <w:rsid w:val="00164228"/>
    <w:rsid w:val="00164ACC"/>
    <w:rsid w:val="0016583B"/>
    <w:rsid w:val="00165DD7"/>
    <w:rsid w:val="001665D0"/>
    <w:rsid w:val="00172F8C"/>
    <w:rsid w:val="00173E19"/>
    <w:rsid w:val="0017424A"/>
    <w:rsid w:val="001748EE"/>
    <w:rsid w:val="001774AE"/>
    <w:rsid w:val="00186790"/>
    <w:rsid w:val="001867ED"/>
    <w:rsid w:val="00187001"/>
    <w:rsid w:val="00191C8A"/>
    <w:rsid w:val="0019379C"/>
    <w:rsid w:val="001971A2"/>
    <w:rsid w:val="001976DC"/>
    <w:rsid w:val="001A06DE"/>
    <w:rsid w:val="001A16CD"/>
    <w:rsid w:val="001A1864"/>
    <w:rsid w:val="001A423D"/>
    <w:rsid w:val="001A5769"/>
    <w:rsid w:val="001A5E61"/>
    <w:rsid w:val="001A5EBB"/>
    <w:rsid w:val="001B06B5"/>
    <w:rsid w:val="001B286B"/>
    <w:rsid w:val="001B4B18"/>
    <w:rsid w:val="001B6232"/>
    <w:rsid w:val="001C3C82"/>
    <w:rsid w:val="001C52C2"/>
    <w:rsid w:val="001D0EE6"/>
    <w:rsid w:val="001D526C"/>
    <w:rsid w:val="001D71CF"/>
    <w:rsid w:val="001D7E97"/>
    <w:rsid w:val="001E00EC"/>
    <w:rsid w:val="001E5900"/>
    <w:rsid w:val="001F1057"/>
    <w:rsid w:val="001F5B04"/>
    <w:rsid w:val="00201838"/>
    <w:rsid w:val="00201926"/>
    <w:rsid w:val="00212D03"/>
    <w:rsid w:val="00217B19"/>
    <w:rsid w:val="00217B5E"/>
    <w:rsid w:val="0022266D"/>
    <w:rsid w:val="0022356C"/>
    <w:rsid w:val="002249CB"/>
    <w:rsid w:val="00225303"/>
    <w:rsid w:val="00225A7A"/>
    <w:rsid w:val="002272FB"/>
    <w:rsid w:val="00230366"/>
    <w:rsid w:val="00232F27"/>
    <w:rsid w:val="00233A1C"/>
    <w:rsid w:val="002341CE"/>
    <w:rsid w:val="002355D4"/>
    <w:rsid w:val="00237590"/>
    <w:rsid w:val="00242E53"/>
    <w:rsid w:val="0024399F"/>
    <w:rsid w:val="00245E49"/>
    <w:rsid w:val="00247066"/>
    <w:rsid w:val="00250034"/>
    <w:rsid w:val="00250D0F"/>
    <w:rsid w:val="0025216F"/>
    <w:rsid w:val="002537DC"/>
    <w:rsid w:val="00257FAE"/>
    <w:rsid w:val="00260092"/>
    <w:rsid w:val="00262929"/>
    <w:rsid w:val="00267EF9"/>
    <w:rsid w:val="00270451"/>
    <w:rsid w:val="002704D7"/>
    <w:rsid w:val="002716E5"/>
    <w:rsid w:val="002719AA"/>
    <w:rsid w:val="002723D1"/>
    <w:rsid w:val="0028010C"/>
    <w:rsid w:val="002803B3"/>
    <w:rsid w:val="00281C08"/>
    <w:rsid w:val="0028638D"/>
    <w:rsid w:val="00290146"/>
    <w:rsid w:val="00290FA8"/>
    <w:rsid w:val="002A05F2"/>
    <w:rsid w:val="002A0718"/>
    <w:rsid w:val="002A0C0F"/>
    <w:rsid w:val="002A10FD"/>
    <w:rsid w:val="002A3A97"/>
    <w:rsid w:val="002B05C2"/>
    <w:rsid w:val="002B09C3"/>
    <w:rsid w:val="002B0D10"/>
    <w:rsid w:val="002B41CD"/>
    <w:rsid w:val="002B5DAB"/>
    <w:rsid w:val="002C0C30"/>
    <w:rsid w:val="002D0518"/>
    <w:rsid w:val="002D45DB"/>
    <w:rsid w:val="002D5AFB"/>
    <w:rsid w:val="002D704B"/>
    <w:rsid w:val="002E05E7"/>
    <w:rsid w:val="002E4E1A"/>
    <w:rsid w:val="002F0679"/>
    <w:rsid w:val="002F0DB7"/>
    <w:rsid w:val="002F430C"/>
    <w:rsid w:val="002F7CD0"/>
    <w:rsid w:val="00300D10"/>
    <w:rsid w:val="00302589"/>
    <w:rsid w:val="00304723"/>
    <w:rsid w:val="00307079"/>
    <w:rsid w:val="00310508"/>
    <w:rsid w:val="003128EE"/>
    <w:rsid w:val="0031391A"/>
    <w:rsid w:val="00313B12"/>
    <w:rsid w:val="00321351"/>
    <w:rsid w:val="00323849"/>
    <w:rsid w:val="0032499C"/>
    <w:rsid w:val="00325D9C"/>
    <w:rsid w:val="0033172A"/>
    <w:rsid w:val="00337AD9"/>
    <w:rsid w:val="0034346F"/>
    <w:rsid w:val="0034534E"/>
    <w:rsid w:val="00351CBF"/>
    <w:rsid w:val="003561D3"/>
    <w:rsid w:val="00357D8C"/>
    <w:rsid w:val="003630B3"/>
    <w:rsid w:val="00364CCF"/>
    <w:rsid w:val="00370E25"/>
    <w:rsid w:val="00376B05"/>
    <w:rsid w:val="003809C4"/>
    <w:rsid w:val="003824CF"/>
    <w:rsid w:val="00392F34"/>
    <w:rsid w:val="00393064"/>
    <w:rsid w:val="003968FA"/>
    <w:rsid w:val="003A4C24"/>
    <w:rsid w:val="003A5B3E"/>
    <w:rsid w:val="003A7520"/>
    <w:rsid w:val="003B22A6"/>
    <w:rsid w:val="003B2C84"/>
    <w:rsid w:val="003B478F"/>
    <w:rsid w:val="003B6308"/>
    <w:rsid w:val="003C06D0"/>
    <w:rsid w:val="003C0E27"/>
    <w:rsid w:val="003C42EA"/>
    <w:rsid w:val="003C45FF"/>
    <w:rsid w:val="003C53D3"/>
    <w:rsid w:val="003D228F"/>
    <w:rsid w:val="003D3726"/>
    <w:rsid w:val="003D6FB4"/>
    <w:rsid w:val="003E1BB4"/>
    <w:rsid w:val="003E497F"/>
    <w:rsid w:val="003F1B2B"/>
    <w:rsid w:val="003F532C"/>
    <w:rsid w:val="003F674E"/>
    <w:rsid w:val="003F6CF1"/>
    <w:rsid w:val="004020EA"/>
    <w:rsid w:val="00402663"/>
    <w:rsid w:val="0040511F"/>
    <w:rsid w:val="004057E7"/>
    <w:rsid w:val="00406DF6"/>
    <w:rsid w:val="004076C7"/>
    <w:rsid w:val="004109EF"/>
    <w:rsid w:val="00410A56"/>
    <w:rsid w:val="0041144F"/>
    <w:rsid w:val="0041348E"/>
    <w:rsid w:val="00413B6E"/>
    <w:rsid w:val="00420FA6"/>
    <w:rsid w:val="0042135A"/>
    <w:rsid w:val="0042526A"/>
    <w:rsid w:val="00436D63"/>
    <w:rsid w:val="00447F79"/>
    <w:rsid w:val="00450FB6"/>
    <w:rsid w:val="00454894"/>
    <w:rsid w:val="004623BA"/>
    <w:rsid w:val="00462B28"/>
    <w:rsid w:val="0046535C"/>
    <w:rsid w:val="00465696"/>
    <w:rsid w:val="0046634F"/>
    <w:rsid w:val="00470D2F"/>
    <w:rsid w:val="00480075"/>
    <w:rsid w:val="00480CB2"/>
    <w:rsid w:val="00481657"/>
    <w:rsid w:val="0048382C"/>
    <w:rsid w:val="004856D0"/>
    <w:rsid w:val="00486851"/>
    <w:rsid w:val="00490652"/>
    <w:rsid w:val="00491945"/>
    <w:rsid w:val="004942B9"/>
    <w:rsid w:val="004957FF"/>
    <w:rsid w:val="00496061"/>
    <w:rsid w:val="004971E3"/>
    <w:rsid w:val="004A06DA"/>
    <w:rsid w:val="004A27CC"/>
    <w:rsid w:val="004A30A9"/>
    <w:rsid w:val="004A4CFF"/>
    <w:rsid w:val="004A5381"/>
    <w:rsid w:val="004A59C3"/>
    <w:rsid w:val="004A6AEE"/>
    <w:rsid w:val="004B00FA"/>
    <w:rsid w:val="004B1C4B"/>
    <w:rsid w:val="004B32E0"/>
    <w:rsid w:val="004B3EB2"/>
    <w:rsid w:val="004B3F99"/>
    <w:rsid w:val="004B63E4"/>
    <w:rsid w:val="004B7DA9"/>
    <w:rsid w:val="004C09DF"/>
    <w:rsid w:val="004C0B93"/>
    <w:rsid w:val="004C5B0D"/>
    <w:rsid w:val="004C61A3"/>
    <w:rsid w:val="004C64C5"/>
    <w:rsid w:val="004D1EFB"/>
    <w:rsid w:val="004D5628"/>
    <w:rsid w:val="004D7103"/>
    <w:rsid w:val="004E16C0"/>
    <w:rsid w:val="004E266C"/>
    <w:rsid w:val="004F00C4"/>
    <w:rsid w:val="004F1332"/>
    <w:rsid w:val="004F50AF"/>
    <w:rsid w:val="0050295B"/>
    <w:rsid w:val="005124FB"/>
    <w:rsid w:val="00513DC4"/>
    <w:rsid w:val="00515816"/>
    <w:rsid w:val="00525B80"/>
    <w:rsid w:val="0052633D"/>
    <w:rsid w:val="0053053E"/>
    <w:rsid w:val="00530D43"/>
    <w:rsid w:val="0053661A"/>
    <w:rsid w:val="00537EF8"/>
    <w:rsid w:val="0054058D"/>
    <w:rsid w:val="005407E9"/>
    <w:rsid w:val="00544AA3"/>
    <w:rsid w:val="00544E61"/>
    <w:rsid w:val="00550358"/>
    <w:rsid w:val="00550AEE"/>
    <w:rsid w:val="005568C0"/>
    <w:rsid w:val="00560472"/>
    <w:rsid w:val="005605A3"/>
    <w:rsid w:val="0057203A"/>
    <w:rsid w:val="005725B4"/>
    <w:rsid w:val="00572E1A"/>
    <w:rsid w:val="00576F58"/>
    <w:rsid w:val="00592E3A"/>
    <w:rsid w:val="00595FD6"/>
    <w:rsid w:val="00597D82"/>
    <w:rsid w:val="005A07B1"/>
    <w:rsid w:val="005A0D1E"/>
    <w:rsid w:val="005A403E"/>
    <w:rsid w:val="005B24B4"/>
    <w:rsid w:val="005B2642"/>
    <w:rsid w:val="005B74BF"/>
    <w:rsid w:val="005C4638"/>
    <w:rsid w:val="005C5FC7"/>
    <w:rsid w:val="005D107B"/>
    <w:rsid w:val="005D1D2C"/>
    <w:rsid w:val="005D313D"/>
    <w:rsid w:val="005D657C"/>
    <w:rsid w:val="005D658E"/>
    <w:rsid w:val="005E169F"/>
    <w:rsid w:val="005E16C4"/>
    <w:rsid w:val="005E3F21"/>
    <w:rsid w:val="005E45EF"/>
    <w:rsid w:val="005F1C18"/>
    <w:rsid w:val="005F1ECA"/>
    <w:rsid w:val="005F69C7"/>
    <w:rsid w:val="005F6DA5"/>
    <w:rsid w:val="00600689"/>
    <w:rsid w:val="006025A6"/>
    <w:rsid w:val="00611500"/>
    <w:rsid w:val="0061213F"/>
    <w:rsid w:val="006144BD"/>
    <w:rsid w:val="006155F0"/>
    <w:rsid w:val="006174BD"/>
    <w:rsid w:val="00617877"/>
    <w:rsid w:val="00617D97"/>
    <w:rsid w:val="006202C4"/>
    <w:rsid w:val="006224A6"/>
    <w:rsid w:val="00624712"/>
    <w:rsid w:val="0062649B"/>
    <w:rsid w:val="00627389"/>
    <w:rsid w:val="00631103"/>
    <w:rsid w:val="00642E7D"/>
    <w:rsid w:val="00643708"/>
    <w:rsid w:val="006443AA"/>
    <w:rsid w:val="006453C5"/>
    <w:rsid w:val="00645992"/>
    <w:rsid w:val="006506D3"/>
    <w:rsid w:val="006511F1"/>
    <w:rsid w:val="00651890"/>
    <w:rsid w:val="00651992"/>
    <w:rsid w:val="00652E8F"/>
    <w:rsid w:val="00655992"/>
    <w:rsid w:val="006602EE"/>
    <w:rsid w:val="00660E4D"/>
    <w:rsid w:val="00661F37"/>
    <w:rsid w:val="00662383"/>
    <w:rsid w:val="00663033"/>
    <w:rsid w:val="00664B39"/>
    <w:rsid w:val="006721EC"/>
    <w:rsid w:val="00676BD6"/>
    <w:rsid w:val="00682C71"/>
    <w:rsid w:val="00684680"/>
    <w:rsid w:val="006864D3"/>
    <w:rsid w:val="00692AD9"/>
    <w:rsid w:val="00693BBF"/>
    <w:rsid w:val="006A107C"/>
    <w:rsid w:val="006A52C2"/>
    <w:rsid w:val="006C0996"/>
    <w:rsid w:val="006C23AF"/>
    <w:rsid w:val="006C24F9"/>
    <w:rsid w:val="006D0ABD"/>
    <w:rsid w:val="006D3EE8"/>
    <w:rsid w:val="006D46D6"/>
    <w:rsid w:val="006E043F"/>
    <w:rsid w:val="006E33DE"/>
    <w:rsid w:val="006E3847"/>
    <w:rsid w:val="006E75C7"/>
    <w:rsid w:val="006E7E5F"/>
    <w:rsid w:val="006F2277"/>
    <w:rsid w:val="006F7C0B"/>
    <w:rsid w:val="007029AE"/>
    <w:rsid w:val="00703547"/>
    <w:rsid w:val="00705D52"/>
    <w:rsid w:val="00711657"/>
    <w:rsid w:val="00716872"/>
    <w:rsid w:val="00723038"/>
    <w:rsid w:val="007249A4"/>
    <w:rsid w:val="00727446"/>
    <w:rsid w:val="007322B3"/>
    <w:rsid w:val="007328C0"/>
    <w:rsid w:val="00735D73"/>
    <w:rsid w:val="00735E92"/>
    <w:rsid w:val="00736460"/>
    <w:rsid w:val="00744659"/>
    <w:rsid w:val="00750902"/>
    <w:rsid w:val="00750A2A"/>
    <w:rsid w:val="0075308A"/>
    <w:rsid w:val="00754A06"/>
    <w:rsid w:val="007639DC"/>
    <w:rsid w:val="00764DA2"/>
    <w:rsid w:val="00770AB5"/>
    <w:rsid w:val="007766E5"/>
    <w:rsid w:val="00776AD0"/>
    <w:rsid w:val="00777DF9"/>
    <w:rsid w:val="00780CD3"/>
    <w:rsid w:val="0078116D"/>
    <w:rsid w:val="00781C2E"/>
    <w:rsid w:val="00783C19"/>
    <w:rsid w:val="00784672"/>
    <w:rsid w:val="00787E47"/>
    <w:rsid w:val="00793220"/>
    <w:rsid w:val="00794212"/>
    <w:rsid w:val="007977A5"/>
    <w:rsid w:val="007A19D9"/>
    <w:rsid w:val="007A49C4"/>
    <w:rsid w:val="007A78F3"/>
    <w:rsid w:val="007B474C"/>
    <w:rsid w:val="007B6043"/>
    <w:rsid w:val="007B7F08"/>
    <w:rsid w:val="007C1ED3"/>
    <w:rsid w:val="007C4170"/>
    <w:rsid w:val="007D093F"/>
    <w:rsid w:val="007D29A6"/>
    <w:rsid w:val="007D2D7C"/>
    <w:rsid w:val="007E269D"/>
    <w:rsid w:val="007E2D25"/>
    <w:rsid w:val="007E3215"/>
    <w:rsid w:val="007E42D0"/>
    <w:rsid w:val="007E46A3"/>
    <w:rsid w:val="007E495A"/>
    <w:rsid w:val="007F0BA0"/>
    <w:rsid w:val="007F4CDE"/>
    <w:rsid w:val="0080158F"/>
    <w:rsid w:val="0080230B"/>
    <w:rsid w:val="00810D28"/>
    <w:rsid w:val="00810DC5"/>
    <w:rsid w:val="00811DF9"/>
    <w:rsid w:val="00815FD1"/>
    <w:rsid w:val="0082126F"/>
    <w:rsid w:val="008231C8"/>
    <w:rsid w:val="00826527"/>
    <w:rsid w:val="0083167E"/>
    <w:rsid w:val="00835B65"/>
    <w:rsid w:val="0084113A"/>
    <w:rsid w:val="00844E25"/>
    <w:rsid w:val="00846542"/>
    <w:rsid w:val="00846B69"/>
    <w:rsid w:val="00850641"/>
    <w:rsid w:val="00852BCE"/>
    <w:rsid w:val="008566B2"/>
    <w:rsid w:val="008610BA"/>
    <w:rsid w:val="008614A9"/>
    <w:rsid w:val="00863C79"/>
    <w:rsid w:val="0087049B"/>
    <w:rsid w:val="00875BBE"/>
    <w:rsid w:val="00876649"/>
    <w:rsid w:val="00876A63"/>
    <w:rsid w:val="008839C3"/>
    <w:rsid w:val="00883BE7"/>
    <w:rsid w:val="00885F57"/>
    <w:rsid w:val="008902C6"/>
    <w:rsid w:val="008A1B48"/>
    <w:rsid w:val="008B0B3A"/>
    <w:rsid w:val="008B284B"/>
    <w:rsid w:val="008B31C7"/>
    <w:rsid w:val="008B6BA0"/>
    <w:rsid w:val="008C1A85"/>
    <w:rsid w:val="008C2D0B"/>
    <w:rsid w:val="008C5291"/>
    <w:rsid w:val="008D3EA2"/>
    <w:rsid w:val="008E0EE2"/>
    <w:rsid w:val="008E275C"/>
    <w:rsid w:val="008E40B2"/>
    <w:rsid w:val="008E6822"/>
    <w:rsid w:val="008E71BB"/>
    <w:rsid w:val="008E74E2"/>
    <w:rsid w:val="008E74FD"/>
    <w:rsid w:val="008E7968"/>
    <w:rsid w:val="008F460D"/>
    <w:rsid w:val="008F6C11"/>
    <w:rsid w:val="008F7061"/>
    <w:rsid w:val="008F7BDA"/>
    <w:rsid w:val="009022EE"/>
    <w:rsid w:val="00902D66"/>
    <w:rsid w:val="00904878"/>
    <w:rsid w:val="009068B9"/>
    <w:rsid w:val="00907A14"/>
    <w:rsid w:val="009118F8"/>
    <w:rsid w:val="00911F09"/>
    <w:rsid w:val="00912045"/>
    <w:rsid w:val="00916D4B"/>
    <w:rsid w:val="0091720B"/>
    <w:rsid w:val="00917F5C"/>
    <w:rsid w:val="00920E32"/>
    <w:rsid w:val="009210BF"/>
    <w:rsid w:val="0092619C"/>
    <w:rsid w:val="0092637D"/>
    <w:rsid w:val="00927446"/>
    <w:rsid w:val="0092783E"/>
    <w:rsid w:val="009319CA"/>
    <w:rsid w:val="00932A3F"/>
    <w:rsid w:val="00937774"/>
    <w:rsid w:val="00937CD2"/>
    <w:rsid w:val="00941027"/>
    <w:rsid w:val="00941D68"/>
    <w:rsid w:val="0094549B"/>
    <w:rsid w:val="00952353"/>
    <w:rsid w:val="00953F7E"/>
    <w:rsid w:val="00954634"/>
    <w:rsid w:val="00955DC4"/>
    <w:rsid w:val="00956314"/>
    <w:rsid w:val="00957C5B"/>
    <w:rsid w:val="00962F63"/>
    <w:rsid w:val="009650F6"/>
    <w:rsid w:val="009823CC"/>
    <w:rsid w:val="00985C84"/>
    <w:rsid w:val="00987D8B"/>
    <w:rsid w:val="00990902"/>
    <w:rsid w:val="0099390C"/>
    <w:rsid w:val="009A13C1"/>
    <w:rsid w:val="009A4BB5"/>
    <w:rsid w:val="009B14A3"/>
    <w:rsid w:val="009B403A"/>
    <w:rsid w:val="009B6E00"/>
    <w:rsid w:val="009B7E9C"/>
    <w:rsid w:val="009C18B1"/>
    <w:rsid w:val="009C45A6"/>
    <w:rsid w:val="009C7567"/>
    <w:rsid w:val="009D0586"/>
    <w:rsid w:val="009D0886"/>
    <w:rsid w:val="009D1C80"/>
    <w:rsid w:val="009D2A83"/>
    <w:rsid w:val="009D4EF7"/>
    <w:rsid w:val="009E07C8"/>
    <w:rsid w:val="009E0FF7"/>
    <w:rsid w:val="009E1A48"/>
    <w:rsid w:val="009E527D"/>
    <w:rsid w:val="009E703F"/>
    <w:rsid w:val="009F413E"/>
    <w:rsid w:val="009F68B3"/>
    <w:rsid w:val="00A036AC"/>
    <w:rsid w:val="00A043AA"/>
    <w:rsid w:val="00A048BA"/>
    <w:rsid w:val="00A07E08"/>
    <w:rsid w:val="00A12372"/>
    <w:rsid w:val="00A12C7E"/>
    <w:rsid w:val="00A153E8"/>
    <w:rsid w:val="00A16457"/>
    <w:rsid w:val="00A264C6"/>
    <w:rsid w:val="00A26CC5"/>
    <w:rsid w:val="00A32355"/>
    <w:rsid w:val="00A32531"/>
    <w:rsid w:val="00A35F72"/>
    <w:rsid w:val="00A407C8"/>
    <w:rsid w:val="00A42748"/>
    <w:rsid w:val="00A441D5"/>
    <w:rsid w:val="00A459EC"/>
    <w:rsid w:val="00A45C6B"/>
    <w:rsid w:val="00A50B92"/>
    <w:rsid w:val="00A54DEF"/>
    <w:rsid w:val="00A6019E"/>
    <w:rsid w:val="00A60C1E"/>
    <w:rsid w:val="00A61BAA"/>
    <w:rsid w:val="00A63E45"/>
    <w:rsid w:val="00A66CE6"/>
    <w:rsid w:val="00A67157"/>
    <w:rsid w:val="00A74573"/>
    <w:rsid w:val="00A82220"/>
    <w:rsid w:val="00A87230"/>
    <w:rsid w:val="00A94E4E"/>
    <w:rsid w:val="00AA0EE5"/>
    <w:rsid w:val="00AB0253"/>
    <w:rsid w:val="00AB56AA"/>
    <w:rsid w:val="00AB6214"/>
    <w:rsid w:val="00AB6FE1"/>
    <w:rsid w:val="00AC4B82"/>
    <w:rsid w:val="00AD2473"/>
    <w:rsid w:val="00AD5621"/>
    <w:rsid w:val="00AE0A6D"/>
    <w:rsid w:val="00AE2AA0"/>
    <w:rsid w:val="00AE57FE"/>
    <w:rsid w:val="00AE6A96"/>
    <w:rsid w:val="00AF0242"/>
    <w:rsid w:val="00AF5A13"/>
    <w:rsid w:val="00AF6D1B"/>
    <w:rsid w:val="00B01401"/>
    <w:rsid w:val="00B02BED"/>
    <w:rsid w:val="00B07090"/>
    <w:rsid w:val="00B0770B"/>
    <w:rsid w:val="00B07D7E"/>
    <w:rsid w:val="00B10C48"/>
    <w:rsid w:val="00B15F25"/>
    <w:rsid w:val="00B17F05"/>
    <w:rsid w:val="00B215D8"/>
    <w:rsid w:val="00B21A8C"/>
    <w:rsid w:val="00B23962"/>
    <w:rsid w:val="00B249AF"/>
    <w:rsid w:val="00B34D87"/>
    <w:rsid w:val="00B402F9"/>
    <w:rsid w:val="00B419C1"/>
    <w:rsid w:val="00B41E3D"/>
    <w:rsid w:val="00B431C5"/>
    <w:rsid w:val="00B448AB"/>
    <w:rsid w:val="00B460B6"/>
    <w:rsid w:val="00B610AA"/>
    <w:rsid w:val="00B61B6E"/>
    <w:rsid w:val="00B63406"/>
    <w:rsid w:val="00B71D4A"/>
    <w:rsid w:val="00B71E68"/>
    <w:rsid w:val="00B73693"/>
    <w:rsid w:val="00B74706"/>
    <w:rsid w:val="00B84F60"/>
    <w:rsid w:val="00B85EEE"/>
    <w:rsid w:val="00B9186E"/>
    <w:rsid w:val="00B93718"/>
    <w:rsid w:val="00BA0C3E"/>
    <w:rsid w:val="00BA3B45"/>
    <w:rsid w:val="00BB1C7C"/>
    <w:rsid w:val="00BB5B7A"/>
    <w:rsid w:val="00BC0CAB"/>
    <w:rsid w:val="00BC5B63"/>
    <w:rsid w:val="00BC6204"/>
    <w:rsid w:val="00BD30C7"/>
    <w:rsid w:val="00BD3E96"/>
    <w:rsid w:val="00BD7F4B"/>
    <w:rsid w:val="00BE6D0D"/>
    <w:rsid w:val="00BE6F6A"/>
    <w:rsid w:val="00BF32DD"/>
    <w:rsid w:val="00BF5807"/>
    <w:rsid w:val="00BF6E82"/>
    <w:rsid w:val="00BF7F28"/>
    <w:rsid w:val="00C0443F"/>
    <w:rsid w:val="00C06B52"/>
    <w:rsid w:val="00C07574"/>
    <w:rsid w:val="00C10840"/>
    <w:rsid w:val="00C11436"/>
    <w:rsid w:val="00C13510"/>
    <w:rsid w:val="00C14724"/>
    <w:rsid w:val="00C168DE"/>
    <w:rsid w:val="00C16B7C"/>
    <w:rsid w:val="00C27206"/>
    <w:rsid w:val="00C327C9"/>
    <w:rsid w:val="00C44743"/>
    <w:rsid w:val="00C53EFA"/>
    <w:rsid w:val="00C54C8C"/>
    <w:rsid w:val="00C55536"/>
    <w:rsid w:val="00C55D03"/>
    <w:rsid w:val="00C56ED8"/>
    <w:rsid w:val="00C60F5F"/>
    <w:rsid w:val="00C64D57"/>
    <w:rsid w:val="00C65C4B"/>
    <w:rsid w:val="00C667A8"/>
    <w:rsid w:val="00C71F1B"/>
    <w:rsid w:val="00C72891"/>
    <w:rsid w:val="00C74C0E"/>
    <w:rsid w:val="00C764F9"/>
    <w:rsid w:val="00C820AF"/>
    <w:rsid w:val="00C82E92"/>
    <w:rsid w:val="00C82EFA"/>
    <w:rsid w:val="00C87373"/>
    <w:rsid w:val="00C917DB"/>
    <w:rsid w:val="00C92843"/>
    <w:rsid w:val="00C9316B"/>
    <w:rsid w:val="00C934CC"/>
    <w:rsid w:val="00C97252"/>
    <w:rsid w:val="00CA10B0"/>
    <w:rsid w:val="00CA7316"/>
    <w:rsid w:val="00CB0C6A"/>
    <w:rsid w:val="00CB28F3"/>
    <w:rsid w:val="00CB30FB"/>
    <w:rsid w:val="00CB6606"/>
    <w:rsid w:val="00CC158A"/>
    <w:rsid w:val="00CC1C3F"/>
    <w:rsid w:val="00CC331A"/>
    <w:rsid w:val="00CC572F"/>
    <w:rsid w:val="00CC6050"/>
    <w:rsid w:val="00CC6F57"/>
    <w:rsid w:val="00CC75D7"/>
    <w:rsid w:val="00CD00BF"/>
    <w:rsid w:val="00CD109F"/>
    <w:rsid w:val="00CD1586"/>
    <w:rsid w:val="00CD1EB1"/>
    <w:rsid w:val="00CD46FA"/>
    <w:rsid w:val="00CD714E"/>
    <w:rsid w:val="00CE1FC3"/>
    <w:rsid w:val="00CE24C9"/>
    <w:rsid w:val="00CE32E6"/>
    <w:rsid w:val="00CE342C"/>
    <w:rsid w:val="00CE3F22"/>
    <w:rsid w:val="00CF6355"/>
    <w:rsid w:val="00CF75FC"/>
    <w:rsid w:val="00D01FAF"/>
    <w:rsid w:val="00D06503"/>
    <w:rsid w:val="00D1079D"/>
    <w:rsid w:val="00D110F0"/>
    <w:rsid w:val="00D12DE4"/>
    <w:rsid w:val="00D1306F"/>
    <w:rsid w:val="00D1398B"/>
    <w:rsid w:val="00D207E0"/>
    <w:rsid w:val="00D249D3"/>
    <w:rsid w:val="00D26727"/>
    <w:rsid w:val="00D31060"/>
    <w:rsid w:val="00D31743"/>
    <w:rsid w:val="00D317B2"/>
    <w:rsid w:val="00D3209A"/>
    <w:rsid w:val="00D32F24"/>
    <w:rsid w:val="00D332A5"/>
    <w:rsid w:val="00D3526C"/>
    <w:rsid w:val="00D369D7"/>
    <w:rsid w:val="00D4034C"/>
    <w:rsid w:val="00D43205"/>
    <w:rsid w:val="00D531B8"/>
    <w:rsid w:val="00D55E90"/>
    <w:rsid w:val="00D56889"/>
    <w:rsid w:val="00D56B2D"/>
    <w:rsid w:val="00D64DD2"/>
    <w:rsid w:val="00D661EA"/>
    <w:rsid w:val="00D663A5"/>
    <w:rsid w:val="00D7233B"/>
    <w:rsid w:val="00D75EA3"/>
    <w:rsid w:val="00D76602"/>
    <w:rsid w:val="00D76D28"/>
    <w:rsid w:val="00D76DEB"/>
    <w:rsid w:val="00D82F21"/>
    <w:rsid w:val="00D838FD"/>
    <w:rsid w:val="00D8399D"/>
    <w:rsid w:val="00D905BC"/>
    <w:rsid w:val="00D921FE"/>
    <w:rsid w:val="00D96218"/>
    <w:rsid w:val="00DA1507"/>
    <w:rsid w:val="00DA1D7F"/>
    <w:rsid w:val="00DA50B7"/>
    <w:rsid w:val="00DA56EE"/>
    <w:rsid w:val="00DA6A29"/>
    <w:rsid w:val="00DA7328"/>
    <w:rsid w:val="00DA7ADC"/>
    <w:rsid w:val="00DB0992"/>
    <w:rsid w:val="00DC08BB"/>
    <w:rsid w:val="00DC214E"/>
    <w:rsid w:val="00DC27F4"/>
    <w:rsid w:val="00DC4148"/>
    <w:rsid w:val="00DC6A9B"/>
    <w:rsid w:val="00DC7365"/>
    <w:rsid w:val="00DE0941"/>
    <w:rsid w:val="00DE1A03"/>
    <w:rsid w:val="00DE2EA4"/>
    <w:rsid w:val="00DE3AE7"/>
    <w:rsid w:val="00DE4786"/>
    <w:rsid w:val="00DF14F6"/>
    <w:rsid w:val="00DF1787"/>
    <w:rsid w:val="00DF69C7"/>
    <w:rsid w:val="00DF6D16"/>
    <w:rsid w:val="00E009B3"/>
    <w:rsid w:val="00E01D03"/>
    <w:rsid w:val="00E07089"/>
    <w:rsid w:val="00E110BF"/>
    <w:rsid w:val="00E1252B"/>
    <w:rsid w:val="00E1327A"/>
    <w:rsid w:val="00E1378D"/>
    <w:rsid w:val="00E13BAE"/>
    <w:rsid w:val="00E14017"/>
    <w:rsid w:val="00E14018"/>
    <w:rsid w:val="00E15A97"/>
    <w:rsid w:val="00E21AB8"/>
    <w:rsid w:val="00E23F3B"/>
    <w:rsid w:val="00E2622D"/>
    <w:rsid w:val="00E2781E"/>
    <w:rsid w:val="00E34D84"/>
    <w:rsid w:val="00E36456"/>
    <w:rsid w:val="00E4329E"/>
    <w:rsid w:val="00E432C6"/>
    <w:rsid w:val="00E44B26"/>
    <w:rsid w:val="00E453B0"/>
    <w:rsid w:val="00E51747"/>
    <w:rsid w:val="00E54CFC"/>
    <w:rsid w:val="00E56326"/>
    <w:rsid w:val="00E64015"/>
    <w:rsid w:val="00E7037E"/>
    <w:rsid w:val="00E71223"/>
    <w:rsid w:val="00E7183D"/>
    <w:rsid w:val="00E7197A"/>
    <w:rsid w:val="00E72EDA"/>
    <w:rsid w:val="00E759C6"/>
    <w:rsid w:val="00E76F31"/>
    <w:rsid w:val="00E7746A"/>
    <w:rsid w:val="00E81341"/>
    <w:rsid w:val="00E83855"/>
    <w:rsid w:val="00E8665B"/>
    <w:rsid w:val="00E906F8"/>
    <w:rsid w:val="00E95360"/>
    <w:rsid w:val="00EA0FBA"/>
    <w:rsid w:val="00EA159D"/>
    <w:rsid w:val="00EA4DD6"/>
    <w:rsid w:val="00EA61A0"/>
    <w:rsid w:val="00EA68C0"/>
    <w:rsid w:val="00EA76C8"/>
    <w:rsid w:val="00EB13C3"/>
    <w:rsid w:val="00EB269E"/>
    <w:rsid w:val="00EB2C85"/>
    <w:rsid w:val="00EB78FD"/>
    <w:rsid w:val="00EC145E"/>
    <w:rsid w:val="00EC1FA8"/>
    <w:rsid w:val="00EC26BC"/>
    <w:rsid w:val="00EC78D4"/>
    <w:rsid w:val="00ED21A6"/>
    <w:rsid w:val="00ED2F3D"/>
    <w:rsid w:val="00ED6AE9"/>
    <w:rsid w:val="00EE0A7D"/>
    <w:rsid w:val="00EE0C6A"/>
    <w:rsid w:val="00EE37B5"/>
    <w:rsid w:val="00EE3C38"/>
    <w:rsid w:val="00EE6DB2"/>
    <w:rsid w:val="00EE7B30"/>
    <w:rsid w:val="00EF0ACA"/>
    <w:rsid w:val="00EF300E"/>
    <w:rsid w:val="00EF3BB3"/>
    <w:rsid w:val="00EF5C22"/>
    <w:rsid w:val="00EF77E0"/>
    <w:rsid w:val="00F01BF7"/>
    <w:rsid w:val="00F0235F"/>
    <w:rsid w:val="00F15553"/>
    <w:rsid w:val="00F1663E"/>
    <w:rsid w:val="00F17DCD"/>
    <w:rsid w:val="00F22BD2"/>
    <w:rsid w:val="00F23504"/>
    <w:rsid w:val="00F2543E"/>
    <w:rsid w:val="00F26EF3"/>
    <w:rsid w:val="00F3180E"/>
    <w:rsid w:val="00F31A12"/>
    <w:rsid w:val="00F32267"/>
    <w:rsid w:val="00F340F9"/>
    <w:rsid w:val="00F3583D"/>
    <w:rsid w:val="00F376CB"/>
    <w:rsid w:val="00F52880"/>
    <w:rsid w:val="00F61297"/>
    <w:rsid w:val="00F6207A"/>
    <w:rsid w:val="00F624CB"/>
    <w:rsid w:val="00F64425"/>
    <w:rsid w:val="00F65B3A"/>
    <w:rsid w:val="00F8299B"/>
    <w:rsid w:val="00F84044"/>
    <w:rsid w:val="00F94BCF"/>
    <w:rsid w:val="00F96C8B"/>
    <w:rsid w:val="00FA0279"/>
    <w:rsid w:val="00FA0658"/>
    <w:rsid w:val="00FA17C7"/>
    <w:rsid w:val="00FA2BAA"/>
    <w:rsid w:val="00FA2F4E"/>
    <w:rsid w:val="00FA3942"/>
    <w:rsid w:val="00FA6E4A"/>
    <w:rsid w:val="00FB015D"/>
    <w:rsid w:val="00FB07BF"/>
    <w:rsid w:val="00FB2576"/>
    <w:rsid w:val="00FB40FC"/>
    <w:rsid w:val="00FC1A1E"/>
    <w:rsid w:val="00FC49CD"/>
    <w:rsid w:val="00FD0385"/>
    <w:rsid w:val="00FD24D1"/>
    <w:rsid w:val="00FE046A"/>
    <w:rsid w:val="00FE0862"/>
    <w:rsid w:val="00FE0E13"/>
    <w:rsid w:val="00FF06CC"/>
    <w:rsid w:val="00FF13A9"/>
    <w:rsid w:val="00FF4607"/>
    <w:rsid w:val="00FF4F75"/>
    <w:rsid w:val="00FF58E6"/>
    <w:rsid w:val="00FF7B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54CFC"/>
    <w:rPr>
      <w:sz w:val="20"/>
      <w:szCs w:val="20"/>
      <w:lang w:val="en-GB"/>
    </w:rPr>
  </w:style>
  <w:style w:type="character" w:customStyle="1" w:styleId="FootnoteTextChar">
    <w:name w:val="Footnote Text Char"/>
    <w:basedOn w:val="DefaultParagraphFont"/>
    <w:link w:val="FootnoteText"/>
    <w:uiPriority w:val="99"/>
    <w:locked/>
    <w:rsid w:val="00E54CFC"/>
    <w:rPr>
      <w:rFonts w:ascii="Times New Roman" w:hAnsi="Times New Roman" w:cs="Times New Roman"/>
      <w:sz w:val="20"/>
      <w:szCs w:val="20"/>
      <w:lang w:val="en-GB" w:eastAsia="hr-HR"/>
    </w:rPr>
  </w:style>
  <w:style w:type="character" w:styleId="FootnoteReference">
    <w:name w:val="footnote reference"/>
    <w:basedOn w:val="DefaultParagraphFont"/>
    <w:uiPriority w:val="99"/>
    <w:semiHidden/>
    <w:rsid w:val="00E54CFC"/>
    <w:rPr>
      <w:rFonts w:cs="Times New Roman"/>
      <w:vertAlign w:val="superscript"/>
    </w:rPr>
  </w:style>
  <w:style w:type="paragraph" w:customStyle="1" w:styleId="t-98-2">
    <w:name w:val="t-98-2"/>
    <w:basedOn w:val="Normal"/>
    <w:uiPriority w:val="99"/>
    <w:rsid w:val="00E54CFC"/>
    <w:pPr>
      <w:spacing w:before="100" w:beforeAutospacing="1" w:after="100" w:afterAutospacing="1"/>
    </w:pPr>
  </w:style>
  <w:style w:type="paragraph" w:customStyle="1" w:styleId="clanak">
    <w:name w:val="clanak"/>
    <w:basedOn w:val="Normal"/>
    <w:uiPriority w:val="99"/>
    <w:rsid w:val="00E54CFC"/>
    <w:pPr>
      <w:spacing w:before="100" w:beforeAutospacing="1" w:after="100" w:afterAutospacing="1"/>
    </w:pPr>
  </w:style>
  <w:style w:type="paragraph" w:styleId="ListParagraph">
    <w:name w:val="List Paragraph"/>
    <w:basedOn w:val="Normal"/>
    <w:uiPriority w:val="99"/>
    <w:qFormat/>
    <w:rsid w:val="00E54CFC"/>
    <w:pPr>
      <w:ind w:left="708"/>
    </w:pPr>
  </w:style>
  <w:style w:type="paragraph" w:styleId="EnvelopeAddress">
    <w:name w:val="envelope address"/>
    <w:basedOn w:val="Normal"/>
    <w:uiPriority w:val="99"/>
    <w:rsid w:val="00E54CFC"/>
    <w:pPr>
      <w:framePr w:w="7920" w:h="1980" w:hRule="exact" w:hSpace="180" w:wrap="auto" w:hAnchor="page" w:xAlign="center" w:yAlign="bottom"/>
      <w:ind w:left="2880"/>
    </w:pPr>
    <w:rPr>
      <w:rFonts w:ascii="Arial" w:hAnsi="Arial" w:cs="Arial"/>
    </w:rPr>
  </w:style>
  <w:style w:type="paragraph" w:styleId="BodyText">
    <w:name w:val="Body Text"/>
    <w:basedOn w:val="Normal"/>
    <w:link w:val="BodyTextChar"/>
    <w:uiPriority w:val="99"/>
    <w:rsid w:val="00E54CFC"/>
    <w:pPr>
      <w:tabs>
        <w:tab w:val="left" w:pos="567"/>
      </w:tabs>
      <w:jc w:val="both"/>
      <w:outlineLvl w:val="0"/>
    </w:pPr>
    <w:rPr>
      <w:sz w:val="20"/>
      <w:szCs w:val="20"/>
    </w:rPr>
  </w:style>
  <w:style w:type="character" w:customStyle="1" w:styleId="BodyTextChar">
    <w:name w:val="Body Text Char"/>
    <w:basedOn w:val="DefaultParagraphFont"/>
    <w:link w:val="BodyText"/>
    <w:uiPriority w:val="99"/>
    <w:locked/>
    <w:rsid w:val="00E54CFC"/>
    <w:rPr>
      <w:rFonts w:ascii="Times New Roman" w:hAnsi="Times New Roman" w:cs="Times New Roman"/>
      <w:sz w:val="20"/>
      <w:szCs w:val="20"/>
      <w:lang w:eastAsia="hr-HR"/>
    </w:rPr>
  </w:style>
  <w:style w:type="character" w:customStyle="1" w:styleId="tabletextfield">
    <w:name w:val="table_text_field"/>
    <w:basedOn w:val="DefaultParagraphFont"/>
    <w:uiPriority w:val="99"/>
    <w:rsid w:val="00E54CFC"/>
    <w:rPr>
      <w:rFonts w:cs="Times New Roman"/>
    </w:rPr>
  </w:style>
  <w:style w:type="paragraph" w:customStyle="1" w:styleId="t-9-8">
    <w:name w:val="t-9-8"/>
    <w:basedOn w:val="Normal"/>
    <w:uiPriority w:val="99"/>
    <w:rsid w:val="00E54CFC"/>
    <w:pPr>
      <w:spacing w:before="100" w:beforeAutospacing="1" w:after="100" w:afterAutospacing="1"/>
    </w:pPr>
  </w:style>
  <w:style w:type="paragraph" w:customStyle="1" w:styleId="Clanak0">
    <w:name w:val="Clanak"/>
    <w:next w:val="Normal"/>
    <w:uiPriority w:val="99"/>
    <w:rsid w:val="00E54CFC"/>
    <w:pPr>
      <w:widowControl w:val="0"/>
      <w:autoSpaceDE w:val="0"/>
      <w:autoSpaceDN w:val="0"/>
      <w:adjustRightInd w:val="0"/>
      <w:spacing w:before="86" w:after="43"/>
      <w:jc w:val="center"/>
    </w:pPr>
    <w:rPr>
      <w:rFonts w:ascii="Times-NewRoman" w:eastAsia="Times New Roman" w:hAnsi="Times-NewRoman" w:cs="Times-NewRoman"/>
      <w:sz w:val="19"/>
      <w:szCs w:val="19"/>
    </w:rPr>
  </w:style>
  <w:style w:type="character" w:customStyle="1" w:styleId="tabletitle2">
    <w:name w:val="table_title2"/>
    <w:basedOn w:val="DefaultParagraphFont"/>
    <w:uiPriority w:val="99"/>
    <w:rsid w:val="00E54CFC"/>
    <w:rPr>
      <w:rFonts w:cs="Times New Roman"/>
    </w:rPr>
  </w:style>
  <w:style w:type="paragraph" w:styleId="Header">
    <w:name w:val="header"/>
    <w:basedOn w:val="Normal"/>
    <w:link w:val="HeaderChar"/>
    <w:uiPriority w:val="99"/>
    <w:semiHidden/>
    <w:rsid w:val="00550AEE"/>
    <w:pPr>
      <w:tabs>
        <w:tab w:val="center" w:pos="4536"/>
        <w:tab w:val="right" w:pos="9072"/>
      </w:tabs>
    </w:pPr>
    <w:rPr>
      <w:lang w:val="en-GB"/>
    </w:rPr>
  </w:style>
  <w:style w:type="character" w:customStyle="1" w:styleId="HeaderChar">
    <w:name w:val="Header Char"/>
    <w:basedOn w:val="DefaultParagraphFont"/>
    <w:link w:val="Header"/>
    <w:uiPriority w:val="99"/>
    <w:semiHidden/>
    <w:locked/>
    <w:rsid w:val="00550AEE"/>
    <w:rPr>
      <w:rFonts w:ascii="Times New Roman" w:hAnsi="Times New Roman" w:cs="Times New Roman"/>
      <w:sz w:val="24"/>
      <w:szCs w:val="24"/>
      <w:lang w:val="en-GB"/>
    </w:rPr>
  </w:style>
  <w:style w:type="paragraph" w:styleId="Footer">
    <w:name w:val="footer"/>
    <w:basedOn w:val="Normal"/>
    <w:link w:val="FooterChar"/>
    <w:uiPriority w:val="99"/>
    <w:rsid w:val="00550AEE"/>
    <w:pPr>
      <w:tabs>
        <w:tab w:val="center" w:pos="4536"/>
        <w:tab w:val="right" w:pos="9072"/>
      </w:tabs>
    </w:pPr>
    <w:rPr>
      <w:lang w:val="en-GB"/>
    </w:rPr>
  </w:style>
  <w:style w:type="character" w:customStyle="1" w:styleId="FooterChar">
    <w:name w:val="Footer Char"/>
    <w:basedOn w:val="DefaultParagraphFont"/>
    <w:link w:val="Footer"/>
    <w:uiPriority w:val="99"/>
    <w:locked/>
    <w:rsid w:val="00550AEE"/>
    <w:rPr>
      <w:rFonts w:ascii="Times New Roman" w:hAnsi="Times New Roman" w:cs="Times New Roman"/>
      <w:sz w:val="24"/>
      <w:szCs w:val="24"/>
      <w:lang w:val="en-GB"/>
    </w:rPr>
  </w:style>
  <w:style w:type="paragraph" w:styleId="CommentText">
    <w:name w:val="annotation text"/>
    <w:basedOn w:val="Normal"/>
    <w:link w:val="CommentTextChar"/>
    <w:semiHidden/>
    <w:rsid w:val="00DE1A03"/>
    <w:pPr>
      <w:suppressAutoHyphens/>
    </w:pPr>
    <w:rPr>
      <w:rFonts w:ascii="Calibri" w:eastAsia="Calibri" w:hAnsi="Calibri" w:cs="Calibri"/>
      <w:lang w:val="en-GB" w:eastAsia="zh-CN"/>
    </w:rPr>
  </w:style>
  <w:style w:type="character" w:customStyle="1" w:styleId="CommentTextChar">
    <w:name w:val="Comment Text Char"/>
    <w:basedOn w:val="DefaultParagraphFont"/>
    <w:link w:val="CommentText"/>
    <w:semiHidden/>
    <w:locked/>
    <w:rsid w:val="00DE1A03"/>
    <w:rPr>
      <w:rFonts w:cs="Times New Roman"/>
      <w:sz w:val="24"/>
      <w:szCs w:val="24"/>
      <w:lang w:val="en-GB" w:eastAsia="zh-CN"/>
    </w:rPr>
  </w:style>
  <w:style w:type="paragraph" w:customStyle="1" w:styleId="western">
    <w:name w:val="western"/>
    <w:basedOn w:val="Normal"/>
    <w:rsid w:val="00DE1A03"/>
    <w:pPr>
      <w:spacing w:before="280"/>
      <w:jc w:val="both"/>
    </w:pPr>
    <w:rPr>
      <w:color w:val="000000"/>
      <w:sz w:val="22"/>
      <w:szCs w:val="22"/>
      <w:lang w:eastAsia="zh-CN"/>
    </w:rPr>
  </w:style>
  <w:style w:type="character" w:styleId="CommentReference">
    <w:name w:val="annotation reference"/>
    <w:basedOn w:val="DefaultParagraphFont"/>
    <w:semiHidden/>
    <w:rsid w:val="00DE1A03"/>
    <w:rPr>
      <w:rFonts w:cs="Times New Roman"/>
      <w:sz w:val="16"/>
      <w:szCs w:val="16"/>
    </w:rPr>
  </w:style>
  <w:style w:type="paragraph" w:styleId="BalloonText">
    <w:name w:val="Balloon Text"/>
    <w:basedOn w:val="Normal"/>
    <w:link w:val="BalloonTextChar"/>
    <w:uiPriority w:val="99"/>
    <w:semiHidden/>
    <w:rsid w:val="00DE1A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446"/>
    <w:rPr>
      <w:rFonts w:ascii="Times New Roman" w:hAnsi="Times New Roman" w:cs="Times New Roman"/>
      <w:sz w:val="2"/>
      <w:szCs w:val="2"/>
    </w:rPr>
  </w:style>
  <w:style w:type="paragraph" w:customStyle="1" w:styleId="CharCharCharCharCharChar">
    <w:name w:val="Char Char Char Char Char Char"/>
    <w:basedOn w:val="Normal"/>
    <w:uiPriority w:val="99"/>
    <w:rsid w:val="00645992"/>
    <w:pPr>
      <w:tabs>
        <w:tab w:val="num" w:pos="2126"/>
      </w:tabs>
      <w:spacing w:after="160" w:line="240" w:lineRule="exact"/>
      <w:ind w:left="2126" w:hanging="567"/>
    </w:pPr>
    <w:rPr>
      <w:lang w:val="en-US"/>
    </w:rPr>
  </w:style>
  <w:style w:type="paragraph" w:styleId="PlainText">
    <w:name w:val="Plain Text"/>
    <w:basedOn w:val="Normal"/>
    <w:link w:val="PlainTextChar"/>
    <w:uiPriority w:val="99"/>
    <w:semiHidden/>
    <w:rsid w:val="00907A14"/>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907A14"/>
    <w:rPr>
      <w:rFonts w:ascii="Consolas" w:hAnsi="Consolas" w:cs="Consolas"/>
      <w:sz w:val="21"/>
      <w:szCs w:val="21"/>
      <w:lang w:eastAsia="en-US"/>
    </w:rPr>
  </w:style>
  <w:style w:type="paragraph" w:customStyle="1" w:styleId="Textbody">
    <w:name w:val="Text body"/>
    <w:basedOn w:val="Normal"/>
    <w:uiPriority w:val="99"/>
    <w:rsid w:val="00907A14"/>
    <w:pPr>
      <w:tabs>
        <w:tab w:val="left" w:pos="567"/>
        <w:tab w:val="left" w:pos="708"/>
      </w:tabs>
      <w:suppressAutoHyphens/>
      <w:spacing w:after="200" w:line="276" w:lineRule="auto"/>
      <w:jc w:val="both"/>
    </w:pPr>
    <w:rPr>
      <w:color w:val="00000A"/>
      <w:sz w:val="22"/>
      <w:szCs w:val="22"/>
      <w:lang w:eastAsia="zh-CN"/>
    </w:rPr>
  </w:style>
  <w:style w:type="paragraph" w:styleId="CommentSubject">
    <w:name w:val="annotation subject"/>
    <w:basedOn w:val="CommentText"/>
    <w:next w:val="CommentText"/>
    <w:link w:val="CommentSubjectChar"/>
    <w:uiPriority w:val="99"/>
    <w:semiHidden/>
    <w:rsid w:val="00B63406"/>
    <w:pPr>
      <w:suppressAutoHyphens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locked/>
    <w:rsid w:val="00B63406"/>
    <w:rPr>
      <w:rFonts w:ascii="Times New Roman" w:hAnsi="Times New Roman" w:cs="Times New Roman"/>
      <w:b/>
      <w:bCs/>
      <w:sz w:val="24"/>
      <w:szCs w:val="24"/>
      <w:lang w:val="en-GB" w:eastAsia="zh-CN"/>
    </w:rPr>
  </w:style>
  <w:style w:type="paragraph" w:customStyle="1" w:styleId="Char1CharCharChar">
    <w:name w:val="Char1 Char Char Char"/>
    <w:basedOn w:val="Normal"/>
    <w:uiPriority w:val="99"/>
    <w:rsid w:val="0022356C"/>
    <w:pPr>
      <w:tabs>
        <w:tab w:val="num" w:pos="2126"/>
      </w:tabs>
      <w:spacing w:after="160" w:line="240" w:lineRule="exact"/>
      <w:ind w:left="2126" w:hanging="567"/>
    </w:pPr>
    <w:rPr>
      <w:lang w:val="en-US"/>
    </w:rPr>
  </w:style>
  <w:style w:type="paragraph" w:customStyle="1" w:styleId="Paragraflanka">
    <w:name w:val="Paragraf članka"/>
    <w:uiPriority w:val="99"/>
    <w:rsid w:val="0022356C"/>
    <w:pPr>
      <w:tabs>
        <w:tab w:val="left" w:pos="709"/>
      </w:tabs>
      <w:spacing w:before="240"/>
      <w:ind w:left="709" w:hanging="709"/>
      <w:jc w:val="both"/>
    </w:pPr>
    <w:rPr>
      <w:rFonts w:ascii="Arial Narrow" w:eastAsia="Times New Roman" w:hAnsi="Arial Narrow" w:cs="Arial Narrow"/>
      <w:sz w:val="24"/>
      <w:szCs w:val="24"/>
    </w:rPr>
  </w:style>
  <w:style w:type="paragraph" w:customStyle="1" w:styleId="ListParagraph1">
    <w:name w:val="List Paragraph1"/>
    <w:basedOn w:val="Normal"/>
    <w:uiPriority w:val="99"/>
    <w:rsid w:val="00447F79"/>
    <w:pPr>
      <w:spacing w:before="240"/>
      <w:ind w:left="708"/>
    </w:pPr>
  </w:style>
</w:styles>
</file>

<file path=word/webSettings.xml><?xml version="1.0" encoding="utf-8"?>
<w:webSettings xmlns:r="http://schemas.openxmlformats.org/officeDocument/2006/relationships" xmlns:w="http://schemas.openxmlformats.org/wordprocessingml/2006/main">
  <w:divs>
    <w:div w:id="658002460">
      <w:bodyDiv w:val="1"/>
      <w:marLeft w:val="0"/>
      <w:marRight w:val="0"/>
      <w:marTop w:val="0"/>
      <w:marBottom w:val="0"/>
      <w:divBdr>
        <w:top w:val="none" w:sz="0" w:space="0" w:color="auto"/>
        <w:left w:val="none" w:sz="0" w:space="0" w:color="auto"/>
        <w:bottom w:val="none" w:sz="0" w:space="0" w:color="auto"/>
        <w:right w:val="none" w:sz="0" w:space="0" w:color="auto"/>
      </w:divBdr>
    </w:div>
    <w:div w:id="1348797398">
      <w:bodyDiv w:val="1"/>
      <w:marLeft w:val="0"/>
      <w:marRight w:val="0"/>
      <w:marTop w:val="0"/>
      <w:marBottom w:val="0"/>
      <w:divBdr>
        <w:top w:val="none" w:sz="0" w:space="0" w:color="auto"/>
        <w:left w:val="none" w:sz="0" w:space="0" w:color="auto"/>
        <w:bottom w:val="none" w:sz="0" w:space="0" w:color="auto"/>
        <w:right w:val="none" w:sz="0" w:space="0" w:color="auto"/>
      </w:divBdr>
    </w:div>
    <w:div w:id="1462502056">
      <w:bodyDiv w:val="1"/>
      <w:marLeft w:val="0"/>
      <w:marRight w:val="0"/>
      <w:marTop w:val="0"/>
      <w:marBottom w:val="0"/>
      <w:divBdr>
        <w:top w:val="none" w:sz="0" w:space="0" w:color="auto"/>
        <w:left w:val="none" w:sz="0" w:space="0" w:color="auto"/>
        <w:bottom w:val="none" w:sz="0" w:space="0" w:color="auto"/>
        <w:right w:val="none" w:sz="0" w:space="0" w:color="auto"/>
      </w:divBdr>
    </w:div>
    <w:div w:id="1825123077">
      <w:marLeft w:val="0"/>
      <w:marRight w:val="0"/>
      <w:marTop w:val="0"/>
      <w:marBottom w:val="0"/>
      <w:divBdr>
        <w:top w:val="none" w:sz="0" w:space="0" w:color="auto"/>
        <w:left w:val="none" w:sz="0" w:space="0" w:color="auto"/>
        <w:bottom w:val="none" w:sz="0" w:space="0" w:color="auto"/>
        <w:right w:val="none" w:sz="0" w:space="0" w:color="auto"/>
      </w:divBdr>
    </w:div>
    <w:div w:id="1825123078">
      <w:marLeft w:val="0"/>
      <w:marRight w:val="0"/>
      <w:marTop w:val="0"/>
      <w:marBottom w:val="0"/>
      <w:divBdr>
        <w:top w:val="none" w:sz="0" w:space="0" w:color="auto"/>
        <w:left w:val="none" w:sz="0" w:space="0" w:color="auto"/>
        <w:bottom w:val="none" w:sz="0" w:space="0" w:color="auto"/>
        <w:right w:val="none" w:sz="0" w:space="0" w:color="auto"/>
      </w:divBdr>
      <w:divsChild>
        <w:div w:id="1825123076">
          <w:marLeft w:val="0"/>
          <w:marRight w:val="0"/>
          <w:marTop w:val="0"/>
          <w:marBottom w:val="0"/>
          <w:divBdr>
            <w:top w:val="none" w:sz="0" w:space="0" w:color="auto"/>
            <w:left w:val="none" w:sz="0" w:space="0" w:color="auto"/>
            <w:bottom w:val="none" w:sz="0" w:space="0" w:color="auto"/>
            <w:right w:val="none" w:sz="0" w:space="0" w:color="auto"/>
          </w:divBdr>
          <w:divsChild>
            <w:div w:id="1825123075">
              <w:marLeft w:val="0"/>
              <w:marRight w:val="0"/>
              <w:marTop w:val="177"/>
              <w:marBottom w:val="265"/>
              <w:divBdr>
                <w:top w:val="none" w:sz="0" w:space="0" w:color="auto"/>
                <w:left w:val="none" w:sz="0" w:space="0" w:color="auto"/>
                <w:bottom w:val="none" w:sz="0" w:space="0" w:color="auto"/>
                <w:right w:val="none" w:sz="0" w:space="0" w:color="auto"/>
              </w:divBdr>
            </w:div>
          </w:divsChild>
        </w:div>
      </w:divsChild>
    </w:div>
    <w:div w:id="1825123079">
      <w:marLeft w:val="0"/>
      <w:marRight w:val="0"/>
      <w:marTop w:val="0"/>
      <w:marBottom w:val="0"/>
      <w:divBdr>
        <w:top w:val="none" w:sz="0" w:space="0" w:color="auto"/>
        <w:left w:val="none" w:sz="0" w:space="0" w:color="auto"/>
        <w:bottom w:val="none" w:sz="0" w:space="0" w:color="auto"/>
        <w:right w:val="none" w:sz="0" w:space="0" w:color="auto"/>
      </w:divBdr>
    </w:div>
    <w:div w:id="1825123080">
      <w:marLeft w:val="0"/>
      <w:marRight w:val="0"/>
      <w:marTop w:val="0"/>
      <w:marBottom w:val="0"/>
      <w:divBdr>
        <w:top w:val="none" w:sz="0" w:space="0" w:color="auto"/>
        <w:left w:val="none" w:sz="0" w:space="0" w:color="auto"/>
        <w:bottom w:val="none" w:sz="0" w:space="0" w:color="auto"/>
        <w:right w:val="none" w:sz="0" w:space="0" w:color="auto"/>
      </w:divBdr>
    </w:div>
    <w:div w:id="1825123081">
      <w:marLeft w:val="0"/>
      <w:marRight w:val="0"/>
      <w:marTop w:val="0"/>
      <w:marBottom w:val="0"/>
      <w:divBdr>
        <w:top w:val="none" w:sz="0" w:space="0" w:color="auto"/>
        <w:left w:val="none" w:sz="0" w:space="0" w:color="auto"/>
        <w:bottom w:val="none" w:sz="0" w:space="0" w:color="auto"/>
        <w:right w:val="none" w:sz="0" w:space="0" w:color="auto"/>
      </w:divBdr>
    </w:div>
    <w:div w:id="1825123082">
      <w:marLeft w:val="0"/>
      <w:marRight w:val="0"/>
      <w:marTop w:val="0"/>
      <w:marBottom w:val="0"/>
      <w:divBdr>
        <w:top w:val="none" w:sz="0" w:space="0" w:color="auto"/>
        <w:left w:val="none" w:sz="0" w:space="0" w:color="auto"/>
        <w:bottom w:val="none" w:sz="0" w:space="0" w:color="auto"/>
        <w:right w:val="none" w:sz="0" w:space="0" w:color="auto"/>
      </w:divBdr>
    </w:div>
    <w:div w:id="1825123083">
      <w:marLeft w:val="0"/>
      <w:marRight w:val="0"/>
      <w:marTop w:val="0"/>
      <w:marBottom w:val="0"/>
      <w:divBdr>
        <w:top w:val="none" w:sz="0" w:space="0" w:color="auto"/>
        <w:left w:val="none" w:sz="0" w:space="0" w:color="auto"/>
        <w:bottom w:val="none" w:sz="0" w:space="0" w:color="auto"/>
        <w:right w:val="none" w:sz="0" w:space="0" w:color="auto"/>
      </w:divBdr>
    </w:div>
    <w:div w:id="1825123084">
      <w:marLeft w:val="0"/>
      <w:marRight w:val="0"/>
      <w:marTop w:val="0"/>
      <w:marBottom w:val="0"/>
      <w:divBdr>
        <w:top w:val="none" w:sz="0" w:space="0" w:color="auto"/>
        <w:left w:val="none" w:sz="0" w:space="0" w:color="auto"/>
        <w:bottom w:val="none" w:sz="0" w:space="0" w:color="auto"/>
        <w:right w:val="none" w:sz="0" w:space="0" w:color="auto"/>
      </w:divBdr>
    </w:div>
    <w:div w:id="1825123085">
      <w:marLeft w:val="0"/>
      <w:marRight w:val="0"/>
      <w:marTop w:val="0"/>
      <w:marBottom w:val="0"/>
      <w:divBdr>
        <w:top w:val="none" w:sz="0" w:space="0" w:color="auto"/>
        <w:left w:val="none" w:sz="0" w:space="0" w:color="auto"/>
        <w:bottom w:val="none" w:sz="0" w:space="0" w:color="auto"/>
        <w:right w:val="none" w:sz="0" w:space="0" w:color="auto"/>
      </w:divBdr>
    </w:div>
    <w:div w:id="1825123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7651</Words>
  <Characters>43615</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nacrt</vt:lpstr>
    </vt:vector>
  </TitlesOfParts>
  <Company>Hewlett-Packard Company</Company>
  <LinksUpToDate>false</LinksUpToDate>
  <CharactersWithSpaces>51164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Korisnik</dc:creator>
  <cp:lastModifiedBy>korisnik</cp:lastModifiedBy>
  <cp:revision>2</cp:revision>
  <cp:lastPrinted>2013-06-26T13:03:00Z</cp:lastPrinted>
  <dcterms:created xsi:type="dcterms:W3CDTF">2013-07-11T15:52:00Z</dcterms:created>
  <dcterms:modified xsi:type="dcterms:W3CDTF">2013-07-11T15:52:00Z</dcterms:modified>
</cp:coreProperties>
</file>