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9ED" w:rsidRPr="00F959ED" w:rsidRDefault="00F959ED" w:rsidP="00F959ED">
      <w:pPr>
        <w:spacing w:before="0" w:after="0"/>
        <w:jc w:val="center"/>
        <w:rPr>
          <w:rFonts w:ascii="Times New Roman" w:hAnsi="Times New Roman"/>
          <w:b/>
          <w:bCs/>
          <w:sz w:val="28"/>
          <w:szCs w:val="28"/>
        </w:rPr>
      </w:pPr>
      <w:r w:rsidRPr="00F959ED">
        <w:rPr>
          <w:rFonts w:ascii="Times New Roman" w:hAnsi="Times New Roman"/>
          <w:b/>
          <w:bCs/>
          <w:sz w:val="28"/>
          <w:szCs w:val="28"/>
        </w:rPr>
        <w:t>REPUBLIKA HRVATSKA</w:t>
      </w:r>
    </w:p>
    <w:p w:rsidR="00F959ED" w:rsidRPr="00F959ED" w:rsidRDefault="00F959ED" w:rsidP="00F959ED">
      <w:pPr>
        <w:spacing w:before="0" w:after="0"/>
        <w:jc w:val="center"/>
        <w:rPr>
          <w:rFonts w:ascii="Times New Roman" w:hAnsi="Times New Roman"/>
          <w:b/>
          <w:bCs/>
          <w:sz w:val="28"/>
          <w:szCs w:val="28"/>
        </w:rPr>
      </w:pPr>
    </w:p>
    <w:p w:rsidR="00F959ED" w:rsidRPr="00F959ED" w:rsidRDefault="00F959ED" w:rsidP="00F959ED">
      <w:pPr>
        <w:spacing w:before="0" w:after="0"/>
        <w:jc w:val="center"/>
        <w:rPr>
          <w:rFonts w:ascii="Times New Roman" w:hAnsi="Times New Roman"/>
          <w:b/>
          <w:bCs/>
          <w:sz w:val="24"/>
        </w:rPr>
      </w:pPr>
      <w:r w:rsidRPr="00F959ED">
        <w:rPr>
          <w:rFonts w:ascii="Times New Roman" w:hAnsi="Times New Roman"/>
          <w:b/>
          <w:bCs/>
          <w:sz w:val="28"/>
          <w:szCs w:val="28"/>
        </w:rPr>
        <w:t>MINISTARSTVO GOSPODARSTVA</w:t>
      </w:r>
    </w:p>
    <w:p w:rsidR="00F959ED" w:rsidRPr="00F959ED" w:rsidRDefault="00F959ED" w:rsidP="00F959ED">
      <w:pPr>
        <w:jc w:val="center"/>
        <w:rPr>
          <w:rFonts w:ascii="Times New Roman" w:hAnsi="Times New Roman"/>
          <w:b/>
          <w:bCs/>
          <w:sz w:val="24"/>
        </w:rPr>
      </w:pPr>
      <w:r w:rsidRPr="00F959ED">
        <w:rPr>
          <w:rFonts w:ascii="Times New Roman" w:hAnsi="Times New Roman"/>
          <w:b/>
          <w:bCs/>
          <w:sz w:val="24"/>
        </w:rPr>
        <w:t>___________________________________________________________________________</w:t>
      </w:r>
    </w:p>
    <w:p w:rsidR="00F959ED" w:rsidRPr="00F959ED" w:rsidRDefault="00F959ED" w:rsidP="00F959ED">
      <w:pPr>
        <w:jc w:val="center"/>
        <w:rPr>
          <w:rFonts w:ascii="Times New Roman" w:hAnsi="Times New Roman"/>
          <w:b/>
          <w:bCs/>
          <w:sz w:val="24"/>
        </w:rPr>
      </w:pPr>
    </w:p>
    <w:p w:rsidR="00F959ED" w:rsidRPr="00F959ED" w:rsidRDefault="00F959ED" w:rsidP="00F959ED">
      <w:pPr>
        <w:jc w:val="right"/>
        <w:rPr>
          <w:rFonts w:ascii="Times New Roman" w:hAnsi="Times New Roman"/>
          <w:b/>
          <w:bCs/>
          <w:sz w:val="28"/>
          <w:szCs w:val="28"/>
        </w:rPr>
      </w:pPr>
      <w:r w:rsidRPr="00F959ED">
        <w:rPr>
          <w:rFonts w:ascii="Times New Roman" w:hAnsi="Times New Roman"/>
          <w:b/>
          <w:bCs/>
          <w:sz w:val="28"/>
          <w:szCs w:val="28"/>
        </w:rPr>
        <w:t>NACRT</w:t>
      </w:r>
    </w:p>
    <w:p w:rsidR="00F959ED" w:rsidRPr="00F959ED" w:rsidRDefault="00F959ED" w:rsidP="00F959ED">
      <w:pPr>
        <w:jc w:val="center"/>
        <w:rPr>
          <w:rFonts w:ascii="Times New Roman" w:hAnsi="Times New Roman"/>
          <w:b/>
          <w:bCs/>
          <w:sz w:val="24"/>
        </w:rPr>
      </w:pPr>
    </w:p>
    <w:p w:rsidR="00F959ED" w:rsidRPr="00F959ED" w:rsidRDefault="00F959ED" w:rsidP="00F959ED">
      <w:pPr>
        <w:jc w:val="center"/>
        <w:rPr>
          <w:rFonts w:ascii="Times New Roman" w:hAnsi="Times New Roman"/>
          <w:b/>
          <w:bCs/>
          <w:sz w:val="24"/>
        </w:rPr>
      </w:pPr>
    </w:p>
    <w:p w:rsidR="00F959ED" w:rsidRPr="00F959ED" w:rsidRDefault="00F959ED" w:rsidP="00F959ED">
      <w:pPr>
        <w:jc w:val="center"/>
        <w:rPr>
          <w:rFonts w:ascii="Times New Roman" w:hAnsi="Times New Roman"/>
          <w:b/>
          <w:bCs/>
          <w:sz w:val="24"/>
        </w:rPr>
      </w:pPr>
    </w:p>
    <w:p w:rsidR="00F959ED" w:rsidRPr="00F959ED" w:rsidRDefault="00F959ED" w:rsidP="00F959ED">
      <w:pPr>
        <w:jc w:val="center"/>
        <w:rPr>
          <w:rFonts w:ascii="Times New Roman" w:hAnsi="Times New Roman"/>
          <w:b/>
          <w:bCs/>
          <w:sz w:val="24"/>
        </w:rPr>
      </w:pPr>
    </w:p>
    <w:p w:rsidR="00F959ED" w:rsidRPr="00F959ED" w:rsidRDefault="00F959ED" w:rsidP="00F959ED">
      <w:pPr>
        <w:jc w:val="center"/>
        <w:rPr>
          <w:rFonts w:ascii="Times New Roman" w:hAnsi="Times New Roman"/>
          <w:b/>
          <w:bCs/>
          <w:sz w:val="24"/>
        </w:rPr>
      </w:pPr>
    </w:p>
    <w:p w:rsidR="00F959ED" w:rsidRPr="00F959ED" w:rsidRDefault="00F959ED" w:rsidP="00F959ED">
      <w:pPr>
        <w:jc w:val="center"/>
        <w:rPr>
          <w:rFonts w:ascii="Times New Roman" w:hAnsi="Times New Roman"/>
          <w:b/>
          <w:bCs/>
          <w:sz w:val="24"/>
        </w:rPr>
      </w:pPr>
    </w:p>
    <w:p w:rsidR="00F959ED" w:rsidRPr="00F959ED" w:rsidRDefault="00F959ED" w:rsidP="00F959ED">
      <w:pPr>
        <w:jc w:val="center"/>
        <w:rPr>
          <w:rFonts w:ascii="Times New Roman" w:hAnsi="Times New Roman"/>
          <w:b/>
          <w:bCs/>
          <w:sz w:val="24"/>
        </w:rPr>
      </w:pPr>
    </w:p>
    <w:p w:rsidR="00F959ED" w:rsidRPr="00F959ED" w:rsidRDefault="00F959ED" w:rsidP="00F959ED">
      <w:pPr>
        <w:jc w:val="center"/>
        <w:rPr>
          <w:rFonts w:ascii="Times New Roman" w:hAnsi="Times New Roman"/>
          <w:b/>
          <w:bCs/>
          <w:sz w:val="24"/>
        </w:rPr>
      </w:pPr>
    </w:p>
    <w:p w:rsidR="00F959ED" w:rsidRPr="00F959ED" w:rsidRDefault="00F959ED" w:rsidP="00F959ED">
      <w:pPr>
        <w:jc w:val="center"/>
        <w:rPr>
          <w:rFonts w:ascii="Times New Roman" w:hAnsi="Times New Roman"/>
          <w:b/>
          <w:sz w:val="28"/>
          <w:szCs w:val="28"/>
        </w:rPr>
      </w:pPr>
      <w:r w:rsidRPr="00F959ED">
        <w:rPr>
          <w:rFonts w:ascii="Times New Roman" w:hAnsi="Times New Roman"/>
          <w:b/>
          <w:bCs/>
          <w:sz w:val="28"/>
          <w:szCs w:val="28"/>
        </w:rPr>
        <w:t xml:space="preserve">PRIJEDLOGA ZAKONA O TRŽIŠTU PLINA </w:t>
      </w:r>
      <w:r w:rsidRPr="00F959ED">
        <w:rPr>
          <w:rFonts w:ascii="Times New Roman" w:hAnsi="Times New Roman"/>
          <w:b/>
          <w:sz w:val="28"/>
          <w:szCs w:val="28"/>
        </w:rPr>
        <w:t>S KONAČNIM PRIJEDLOGOM</w:t>
      </w:r>
      <w:bookmarkStart w:id="0" w:name="_GoBack"/>
      <w:bookmarkEnd w:id="0"/>
      <w:r w:rsidRPr="00F959ED">
        <w:rPr>
          <w:rFonts w:ascii="Times New Roman" w:hAnsi="Times New Roman"/>
          <w:b/>
          <w:sz w:val="28"/>
          <w:szCs w:val="28"/>
        </w:rPr>
        <w:t xml:space="preserve"> ZAKONA</w:t>
      </w:r>
    </w:p>
    <w:p w:rsidR="00F959ED" w:rsidRPr="00F959ED" w:rsidRDefault="00F959ED" w:rsidP="00F959ED">
      <w:pPr>
        <w:pStyle w:val="Title"/>
        <w:jc w:val="both"/>
        <w:rPr>
          <w:rFonts w:ascii="Times New Roman" w:hAnsi="Times New Roman" w:cs="Times New Roman"/>
          <w:bCs/>
          <w:sz w:val="28"/>
          <w:szCs w:val="28"/>
        </w:rPr>
      </w:pPr>
    </w:p>
    <w:p w:rsidR="00F959ED" w:rsidRPr="00F959ED" w:rsidRDefault="00F959ED" w:rsidP="00F959ED">
      <w:pPr>
        <w:jc w:val="center"/>
        <w:rPr>
          <w:rFonts w:ascii="Times New Roman" w:hAnsi="Times New Roman"/>
          <w:b/>
          <w:bCs/>
          <w:sz w:val="24"/>
        </w:rPr>
      </w:pPr>
    </w:p>
    <w:p w:rsidR="00F959ED" w:rsidRPr="00F959ED" w:rsidRDefault="00F959ED" w:rsidP="00F959ED">
      <w:pPr>
        <w:jc w:val="center"/>
        <w:rPr>
          <w:rFonts w:ascii="Times New Roman" w:hAnsi="Times New Roman"/>
          <w:b/>
          <w:bCs/>
          <w:sz w:val="24"/>
        </w:rPr>
      </w:pPr>
    </w:p>
    <w:p w:rsidR="00F959ED" w:rsidRPr="00F959ED" w:rsidRDefault="00F959ED" w:rsidP="00F959ED">
      <w:pPr>
        <w:jc w:val="center"/>
        <w:rPr>
          <w:rFonts w:ascii="Times New Roman" w:hAnsi="Times New Roman"/>
          <w:b/>
          <w:bCs/>
          <w:sz w:val="24"/>
        </w:rPr>
      </w:pPr>
    </w:p>
    <w:p w:rsidR="00F959ED" w:rsidRPr="00F959ED" w:rsidRDefault="00F959ED" w:rsidP="00F959ED">
      <w:pPr>
        <w:jc w:val="center"/>
        <w:rPr>
          <w:rFonts w:ascii="Times New Roman" w:hAnsi="Times New Roman"/>
          <w:b/>
          <w:bCs/>
          <w:sz w:val="24"/>
        </w:rPr>
      </w:pPr>
    </w:p>
    <w:p w:rsidR="00F959ED" w:rsidRPr="00F959ED" w:rsidRDefault="00F959ED" w:rsidP="00F959ED">
      <w:pPr>
        <w:jc w:val="center"/>
        <w:rPr>
          <w:rFonts w:ascii="Times New Roman" w:hAnsi="Times New Roman"/>
          <w:b/>
          <w:bCs/>
          <w:sz w:val="24"/>
        </w:rPr>
      </w:pPr>
    </w:p>
    <w:p w:rsidR="00F959ED" w:rsidRPr="00F959ED" w:rsidRDefault="00F959ED" w:rsidP="00F959ED">
      <w:pPr>
        <w:jc w:val="center"/>
        <w:rPr>
          <w:rFonts w:ascii="Times New Roman" w:hAnsi="Times New Roman"/>
          <w:b/>
          <w:bCs/>
          <w:sz w:val="24"/>
        </w:rPr>
      </w:pPr>
    </w:p>
    <w:p w:rsidR="00F959ED" w:rsidRPr="00F959ED" w:rsidRDefault="00F959ED" w:rsidP="00F959ED">
      <w:pPr>
        <w:jc w:val="center"/>
        <w:rPr>
          <w:rFonts w:ascii="Times New Roman" w:hAnsi="Times New Roman"/>
          <w:b/>
          <w:bCs/>
          <w:sz w:val="24"/>
        </w:rPr>
      </w:pPr>
    </w:p>
    <w:p w:rsidR="00F959ED" w:rsidRPr="00F959ED" w:rsidRDefault="00F959ED" w:rsidP="00F959ED">
      <w:pPr>
        <w:jc w:val="center"/>
        <w:rPr>
          <w:rFonts w:ascii="Times New Roman" w:hAnsi="Times New Roman"/>
          <w:b/>
          <w:bCs/>
          <w:sz w:val="24"/>
        </w:rPr>
      </w:pPr>
    </w:p>
    <w:p w:rsidR="00F959ED" w:rsidRPr="00F959ED" w:rsidRDefault="00F959ED" w:rsidP="00F959ED">
      <w:pPr>
        <w:jc w:val="center"/>
        <w:rPr>
          <w:rFonts w:ascii="Times New Roman" w:hAnsi="Times New Roman"/>
          <w:b/>
          <w:bCs/>
          <w:sz w:val="24"/>
        </w:rPr>
      </w:pPr>
    </w:p>
    <w:p w:rsidR="00F959ED" w:rsidRPr="00F959ED" w:rsidRDefault="00F959ED" w:rsidP="00F959ED">
      <w:pPr>
        <w:jc w:val="center"/>
        <w:rPr>
          <w:rFonts w:ascii="Times New Roman" w:hAnsi="Times New Roman"/>
          <w:b/>
          <w:bCs/>
          <w:sz w:val="24"/>
        </w:rPr>
      </w:pPr>
    </w:p>
    <w:p w:rsidR="00F959ED" w:rsidRPr="00F959ED" w:rsidRDefault="00F959ED" w:rsidP="00F959ED">
      <w:pPr>
        <w:jc w:val="center"/>
        <w:rPr>
          <w:rFonts w:ascii="Times New Roman" w:hAnsi="Times New Roman"/>
          <w:b/>
          <w:bCs/>
          <w:sz w:val="24"/>
        </w:rPr>
      </w:pPr>
    </w:p>
    <w:p w:rsidR="00F959ED" w:rsidRPr="00F959ED" w:rsidRDefault="00F959ED" w:rsidP="00F959ED">
      <w:pPr>
        <w:jc w:val="center"/>
        <w:rPr>
          <w:rFonts w:ascii="Times New Roman" w:hAnsi="Times New Roman"/>
          <w:b/>
          <w:bCs/>
          <w:sz w:val="24"/>
        </w:rPr>
      </w:pPr>
    </w:p>
    <w:p w:rsidR="00F959ED" w:rsidRPr="00F959ED" w:rsidRDefault="00F959ED" w:rsidP="00F959ED">
      <w:pPr>
        <w:jc w:val="center"/>
        <w:rPr>
          <w:rFonts w:ascii="Times New Roman" w:hAnsi="Times New Roman"/>
          <w:b/>
          <w:bCs/>
          <w:sz w:val="24"/>
        </w:rPr>
      </w:pPr>
    </w:p>
    <w:p w:rsidR="00F959ED" w:rsidRPr="00F959ED" w:rsidRDefault="00F959ED" w:rsidP="00F959ED">
      <w:pPr>
        <w:jc w:val="center"/>
        <w:rPr>
          <w:rFonts w:ascii="Times New Roman" w:hAnsi="Times New Roman"/>
          <w:b/>
          <w:bCs/>
          <w:sz w:val="24"/>
        </w:rPr>
      </w:pPr>
    </w:p>
    <w:p w:rsidR="00F959ED" w:rsidRPr="00F959ED" w:rsidRDefault="00F959ED" w:rsidP="00F959ED">
      <w:pPr>
        <w:jc w:val="center"/>
        <w:rPr>
          <w:rFonts w:ascii="Times New Roman" w:hAnsi="Times New Roman"/>
          <w:b/>
          <w:bCs/>
          <w:sz w:val="24"/>
        </w:rPr>
      </w:pPr>
    </w:p>
    <w:p w:rsidR="00F959ED" w:rsidRPr="00F959ED" w:rsidRDefault="00F959ED" w:rsidP="00F959ED">
      <w:pPr>
        <w:jc w:val="center"/>
        <w:rPr>
          <w:rFonts w:ascii="Times New Roman" w:hAnsi="Times New Roman"/>
          <w:b/>
          <w:bCs/>
          <w:sz w:val="24"/>
        </w:rPr>
      </w:pPr>
    </w:p>
    <w:p w:rsidR="00F959ED" w:rsidRPr="00F959ED" w:rsidRDefault="00F959ED" w:rsidP="00F959ED">
      <w:pPr>
        <w:jc w:val="center"/>
        <w:rPr>
          <w:rFonts w:ascii="Times New Roman" w:hAnsi="Times New Roman"/>
          <w:b/>
          <w:bCs/>
          <w:sz w:val="24"/>
        </w:rPr>
      </w:pPr>
      <w:r w:rsidRPr="00F959ED">
        <w:rPr>
          <w:rFonts w:ascii="Times New Roman" w:hAnsi="Times New Roman"/>
          <w:b/>
          <w:bCs/>
          <w:sz w:val="24"/>
        </w:rPr>
        <w:t>___________________________________________________________________________</w:t>
      </w:r>
    </w:p>
    <w:p w:rsidR="00F959ED" w:rsidRPr="00F959ED" w:rsidRDefault="00F959ED" w:rsidP="00F959ED">
      <w:pPr>
        <w:jc w:val="center"/>
        <w:rPr>
          <w:rFonts w:ascii="Times New Roman" w:hAnsi="Times New Roman"/>
          <w:b/>
          <w:bCs/>
          <w:sz w:val="28"/>
          <w:szCs w:val="28"/>
        </w:rPr>
        <w:sectPr w:rsidR="00F959ED" w:rsidRPr="00F959ED" w:rsidSect="0033517E">
          <w:footerReference w:type="even" r:id="rId7"/>
          <w:pgSz w:w="11906" w:h="16838"/>
          <w:pgMar w:top="1417" w:right="1417" w:bottom="1417" w:left="1417" w:header="709" w:footer="709" w:gutter="0"/>
          <w:cols w:space="708"/>
          <w:titlePg/>
          <w:docGrid w:linePitch="360"/>
        </w:sectPr>
      </w:pPr>
      <w:r w:rsidRPr="00F959ED">
        <w:rPr>
          <w:rFonts w:ascii="Times New Roman" w:hAnsi="Times New Roman"/>
          <w:b/>
          <w:bCs/>
          <w:sz w:val="28"/>
          <w:szCs w:val="28"/>
        </w:rPr>
        <w:t>Zagreb, studeni 2012.</w:t>
      </w:r>
    </w:p>
    <w:p w:rsidR="00F959ED" w:rsidRPr="00F959ED" w:rsidRDefault="00F959ED" w:rsidP="00F959ED">
      <w:pPr>
        <w:jc w:val="left"/>
        <w:rPr>
          <w:rFonts w:ascii="Times New Roman" w:hAnsi="Times New Roman"/>
          <w:b/>
          <w:bCs/>
          <w:sz w:val="24"/>
        </w:rPr>
      </w:pPr>
      <w:r w:rsidRPr="00F959ED">
        <w:rPr>
          <w:rFonts w:ascii="Times New Roman" w:hAnsi="Times New Roman"/>
          <w:b/>
          <w:bCs/>
          <w:sz w:val="24"/>
        </w:rPr>
        <w:t xml:space="preserve">I. </w:t>
      </w:r>
      <w:r w:rsidRPr="00F959ED">
        <w:rPr>
          <w:rFonts w:ascii="Times New Roman" w:hAnsi="Times New Roman"/>
          <w:b/>
          <w:bCs/>
          <w:sz w:val="24"/>
        </w:rPr>
        <w:tab/>
        <w:t>USTAVNA OSNOVA ZA DONOŠENJE ZAKONA</w:t>
      </w:r>
    </w:p>
    <w:p w:rsidR="00F959ED" w:rsidRPr="00F959ED" w:rsidRDefault="00F959ED" w:rsidP="00F959ED">
      <w:pPr>
        <w:rPr>
          <w:rFonts w:ascii="Times New Roman" w:hAnsi="Times New Roman"/>
          <w:sz w:val="24"/>
        </w:rPr>
      </w:pPr>
    </w:p>
    <w:p w:rsidR="00F959ED" w:rsidRPr="00F959ED" w:rsidRDefault="00F959ED" w:rsidP="00F959ED">
      <w:pPr>
        <w:autoSpaceDE w:val="0"/>
        <w:autoSpaceDN w:val="0"/>
        <w:adjustRightInd w:val="0"/>
        <w:rPr>
          <w:rFonts w:ascii="Times New Roman" w:hAnsi="Times New Roman"/>
          <w:sz w:val="24"/>
        </w:rPr>
      </w:pPr>
      <w:r w:rsidRPr="00F959ED">
        <w:rPr>
          <w:rFonts w:ascii="Times New Roman" w:hAnsi="Times New Roman"/>
          <w:sz w:val="24"/>
        </w:rPr>
        <w:t>Ustavna osnova za donošenje Zakona o tržištu plina sadržana je u članku 2. stavku 4. podstavku 1. Ustava Republike Hrvatske («Narodne novine», broj 85/2010 – pročišćeni tekst).</w:t>
      </w:r>
    </w:p>
    <w:p w:rsidR="00F959ED" w:rsidRPr="00F959ED" w:rsidRDefault="00F959ED" w:rsidP="00F959ED">
      <w:pPr>
        <w:rPr>
          <w:rFonts w:ascii="Times New Roman" w:hAnsi="Times New Roman"/>
          <w:sz w:val="24"/>
        </w:rPr>
      </w:pPr>
    </w:p>
    <w:p w:rsidR="00F959ED" w:rsidRPr="00F959ED" w:rsidRDefault="00F959ED" w:rsidP="00F959ED">
      <w:pPr>
        <w:rPr>
          <w:rFonts w:ascii="Times New Roman" w:hAnsi="Times New Roman"/>
          <w:b/>
          <w:bCs/>
          <w:sz w:val="24"/>
        </w:rPr>
      </w:pPr>
      <w:r w:rsidRPr="00F959ED">
        <w:rPr>
          <w:rFonts w:ascii="Times New Roman" w:hAnsi="Times New Roman"/>
          <w:b/>
          <w:bCs/>
          <w:sz w:val="24"/>
        </w:rPr>
        <w:t>II.</w:t>
      </w:r>
      <w:r w:rsidRPr="00F959ED">
        <w:rPr>
          <w:rFonts w:ascii="Times New Roman" w:hAnsi="Times New Roman"/>
          <w:b/>
          <w:bCs/>
          <w:sz w:val="24"/>
        </w:rPr>
        <w:tab/>
        <w:t>OCJENA STANJA I OSNOVNA PITANJA KOJA SE TREBAJU UREDITI ZAKONOM TE POSLJEDICE KOJE ĆE DONOŠENJEM ZAKONA PROISTEĆI</w:t>
      </w:r>
    </w:p>
    <w:p w:rsidR="00F959ED" w:rsidRPr="00F959ED" w:rsidRDefault="00F959ED" w:rsidP="00F959ED">
      <w:pPr>
        <w:rPr>
          <w:rFonts w:ascii="Times New Roman" w:hAnsi="Times New Roman"/>
          <w:sz w:val="24"/>
        </w:rPr>
      </w:pPr>
    </w:p>
    <w:p w:rsidR="00F959ED" w:rsidRPr="00F959ED" w:rsidRDefault="00F959ED" w:rsidP="00F959ED">
      <w:pPr>
        <w:rPr>
          <w:rFonts w:ascii="Times New Roman" w:hAnsi="Times New Roman"/>
          <w:b/>
          <w:bCs/>
          <w:i/>
          <w:sz w:val="24"/>
        </w:rPr>
      </w:pPr>
      <w:r w:rsidRPr="00F959ED">
        <w:rPr>
          <w:rFonts w:ascii="Times New Roman" w:hAnsi="Times New Roman"/>
          <w:b/>
          <w:bCs/>
          <w:i/>
          <w:sz w:val="24"/>
        </w:rPr>
        <w:t xml:space="preserve">Uvodne napomene pravni okvir i ocjena stanja </w:t>
      </w:r>
    </w:p>
    <w:p w:rsidR="00F959ED" w:rsidRPr="00F959ED" w:rsidRDefault="00F959ED" w:rsidP="00F959ED">
      <w:pPr>
        <w:ind w:firstLine="357"/>
        <w:rPr>
          <w:rFonts w:ascii="Times New Roman" w:hAnsi="Times New Roman"/>
          <w:sz w:val="24"/>
        </w:rPr>
      </w:pPr>
      <w:r w:rsidRPr="00F959ED">
        <w:rPr>
          <w:rFonts w:ascii="Times New Roman" w:hAnsi="Times New Roman"/>
          <w:sz w:val="24"/>
        </w:rPr>
        <w:t xml:space="preserve">U srpnju 2001. započela je reforma energetskog sektora u Republici Hrvatskoj, te je uz Zakon o energiji, («Narodne novine» broj 68/01 i 177/04) donijet prvi paket energetskih zakona kojima se uređuje obavljanje pojedinih energetskih djelatnosti, i to: </w:t>
      </w:r>
    </w:p>
    <w:p w:rsidR="00F959ED" w:rsidRPr="00F959ED" w:rsidRDefault="00F959ED" w:rsidP="00F959ED">
      <w:pPr>
        <w:numPr>
          <w:ilvl w:val="0"/>
          <w:numId w:val="1"/>
        </w:numPr>
        <w:spacing w:before="0" w:after="0"/>
        <w:ind w:left="714" w:hanging="357"/>
        <w:rPr>
          <w:rFonts w:ascii="Times New Roman" w:hAnsi="Times New Roman"/>
          <w:sz w:val="24"/>
        </w:rPr>
      </w:pPr>
      <w:r w:rsidRPr="00F959ED">
        <w:rPr>
          <w:rFonts w:ascii="Times New Roman" w:hAnsi="Times New Roman"/>
          <w:sz w:val="24"/>
        </w:rPr>
        <w:t xml:space="preserve">Zakon o tržištu električne energije, </w:t>
      </w:r>
    </w:p>
    <w:p w:rsidR="00F959ED" w:rsidRPr="00F959ED" w:rsidRDefault="00F959ED" w:rsidP="00F959ED">
      <w:pPr>
        <w:numPr>
          <w:ilvl w:val="0"/>
          <w:numId w:val="1"/>
        </w:numPr>
        <w:spacing w:before="0" w:after="0"/>
        <w:ind w:left="714" w:hanging="357"/>
        <w:rPr>
          <w:rFonts w:ascii="Times New Roman" w:hAnsi="Times New Roman"/>
          <w:sz w:val="24"/>
        </w:rPr>
      </w:pPr>
      <w:r w:rsidRPr="00F959ED">
        <w:rPr>
          <w:rFonts w:ascii="Times New Roman" w:hAnsi="Times New Roman"/>
          <w:sz w:val="24"/>
        </w:rPr>
        <w:t xml:space="preserve">Zakon o tržištu nafte i naftnih derivata, </w:t>
      </w:r>
    </w:p>
    <w:p w:rsidR="00F959ED" w:rsidRPr="00F959ED" w:rsidRDefault="00F959ED" w:rsidP="00F959ED">
      <w:pPr>
        <w:numPr>
          <w:ilvl w:val="0"/>
          <w:numId w:val="1"/>
        </w:numPr>
        <w:spacing w:before="0" w:after="0"/>
        <w:ind w:left="714" w:hanging="357"/>
        <w:rPr>
          <w:rFonts w:ascii="Times New Roman" w:hAnsi="Times New Roman"/>
          <w:sz w:val="24"/>
        </w:rPr>
      </w:pPr>
      <w:r w:rsidRPr="00F959ED">
        <w:rPr>
          <w:rFonts w:ascii="Times New Roman" w:hAnsi="Times New Roman"/>
          <w:sz w:val="24"/>
        </w:rPr>
        <w:t xml:space="preserve">Zakon o tržištu plina i </w:t>
      </w:r>
    </w:p>
    <w:p w:rsidR="00F959ED" w:rsidRPr="00F959ED" w:rsidRDefault="00F959ED" w:rsidP="00F959ED">
      <w:pPr>
        <w:numPr>
          <w:ilvl w:val="0"/>
          <w:numId w:val="1"/>
        </w:numPr>
        <w:spacing w:before="0" w:after="0"/>
        <w:ind w:left="714" w:hanging="357"/>
        <w:rPr>
          <w:rFonts w:ascii="Times New Roman" w:hAnsi="Times New Roman"/>
          <w:sz w:val="24"/>
        </w:rPr>
      </w:pPr>
      <w:r w:rsidRPr="00F959ED">
        <w:rPr>
          <w:rFonts w:ascii="Times New Roman" w:hAnsi="Times New Roman"/>
          <w:sz w:val="24"/>
        </w:rPr>
        <w:t>Zakon o regulaciji energetskih djelatnosti.</w:t>
      </w:r>
    </w:p>
    <w:p w:rsidR="00F959ED" w:rsidRPr="00F959ED" w:rsidRDefault="00F959ED" w:rsidP="00F959ED">
      <w:pPr>
        <w:ind w:firstLine="357"/>
        <w:rPr>
          <w:rFonts w:ascii="Times New Roman" w:hAnsi="Times New Roman"/>
          <w:sz w:val="24"/>
        </w:rPr>
      </w:pPr>
      <w:r w:rsidRPr="00F959ED">
        <w:rPr>
          <w:rFonts w:ascii="Times New Roman" w:hAnsi="Times New Roman"/>
          <w:sz w:val="24"/>
        </w:rPr>
        <w:t>Ovim zakonima uspostavljen je osnovni zakonodavni okvir za restrukturiranje i reorganizaciju energetskog sektora, otvaranje tržišta energije i regulaciju energetskih djelatnosti te je reformom obuhvaćeno restrukturiranje energetskih subjekata i stvaranje novoga zakonodavnog i institucionalnog okvira, utvrđivanje tržišnih pravila, obveza javnih usluga i razdvajanje energetskih djelatnosti na tržišne i regulirane.</w:t>
      </w:r>
    </w:p>
    <w:p w:rsidR="00F959ED" w:rsidRPr="00F959ED" w:rsidRDefault="00F959ED" w:rsidP="00F959ED">
      <w:pPr>
        <w:autoSpaceDE w:val="0"/>
        <w:autoSpaceDN w:val="0"/>
        <w:adjustRightInd w:val="0"/>
        <w:ind w:firstLine="720"/>
        <w:rPr>
          <w:rFonts w:ascii="Times New Roman" w:hAnsi="Times New Roman"/>
          <w:sz w:val="24"/>
        </w:rPr>
      </w:pPr>
      <w:r w:rsidRPr="00F959ED">
        <w:rPr>
          <w:rFonts w:ascii="Times New Roman" w:hAnsi="Times New Roman"/>
          <w:sz w:val="24"/>
        </w:rPr>
        <w:t>Kako je energetsko zakonodavstvo postalo jedan od važnih segmenata na putu prema članstvu u Europskoj uniji, što uključuje i obvezu adekvatne prilagodbe europskom energetskom zakonodavstvu i standardima organizacije internog europskog tržišta, a postojeći zakonodavni i regulacijski okvir nisu bili razvidni, došlo je do nužnih promjena energetskog zakonodavnog sektora te je tako u prosincu 2004. godine Hrvatski sabor donio i drugi paket energetskih zakona koji je zahtijevao dodatno usklađivanje postojećeg zakonodavnog i regulacijskog okvira iz područja energetike s europskim energetskim zakonodavstvom te su s obzirom na to doneseni: Zakon o izmjenama i dopunama Zakona o energiji („Narodne novine“ br. 177/04, 76/07, 152/08 i 127/10), Zakon o tržištu električne energije („Narodne novine“, br. 177/04, 76/07, 152/08, 14/11 i 59/12), Zakon o regulaciji energetskih djelatnosti (»Narodne novine«, broj 177/04 i 76/07) nadalje, donesen je Zakon o proizvodnji, distribuciji i opskrbi toplinskom energijom („Narodne novine“, broj 42/05 i 20/10) da bi u travnju 2007.g., Hrvatski sabor donio novi Zakon o tržištu plina („Narodne novine“, broj 40/07, 152/08, 83/09 i 91/11).</w:t>
      </w:r>
    </w:p>
    <w:p w:rsidR="00F959ED" w:rsidRPr="00F959ED" w:rsidRDefault="00F959ED" w:rsidP="00F959ED">
      <w:pPr>
        <w:ind w:firstLine="720"/>
        <w:rPr>
          <w:rFonts w:ascii="Times New Roman" w:hAnsi="Times New Roman"/>
          <w:sz w:val="24"/>
        </w:rPr>
      </w:pPr>
      <w:r w:rsidRPr="00F959ED">
        <w:rPr>
          <w:rFonts w:ascii="Times New Roman" w:hAnsi="Times New Roman"/>
          <w:sz w:val="24"/>
        </w:rPr>
        <w:t>Pristupni pregovori s Europskom unijom u vezi s predmetnim zakonima vođeni su u okviru poglavlja 15. "Energetika" a djelomično i u okviru poglavlja 21. "Transeuropske mreže" u kojem je između ostalog uključena i energetska infrastruktura. Krajem studenog 2009. godine Europska unija je utvrdila da Republika Hrvatska zadovoljava kriterije, među kojima je i jačanje tržišta električne energije i prirodnog plina, za privremeno zatvaranje poglavlja 15. dok je poglavlje 21. zatvoreno nešto ranije. Budući da se kao pregovaračka strana osim svih zemalja članica Europske unije, Europskog Vijeća, Vijeća Europske unije, Europske komisije, Europskog parlamenta pojavljuje i država kandidat, Republika Hrvatska je preuzela obvezu transponiranja zahtjeva europskog energetskog zakonodavstva u pogledu jačanja unutrašnjeg tržišta električne energije i prirodnog plina. U tu svrhu Europski parlament i Vijeće Europske unije prihvatili su 13. srpnja 2009. godine "Treći paket" energetskih propisa koji se sastoji od dvije direktive i tri uredbe:</w:t>
      </w:r>
    </w:p>
    <w:p w:rsidR="00F959ED" w:rsidRPr="00F959ED" w:rsidRDefault="00F959ED" w:rsidP="00F959ED">
      <w:pPr>
        <w:spacing w:before="0" w:after="0"/>
        <w:rPr>
          <w:rFonts w:ascii="Times New Roman" w:hAnsi="Times New Roman"/>
          <w:sz w:val="24"/>
        </w:rPr>
      </w:pPr>
      <w:r w:rsidRPr="00F959ED">
        <w:rPr>
          <w:rFonts w:ascii="Times New Roman" w:hAnsi="Times New Roman"/>
          <w:sz w:val="24"/>
        </w:rPr>
        <w:tab/>
        <w:t xml:space="preserve">- Direktiva 2009/72/EZ o zajedničkim pravilima za unutrašnje tržište električne </w:t>
      </w:r>
      <w:r w:rsidRPr="00F959ED">
        <w:rPr>
          <w:rFonts w:ascii="Times New Roman" w:hAnsi="Times New Roman"/>
          <w:sz w:val="24"/>
        </w:rPr>
        <w:tab/>
      </w:r>
      <w:r w:rsidRPr="00F959ED">
        <w:rPr>
          <w:rFonts w:ascii="Times New Roman" w:hAnsi="Times New Roman"/>
          <w:sz w:val="24"/>
        </w:rPr>
        <w:tab/>
        <w:t xml:space="preserve">  energije,</w:t>
      </w:r>
    </w:p>
    <w:p w:rsidR="00F959ED" w:rsidRPr="00F959ED" w:rsidRDefault="00F959ED" w:rsidP="00F959ED">
      <w:pPr>
        <w:spacing w:before="0" w:after="0"/>
        <w:rPr>
          <w:rFonts w:ascii="Times New Roman" w:hAnsi="Times New Roman"/>
          <w:sz w:val="24"/>
        </w:rPr>
      </w:pPr>
      <w:r w:rsidRPr="00F959ED">
        <w:rPr>
          <w:rFonts w:ascii="Times New Roman" w:hAnsi="Times New Roman"/>
          <w:sz w:val="24"/>
        </w:rPr>
        <w:tab/>
        <w:t>- Direktiva 2009/73/EZ o zajedničkim pravilima za unutrašnje tržište prirodnog plina,</w:t>
      </w:r>
    </w:p>
    <w:p w:rsidR="00F959ED" w:rsidRPr="00F959ED" w:rsidRDefault="00F959ED" w:rsidP="00F959ED">
      <w:pPr>
        <w:spacing w:before="0" w:after="0"/>
        <w:rPr>
          <w:rFonts w:ascii="Times New Roman" w:hAnsi="Times New Roman"/>
          <w:sz w:val="24"/>
        </w:rPr>
      </w:pPr>
      <w:r w:rsidRPr="00F959ED">
        <w:rPr>
          <w:rFonts w:ascii="Times New Roman" w:hAnsi="Times New Roman"/>
          <w:sz w:val="24"/>
        </w:rPr>
        <w:tab/>
        <w:t>- Uredba 713/2009 o uspostavi Agencije za suradnju energetskih regulatora (ACER),</w:t>
      </w:r>
    </w:p>
    <w:p w:rsidR="00F959ED" w:rsidRPr="00F959ED" w:rsidRDefault="00F959ED" w:rsidP="00F959ED">
      <w:pPr>
        <w:spacing w:before="0" w:after="0"/>
        <w:rPr>
          <w:rFonts w:ascii="Times New Roman" w:hAnsi="Times New Roman"/>
          <w:sz w:val="24"/>
        </w:rPr>
      </w:pPr>
      <w:r w:rsidRPr="00F959ED">
        <w:rPr>
          <w:rFonts w:ascii="Times New Roman" w:hAnsi="Times New Roman"/>
          <w:sz w:val="24"/>
        </w:rPr>
        <w:tab/>
        <w:t xml:space="preserve">- Uredba 714/2009 o uvjetima pristupa mreži za prekograničnu razmjenu električne </w:t>
      </w:r>
      <w:r w:rsidRPr="00F959ED">
        <w:rPr>
          <w:rFonts w:ascii="Times New Roman" w:hAnsi="Times New Roman"/>
          <w:sz w:val="24"/>
        </w:rPr>
        <w:tab/>
        <w:t xml:space="preserve">   energije,</w:t>
      </w:r>
    </w:p>
    <w:p w:rsidR="00F959ED" w:rsidRPr="00F959ED" w:rsidRDefault="00F959ED" w:rsidP="00F959ED">
      <w:pPr>
        <w:spacing w:before="0" w:after="0"/>
        <w:rPr>
          <w:rFonts w:ascii="Times New Roman" w:hAnsi="Times New Roman"/>
          <w:sz w:val="24"/>
        </w:rPr>
      </w:pPr>
      <w:r w:rsidRPr="00F959ED">
        <w:rPr>
          <w:rFonts w:ascii="Times New Roman" w:hAnsi="Times New Roman"/>
          <w:sz w:val="24"/>
        </w:rPr>
        <w:tab/>
        <w:t>- Uredba 715/2009 o uvjetima pristupa mrežama za transport prirodnog plina.</w:t>
      </w:r>
    </w:p>
    <w:p w:rsidR="00F959ED" w:rsidRPr="00F959ED" w:rsidRDefault="00F959ED" w:rsidP="00F959ED">
      <w:pPr>
        <w:ind w:firstLine="720"/>
        <w:rPr>
          <w:rFonts w:ascii="Times New Roman" w:hAnsi="Times New Roman"/>
          <w:sz w:val="24"/>
        </w:rPr>
      </w:pPr>
      <w:r w:rsidRPr="00F959ED">
        <w:rPr>
          <w:rFonts w:ascii="Times New Roman" w:hAnsi="Times New Roman"/>
          <w:sz w:val="24"/>
        </w:rPr>
        <w:t>Treći paket energetskih propisa sadrži nova rješenja za uspostavu potpuno liberaliziranog i efikasnog energetskog sektora. Kao najvažnija obilježja mogu se istaknuti zahtjevi za dosljednim razdvajanjem mrežnih djelatnosti od djelatnosti proizvodnje i opskrbe, ujednačen i  povezan sustav regulacije energetskog sektora, povećanje regionalne suradnje među državama članicama Europske unije i državama kandidatima, nediskriminacija među sudionicima na tržištu i jačanje tržišnog natjecanja te efikasna zaštita krajnjih kupaca.</w:t>
      </w:r>
    </w:p>
    <w:p w:rsidR="00F959ED" w:rsidRPr="00F959ED" w:rsidRDefault="00F959ED" w:rsidP="00F959ED">
      <w:pPr>
        <w:ind w:firstLine="720"/>
        <w:rPr>
          <w:rFonts w:ascii="Times New Roman" w:hAnsi="Times New Roman"/>
          <w:sz w:val="24"/>
        </w:rPr>
      </w:pPr>
      <w:r w:rsidRPr="00F959ED">
        <w:rPr>
          <w:rFonts w:ascii="Times New Roman" w:hAnsi="Times New Roman"/>
          <w:sz w:val="24"/>
        </w:rPr>
        <w:t>Potrebne izmjene energetskih zakona određene su odabranim rješenjima u svezi s obvezujućim zahtjevima iz Trećeg paketa energetskih propisa i odabranim promjenama radi poboljšanja postojeće prakse. To je istodobno i prigoda za doradu energetskih zakona radi njihove jednostavnije primjene. Usklađivanje hrvatskog energetskog zakonodavstva zahtjevno je ne samo zbog naravi potrebnih promjena, nego i stoga što u kratkom roku treba uskladiti sve pripadne zakonske i podzakonske akte.</w:t>
      </w:r>
    </w:p>
    <w:p w:rsidR="00F959ED" w:rsidRPr="00F959ED" w:rsidRDefault="00F959ED" w:rsidP="00F959ED">
      <w:pPr>
        <w:rPr>
          <w:rFonts w:ascii="Times New Roman" w:hAnsi="Times New Roman"/>
          <w:b/>
          <w:bCs/>
          <w:i/>
          <w:sz w:val="24"/>
        </w:rPr>
      </w:pPr>
      <w:r w:rsidRPr="00F959ED">
        <w:rPr>
          <w:rFonts w:ascii="Times New Roman" w:hAnsi="Times New Roman"/>
          <w:b/>
          <w:bCs/>
          <w:i/>
          <w:sz w:val="24"/>
        </w:rPr>
        <w:t>Razlozi za donošenje Zakona o tržištu plina</w:t>
      </w:r>
    </w:p>
    <w:p w:rsidR="00F959ED" w:rsidRPr="00F959ED" w:rsidRDefault="00F959ED" w:rsidP="00F959ED">
      <w:pPr>
        <w:ind w:firstLine="720"/>
        <w:rPr>
          <w:rFonts w:ascii="Times New Roman" w:hAnsi="Times New Roman"/>
          <w:sz w:val="24"/>
        </w:rPr>
      </w:pPr>
      <w:r w:rsidRPr="00F959ED">
        <w:rPr>
          <w:rFonts w:ascii="Times New Roman" w:hAnsi="Times New Roman"/>
          <w:sz w:val="24"/>
        </w:rPr>
        <w:t>Osnovni razlog za donošenje Zakona o tržištu plina je ispunjavanje obveza Republike Hrvatske o usklađivanju hrvatskog zakonodavstva s pravnom stečevinom Europske unije odnosno s obvezujućim zahtjevima iz Trećeg paketa energetskih propisa.</w:t>
      </w:r>
    </w:p>
    <w:p w:rsidR="00F959ED" w:rsidRPr="00F959ED" w:rsidRDefault="00F959ED" w:rsidP="00F959ED">
      <w:pPr>
        <w:ind w:firstLine="720"/>
        <w:rPr>
          <w:rFonts w:ascii="Times New Roman" w:hAnsi="Times New Roman"/>
          <w:sz w:val="24"/>
        </w:rPr>
      </w:pPr>
      <w:r w:rsidRPr="00F959ED">
        <w:rPr>
          <w:rFonts w:ascii="Times New Roman" w:hAnsi="Times New Roman"/>
          <w:sz w:val="24"/>
        </w:rPr>
        <w:t>Nakon dugogodišnje primjene energetskih propisa (tzv. Prvi paket i Drugi paket) u državama članicama Europske unije, i na temelju dosadašnjih iskustava, utvrđeno je da energetsko tržište, iako je evidentno postupno otvaranje, nije otvoreno na očekivanoj razini. Identificirano je nekoliko ključnih problema kao što su zadržavanje dominantne tržišne pozicije od strane postojećih energetskih subjekata, mrežna infrastruktura je u vlasništvu vertikalno integriranih subjekata, nedovoljno prekograničnog trgovanja radi nedovoljno raspoloživog slobodnog kapaciteta, nedostatak transparentnosti na veleprodajnoj razini i nepovjerenje u tržišno definiranje cijena energije. Zbog tog razloga Treći paket nameće obveze dosljednog razdvajanja mrežnih djelatnosti od djelatnosti proizvodnje i opskrbe, pojačanu regulaciju i nadzor od strane regulatornog tijela na nacionalnoj i regionalnoj razini te stvaranje jednakih tržišnih uvjeta za sve sudionike.</w:t>
      </w:r>
    </w:p>
    <w:p w:rsidR="00F959ED" w:rsidRPr="00F959ED" w:rsidRDefault="00F959ED" w:rsidP="00F959ED">
      <w:pPr>
        <w:ind w:firstLine="720"/>
        <w:rPr>
          <w:rFonts w:ascii="Times New Roman" w:hAnsi="Times New Roman"/>
          <w:sz w:val="24"/>
        </w:rPr>
      </w:pPr>
      <w:r w:rsidRPr="00F959ED">
        <w:rPr>
          <w:rFonts w:ascii="Times New Roman" w:hAnsi="Times New Roman"/>
          <w:sz w:val="24"/>
        </w:rPr>
        <w:t>U Republici Hrvatskoj su odnosi među sudionicima na tržištu prirodnog plina, njihova prava i obveze te pravila i mjere za obavljanje energetskih djelatnosti utvrđeni Zakonom o tržištu plina i pripadajućim podzakonskim aktima. Na zakonodavnoj razini, postojeći Zakon o tržištu plina je usklađen s Drugim paketom energetskih propisa Europske unije te je sada potrebno provesti njegovo usklađivanje s Trećim paketom.</w:t>
      </w:r>
    </w:p>
    <w:p w:rsidR="00F959ED" w:rsidRPr="00F959ED" w:rsidRDefault="00F959ED" w:rsidP="00F959ED">
      <w:pPr>
        <w:autoSpaceDE w:val="0"/>
        <w:autoSpaceDN w:val="0"/>
        <w:adjustRightInd w:val="0"/>
        <w:spacing w:after="0"/>
        <w:jc w:val="left"/>
        <w:rPr>
          <w:rFonts w:ascii="Times New Roman" w:hAnsi="Times New Roman"/>
          <w:b/>
          <w:i/>
          <w:sz w:val="24"/>
        </w:rPr>
      </w:pPr>
      <w:r w:rsidRPr="00F959ED">
        <w:rPr>
          <w:rFonts w:ascii="Times New Roman" w:hAnsi="Times New Roman"/>
          <w:b/>
          <w:i/>
          <w:sz w:val="24"/>
        </w:rPr>
        <w:t xml:space="preserve">Osnovna pitanja koja se trebaju urediti Zakonom i posljedice koje će donošenjem Zakona proisteći </w:t>
      </w:r>
    </w:p>
    <w:p w:rsidR="00F959ED" w:rsidRPr="00F959ED" w:rsidRDefault="00F959ED" w:rsidP="00F959ED">
      <w:pPr>
        <w:ind w:firstLine="720"/>
        <w:rPr>
          <w:rFonts w:ascii="Times New Roman" w:hAnsi="Times New Roman"/>
          <w:sz w:val="24"/>
        </w:rPr>
      </w:pPr>
      <w:r w:rsidRPr="00F959ED">
        <w:rPr>
          <w:rFonts w:ascii="Times New Roman" w:hAnsi="Times New Roman"/>
          <w:sz w:val="24"/>
        </w:rPr>
        <w:t>Budući da je već provedeno usklađivanje postojećeg Zakona o tržištu plina s Drugim paketom energetskih propisa Europske unije, usklađivanje s Trećim paketom provodi se samo u onim područjima u kojima se Treći paket razlikuje od Drugog paketa i u područjima u kojima je dosadašnja praksa pokazala da ih je potrebno unaprijediti. Prema tome glavna područja usklađivanja mogu se svrstati u obavljanje javne usluge opskrbe i zaštite krajnjih kupaca, regionalne solidarnosti i suradnje, razdvajanje operatora transportnog sustava, određivanje i certifikacija operatora transportnog sustava, određivanje zatvorenih distribucijskih sustava, izuzeće za novu infrastrukturu i poboljšanje postojeće prakse.</w:t>
      </w:r>
    </w:p>
    <w:p w:rsidR="00F959ED" w:rsidRPr="00F959ED" w:rsidRDefault="00F959ED" w:rsidP="00F959ED">
      <w:pPr>
        <w:rPr>
          <w:rFonts w:ascii="Times New Roman" w:hAnsi="Times New Roman"/>
          <w:sz w:val="24"/>
        </w:rPr>
      </w:pPr>
      <w:r w:rsidRPr="00F959ED">
        <w:rPr>
          <w:rFonts w:ascii="Times New Roman" w:hAnsi="Times New Roman"/>
          <w:sz w:val="24"/>
        </w:rPr>
        <w:t>Donošenjem Zakona o tržištu plina postigli bi se sljedeći ciljevi:</w:t>
      </w:r>
    </w:p>
    <w:p w:rsidR="00F959ED" w:rsidRPr="00F959ED" w:rsidRDefault="00F959ED" w:rsidP="00F959ED">
      <w:pPr>
        <w:ind w:firstLine="720"/>
        <w:rPr>
          <w:rFonts w:ascii="Times New Roman" w:hAnsi="Times New Roman"/>
          <w:sz w:val="24"/>
        </w:rPr>
      </w:pPr>
      <w:r w:rsidRPr="00F959ED">
        <w:rPr>
          <w:rFonts w:ascii="Times New Roman" w:hAnsi="Times New Roman"/>
          <w:sz w:val="24"/>
        </w:rPr>
        <w:t>U području javne usluge opskrbe i zaštite krajnjih kupaca uvela bi se nova kategorija javne usluge "opskrba u krajnjoj nuždi" kojom bi se svakom kupcu priključenom na distribucijski jamčila opskrba dovoljnom količinom prirodnog plina u slučajevima kada njihov opskrbljivač iz bilo kojeg razloga prestane s radom. Djelatnost opskrbe u krajnjoj nuždi obavljao bi opskrbljivač u krajnjoj nuždi. Krajnjim kupcima bi se omogućio lakši pristup opskrbljivaču registriranom u Europskoj uniji jer isti ne bi trebao proći proces ishođenja dozvole u Republici Hrvatskoj već bi trebao ishoditi suglasnost od HERA-e da poštuje tržišna pravila i pravila uravnoteženja plinskog sustava. Pravo na posebnu zaštitu i određen oblik socijalne pomoći ostvarili bi ugroženi kupci iz kategorije kućanstvo. Taj status imali bi krajnji kupci kojima bi tijela nadležna za socijalnu skrb utvrdila ugroženi socijalni status ili ugroženost života i zdravlja u slučaju ograničenja opskrbe prirodnim plinom.</w:t>
      </w:r>
    </w:p>
    <w:p w:rsidR="00F959ED" w:rsidRPr="00F959ED" w:rsidRDefault="00F959ED" w:rsidP="00F959ED">
      <w:pPr>
        <w:ind w:firstLine="720"/>
        <w:rPr>
          <w:rFonts w:ascii="Times New Roman" w:hAnsi="Times New Roman"/>
          <w:sz w:val="24"/>
        </w:rPr>
      </w:pPr>
      <w:r w:rsidRPr="00F959ED">
        <w:rPr>
          <w:rFonts w:ascii="Times New Roman" w:hAnsi="Times New Roman"/>
          <w:sz w:val="24"/>
        </w:rPr>
        <w:t>U području regionalne solidarnosti uspostavila bi se suradnja među državama članicama u slučaju kriznog stanja u jednoj ili više država članica i mjere za postupanje u tim slučajevima. Regionalna suradnja među državama članicama promovirala bi se kroz međusobnu suradnju nacionalnih regulatora putem Agencije za suradnju nacionalnih regulatora (ACER) i kroz međusobnu suradnju operatora transportnog sustava putem Europskog udruženja operatora transportnog sustava za prirodni plin (ENTSO-G) a posebno u slučajevima spornih prekograničnih pitanja i  u cilju uspostave kompetitivnog unutrašnjeg tržišta prirodnog plina.</w:t>
      </w:r>
    </w:p>
    <w:p w:rsidR="00F959ED" w:rsidRPr="00F959ED" w:rsidRDefault="00F959ED" w:rsidP="00F959ED">
      <w:pPr>
        <w:ind w:firstLine="720"/>
        <w:rPr>
          <w:rFonts w:ascii="Times New Roman" w:hAnsi="Times New Roman"/>
          <w:sz w:val="24"/>
        </w:rPr>
      </w:pPr>
      <w:r w:rsidRPr="00F959ED">
        <w:rPr>
          <w:rFonts w:ascii="Times New Roman" w:hAnsi="Times New Roman"/>
          <w:sz w:val="24"/>
        </w:rPr>
        <w:t>U području statusa operatora transportnog sustava propisalo bi se obvezno vlasničko razdvajanje operatora transportnog sustava i vertikalno integriranog subjekta. Prema tome, svaki energetski subjekt koji u svom vlasništvu ima transportni sustav djeluje kao operator transportnog sustava neovisno od djelatnosti proizvodnje i opskrbe. Iako je postojeći operator transportnog sustava u Republici Hrvatskoj (Plinacro) već proveo potrebno vlasničko razdvajanje, uređenjem ovog područja na zakonodavnoj razini obuhvatili bi se i svi potencijalni budući operatori transportnog sustava.</w:t>
      </w:r>
    </w:p>
    <w:p w:rsidR="00F959ED" w:rsidRPr="00F959ED" w:rsidRDefault="00F959ED" w:rsidP="00F959ED">
      <w:pPr>
        <w:ind w:firstLine="720"/>
        <w:rPr>
          <w:rFonts w:ascii="Times New Roman" w:hAnsi="Times New Roman"/>
          <w:sz w:val="24"/>
        </w:rPr>
      </w:pPr>
      <w:r w:rsidRPr="00F959ED">
        <w:rPr>
          <w:rFonts w:ascii="Times New Roman" w:hAnsi="Times New Roman"/>
          <w:sz w:val="24"/>
        </w:rPr>
        <w:t>U području određivanja i certifikacije operatora transportnog sustava, u skladu s prethodno navedenim, prije ishođenja dozvole za obavljanje energetske djelatnosti transporta prirodnog plina, svaki energetski subjekt će morati ishoditi certifikat kojim će jamčiti da je njegova organizacija u skladu sa zahtjevima vlasničkog razdvajanja.</w:t>
      </w:r>
    </w:p>
    <w:p w:rsidR="00F959ED" w:rsidRPr="00F959ED" w:rsidRDefault="00F959ED" w:rsidP="00F959ED">
      <w:pPr>
        <w:ind w:firstLine="720"/>
        <w:rPr>
          <w:rFonts w:ascii="Times New Roman" w:hAnsi="Times New Roman"/>
          <w:sz w:val="24"/>
        </w:rPr>
      </w:pPr>
      <w:r w:rsidRPr="00F959ED">
        <w:rPr>
          <w:rFonts w:ascii="Times New Roman" w:hAnsi="Times New Roman"/>
          <w:sz w:val="24"/>
        </w:rPr>
        <w:t>U području distribucije prirodnog plina uvodi se pojam "zatvoreni distribucijski sustav" koji će obuhvaćati distribucijski sustav na određenom geografskom području kojim se plin distribuira do kupaca iz kategorije industrija i usluge, isključujući kućanstvo. U tom slučaju operator zatvorenog distribucijskog sustava će moći ishoditi izuzeće od donošenja tarifnog sustava za distribuciju.</w:t>
      </w:r>
    </w:p>
    <w:p w:rsidR="00F959ED" w:rsidRPr="00F959ED" w:rsidRDefault="00F959ED" w:rsidP="00F959ED">
      <w:pPr>
        <w:ind w:firstLine="720"/>
        <w:rPr>
          <w:rFonts w:ascii="Times New Roman" w:hAnsi="Times New Roman"/>
          <w:sz w:val="24"/>
        </w:rPr>
      </w:pPr>
      <w:r w:rsidRPr="00F959ED">
        <w:rPr>
          <w:rFonts w:ascii="Times New Roman" w:hAnsi="Times New Roman"/>
          <w:sz w:val="24"/>
        </w:rPr>
        <w:t>U području nove infrastrukture, veliki novi infrastrukturni objekti plinskog sustava će moći biti izuzeti od primjene prava na pristup treće strane i obveze vlasničkog razdvajanja operatora transportnog sustava u određenim slučajevima. U slučaju da će novi infrastrukturni objekt biti smješten na teritoriju više država članica Europske unije u postupku donošenja odluke o izuzeću sudjeluju dotična nacionalna regulatorna tijela i Agencija za suradnju energetskih regulatora (ACER).</w:t>
      </w:r>
    </w:p>
    <w:p w:rsidR="00F959ED" w:rsidRPr="00F959ED" w:rsidRDefault="00F959ED" w:rsidP="00F959ED">
      <w:pPr>
        <w:ind w:firstLine="720"/>
        <w:rPr>
          <w:rFonts w:ascii="Times New Roman" w:hAnsi="Times New Roman"/>
          <w:sz w:val="24"/>
        </w:rPr>
      </w:pPr>
      <w:r w:rsidRPr="00F959ED">
        <w:rPr>
          <w:rFonts w:ascii="Times New Roman" w:hAnsi="Times New Roman"/>
          <w:sz w:val="24"/>
        </w:rPr>
        <w:t xml:space="preserve">U području poboljšanja postojeće prakse donošenje podzakonskih akata koji se odnose na tehnička pravila za upravljanje određenim sustavom povjerilo bi se onom energetskom subjektu koji upravlja tim sustavom odnosno koji je određen kao operator uz suglasnost HERA-e osim u iznimnim slučajevima kada bi se ta obveza povjerila HERA-i, za sve djelatnosti koje se obavljaju kao javna usluga donijela bi se metodologija određivanja cijene prema kojoj bi energetski subjekti odredili cijenu uz suglasnost HERA-e. Dozvole za obavljanje energetske djelatnosti izdavale bi se zasebno za tržišnu djelatnost i zasebno za djelatnosti koje se obavljaju kao javna usluga. </w:t>
      </w:r>
    </w:p>
    <w:p w:rsidR="00F959ED" w:rsidRPr="00F959ED" w:rsidRDefault="00F959ED" w:rsidP="00F959ED">
      <w:pPr>
        <w:rPr>
          <w:rFonts w:ascii="Times New Roman" w:hAnsi="Times New Roman"/>
          <w:sz w:val="24"/>
        </w:rPr>
      </w:pPr>
    </w:p>
    <w:p w:rsidR="00F959ED" w:rsidRPr="00F959ED" w:rsidRDefault="00F959ED" w:rsidP="00F959ED">
      <w:pPr>
        <w:rPr>
          <w:rFonts w:ascii="Times New Roman" w:hAnsi="Times New Roman"/>
          <w:b/>
          <w:bCs/>
          <w:sz w:val="24"/>
        </w:rPr>
      </w:pPr>
      <w:r w:rsidRPr="00F959ED">
        <w:rPr>
          <w:rFonts w:ascii="Times New Roman" w:hAnsi="Times New Roman"/>
          <w:b/>
          <w:bCs/>
          <w:sz w:val="24"/>
        </w:rPr>
        <w:t>III.</w:t>
      </w:r>
      <w:r w:rsidRPr="00F959ED">
        <w:rPr>
          <w:rFonts w:ascii="Times New Roman" w:hAnsi="Times New Roman"/>
          <w:b/>
          <w:bCs/>
          <w:sz w:val="24"/>
        </w:rPr>
        <w:tab/>
        <w:t>OCJENA I IZVORI POTREBNIH SREDSTAVA ZA PROVOĐENJE ZAKONA</w:t>
      </w:r>
    </w:p>
    <w:p w:rsidR="00F959ED" w:rsidRPr="00F959ED" w:rsidRDefault="00F959ED" w:rsidP="00F959ED">
      <w:pPr>
        <w:rPr>
          <w:rFonts w:ascii="Times New Roman" w:hAnsi="Times New Roman"/>
          <w:bCs/>
          <w:sz w:val="24"/>
        </w:rPr>
      </w:pPr>
    </w:p>
    <w:p w:rsidR="00F959ED" w:rsidRPr="00F959ED" w:rsidRDefault="00F959ED" w:rsidP="00F959ED">
      <w:pPr>
        <w:rPr>
          <w:rFonts w:ascii="Times New Roman" w:hAnsi="Times New Roman"/>
          <w:sz w:val="24"/>
        </w:rPr>
      </w:pPr>
      <w:r w:rsidRPr="00F959ED">
        <w:rPr>
          <w:rFonts w:ascii="Times New Roman" w:hAnsi="Times New Roman"/>
          <w:sz w:val="24"/>
        </w:rPr>
        <w:t>Za provedbu ovoga Zakona neće biti potrebno osigurati sredstva u državnom proračunu Republike Hrvatske.</w:t>
      </w:r>
    </w:p>
    <w:p w:rsidR="00F959ED" w:rsidRPr="00F959ED" w:rsidRDefault="00F959ED" w:rsidP="00F959ED">
      <w:pPr>
        <w:jc w:val="center"/>
        <w:rPr>
          <w:rFonts w:ascii="Times New Roman" w:hAnsi="Times New Roman"/>
          <w:b/>
          <w:sz w:val="24"/>
        </w:rPr>
      </w:pPr>
    </w:p>
    <w:p w:rsidR="00F959ED" w:rsidRPr="00F959ED" w:rsidRDefault="00F959ED" w:rsidP="00F959ED">
      <w:pPr>
        <w:rPr>
          <w:rFonts w:ascii="Times New Roman" w:hAnsi="Times New Roman"/>
          <w:b/>
          <w:sz w:val="24"/>
        </w:rPr>
      </w:pPr>
      <w:r w:rsidRPr="00F959ED">
        <w:rPr>
          <w:rFonts w:ascii="Times New Roman" w:hAnsi="Times New Roman"/>
          <w:b/>
          <w:bCs/>
          <w:sz w:val="24"/>
        </w:rPr>
        <w:t xml:space="preserve">IV. </w:t>
      </w:r>
      <w:r w:rsidRPr="00F959ED">
        <w:rPr>
          <w:rFonts w:ascii="Times New Roman" w:hAnsi="Times New Roman"/>
          <w:b/>
          <w:bCs/>
          <w:sz w:val="24"/>
        </w:rPr>
        <w:tab/>
        <w:t xml:space="preserve">OBRAZLOŽENJE RAZLOGA ZA DONOŠENJE </w:t>
      </w:r>
      <w:r w:rsidRPr="00F959ED">
        <w:rPr>
          <w:rFonts w:ascii="Times New Roman" w:hAnsi="Times New Roman"/>
          <w:b/>
          <w:sz w:val="24"/>
        </w:rPr>
        <w:t xml:space="preserve">ZAKONA O TRŽIŠTU PRIRODNOG PLINA </w:t>
      </w:r>
      <w:r w:rsidRPr="00F959ED">
        <w:rPr>
          <w:rFonts w:ascii="Times New Roman" w:hAnsi="Times New Roman"/>
          <w:b/>
          <w:bCs/>
          <w:sz w:val="24"/>
        </w:rPr>
        <w:t>PO HITNOM POSTUPKU</w:t>
      </w:r>
    </w:p>
    <w:p w:rsidR="00F959ED" w:rsidRPr="00F959ED" w:rsidRDefault="00F959ED" w:rsidP="00F959ED">
      <w:pPr>
        <w:rPr>
          <w:rFonts w:ascii="Times New Roman" w:hAnsi="Times New Roman"/>
          <w:b/>
          <w:bCs/>
          <w:sz w:val="24"/>
        </w:rPr>
      </w:pPr>
    </w:p>
    <w:p w:rsidR="00F959ED" w:rsidRPr="00F959ED" w:rsidRDefault="00F959ED" w:rsidP="00F959ED">
      <w:pPr>
        <w:ind w:firstLine="720"/>
        <w:rPr>
          <w:rFonts w:ascii="Times New Roman" w:hAnsi="Times New Roman"/>
          <w:sz w:val="24"/>
        </w:rPr>
      </w:pPr>
      <w:r w:rsidRPr="00F959ED">
        <w:rPr>
          <w:rFonts w:ascii="Times New Roman" w:hAnsi="Times New Roman"/>
          <w:sz w:val="24"/>
        </w:rPr>
        <w:t xml:space="preserve">S obzirom da se predmetni Zakona usklađuje s propisima Europske unije, ocjenjuje se da postoje osobito opravdani razlozi za donošenje ovoga Zakona po hitnom postupku sukladno članku 161. Poslovnika Hrvatskoga sabora (»Narodne novine«, broj </w:t>
      </w:r>
      <w:r w:rsidRPr="00F959ED">
        <w:rPr>
          <w:rFonts w:ascii="Times New Roman" w:hAnsi="Times New Roman"/>
          <w:bCs/>
          <w:sz w:val="24"/>
        </w:rPr>
        <w:t>71/00, 129/00, 117/01, 6/02. – pročišćeni tekst, 41/02, 91/03, 58/04, 39/08, 86/08. i 81/12)</w:t>
      </w:r>
      <w:r w:rsidRPr="00F959ED">
        <w:rPr>
          <w:rFonts w:ascii="Times New Roman" w:hAnsi="Times New Roman"/>
          <w:sz w:val="24"/>
        </w:rPr>
        <w:t xml:space="preserve"> predlaže se donošenje ovog Zakona po hitnom postupku.</w:t>
      </w:r>
    </w:p>
    <w:p w:rsidR="00F959ED" w:rsidRPr="00F959ED" w:rsidRDefault="00F959ED" w:rsidP="00F959ED">
      <w:pPr>
        <w:ind w:firstLine="720"/>
        <w:rPr>
          <w:rFonts w:ascii="Times New Roman" w:hAnsi="Times New Roman"/>
          <w:sz w:val="24"/>
        </w:rPr>
      </w:pPr>
    </w:p>
    <w:p w:rsidR="00F959ED" w:rsidRPr="00F959ED" w:rsidRDefault="00F959ED" w:rsidP="00F959ED">
      <w:pPr>
        <w:rPr>
          <w:rFonts w:ascii="Times New Roman" w:hAnsi="Times New Roman"/>
          <w:b/>
          <w:sz w:val="24"/>
        </w:rPr>
      </w:pPr>
      <w:r w:rsidRPr="00F959ED">
        <w:rPr>
          <w:rFonts w:ascii="Times New Roman" w:hAnsi="Times New Roman"/>
          <w:b/>
          <w:sz w:val="24"/>
        </w:rPr>
        <w:t>V. TEKST PRIJEDLOG ZAKONA I OBRAZLOŽENJE</w:t>
      </w:r>
    </w:p>
    <w:p w:rsidR="00F959ED" w:rsidRPr="00F959ED" w:rsidRDefault="00F959ED" w:rsidP="00F959ED">
      <w:pPr>
        <w:rPr>
          <w:rFonts w:ascii="Times New Roman" w:hAnsi="Times New Roman"/>
          <w:b/>
          <w:sz w:val="24"/>
        </w:rPr>
      </w:pPr>
      <w:r w:rsidRPr="00F959ED">
        <w:rPr>
          <w:rFonts w:ascii="Times New Roman" w:hAnsi="Times New Roman"/>
          <w:b/>
          <w:sz w:val="24"/>
        </w:rPr>
        <w:br w:type="page"/>
      </w:r>
    </w:p>
    <w:p w:rsidR="00F959ED" w:rsidRPr="00F959ED" w:rsidRDefault="00F959ED" w:rsidP="00F959ED">
      <w:pPr>
        <w:pStyle w:val="Heading1"/>
        <w:spacing w:line="276" w:lineRule="auto"/>
        <w:jc w:val="center"/>
        <w:rPr>
          <w:sz w:val="24"/>
          <w:szCs w:val="24"/>
        </w:rPr>
      </w:pPr>
    </w:p>
    <w:p w:rsidR="00F959ED" w:rsidRPr="00F959ED" w:rsidRDefault="00F959ED" w:rsidP="00F959ED">
      <w:pPr>
        <w:pStyle w:val="Heading1"/>
        <w:spacing w:line="276" w:lineRule="auto"/>
        <w:jc w:val="center"/>
        <w:rPr>
          <w:sz w:val="24"/>
          <w:szCs w:val="24"/>
        </w:rPr>
      </w:pPr>
      <w:r w:rsidRPr="00F959ED">
        <w:rPr>
          <w:sz w:val="24"/>
          <w:szCs w:val="24"/>
        </w:rPr>
        <w:t>NACRT PRIJEDLOGA ZAKONA O TRŽIŠTU PLINA, S KONAČNIM PRIJEDLOGOM ZAKONA</w:t>
      </w:r>
    </w:p>
    <w:p w:rsidR="00F959ED" w:rsidRPr="00F959ED" w:rsidRDefault="00F959ED" w:rsidP="00F959ED">
      <w:pPr>
        <w:pStyle w:val="NormalWeb"/>
        <w:spacing w:line="276" w:lineRule="auto"/>
        <w:jc w:val="center"/>
        <w:rPr>
          <w:b/>
        </w:rPr>
      </w:pPr>
      <w:r w:rsidRPr="00F959ED">
        <w:rPr>
          <w:b/>
        </w:rPr>
        <w:t>I. OPĆE ODREDBE</w:t>
      </w:r>
      <w:r w:rsidRPr="00F959ED">
        <w:rPr>
          <w:b/>
        </w:rPr>
        <w:br/>
      </w:r>
      <w:r w:rsidRPr="00F959ED">
        <w:rPr>
          <w:b/>
        </w:rPr>
        <w:br/>
        <w:t>Predmet i primjena zakona</w:t>
      </w:r>
    </w:p>
    <w:p w:rsidR="00F959ED" w:rsidRPr="00F959ED" w:rsidRDefault="00F959ED" w:rsidP="00F959ED">
      <w:pPr>
        <w:pStyle w:val="NormalWeb"/>
        <w:spacing w:line="276" w:lineRule="auto"/>
        <w:jc w:val="center"/>
        <w:rPr>
          <w:b/>
        </w:rPr>
      </w:pPr>
      <w:r w:rsidRPr="00F959ED">
        <w:rPr>
          <w:b/>
        </w:rPr>
        <w:t>Članak 1.</w:t>
      </w:r>
    </w:p>
    <w:p w:rsidR="00F959ED" w:rsidRPr="00F959ED" w:rsidRDefault="00F959ED" w:rsidP="00F959ED">
      <w:pPr>
        <w:pStyle w:val="NormalWeb"/>
        <w:spacing w:before="120" w:beforeAutospacing="0" w:after="120" w:afterAutospacing="0" w:line="276" w:lineRule="auto"/>
        <w:jc w:val="both"/>
      </w:pPr>
      <w:r w:rsidRPr="00F959ED">
        <w:rPr>
          <w:rFonts w:eastAsia="Calibri"/>
          <w:lang w:eastAsia="en-US"/>
        </w:rPr>
        <w:t xml:space="preserve">(1) </w:t>
      </w:r>
      <w:r w:rsidRPr="00F959ED">
        <w:t>Ovim se Zakonom uređuju pravila i mjere za sigurnu i pouzdanu proizvodnju, transport, skladištenje, upravljanje terminalom za ukapljeni prirodni plin (dalje: UPP), distribuciju i opskrbu plinom te za organiziranje tržišta plina kao dijela plinskog tržišta Europske unije. Nadalje utvrđuju se pravila koja se odnose na zaštitu kupaca, organiziranje i funkcioniranje plinskog sektora, koncesija za distribuciju plina i koncesija za izgradnju distribucijskog sustava, pravo pristupa treće strane, model bilančnih skupina, otvoren pristup tržištu, utvrđivanje obveza općih usluga i prava kupaca plina, a koja uključuju prava krajnjih kupaca, odvojeno vođenje poslovnih knjiga, financijskih izvješća, pravila pristupa mreži, načela uzajamnosti i prekogranični transport plina.</w:t>
      </w:r>
    </w:p>
    <w:p w:rsidR="00F959ED" w:rsidRPr="00F959ED" w:rsidRDefault="00F959ED" w:rsidP="00F959ED">
      <w:pPr>
        <w:pStyle w:val="NormalWeb"/>
        <w:spacing w:before="120" w:beforeAutospacing="0" w:after="120" w:afterAutospacing="0" w:line="276" w:lineRule="auto"/>
        <w:jc w:val="both"/>
      </w:pPr>
      <w:r w:rsidRPr="00F959ED">
        <w:t>(2) Pravila utvrđena ovim Zakonom i propisima donesenim na temelju njega primjenjuju se i na bioplin, plin iz biomase i druge vrste plina ako se te vrste plina mogu tehnički i sigurno transportirati kroz plinski sustav.</w:t>
      </w:r>
    </w:p>
    <w:p w:rsidR="00F959ED" w:rsidRPr="00F959ED" w:rsidRDefault="00F959ED" w:rsidP="00F959ED">
      <w:pPr>
        <w:pStyle w:val="NormalWeb"/>
        <w:spacing w:before="120" w:beforeAutospacing="0" w:after="120" w:afterAutospacing="0" w:line="276" w:lineRule="auto"/>
        <w:jc w:val="both"/>
      </w:pPr>
      <w:r w:rsidRPr="00F959ED">
        <w:t>(3) Na odnose u sektoru plina koji nisu uređeni ovim Zakonom primjenjuju se odredbe zakona kojim se uređuje energetski sektor, regulacija energetskih djelatnosti i zakona kojim se uređuje područje koncesija. Na skladištenje plina primjenjuju se i odredbe zakona kojim se uređuje područje rudarstva, ako ovim Zakonom nije drukčije određeno.</w:t>
      </w:r>
    </w:p>
    <w:p w:rsidR="00F959ED" w:rsidRPr="00F959ED" w:rsidRDefault="00F959ED" w:rsidP="00F959ED">
      <w:pPr>
        <w:pStyle w:val="NormalWeb"/>
        <w:spacing w:before="120" w:beforeAutospacing="0" w:after="120" w:afterAutospacing="0" w:line="276" w:lineRule="auto"/>
        <w:jc w:val="both"/>
      </w:pPr>
      <w:r w:rsidRPr="00F959ED">
        <w:t>(4) Na postupke koji su propisani ovim Zakonom na odgovarajući način se primjenjuju odredbe Zakona o općem upravnom postupku, ako ovim Zakonom nije drukčije određeno.</w:t>
      </w:r>
    </w:p>
    <w:p w:rsidR="00F959ED" w:rsidRPr="00F959ED" w:rsidRDefault="00F959ED" w:rsidP="00F959ED">
      <w:pPr>
        <w:pStyle w:val="NormalWeb"/>
        <w:spacing w:before="120" w:beforeAutospacing="0" w:after="120" w:afterAutospacing="0" w:line="276" w:lineRule="auto"/>
        <w:jc w:val="both"/>
      </w:pPr>
    </w:p>
    <w:p w:rsidR="00F959ED" w:rsidRPr="00F959ED" w:rsidRDefault="00F959ED" w:rsidP="00F959ED">
      <w:pPr>
        <w:pStyle w:val="NormalWeb"/>
        <w:spacing w:before="120" w:beforeAutospacing="0" w:after="120" w:afterAutospacing="0" w:line="276" w:lineRule="auto"/>
        <w:jc w:val="center"/>
        <w:rPr>
          <w:b/>
        </w:rPr>
      </w:pPr>
      <w:r w:rsidRPr="00F959ED">
        <w:rPr>
          <w:b/>
        </w:rPr>
        <w:t>Primjena pravne stečevine EU</w:t>
      </w:r>
    </w:p>
    <w:p w:rsidR="00F959ED" w:rsidRPr="00F959ED" w:rsidRDefault="00F959ED" w:rsidP="00F959ED">
      <w:pPr>
        <w:spacing w:line="276" w:lineRule="auto"/>
        <w:jc w:val="center"/>
        <w:rPr>
          <w:rFonts w:ascii="Times New Roman" w:hAnsi="Times New Roman"/>
          <w:b/>
          <w:sz w:val="24"/>
        </w:rPr>
      </w:pPr>
      <w:r w:rsidRPr="00F959ED">
        <w:rPr>
          <w:rFonts w:ascii="Times New Roman" w:hAnsi="Times New Roman"/>
          <w:b/>
          <w:sz w:val="24"/>
        </w:rPr>
        <w:t>Članak 2.</w:t>
      </w:r>
    </w:p>
    <w:p w:rsidR="00F959ED" w:rsidRPr="00F959ED" w:rsidRDefault="00F959ED" w:rsidP="00F959ED">
      <w:pPr>
        <w:spacing w:line="276" w:lineRule="auto"/>
        <w:rPr>
          <w:rFonts w:ascii="Times New Roman" w:hAnsi="Times New Roman"/>
          <w:sz w:val="24"/>
        </w:rPr>
      </w:pPr>
      <w:r w:rsidRPr="00F959ED">
        <w:rPr>
          <w:rFonts w:ascii="Times New Roman" w:hAnsi="Times New Roman"/>
          <w:sz w:val="24"/>
        </w:rPr>
        <w:t>Ovim se Zakonom u zakonodavstvo Republike Hrvatske prenosi pravna stečevina Europske unije iz područja energetike, a posebice Direktiva 2009/73/EC Europskog parlamenta i Vijeća od 13. srpnja 2009. o zajedničkim pravilima za unutarnje tržište prirodnog plina (SL. L 211, 14.08.2009.).</w:t>
      </w:r>
    </w:p>
    <w:p w:rsidR="00F959ED" w:rsidRPr="00F959ED" w:rsidRDefault="00F959ED" w:rsidP="00F959ED">
      <w:pPr>
        <w:spacing w:line="276" w:lineRule="auto"/>
        <w:rPr>
          <w:rFonts w:ascii="Times New Roman" w:hAnsi="Times New Roman"/>
          <w:sz w:val="24"/>
        </w:rPr>
      </w:pPr>
    </w:p>
    <w:p w:rsidR="00F959ED" w:rsidRPr="00F959ED" w:rsidRDefault="00F959ED" w:rsidP="00F959ED">
      <w:pPr>
        <w:pStyle w:val="NormalWeb"/>
        <w:spacing w:before="0" w:beforeAutospacing="0" w:after="0" w:afterAutospacing="0" w:line="276" w:lineRule="auto"/>
        <w:jc w:val="center"/>
      </w:pPr>
    </w:p>
    <w:p w:rsidR="00F959ED" w:rsidRPr="00F959ED" w:rsidRDefault="00F959ED" w:rsidP="00F959ED">
      <w:pPr>
        <w:pStyle w:val="NormalWeb"/>
        <w:spacing w:before="0" w:beforeAutospacing="0" w:after="0" w:afterAutospacing="0" w:line="276" w:lineRule="auto"/>
        <w:jc w:val="center"/>
        <w:rPr>
          <w:b/>
        </w:rPr>
      </w:pPr>
      <w:r w:rsidRPr="00F959ED">
        <w:rPr>
          <w:b/>
        </w:rPr>
        <w:t>Značenje pojedinih izraza</w:t>
      </w:r>
    </w:p>
    <w:p w:rsidR="00F959ED" w:rsidRPr="00F959ED" w:rsidRDefault="00F959ED" w:rsidP="00F959ED">
      <w:pPr>
        <w:pStyle w:val="NormalWeb"/>
        <w:spacing w:before="0" w:beforeAutospacing="0" w:after="0" w:afterAutospacing="0" w:line="276" w:lineRule="auto"/>
        <w:jc w:val="center"/>
      </w:pPr>
    </w:p>
    <w:p w:rsidR="00F959ED" w:rsidRPr="00F959ED" w:rsidRDefault="00F959ED" w:rsidP="00F959ED">
      <w:pPr>
        <w:pStyle w:val="NormalWeb"/>
        <w:spacing w:before="0" w:beforeAutospacing="0" w:after="0" w:afterAutospacing="0" w:line="276" w:lineRule="auto"/>
        <w:jc w:val="center"/>
        <w:rPr>
          <w:b/>
        </w:rPr>
      </w:pPr>
      <w:r w:rsidRPr="00F959ED">
        <w:rPr>
          <w:b/>
        </w:rPr>
        <w:t>Članak 3.</w:t>
      </w:r>
    </w:p>
    <w:p w:rsidR="00F959ED" w:rsidRPr="00F959ED" w:rsidRDefault="00F959ED" w:rsidP="00F959ED">
      <w:pPr>
        <w:spacing w:line="276" w:lineRule="auto"/>
        <w:rPr>
          <w:rFonts w:ascii="Times New Roman" w:hAnsi="Times New Roman"/>
          <w:sz w:val="24"/>
        </w:rPr>
      </w:pPr>
      <w:r w:rsidRPr="00F959ED">
        <w:rPr>
          <w:rFonts w:ascii="Times New Roman" w:hAnsi="Times New Roman"/>
          <w:sz w:val="24"/>
        </w:rPr>
        <w:t>(1) Izrazi koji se koriste u ovom Zakonu imaju značenja utvrđena zakonom kojim se uređuje energetski sektor i regulacija energetskih djelatnosti.</w:t>
      </w:r>
    </w:p>
    <w:p w:rsidR="00F959ED" w:rsidRPr="00F959ED" w:rsidRDefault="00F959ED" w:rsidP="00F959ED">
      <w:pPr>
        <w:spacing w:line="276" w:lineRule="auto"/>
        <w:rPr>
          <w:rFonts w:ascii="Times New Roman" w:hAnsi="Times New Roman"/>
          <w:sz w:val="24"/>
        </w:rPr>
      </w:pPr>
      <w:r w:rsidRPr="00F959ED">
        <w:rPr>
          <w:rFonts w:ascii="Times New Roman" w:hAnsi="Times New Roman"/>
          <w:sz w:val="24"/>
        </w:rPr>
        <w:t>(2) U ovom se Zakonu koriste i izrazi koji u smislu ovoga Zakona imaju sljedeće značenje:</w:t>
      </w:r>
    </w:p>
    <w:p w:rsidR="00F959ED" w:rsidRPr="00F959ED" w:rsidRDefault="00F959ED" w:rsidP="00F959ED">
      <w:pPr>
        <w:numPr>
          <w:ilvl w:val="0"/>
          <w:numId w:val="43"/>
        </w:numPr>
        <w:tabs>
          <w:tab w:val="num" w:pos="426"/>
        </w:tabs>
        <w:spacing w:before="60" w:after="0" w:line="276" w:lineRule="auto"/>
        <w:ind w:left="426"/>
        <w:rPr>
          <w:rFonts w:ascii="Times New Roman" w:hAnsi="Times New Roman"/>
          <w:sz w:val="24"/>
        </w:rPr>
      </w:pPr>
      <w:r w:rsidRPr="00F959ED">
        <w:rPr>
          <w:rStyle w:val="kurziv"/>
          <w:rFonts w:ascii="Times New Roman" w:hAnsi="Times New Roman"/>
          <w:b/>
          <w:sz w:val="24"/>
        </w:rPr>
        <w:t>bilančna skupina</w:t>
      </w:r>
      <w:r w:rsidRPr="00F959ED">
        <w:rPr>
          <w:rFonts w:ascii="Times New Roman" w:hAnsi="Times New Roman"/>
          <w:sz w:val="24"/>
        </w:rPr>
        <w:t xml:space="preserve"> - skupina s jednim ili više sudionika na tržištu plina koju organizira i vodi voditelj bilančne skupine,</w:t>
      </w:r>
    </w:p>
    <w:p w:rsidR="00F959ED" w:rsidRPr="00F959ED" w:rsidRDefault="00F959ED" w:rsidP="00F959ED">
      <w:pPr>
        <w:numPr>
          <w:ilvl w:val="0"/>
          <w:numId w:val="43"/>
        </w:numPr>
        <w:tabs>
          <w:tab w:val="num" w:pos="426"/>
        </w:tabs>
        <w:spacing w:before="60" w:after="0" w:line="276" w:lineRule="auto"/>
        <w:ind w:left="426"/>
        <w:rPr>
          <w:rFonts w:ascii="Times New Roman" w:hAnsi="Times New Roman"/>
          <w:sz w:val="24"/>
        </w:rPr>
      </w:pPr>
      <w:r w:rsidRPr="00F959ED">
        <w:rPr>
          <w:rFonts w:ascii="Times New Roman" w:hAnsi="Times New Roman"/>
          <w:b/>
          <w:sz w:val="24"/>
        </w:rPr>
        <w:t>certifikat</w:t>
      </w:r>
      <w:r w:rsidRPr="00F959ED">
        <w:rPr>
          <w:rFonts w:ascii="Times New Roman" w:hAnsi="Times New Roman"/>
          <w:sz w:val="24"/>
        </w:rPr>
        <w:t>- akt kojim Agencija potvrđuje da pravna ili fizička osoba ispunjava uvjete u pogledu razdvajanja i neovisnosti propisane ovim Zakonom, uvjete financijske, materijalne, tehničke i kadrovske opremljenosti te druge uvjete propisane ovim Zakonom,</w:t>
      </w:r>
    </w:p>
    <w:p w:rsidR="00F959ED" w:rsidRPr="00F959ED" w:rsidRDefault="00F959ED" w:rsidP="00F959ED">
      <w:pPr>
        <w:numPr>
          <w:ilvl w:val="0"/>
          <w:numId w:val="43"/>
        </w:numPr>
        <w:tabs>
          <w:tab w:val="num" w:pos="426"/>
        </w:tabs>
        <w:spacing w:before="60" w:after="0" w:line="276" w:lineRule="auto"/>
        <w:ind w:left="426"/>
        <w:rPr>
          <w:rFonts w:ascii="Times New Roman" w:hAnsi="Times New Roman"/>
          <w:sz w:val="24"/>
        </w:rPr>
      </w:pPr>
      <w:r w:rsidRPr="00F959ED">
        <w:rPr>
          <w:rFonts w:ascii="Times New Roman" w:hAnsi="Times New Roman"/>
          <w:b/>
          <w:sz w:val="24"/>
        </w:rPr>
        <w:t>d</w:t>
      </w:r>
      <w:r w:rsidRPr="00F959ED">
        <w:rPr>
          <w:rFonts w:ascii="Times New Roman" w:hAnsi="Times New Roman"/>
          <w:b/>
          <w:iCs/>
          <w:sz w:val="24"/>
        </w:rPr>
        <w:t>istribucija plina</w:t>
      </w:r>
      <w:r w:rsidRPr="00F959ED">
        <w:rPr>
          <w:rFonts w:ascii="Times New Roman" w:hAnsi="Times New Roman"/>
          <w:sz w:val="24"/>
        </w:rPr>
        <w:t xml:space="preserve"> - razvod plina distribucijskim sustavom visoke, srednje i niske tlačne razine radi isporuke plina krajnjim kupcima, uključujući pomoćne usluge, a isključujući opskrbu plinom,</w:t>
      </w:r>
    </w:p>
    <w:p w:rsidR="00F959ED" w:rsidRPr="00F959ED" w:rsidRDefault="00F959ED" w:rsidP="00F959ED">
      <w:pPr>
        <w:numPr>
          <w:ilvl w:val="0"/>
          <w:numId w:val="43"/>
        </w:numPr>
        <w:tabs>
          <w:tab w:val="num" w:pos="426"/>
        </w:tabs>
        <w:spacing w:before="60" w:after="0" w:line="276" w:lineRule="auto"/>
        <w:ind w:left="426"/>
        <w:rPr>
          <w:rFonts w:ascii="Times New Roman" w:hAnsi="Times New Roman"/>
          <w:sz w:val="24"/>
        </w:rPr>
      </w:pPr>
      <w:r w:rsidRPr="00F959ED">
        <w:rPr>
          <w:rFonts w:ascii="Times New Roman" w:hAnsi="Times New Roman"/>
          <w:b/>
          <w:iCs/>
          <w:sz w:val="24"/>
        </w:rPr>
        <w:t>distribucijski sustav</w:t>
      </w:r>
      <w:r w:rsidRPr="00F959ED">
        <w:rPr>
          <w:rFonts w:ascii="Times New Roman" w:hAnsi="Times New Roman"/>
          <w:sz w:val="24"/>
        </w:rPr>
        <w:t xml:space="preserve"> - sustav plinovoda i ostalih pripadajućih objekata i opreme koji su u vlasništvu i/ili kojima upravlja operator distribucijskog sustava, a koji se koristi za distribuciju plina, nadzor i upravljanje, mjerenje i prijenos podataka,</w:t>
      </w:r>
    </w:p>
    <w:p w:rsidR="00F959ED" w:rsidRPr="00F959ED" w:rsidRDefault="00F959ED" w:rsidP="00F959ED">
      <w:pPr>
        <w:numPr>
          <w:ilvl w:val="0"/>
          <w:numId w:val="43"/>
        </w:numPr>
        <w:tabs>
          <w:tab w:val="num" w:pos="426"/>
        </w:tabs>
        <w:spacing w:before="60" w:after="0" w:line="276" w:lineRule="auto"/>
        <w:ind w:left="426"/>
        <w:rPr>
          <w:rFonts w:ascii="Times New Roman" w:hAnsi="Times New Roman"/>
          <w:sz w:val="24"/>
        </w:rPr>
      </w:pPr>
      <w:r w:rsidRPr="00F959ED">
        <w:rPr>
          <w:rFonts w:ascii="Times New Roman" w:hAnsi="Times New Roman"/>
          <w:b/>
          <w:iCs/>
          <w:sz w:val="24"/>
        </w:rPr>
        <w:t>dugoročno planiranje</w:t>
      </w:r>
      <w:r w:rsidRPr="00F959ED">
        <w:rPr>
          <w:rFonts w:ascii="Times New Roman" w:hAnsi="Times New Roman"/>
          <w:sz w:val="24"/>
        </w:rPr>
        <w:t xml:space="preserve"> - planiranje opskrbnih količina plina i kapaciteta plinskog sustava na dugoročnoj osnovi radi zadovoljenja potražnje sustava za plinom, diversifikacije dobavnih pravaca i osiguranja opskrbe kupaca,</w:t>
      </w:r>
    </w:p>
    <w:p w:rsidR="00F959ED" w:rsidRPr="00F959ED" w:rsidRDefault="00F959ED" w:rsidP="00F959ED">
      <w:pPr>
        <w:numPr>
          <w:ilvl w:val="0"/>
          <w:numId w:val="43"/>
        </w:numPr>
        <w:tabs>
          <w:tab w:val="num" w:pos="426"/>
        </w:tabs>
        <w:spacing w:before="60" w:after="0" w:line="276" w:lineRule="auto"/>
        <w:ind w:left="426"/>
        <w:rPr>
          <w:rFonts w:ascii="Times New Roman" w:hAnsi="Times New Roman"/>
          <w:sz w:val="24"/>
        </w:rPr>
      </w:pPr>
      <w:r w:rsidRPr="00F959ED">
        <w:rPr>
          <w:rFonts w:ascii="Times New Roman" w:hAnsi="Times New Roman"/>
          <w:b/>
          <w:iCs/>
          <w:sz w:val="24"/>
        </w:rPr>
        <w:t>energetski subjekt</w:t>
      </w:r>
      <w:r w:rsidRPr="00F959ED">
        <w:rPr>
          <w:rFonts w:ascii="Times New Roman" w:hAnsi="Times New Roman"/>
          <w:sz w:val="24"/>
        </w:rPr>
        <w:t xml:space="preserve"> - pravna ili fizička osoba koja obavlja jednu od sljedećih energetskih djelatnosti: proizvodnja plina, transport plina, skladištenje plina, upravljanje terminalom za UPP, distribucija plina, organiziranje tržišta plina, trgovina plinom, opskrba plinom, a odgovorna je za komercijalna i tehnička pitanja te održavanje sustava vezanih uz te djelatnosti,</w:t>
      </w:r>
    </w:p>
    <w:p w:rsidR="00F959ED" w:rsidRPr="00F959ED" w:rsidRDefault="00F959ED" w:rsidP="00F959ED">
      <w:pPr>
        <w:numPr>
          <w:ilvl w:val="0"/>
          <w:numId w:val="43"/>
        </w:numPr>
        <w:tabs>
          <w:tab w:val="num" w:pos="426"/>
        </w:tabs>
        <w:spacing w:before="60" w:after="0" w:line="276" w:lineRule="auto"/>
        <w:ind w:left="426"/>
        <w:rPr>
          <w:rFonts w:ascii="Times New Roman" w:hAnsi="Times New Roman"/>
          <w:sz w:val="24"/>
        </w:rPr>
      </w:pPr>
      <w:r w:rsidRPr="00F959ED">
        <w:rPr>
          <w:rFonts w:ascii="Times New Roman" w:hAnsi="Times New Roman"/>
          <w:b/>
          <w:sz w:val="24"/>
        </w:rPr>
        <w:t>energija uravnoteženja</w:t>
      </w:r>
      <w:r w:rsidRPr="00F959ED">
        <w:rPr>
          <w:rFonts w:ascii="Times New Roman" w:hAnsi="Times New Roman"/>
          <w:sz w:val="24"/>
        </w:rPr>
        <w:t xml:space="preserve"> - plin koji je predan u transportni sustav ili preuzet iz transportnog sustava radi uravnoteženja transportnog sustava,</w:t>
      </w:r>
    </w:p>
    <w:p w:rsidR="00F959ED" w:rsidRPr="00F959ED" w:rsidRDefault="00F959ED" w:rsidP="00F959ED">
      <w:pPr>
        <w:numPr>
          <w:ilvl w:val="0"/>
          <w:numId w:val="43"/>
        </w:numPr>
        <w:tabs>
          <w:tab w:val="num" w:pos="426"/>
        </w:tabs>
        <w:spacing w:before="60" w:after="0" w:line="276" w:lineRule="auto"/>
        <w:ind w:left="426"/>
        <w:rPr>
          <w:rFonts w:ascii="Times New Roman" w:hAnsi="Times New Roman"/>
          <w:sz w:val="24"/>
        </w:rPr>
      </w:pPr>
      <w:r w:rsidRPr="00F959ED">
        <w:rPr>
          <w:rFonts w:ascii="Times New Roman" w:hAnsi="Times New Roman"/>
          <w:b/>
          <w:iCs/>
          <w:sz w:val="24"/>
        </w:rPr>
        <w:t>horizontalno integrirani subjek</w:t>
      </w:r>
      <w:r w:rsidRPr="00F959ED">
        <w:rPr>
          <w:rFonts w:ascii="Times New Roman" w:hAnsi="Times New Roman"/>
          <w:b/>
          <w:sz w:val="24"/>
        </w:rPr>
        <w:t>t</w:t>
      </w:r>
      <w:r w:rsidRPr="00F959ED">
        <w:rPr>
          <w:rFonts w:ascii="Times New Roman" w:hAnsi="Times New Roman"/>
          <w:sz w:val="24"/>
        </w:rPr>
        <w:t xml:space="preserve"> </w:t>
      </w:r>
      <w:r w:rsidRPr="00F959ED">
        <w:rPr>
          <w:rFonts w:ascii="Times New Roman" w:hAnsi="Times New Roman"/>
          <w:i/>
          <w:sz w:val="24"/>
        </w:rPr>
        <w:t>-</w:t>
      </w:r>
      <w:r w:rsidRPr="00F959ED">
        <w:rPr>
          <w:rFonts w:ascii="Times New Roman" w:hAnsi="Times New Roman"/>
          <w:sz w:val="24"/>
        </w:rPr>
        <w:t xml:space="preserve"> energetski subjekt za plin koji osim energetskih djelatnosti u sektoru plina obavlja najmanje jednu djelatnost izvan sektora plina,</w:t>
      </w:r>
    </w:p>
    <w:p w:rsidR="00F959ED" w:rsidRPr="00F959ED" w:rsidRDefault="00F959ED" w:rsidP="00F959ED">
      <w:pPr>
        <w:numPr>
          <w:ilvl w:val="0"/>
          <w:numId w:val="43"/>
        </w:numPr>
        <w:tabs>
          <w:tab w:val="num" w:pos="426"/>
        </w:tabs>
        <w:spacing w:before="60" w:after="0" w:line="276" w:lineRule="auto"/>
        <w:ind w:left="426"/>
        <w:rPr>
          <w:rFonts w:ascii="Times New Roman" w:hAnsi="Times New Roman"/>
          <w:sz w:val="24"/>
        </w:rPr>
      </w:pPr>
      <w:r w:rsidRPr="00F959ED">
        <w:rPr>
          <w:rFonts w:ascii="Times New Roman" w:hAnsi="Times New Roman"/>
          <w:b/>
          <w:iCs/>
          <w:sz w:val="24"/>
        </w:rPr>
        <w:t>integrirani energetski subjekti</w:t>
      </w:r>
      <w:r w:rsidRPr="00F959ED">
        <w:rPr>
          <w:rFonts w:ascii="Times New Roman" w:hAnsi="Times New Roman"/>
          <w:iCs/>
          <w:sz w:val="24"/>
        </w:rPr>
        <w:t xml:space="preserve"> </w:t>
      </w:r>
      <w:r w:rsidRPr="00F959ED">
        <w:rPr>
          <w:rFonts w:ascii="Times New Roman" w:hAnsi="Times New Roman"/>
          <w:sz w:val="24"/>
        </w:rPr>
        <w:t>- povezani subjekti koji mogu biti vertikalno ili horizontalno integrirani,</w:t>
      </w:r>
    </w:p>
    <w:p w:rsidR="00F959ED" w:rsidRPr="00F959ED" w:rsidRDefault="00F959ED" w:rsidP="00F959ED">
      <w:pPr>
        <w:numPr>
          <w:ilvl w:val="0"/>
          <w:numId w:val="43"/>
        </w:numPr>
        <w:tabs>
          <w:tab w:val="num" w:pos="426"/>
        </w:tabs>
        <w:spacing w:before="60" w:after="0" w:line="276" w:lineRule="auto"/>
        <w:ind w:left="426"/>
        <w:rPr>
          <w:rFonts w:ascii="Times New Roman" w:hAnsi="Times New Roman"/>
          <w:sz w:val="24"/>
        </w:rPr>
      </w:pPr>
      <w:r w:rsidRPr="00F959ED">
        <w:rPr>
          <w:rFonts w:ascii="Times New Roman" w:hAnsi="Times New Roman"/>
          <w:b/>
          <w:iCs/>
          <w:sz w:val="24"/>
        </w:rPr>
        <w:t>izravni plinovod</w:t>
      </w:r>
      <w:r w:rsidRPr="00F959ED">
        <w:rPr>
          <w:rFonts w:ascii="Times New Roman" w:hAnsi="Times New Roman"/>
          <w:iCs/>
          <w:sz w:val="24"/>
        </w:rPr>
        <w:t xml:space="preserve"> </w:t>
      </w:r>
      <w:r w:rsidRPr="00F959ED">
        <w:rPr>
          <w:rFonts w:ascii="Times New Roman" w:hAnsi="Times New Roman"/>
          <w:sz w:val="24"/>
        </w:rPr>
        <w:t>- plinovod kojim je ostvarena izravna povezanost s transportnim sustavom, mrežom proizvodnih plinovoda ili plinskim sustavom druge države, a koji dopunjuje plinski sustav,</w:t>
      </w:r>
    </w:p>
    <w:p w:rsidR="00F959ED" w:rsidRPr="00F959ED" w:rsidRDefault="00F959ED" w:rsidP="00F959ED">
      <w:pPr>
        <w:numPr>
          <w:ilvl w:val="0"/>
          <w:numId w:val="43"/>
        </w:numPr>
        <w:tabs>
          <w:tab w:val="num" w:pos="426"/>
        </w:tabs>
        <w:spacing w:before="60" w:after="0" w:line="276" w:lineRule="auto"/>
        <w:ind w:left="426"/>
        <w:rPr>
          <w:rFonts w:ascii="Times New Roman" w:hAnsi="Times New Roman"/>
          <w:sz w:val="24"/>
        </w:rPr>
      </w:pPr>
      <w:r w:rsidRPr="00F959ED">
        <w:rPr>
          <w:rFonts w:ascii="Times New Roman" w:hAnsi="Times New Roman"/>
          <w:b/>
          <w:iCs/>
          <w:sz w:val="24"/>
        </w:rPr>
        <w:t>kućanstvo</w:t>
      </w:r>
      <w:r w:rsidRPr="00F959ED">
        <w:rPr>
          <w:rFonts w:ascii="Times New Roman" w:hAnsi="Times New Roman"/>
          <w:sz w:val="24"/>
        </w:rPr>
        <w:t xml:space="preserve"> - kupac koji kupuje plin za potrošnju u vlastitom kućanstvu, isključujući potrošnju plina za potrebe obavljanja registrirane gospodarske ili druge djelatnosti, </w:t>
      </w:r>
    </w:p>
    <w:p w:rsidR="00F959ED" w:rsidRPr="00F959ED" w:rsidRDefault="00F959ED" w:rsidP="00F959ED">
      <w:pPr>
        <w:numPr>
          <w:ilvl w:val="0"/>
          <w:numId w:val="43"/>
        </w:numPr>
        <w:tabs>
          <w:tab w:val="num" w:pos="426"/>
        </w:tabs>
        <w:spacing w:before="60" w:after="0" w:line="276" w:lineRule="auto"/>
        <w:ind w:left="426"/>
        <w:rPr>
          <w:rFonts w:ascii="Times New Roman" w:hAnsi="Times New Roman"/>
          <w:sz w:val="24"/>
        </w:rPr>
      </w:pPr>
      <w:r w:rsidRPr="00F959ED">
        <w:rPr>
          <w:rFonts w:ascii="Times New Roman" w:hAnsi="Times New Roman"/>
          <w:b/>
          <w:iCs/>
          <w:sz w:val="24"/>
        </w:rPr>
        <w:t>međudržavni spojni plinovod</w:t>
      </w:r>
      <w:r w:rsidRPr="00F959ED">
        <w:rPr>
          <w:rFonts w:ascii="Times New Roman" w:hAnsi="Times New Roman"/>
          <w:sz w:val="24"/>
        </w:rPr>
        <w:t xml:space="preserve"> - plinovod koji prelazi ili premošćuje granicu između država isključivo u svrhu povezivanja transportnih sustava tih država,</w:t>
      </w:r>
    </w:p>
    <w:p w:rsidR="00F959ED" w:rsidRPr="00F959ED" w:rsidRDefault="00F959ED" w:rsidP="00F959ED">
      <w:pPr>
        <w:numPr>
          <w:ilvl w:val="0"/>
          <w:numId w:val="43"/>
        </w:numPr>
        <w:tabs>
          <w:tab w:val="num" w:pos="426"/>
        </w:tabs>
        <w:spacing w:before="60" w:after="0" w:line="276" w:lineRule="auto"/>
        <w:ind w:left="426"/>
        <w:rPr>
          <w:rFonts w:ascii="Times New Roman" w:hAnsi="Times New Roman"/>
          <w:sz w:val="24"/>
        </w:rPr>
      </w:pPr>
      <w:r w:rsidRPr="00F959ED">
        <w:rPr>
          <w:rFonts w:ascii="Times New Roman" w:hAnsi="Times New Roman"/>
          <w:b/>
          <w:iCs/>
          <w:sz w:val="24"/>
        </w:rPr>
        <w:t>međusobno povezani sustav</w:t>
      </w:r>
      <w:r w:rsidRPr="00F959ED">
        <w:rPr>
          <w:rFonts w:ascii="Times New Roman" w:hAnsi="Times New Roman"/>
          <w:iCs/>
          <w:sz w:val="24"/>
        </w:rPr>
        <w:t xml:space="preserve"> -</w:t>
      </w:r>
      <w:r w:rsidRPr="00F959ED">
        <w:rPr>
          <w:rFonts w:ascii="Times New Roman" w:hAnsi="Times New Roman"/>
          <w:b/>
          <w:i/>
          <w:iCs/>
          <w:sz w:val="24"/>
        </w:rPr>
        <w:t xml:space="preserve"> </w:t>
      </w:r>
      <w:r w:rsidRPr="00F959ED">
        <w:rPr>
          <w:rFonts w:ascii="Times New Roman" w:hAnsi="Times New Roman"/>
          <w:sz w:val="24"/>
        </w:rPr>
        <w:t xml:space="preserve"> jesu dva ili više sustava koji su povezani jedan s drugim,</w:t>
      </w:r>
    </w:p>
    <w:p w:rsidR="00F959ED" w:rsidRPr="00F959ED" w:rsidRDefault="00F959ED" w:rsidP="00F959ED">
      <w:pPr>
        <w:numPr>
          <w:ilvl w:val="0"/>
          <w:numId w:val="43"/>
        </w:numPr>
        <w:tabs>
          <w:tab w:val="num" w:pos="426"/>
        </w:tabs>
        <w:spacing w:before="60" w:after="0" w:line="276" w:lineRule="auto"/>
        <w:ind w:left="426"/>
        <w:rPr>
          <w:rFonts w:ascii="Times New Roman" w:hAnsi="Times New Roman"/>
          <w:sz w:val="24"/>
        </w:rPr>
      </w:pPr>
      <w:r w:rsidRPr="00F959ED">
        <w:rPr>
          <w:rFonts w:ascii="Times New Roman" w:hAnsi="Times New Roman"/>
          <w:b/>
          <w:iCs/>
          <w:sz w:val="24"/>
        </w:rPr>
        <w:t>mreža proizvodnih plinovoda</w:t>
      </w:r>
      <w:r w:rsidRPr="00F959ED">
        <w:rPr>
          <w:rFonts w:ascii="Times New Roman" w:hAnsi="Times New Roman"/>
          <w:sz w:val="24"/>
        </w:rPr>
        <w:t xml:space="preserve"> - svaki plinovod ili mreža plinovoda koji su izgrađeni kao dio projekta eksploatacije nafte ili plina ili se koriste za dovođenje plina iz jednog ili više takvih projekata u postrojenje za preradu ili terminal ili obalni terminal,</w:t>
      </w:r>
    </w:p>
    <w:p w:rsidR="00F959ED" w:rsidRPr="00F959ED" w:rsidRDefault="00F959ED" w:rsidP="00F959ED">
      <w:pPr>
        <w:numPr>
          <w:ilvl w:val="0"/>
          <w:numId w:val="43"/>
        </w:numPr>
        <w:tabs>
          <w:tab w:val="num" w:pos="426"/>
        </w:tabs>
        <w:spacing w:before="60" w:after="0" w:line="276" w:lineRule="auto"/>
        <w:ind w:left="426"/>
        <w:rPr>
          <w:rFonts w:ascii="Times New Roman" w:hAnsi="Times New Roman"/>
          <w:sz w:val="24"/>
        </w:rPr>
      </w:pPr>
      <w:r w:rsidRPr="00F959ED">
        <w:rPr>
          <w:rFonts w:ascii="Times New Roman" w:hAnsi="Times New Roman"/>
          <w:b/>
          <w:iCs/>
          <w:sz w:val="24"/>
        </w:rPr>
        <w:t>novi infrastrukturni objekt</w:t>
      </w:r>
      <w:r w:rsidRPr="00F959ED">
        <w:rPr>
          <w:rFonts w:ascii="Times New Roman" w:hAnsi="Times New Roman"/>
          <w:i/>
          <w:iCs/>
          <w:sz w:val="24"/>
        </w:rPr>
        <w:t xml:space="preserve"> </w:t>
      </w:r>
      <w:r w:rsidRPr="00F959ED">
        <w:rPr>
          <w:rFonts w:ascii="Times New Roman" w:hAnsi="Times New Roman"/>
          <w:sz w:val="24"/>
        </w:rPr>
        <w:t>- objekt plinskog sustava koji nije dovršen do 26. travnja 2007.,</w:t>
      </w:r>
    </w:p>
    <w:p w:rsidR="00F959ED" w:rsidRPr="00F959ED" w:rsidRDefault="00F959ED" w:rsidP="00F959ED">
      <w:pPr>
        <w:numPr>
          <w:ilvl w:val="0"/>
          <w:numId w:val="43"/>
        </w:numPr>
        <w:tabs>
          <w:tab w:val="num" w:pos="426"/>
        </w:tabs>
        <w:spacing w:before="60" w:after="0" w:line="276" w:lineRule="auto"/>
        <w:ind w:left="426"/>
        <w:rPr>
          <w:rFonts w:ascii="Times New Roman" w:hAnsi="Times New Roman"/>
          <w:sz w:val="24"/>
        </w:rPr>
      </w:pPr>
      <w:r w:rsidRPr="00F959ED">
        <w:rPr>
          <w:rFonts w:ascii="Times New Roman" w:hAnsi="Times New Roman"/>
          <w:b/>
          <w:sz w:val="24"/>
        </w:rPr>
        <w:t>odstupanje</w:t>
      </w:r>
      <w:r w:rsidRPr="00F959ED">
        <w:rPr>
          <w:rFonts w:ascii="Times New Roman" w:hAnsi="Times New Roman"/>
          <w:i/>
          <w:iCs/>
          <w:sz w:val="24"/>
        </w:rPr>
        <w:t xml:space="preserve"> </w:t>
      </w:r>
      <w:r w:rsidRPr="00F959ED">
        <w:rPr>
          <w:rFonts w:ascii="Times New Roman" w:hAnsi="Times New Roman"/>
          <w:sz w:val="24"/>
        </w:rPr>
        <w:t>- razlika između predanih i preuzetih količina plina iz transportnog sustava, promatrano u određenom vremenskom razdoblju,</w:t>
      </w:r>
    </w:p>
    <w:p w:rsidR="00F959ED" w:rsidRPr="00F959ED" w:rsidRDefault="00F959ED" w:rsidP="00F959ED">
      <w:pPr>
        <w:numPr>
          <w:ilvl w:val="0"/>
          <w:numId w:val="43"/>
        </w:numPr>
        <w:tabs>
          <w:tab w:val="num" w:pos="426"/>
        </w:tabs>
        <w:spacing w:before="60" w:after="0" w:line="276" w:lineRule="auto"/>
        <w:ind w:left="426"/>
        <w:rPr>
          <w:rFonts w:ascii="Times New Roman" w:hAnsi="Times New Roman"/>
          <w:sz w:val="24"/>
        </w:rPr>
      </w:pPr>
      <w:r w:rsidRPr="00F959ED">
        <w:rPr>
          <w:rFonts w:ascii="Times New Roman" w:hAnsi="Times New Roman"/>
          <w:b/>
          <w:iCs/>
          <w:sz w:val="24"/>
        </w:rPr>
        <w:t>operativna akumulacija</w:t>
      </w:r>
      <w:r w:rsidRPr="00F959ED">
        <w:rPr>
          <w:rFonts w:ascii="Times New Roman" w:hAnsi="Times New Roman"/>
          <w:sz w:val="24"/>
        </w:rPr>
        <w:t xml:space="preserve"> - količina plina koja je stlačivanjem uskladištena u transportnom sustavu, isključujući plin za tehnološke kapacitete kojima se isključivo koristi operator transportnog sustava,</w:t>
      </w:r>
    </w:p>
    <w:p w:rsidR="00F959ED" w:rsidRPr="00F959ED" w:rsidRDefault="00F959ED" w:rsidP="00F959ED">
      <w:pPr>
        <w:numPr>
          <w:ilvl w:val="0"/>
          <w:numId w:val="43"/>
        </w:numPr>
        <w:tabs>
          <w:tab w:val="num" w:pos="426"/>
        </w:tabs>
        <w:spacing w:before="60" w:after="0" w:line="276" w:lineRule="auto"/>
        <w:ind w:left="426"/>
        <w:rPr>
          <w:rFonts w:ascii="Times New Roman" w:hAnsi="Times New Roman"/>
          <w:sz w:val="24"/>
        </w:rPr>
      </w:pPr>
      <w:r w:rsidRPr="00F959ED">
        <w:rPr>
          <w:rFonts w:ascii="Times New Roman" w:hAnsi="Times New Roman"/>
          <w:b/>
          <w:sz w:val="24"/>
        </w:rPr>
        <w:t>operativna zaliha</w:t>
      </w:r>
      <w:r w:rsidRPr="00F959ED">
        <w:rPr>
          <w:rFonts w:ascii="Times New Roman" w:hAnsi="Times New Roman"/>
          <w:sz w:val="24"/>
        </w:rPr>
        <w:t xml:space="preserve"> - količina plina u sustavu skladišta plina koja je u vlasništvu operatora transportnog sustava i kojom se operator transportnog sustava koristi za optimalno tehničko vođenje transportnog sustava,</w:t>
      </w:r>
    </w:p>
    <w:p w:rsidR="00F959ED" w:rsidRPr="00F959ED" w:rsidRDefault="00F959ED" w:rsidP="00F959ED">
      <w:pPr>
        <w:numPr>
          <w:ilvl w:val="0"/>
          <w:numId w:val="43"/>
        </w:numPr>
        <w:tabs>
          <w:tab w:val="num" w:pos="426"/>
        </w:tabs>
        <w:spacing w:before="60" w:after="0" w:line="276" w:lineRule="auto"/>
        <w:ind w:left="426"/>
        <w:rPr>
          <w:rFonts w:ascii="Times New Roman" w:hAnsi="Times New Roman"/>
          <w:sz w:val="24"/>
        </w:rPr>
      </w:pPr>
      <w:r w:rsidRPr="00F959ED">
        <w:rPr>
          <w:rFonts w:ascii="Times New Roman" w:hAnsi="Times New Roman"/>
          <w:b/>
          <w:iCs/>
          <w:sz w:val="24"/>
        </w:rPr>
        <w:t>operator distribucijskog sustava</w:t>
      </w:r>
      <w:r w:rsidRPr="00F959ED">
        <w:rPr>
          <w:rFonts w:ascii="Times New Roman" w:hAnsi="Times New Roman"/>
          <w:sz w:val="24"/>
        </w:rPr>
        <w:t xml:space="preserve"> - energetski subjekt koji obavlja energetsku djelatnost distribucije plina i odgovoran je za rad, održavanje i razvoj distribucijskog sustava na određenom području i gdje je izvodljivo, njegovo povezivanje s drugim sustavima te za osiguranje dugoročne sposobnosti sustava da zadovoljava razumne potrebe za distribucijom plina,</w:t>
      </w:r>
    </w:p>
    <w:p w:rsidR="00F959ED" w:rsidRPr="00F959ED" w:rsidRDefault="00F959ED" w:rsidP="00F959ED">
      <w:pPr>
        <w:numPr>
          <w:ilvl w:val="0"/>
          <w:numId w:val="43"/>
        </w:numPr>
        <w:tabs>
          <w:tab w:val="num" w:pos="426"/>
        </w:tabs>
        <w:spacing w:before="60" w:after="0" w:line="276" w:lineRule="auto"/>
        <w:ind w:left="426"/>
        <w:rPr>
          <w:rFonts w:ascii="Times New Roman" w:hAnsi="Times New Roman"/>
          <w:sz w:val="24"/>
        </w:rPr>
      </w:pPr>
      <w:r w:rsidRPr="00F959ED">
        <w:rPr>
          <w:rFonts w:ascii="Times New Roman" w:hAnsi="Times New Roman"/>
          <w:b/>
          <w:iCs/>
          <w:sz w:val="24"/>
        </w:rPr>
        <w:t>operator sustava skladišta plina</w:t>
      </w:r>
      <w:r w:rsidRPr="00F959ED">
        <w:rPr>
          <w:rFonts w:ascii="Times New Roman" w:hAnsi="Times New Roman"/>
          <w:sz w:val="24"/>
        </w:rPr>
        <w:t xml:space="preserve"> - energetski subjekt koji obavlja energetsku djelatnost skladištenja plina i odgovoran je za rad, održavanje i razvoj sustava skladišta plina,</w:t>
      </w:r>
    </w:p>
    <w:p w:rsidR="00F959ED" w:rsidRPr="00F959ED" w:rsidRDefault="00F959ED" w:rsidP="00F959ED">
      <w:pPr>
        <w:numPr>
          <w:ilvl w:val="0"/>
          <w:numId w:val="43"/>
        </w:numPr>
        <w:tabs>
          <w:tab w:val="num" w:pos="426"/>
        </w:tabs>
        <w:spacing w:before="60" w:after="0" w:line="276" w:lineRule="auto"/>
        <w:ind w:left="426"/>
        <w:rPr>
          <w:rFonts w:ascii="Times New Roman" w:hAnsi="Times New Roman"/>
          <w:sz w:val="24"/>
        </w:rPr>
      </w:pPr>
      <w:r w:rsidRPr="00F959ED">
        <w:rPr>
          <w:rFonts w:ascii="Times New Roman" w:hAnsi="Times New Roman"/>
          <w:b/>
          <w:iCs/>
          <w:sz w:val="24"/>
        </w:rPr>
        <w:t>operator terminala za UPP</w:t>
      </w:r>
      <w:r w:rsidRPr="00F959ED">
        <w:rPr>
          <w:rFonts w:ascii="Times New Roman" w:hAnsi="Times New Roman"/>
          <w:i/>
          <w:iCs/>
          <w:sz w:val="24"/>
        </w:rPr>
        <w:t xml:space="preserve"> </w:t>
      </w:r>
      <w:r w:rsidRPr="00F959ED">
        <w:rPr>
          <w:rFonts w:ascii="Times New Roman" w:hAnsi="Times New Roman"/>
          <w:sz w:val="24"/>
        </w:rPr>
        <w:t>- energetski subjekt koji obavlja energetsku djelatnost upravljanja terminalom za UPP i odgovoran je za rad, održavanje i razvoj terminala za UPP,</w:t>
      </w:r>
    </w:p>
    <w:p w:rsidR="00F959ED" w:rsidRPr="00F959ED" w:rsidRDefault="00F959ED" w:rsidP="00F959ED">
      <w:pPr>
        <w:numPr>
          <w:ilvl w:val="0"/>
          <w:numId w:val="43"/>
        </w:numPr>
        <w:tabs>
          <w:tab w:val="num" w:pos="426"/>
        </w:tabs>
        <w:spacing w:before="60" w:after="0" w:line="276" w:lineRule="auto"/>
        <w:ind w:left="426"/>
        <w:rPr>
          <w:rFonts w:ascii="Times New Roman" w:hAnsi="Times New Roman"/>
          <w:sz w:val="24"/>
        </w:rPr>
      </w:pPr>
      <w:r w:rsidRPr="00F959ED">
        <w:rPr>
          <w:rFonts w:ascii="Times New Roman" w:hAnsi="Times New Roman"/>
          <w:b/>
          <w:iCs/>
          <w:sz w:val="24"/>
        </w:rPr>
        <w:t>operator transportnog sustava</w:t>
      </w:r>
      <w:r w:rsidRPr="00F959ED">
        <w:rPr>
          <w:rFonts w:ascii="Times New Roman" w:hAnsi="Times New Roman"/>
          <w:sz w:val="24"/>
        </w:rPr>
        <w:t xml:space="preserve"> - energetski subjekt koji obavlja energetsku djelatnost transporta plina i odgovoran je za rad, održavanje i razvoj transportnog sustava na određenom području i gdje je izvodljivo, njegovo povezivanje s drugim sustavima te za osiguranje dugoročne sposobnosti sustava da zadovoljava razumne potrebe za transportom plina,</w:t>
      </w:r>
    </w:p>
    <w:p w:rsidR="00F959ED" w:rsidRPr="00F959ED" w:rsidRDefault="00F959ED" w:rsidP="00F959ED">
      <w:pPr>
        <w:numPr>
          <w:ilvl w:val="0"/>
          <w:numId w:val="43"/>
        </w:numPr>
        <w:tabs>
          <w:tab w:val="num" w:pos="426"/>
        </w:tabs>
        <w:spacing w:before="60" w:after="0" w:line="276" w:lineRule="auto"/>
        <w:ind w:left="426"/>
        <w:rPr>
          <w:rFonts w:ascii="Times New Roman" w:hAnsi="Times New Roman"/>
          <w:sz w:val="24"/>
        </w:rPr>
      </w:pPr>
      <w:r w:rsidRPr="00F959ED">
        <w:rPr>
          <w:rFonts w:ascii="Times New Roman" w:hAnsi="Times New Roman"/>
          <w:b/>
          <w:sz w:val="24"/>
        </w:rPr>
        <w:t xml:space="preserve">operator tržišta plina </w:t>
      </w:r>
      <w:r w:rsidRPr="00F959ED">
        <w:rPr>
          <w:rFonts w:ascii="Times New Roman" w:hAnsi="Times New Roman"/>
          <w:sz w:val="24"/>
        </w:rPr>
        <w:t>- energetski subjekt koji obavlja energetsku djelatnost organiziranja tržišta plina,</w:t>
      </w:r>
    </w:p>
    <w:p w:rsidR="00F959ED" w:rsidRPr="00F959ED" w:rsidRDefault="00F959ED" w:rsidP="00F959ED">
      <w:pPr>
        <w:numPr>
          <w:ilvl w:val="0"/>
          <w:numId w:val="43"/>
        </w:numPr>
        <w:tabs>
          <w:tab w:val="num" w:pos="426"/>
        </w:tabs>
        <w:spacing w:before="60" w:after="0" w:line="276" w:lineRule="auto"/>
        <w:ind w:left="426"/>
        <w:rPr>
          <w:rFonts w:ascii="Times New Roman" w:hAnsi="Times New Roman"/>
          <w:sz w:val="24"/>
        </w:rPr>
      </w:pPr>
      <w:r w:rsidRPr="00F959ED">
        <w:rPr>
          <w:rFonts w:ascii="Times New Roman" w:hAnsi="Times New Roman"/>
          <w:b/>
          <w:iCs/>
          <w:sz w:val="24"/>
        </w:rPr>
        <w:t>opskrbljivač-</w:t>
      </w:r>
      <w:r w:rsidRPr="00F959ED">
        <w:rPr>
          <w:rFonts w:ascii="Times New Roman" w:hAnsi="Times New Roman"/>
          <w:sz w:val="24"/>
        </w:rPr>
        <w:t xml:space="preserve"> pravna ili fizička osoba koja obavlja energetsku djelatnost opskrbe plinom,</w:t>
      </w:r>
    </w:p>
    <w:p w:rsidR="00F959ED" w:rsidRPr="00F959ED" w:rsidRDefault="00F959ED" w:rsidP="00F959ED">
      <w:pPr>
        <w:numPr>
          <w:ilvl w:val="0"/>
          <w:numId w:val="43"/>
        </w:numPr>
        <w:tabs>
          <w:tab w:val="num" w:pos="426"/>
        </w:tabs>
        <w:spacing w:before="60" w:after="0" w:line="276" w:lineRule="auto"/>
        <w:ind w:left="426"/>
        <w:rPr>
          <w:rFonts w:ascii="Times New Roman" w:hAnsi="Times New Roman"/>
          <w:sz w:val="24"/>
        </w:rPr>
      </w:pPr>
      <w:r w:rsidRPr="00F959ED">
        <w:rPr>
          <w:rFonts w:ascii="Times New Roman" w:hAnsi="Times New Roman"/>
          <w:b/>
          <w:sz w:val="24"/>
        </w:rPr>
        <w:t>opskrbljivača u javnoj usluzi</w:t>
      </w:r>
      <w:r w:rsidRPr="00F959ED">
        <w:rPr>
          <w:rFonts w:ascii="Times New Roman" w:hAnsi="Times New Roman"/>
          <w:sz w:val="24"/>
        </w:rPr>
        <w:t xml:space="preserve"> – energetski subjekt koji obavlja energetsku djelatnost opskrbe plinom koja se obavlja po reguliranim uvjetima za kućanstva i opskrbe plinom energetskih subjekata i svih pravnih i fizičkih osoba koje osiguravaju toplinsku energiju kućanstvima kroz sustav opskrbe toplinskom energijom u skladu sa zakonom kojim se uređuje toplinska energija,</w:t>
      </w:r>
    </w:p>
    <w:p w:rsidR="00F959ED" w:rsidRPr="00F959ED" w:rsidRDefault="00F959ED" w:rsidP="00F959ED">
      <w:pPr>
        <w:numPr>
          <w:ilvl w:val="0"/>
          <w:numId w:val="43"/>
        </w:numPr>
        <w:tabs>
          <w:tab w:val="num" w:pos="426"/>
        </w:tabs>
        <w:spacing w:before="60" w:after="0" w:line="276" w:lineRule="auto"/>
        <w:ind w:left="426"/>
        <w:rPr>
          <w:rFonts w:ascii="Times New Roman" w:hAnsi="Times New Roman"/>
          <w:sz w:val="24"/>
        </w:rPr>
      </w:pPr>
      <w:r w:rsidRPr="00F959ED">
        <w:rPr>
          <w:rFonts w:ascii="Times New Roman" w:hAnsi="Times New Roman"/>
          <w:b/>
          <w:sz w:val="24"/>
        </w:rPr>
        <w:t>plinska godina</w:t>
      </w:r>
      <w:r w:rsidRPr="00F959ED">
        <w:rPr>
          <w:rFonts w:ascii="Times New Roman" w:hAnsi="Times New Roman"/>
          <w:sz w:val="24"/>
        </w:rPr>
        <w:t xml:space="preserve"> – razdoblje koje nije kalendarska godina, a određuje se sukladno propisima Europske unije</w:t>
      </w:r>
    </w:p>
    <w:p w:rsidR="00F959ED" w:rsidRPr="00F959ED" w:rsidRDefault="00F959ED" w:rsidP="00F959ED">
      <w:pPr>
        <w:numPr>
          <w:ilvl w:val="0"/>
          <w:numId w:val="43"/>
        </w:numPr>
        <w:tabs>
          <w:tab w:val="num" w:pos="426"/>
        </w:tabs>
        <w:spacing w:before="60" w:after="0" w:line="276" w:lineRule="auto"/>
        <w:ind w:left="426"/>
        <w:rPr>
          <w:rFonts w:ascii="Times New Roman" w:hAnsi="Times New Roman"/>
          <w:sz w:val="24"/>
        </w:rPr>
      </w:pPr>
      <w:r w:rsidRPr="00F959ED">
        <w:rPr>
          <w:rFonts w:ascii="Times New Roman" w:hAnsi="Times New Roman"/>
          <w:b/>
          <w:iCs/>
          <w:sz w:val="24"/>
        </w:rPr>
        <w:t>plinski sustav</w:t>
      </w:r>
      <w:r w:rsidRPr="00F959ED">
        <w:rPr>
          <w:rFonts w:ascii="Times New Roman" w:hAnsi="Times New Roman"/>
          <w:i/>
          <w:iCs/>
          <w:sz w:val="24"/>
        </w:rPr>
        <w:t xml:space="preserve"> </w:t>
      </w:r>
      <w:r w:rsidRPr="00F959ED">
        <w:rPr>
          <w:rFonts w:ascii="Times New Roman" w:hAnsi="Times New Roman"/>
          <w:iCs/>
          <w:sz w:val="24"/>
        </w:rPr>
        <w:t>- sustav</w:t>
      </w:r>
      <w:r w:rsidRPr="00F959ED">
        <w:rPr>
          <w:rFonts w:ascii="Times New Roman" w:hAnsi="Times New Roman"/>
          <w:i/>
          <w:iCs/>
          <w:sz w:val="24"/>
        </w:rPr>
        <w:t xml:space="preserve"> </w:t>
      </w:r>
      <w:r w:rsidRPr="00F959ED">
        <w:rPr>
          <w:rFonts w:ascii="Times New Roman" w:hAnsi="Times New Roman"/>
          <w:iCs/>
          <w:sz w:val="24"/>
        </w:rPr>
        <w:t xml:space="preserve">povezanih postrojenja i vodova koji </w:t>
      </w:r>
      <w:r w:rsidRPr="00F959ED">
        <w:rPr>
          <w:rFonts w:ascii="Times New Roman" w:hAnsi="Times New Roman"/>
          <w:sz w:val="24"/>
        </w:rPr>
        <w:t>obuhvaća transportni sustav, distribucijski sustav, sustav skladišta plina i terminal za UPP,</w:t>
      </w:r>
    </w:p>
    <w:p w:rsidR="00F959ED" w:rsidRPr="00F959ED" w:rsidRDefault="00F959ED" w:rsidP="00F959ED">
      <w:pPr>
        <w:numPr>
          <w:ilvl w:val="0"/>
          <w:numId w:val="43"/>
        </w:numPr>
        <w:tabs>
          <w:tab w:val="num" w:pos="426"/>
        </w:tabs>
        <w:spacing w:before="60" w:after="0" w:line="276" w:lineRule="auto"/>
        <w:ind w:left="426"/>
        <w:rPr>
          <w:rFonts w:ascii="Times New Roman" w:hAnsi="Times New Roman"/>
          <w:sz w:val="24"/>
        </w:rPr>
      </w:pPr>
      <w:r w:rsidRPr="00F959ED">
        <w:rPr>
          <w:rFonts w:ascii="Times New Roman" w:hAnsi="Times New Roman"/>
          <w:b/>
          <w:iCs/>
          <w:sz w:val="24"/>
        </w:rPr>
        <w:t>pomoćne usluge</w:t>
      </w:r>
      <w:r w:rsidRPr="00F959ED">
        <w:rPr>
          <w:rFonts w:ascii="Times New Roman" w:hAnsi="Times New Roman"/>
          <w:sz w:val="24"/>
        </w:rPr>
        <w:t xml:space="preserve"> - sve usluge potrebne za pristup i rad transportnog sustava, distribucijskog sustava, sustava skladišta plina i terminala za UPP, uključujući uravnoteživanje transportnog sustava i umješavanje inertnih plinova, ali isključujući objekte rezervirane isključivo za obavljanje osnovne djelatnosti operatora sustava,</w:t>
      </w:r>
    </w:p>
    <w:p w:rsidR="00F959ED" w:rsidRPr="00F959ED" w:rsidRDefault="00F959ED" w:rsidP="00F959ED">
      <w:pPr>
        <w:numPr>
          <w:ilvl w:val="0"/>
          <w:numId w:val="43"/>
        </w:numPr>
        <w:tabs>
          <w:tab w:val="num" w:pos="426"/>
        </w:tabs>
        <w:spacing w:before="60" w:after="0" w:line="276" w:lineRule="auto"/>
        <w:ind w:left="426"/>
        <w:rPr>
          <w:rFonts w:ascii="Times New Roman" w:hAnsi="Times New Roman"/>
          <w:sz w:val="24"/>
        </w:rPr>
      </w:pPr>
      <w:r w:rsidRPr="00F959ED">
        <w:rPr>
          <w:rFonts w:ascii="Times New Roman" w:hAnsi="Times New Roman"/>
          <w:b/>
          <w:iCs/>
          <w:sz w:val="24"/>
        </w:rPr>
        <w:t xml:space="preserve">povezani subjekti </w:t>
      </w:r>
      <w:r w:rsidRPr="00F959ED">
        <w:rPr>
          <w:rFonts w:ascii="Times New Roman" w:hAnsi="Times New Roman"/>
          <w:i/>
          <w:iCs/>
          <w:sz w:val="24"/>
        </w:rPr>
        <w:t>-</w:t>
      </w:r>
      <w:r w:rsidRPr="00F959ED">
        <w:rPr>
          <w:rFonts w:ascii="Times New Roman" w:hAnsi="Times New Roman"/>
          <w:sz w:val="24"/>
        </w:rPr>
        <w:t xml:space="preserve"> pravno samostalne osobe objedinjene jedinstvenim vodstvom, na statusnopravnoj ili ugovornoj osnovi,</w:t>
      </w:r>
    </w:p>
    <w:p w:rsidR="00F959ED" w:rsidRPr="00F959ED" w:rsidRDefault="00F959ED" w:rsidP="00F959ED">
      <w:pPr>
        <w:numPr>
          <w:ilvl w:val="0"/>
          <w:numId w:val="43"/>
        </w:numPr>
        <w:tabs>
          <w:tab w:val="num" w:pos="426"/>
        </w:tabs>
        <w:spacing w:before="60" w:after="0" w:line="276" w:lineRule="auto"/>
        <w:ind w:left="426"/>
        <w:rPr>
          <w:rFonts w:ascii="Times New Roman" w:hAnsi="Times New Roman"/>
          <w:sz w:val="24"/>
        </w:rPr>
      </w:pPr>
      <w:r w:rsidRPr="00F959ED">
        <w:rPr>
          <w:rFonts w:ascii="Times New Roman" w:hAnsi="Times New Roman"/>
          <w:b/>
          <w:sz w:val="24"/>
        </w:rPr>
        <w:t>prihvat i otprema UPP</w:t>
      </w:r>
      <w:r w:rsidRPr="00F959ED">
        <w:rPr>
          <w:rFonts w:ascii="Times New Roman" w:hAnsi="Times New Roman"/>
          <w:sz w:val="24"/>
        </w:rPr>
        <w:t xml:space="preserve"> - korištenje terminala za UPP za ukapljivanje plina ili prihvat, iskrcaj i uplinjavanje UPP, daljnju otpremu plina u povezani plinski sustav, uključujući privremeno skladištenje UPP u svrhu uplinjavanja i pomoćne usluge,</w:t>
      </w:r>
    </w:p>
    <w:p w:rsidR="00F959ED" w:rsidRPr="00F959ED" w:rsidRDefault="00F959ED" w:rsidP="00F959ED">
      <w:pPr>
        <w:pStyle w:val="ListParagraph"/>
        <w:numPr>
          <w:ilvl w:val="0"/>
          <w:numId w:val="43"/>
        </w:numPr>
        <w:tabs>
          <w:tab w:val="num" w:pos="426"/>
        </w:tabs>
        <w:spacing w:before="60" w:line="276" w:lineRule="auto"/>
        <w:jc w:val="both"/>
      </w:pPr>
      <w:r w:rsidRPr="00F959ED">
        <w:rPr>
          <w:b/>
          <w:iCs/>
        </w:rPr>
        <w:t>proizvodnja plina</w:t>
      </w:r>
      <w:r w:rsidRPr="00F959ED">
        <w:rPr>
          <w:b/>
        </w:rPr>
        <w:t xml:space="preserve"> </w:t>
      </w:r>
      <w:r w:rsidRPr="00F959ED">
        <w:t>- proizvodnja, isporuka i prodaja plina, isključujući proizvodnju prirodnog plina,</w:t>
      </w:r>
    </w:p>
    <w:p w:rsidR="00F959ED" w:rsidRPr="00F959ED" w:rsidRDefault="00F959ED" w:rsidP="00F959ED">
      <w:pPr>
        <w:pStyle w:val="ListParagraph"/>
        <w:numPr>
          <w:ilvl w:val="0"/>
          <w:numId w:val="43"/>
        </w:numPr>
        <w:tabs>
          <w:tab w:val="num" w:pos="426"/>
        </w:tabs>
        <w:spacing w:before="60" w:line="276" w:lineRule="auto"/>
        <w:jc w:val="both"/>
      </w:pPr>
      <w:r w:rsidRPr="00F959ED">
        <w:rPr>
          <w:b/>
          <w:iCs/>
        </w:rPr>
        <w:t>proizvodnja prirodnog plina</w:t>
      </w:r>
      <w:r w:rsidRPr="00F959ED">
        <w:t xml:space="preserve"> - isporuka i prodaja prirodnog plina iz vlastite proizvodnje,</w:t>
      </w:r>
    </w:p>
    <w:p w:rsidR="00F959ED" w:rsidRPr="00F959ED" w:rsidRDefault="00F959ED" w:rsidP="00F959ED">
      <w:pPr>
        <w:pStyle w:val="ListParagraph"/>
        <w:numPr>
          <w:ilvl w:val="0"/>
          <w:numId w:val="43"/>
        </w:numPr>
        <w:tabs>
          <w:tab w:val="num" w:pos="426"/>
        </w:tabs>
        <w:spacing w:before="60" w:line="276" w:lineRule="auto"/>
        <w:jc w:val="both"/>
      </w:pPr>
      <w:r w:rsidRPr="00F959ED">
        <w:t xml:space="preserve"> </w:t>
      </w:r>
      <w:r w:rsidRPr="00F959ED">
        <w:rPr>
          <w:b/>
          <w:iCs/>
        </w:rPr>
        <w:t>proizvođač plina</w:t>
      </w:r>
      <w:r w:rsidRPr="00F959ED">
        <w:t xml:space="preserve"> - pravna ili fizička osoba koja proizvodi plin, uključujući i prirodni plin,</w:t>
      </w:r>
    </w:p>
    <w:p w:rsidR="00F959ED" w:rsidRPr="00F959ED" w:rsidRDefault="00F959ED" w:rsidP="00F959ED">
      <w:pPr>
        <w:numPr>
          <w:ilvl w:val="0"/>
          <w:numId w:val="43"/>
        </w:numPr>
        <w:tabs>
          <w:tab w:val="num" w:pos="426"/>
        </w:tabs>
        <w:spacing w:before="60" w:after="0" w:line="276" w:lineRule="auto"/>
        <w:ind w:left="426"/>
        <w:rPr>
          <w:rFonts w:ascii="Times New Roman" w:hAnsi="Times New Roman"/>
          <w:sz w:val="24"/>
        </w:rPr>
      </w:pPr>
      <w:r w:rsidRPr="00F959ED">
        <w:rPr>
          <w:rFonts w:ascii="Times New Roman" w:hAnsi="Times New Roman"/>
          <w:b/>
          <w:sz w:val="24"/>
        </w:rPr>
        <w:t>sigurnost</w:t>
      </w:r>
      <w:r w:rsidRPr="00F959ED">
        <w:rPr>
          <w:rFonts w:ascii="Times New Roman" w:hAnsi="Times New Roman"/>
          <w:sz w:val="24"/>
        </w:rPr>
        <w:t xml:space="preserve"> – uključuje sigurnost opskrbe plinom i tehnička sigurnost,</w:t>
      </w:r>
    </w:p>
    <w:p w:rsidR="00F959ED" w:rsidRPr="00F959ED" w:rsidRDefault="00F959ED" w:rsidP="00F959ED">
      <w:pPr>
        <w:numPr>
          <w:ilvl w:val="0"/>
          <w:numId w:val="43"/>
        </w:numPr>
        <w:tabs>
          <w:tab w:val="num" w:pos="426"/>
        </w:tabs>
        <w:spacing w:before="60" w:after="0" w:line="276" w:lineRule="auto"/>
        <w:ind w:left="426"/>
        <w:rPr>
          <w:rFonts w:ascii="Times New Roman" w:hAnsi="Times New Roman"/>
          <w:sz w:val="24"/>
        </w:rPr>
      </w:pPr>
      <w:r w:rsidRPr="00F959ED">
        <w:rPr>
          <w:rFonts w:ascii="Times New Roman" w:hAnsi="Times New Roman"/>
          <w:b/>
          <w:sz w:val="24"/>
        </w:rPr>
        <w:t>skladištenje plina</w:t>
      </w:r>
      <w:r w:rsidRPr="00F959ED">
        <w:rPr>
          <w:rFonts w:ascii="Times New Roman" w:hAnsi="Times New Roman"/>
          <w:sz w:val="24"/>
        </w:rPr>
        <w:t xml:space="preserve"> - utiskivanje plina u sustav skladišta plina, skladištenje plina u radnom volumenu sustava skladišta plina i povlačenje plina iz sustava skladišta plina, uključujući pomoćne usluge,</w:t>
      </w:r>
    </w:p>
    <w:p w:rsidR="00F959ED" w:rsidRPr="00F959ED" w:rsidRDefault="00F959ED" w:rsidP="00F959ED">
      <w:pPr>
        <w:numPr>
          <w:ilvl w:val="0"/>
          <w:numId w:val="43"/>
        </w:numPr>
        <w:tabs>
          <w:tab w:val="num" w:pos="426"/>
        </w:tabs>
        <w:spacing w:before="60" w:after="0" w:line="276" w:lineRule="auto"/>
        <w:ind w:left="426"/>
        <w:rPr>
          <w:rFonts w:ascii="Times New Roman" w:hAnsi="Times New Roman"/>
          <w:sz w:val="24"/>
        </w:rPr>
      </w:pPr>
      <w:r w:rsidRPr="00F959ED">
        <w:rPr>
          <w:rFonts w:ascii="Times New Roman" w:hAnsi="Times New Roman"/>
          <w:b/>
          <w:iCs/>
          <w:sz w:val="24"/>
        </w:rPr>
        <w:t>sustav skladišta plina</w:t>
      </w:r>
      <w:r w:rsidRPr="00F959ED">
        <w:rPr>
          <w:rFonts w:ascii="Times New Roman" w:hAnsi="Times New Roman"/>
          <w:sz w:val="24"/>
        </w:rPr>
        <w:t xml:space="preserve"> - objekt koji je u vlasništvu i/ili kojim upravlja operator sustava skladišta plina, koji se koristi za skladištenje plina, nadzor i upravljanje, mjerenje i prijenos podataka, uključujući i dio terminala za UPP koji se koristi za skladištenje, ali isključujući dio koji se koristi za proizvodne operacije i objekte kojima se isključivo koristi operator transportnog sustava, </w:t>
      </w:r>
    </w:p>
    <w:p w:rsidR="00F959ED" w:rsidRPr="00F959ED" w:rsidRDefault="00F959ED" w:rsidP="00F959ED">
      <w:pPr>
        <w:numPr>
          <w:ilvl w:val="0"/>
          <w:numId w:val="43"/>
        </w:numPr>
        <w:tabs>
          <w:tab w:val="num" w:pos="426"/>
        </w:tabs>
        <w:spacing w:before="60" w:after="0" w:line="276" w:lineRule="auto"/>
        <w:ind w:left="426"/>
        <w:rPr>
          <w:rFonts w:ascii="Times New Roman" w:hAnsi="Times New Roman"/>
          <w:sz w:val="24"/>
        </w:rPr>
      </w:pPr>
      <w:r w:rsidRPr="00F959ED">
        <w:rPr>
          <w:rFonts w:ascii="Times New Roman" w:hAnsi="Times New Roman"/>
          <w:b/>
          <w:iCs/>
          <w:sz w:val="24"/>
        </w:rPr>
        <w:t>terminal za UPP</w:t>
      </w:r>
      <w:r w:rsidRPr="00F959ED">
        <w:rPr>
          <w:rFonts w:ascii="Times New Roman" w:hAnsi="Times New Roman"/>
          <w:i/>
          <w:iCs/>
          <w:sz w:val="24"/>
        </w:rPr>
        <w:t xml:space="preserve"> </w:t>
      </w:r>
      <w:r w:rsidRPr="00F959ED">
        <w:rPr>
          <w:rFonts w:ascii="Times New Roman" w:hAnsi="Times New Roman"/>
          <w:sz w:val="24"/>
        </w:rPr>
        <w:t>- objekt koji je u vlasništvu i/ili kojim upravlja operator terminala za UPP i koji se koristi za prihvat i otpremu UPP, nadzor i upravljanje, mjerenje i prijenos podataka, isključujući dio terminala za UPP koji se koristi za skladištenje UPP,</w:t>
      </w:r>
    </w:p>
    <w:p w:rsidR="00F959ED" w:rsidRPr="00F959ED" w:rsidRDefault="00F959ED" w:rsidP="00F959ED">
      <w:pPr>
        <w:numPr>
          <w:ilvl w:val="0"/>
          <w:numId w:val="43"/>
        </w:numPr>
        <w:tabs>
          <w:tab w:val="num" w:pos="426"/>
        </w:tabs>
        <w:spacing w:before="60" w:after="0" w:line="276" w:lineRule="auto"/>
        <w:ind w:left="426"/>
        <w:rPr>
          <w:rFonts w:ascii="Times New Roman" w:hAnsi="Times New Roman"/>
          <w:sz w:val="24"/>
        </w:rPr>
      </w:pPr>
      <w:r w:rsidRPr="00F959ED">
        <w:rPr>
          <w:rFonts w:ascii="Times New Roman" w:hAnsi="Times New Roman"/>
          <w:b/>
          <w:iCs/>
          <w:sz w:val="24"/>
        </w:rPr>
        <w:t>transport plina</w:t>
      </w:r>
      <w:r w:rsidRPr="00F959ED">
        <w:rPr>
          <w:rFonts w:ascii="Times New Roman" w:hAnsi="Times New Roman"/>
          <w:sz w:val="24"/>
        </w:rPr>
        <w:t xml:space="preserve"> - prijenos plina kroz transportni sustav, isključujući opskrbu plinom i trgovinu plinom, a uključujući tranzit plina i pomoćne usluge, </w:t>
      </w:r>
    </w:p>
    <w:p w:rsidR="00F959ED" w:rsidRPr="00F959ED" w:rsidRDefault="00F959ED" w:rsidP="00F959ED">
      <w:pPr>
        <w:numPr>
          <w:ilvl w:val="0"/>
          <w:numId w:val="43"/>
        </w:numPr>
        <w:tabs>
          <w:tab w:val="num" w:pos="426"/>
        </w:tabs>
        <w:spacing w:before="60" w:after="0" w:line="276" w:lineRule="auto"/>
        <w:ind w:left="426"/>
        <w:rPr>
          <w:rFonts w:ascii="Times New Roman" w:hAnsi="Times New Roman"/>
          <w:sz w:val="24"/>
        </w:rPr>
      </w:pPr>
      <w:r w:rsidRPr="00F959ED">
        <w:rPr>
          <w:rFonts w:ascii="Times New Roman" w:hAnsi="Times New Roman"/>
          <w:b/>
          <w:iCs/>
          <w:sz w:val="24"/>
        </w:rPr>
        <w:t>transportni sustav</w:t>
      </w:r>
      <w:r w:rsidRPr="00F959ED">
        <w:rPr>
          <w:rFonts w:ascii="Times New Roman" w:hAnsi="Times New Roman"/>
          <w:sz w:val="24"/>
        </w:rPr>
        <w:t xml:space="preserve"> - objekt koji je u vlasništvu i/ili kojim upravlja operator transportnog sustava, a kojeg čine sustav visokotlačnih plinovoda, isključujući mrežu proizvodnih plinovoda i visokotlačne distribucijske plinovode, uključujući plin za tehnološke kapacitete kojima se isključivo koristi operator transportnog sustava, operativnu akumulaciju i ostale pripadajuće objekte i opremu koji se koriste za transport plina, nadzor i upravljanje, mjerenje i prijenos podataka,</w:t>
      </w:r>
    </w:p>
    <w:p w:rsidR="00F959ED" w:rsidRPr="00F959ED" w:rsidRDefault="00F959ED" w:rsidP="00F959ED">
      <w:pPr>
        <w:numPr>
          <w:ilvl w:val="0"/>
          <w:numId w:val="43"/>
        </w:numPr>
        <w:tabs>
          <w:tab w:val="num" w:pos="426"/>
        </w:tabs>
        <w:spacing w:before="60" w:after="0" w:line="276" w:lineRule="auto"/>
        <w:ind w:left="426"/>
        <w:rPr>
          <w:rFonts w:ascii="Times New Roman" w:hAnsi="Times New Roman"/>
          <w:sz w:val="24"/>
          <w:u w:val="single"/>
        </w:rPr>
      </w:pPr>
      <w:r w:rsidRPr="00F959ED">
        <w:rPr>
          <w:rFonts w:ascii="Times New Roman" w:hAnsi="Times New Roman"/>
          <w:b/>
          <w:sz w:val="24"/>
        </w:rPr>
        <w:t>treća država</w:t>
      </w:r>
      <w:r w:rsidRPr="00F959ED">
        <w:rPr>
          <w:rFonts w:ascii="Times New Roman" w:hAnsi="Times New Roman"/>
          <w:sz w:val="24"/>
        </w:rPr>
        <w:t xml:space="preserve"> - svaka država osim Republike Hrvatske i država članica Europske unije,</w:t>
      </w:r>
    </w:p>
    <w:p w:rsidR="00F959ED" w:rsidRPr="00F959ED" w:rsidRDefault="00F959ED" w:rsidP="00F959ED">
      <w:pPr>
        <w:numPr>
          <w:ilvl w:val="0"/>
          <w:numId w:val="43"/>
        </w:numPr>
        <w:tabs>
          <w:tab w:val="num" w:pos="426"/>
        </w:tabs>
        <w:spacing w:before="60" w:after="0" w:line="276" w:lineRule="auto"/>
        <w:ind w:left="426"/>
        <w:rPr>
          <w:rFonts w:ascii="Times New Roman" w:hAnsi="Times New Roman"/>
          <w:sz w:val="24"/>
        </w:rPr>
      </w:pPr>
      <w:r w:rsidRPr="00F959ED">
        <w:rPr>
          <w:rFonts w:ascii="Times New Roman" w:hAnsi="Times New Roman"/>
          <w:b/>
          <w:sz w:val="24"/>
        </w:rPr>
        <w:t>trgovac plinom</w:t>
      </w:r>
      <w:r w:rsidRPr="00F959ED">
        <w:rPr>
          <w:rFonts w:ascii="Times New Roman" w:hAnsi="Times New Roman"/>
          <w:sz w:val="24"/>
        </w:rPr>
        <w:t xml:space="preserve"> - energetski subjekt koji obavlja energetsku djelatnost trgovine plinom kao tržišnu djelatnost,</w:t>
      </w:r>
    </w:p>
    <w:p w:rsidR="00F959ED" w:rsidRPr="00F959ED" w:rsidRDefault="00F959ED" w:rsidP="00F959ED">
      <w:pPr>
        <w:numPr>
          <w:ilvl w:val="0"/>
          <w:numId w:val="43"/>
        </w:numPr>
        <w:tabs>
          <w:tab w:val="num" w:pos="426"/>
        </w:tabs>
        <w:spacing w:before="60" w:after="0" w:line="276" w:lineRule="auto"/>
        <w:ind w:left="426"/>
        <w:rPr>
          <w:rFonts w:ascii="Times New Roman" w:hAnsi="Times New Roman"/>
          <w:sz w:val="24"/>
        </w:rPr>
      </w:pPr>
      <w:r w:rsidRPr="00F959ED">
        <w:rPr>
          <w:rFonts w:ascii="Times New Roman" w:hAnsi="Times New Roman"/>
          <w:b/>
          <w:sz w:val="24"/>
        </w:rPr>
        <w:t>trgovina plinom</w:t>
      </w:r>
      <w:r w:rsidRPr="00F959ED">
        <w:rPr>
          <w:rFonts w:ascii="Times New Roman" w:hAnsi="Times New Roman"/>
          <w:sz w:val="24"/>
        </w:rPr>
        <w:t xml:space="preserve"> - kupnja i prodaja plina na ulazu ili izlazu iz transportnog sustava ili na virtualnoj točki trgovine, isključujući prodaju plina krajnjem kupcu, </w:t>
      </w:r>
    </w:p>
    <w:p w:rsidR="00F959ED" w:rsidRPr="00F959ED" w:rsidRDefault="00F959ED" w:rsidP="00F959ED">
      <w:pPr>
        <w:numPr>
          <w:ilvl w:val="0"/>
          <w:numId w:val="43"/>
        </w:numPr>
        <w:tabs>
          <w:tab w:val="num" w:pos="426"/>
        </w:tabs>
        <w:spacing w:before="60" w:after="0" w:line="276" w:lineRule="auto"/>
        <w:ind w:left="426"/>
        <w:rPr>
          <w:rFonts w:ascii="Times New Roman" w:hAnsi="Times New Roman"/>
          <w:sz w:val="24"/>
        </w:rPr>
      </w:pPr>
      <w:r w:rsidRPr="00F959ED">
        <w:rPr>
          <w:rFonts w:ascii="Times New Roman" w:hAnsi="Times New Roman"/>
          <w:b/>
          <w:iCs/>
          <w:sz w:val="24"/>
        </w:rPr>
        <w:t>vertikalno integrirani subjekt</w:t>
      </w:r>
      <w:r w:rsidRPr="00F959ED">
        <w:rPr>
          <w:rFonts w:ascii="Times New Roman" w:hAnsi="Times New Roman"/>
          <w:sz w:val="24"/>
        </w:rPr>
        <w:t xml:space="preserve"> - energetski subjekt za plin ili više povezanih energetskih subjekata za plin, nad kojim ista osoba ili osobe imaju pravo direktno ili indirektno provoditi kontrolu i koji obavlja najmanje jednu od sljedećih djelatnosti: transport plina, distribucija plina, skladištenje plina i upravljanje terminalom za UPP te jednu od sljedećih djelatnosti: </w:t>
      </w:r>
      <w:r w:rsidRPr="00F959ED">
        <w:rPr>
          <w:rFonts w:ascii="Times New Roman" w:hAnsi="Times New Roman"/>
          <w:iCs/>
          <w:sz w:val="24"/>
        </w:rPr>
        <w:t>proizvodnja, trgovina ili opskrba energijom ili djelatnost eksploatacije prirodnog plina</w:t>
      </w:r>
      <w:r w:rsidRPr="00F959ED">
        <w:rPr>
          <w:rFonts w:ascii="Times New Roman" w:hAnsi="Times New Roman"/>
          <w:sz w:val="24"/>
        </w:rPr>
        <w:t>,</w:t>
      </w:r>
    </w:p>
    <w:p w:rsidR="00F959ED" w:rsidRPr="00F959ED" w:rsidRDefault="00F959ED" w:rsidP="00F959ED">
      <w:pPr>
        <w:numPr>
          <w:ilvl w:val="0"/>
          <w:numId w:val="43"/>
        </w:numPr>
        <w:tabs>
          <w:tab w:val="num" w:pos="426"/>
        </w:tabs>
        <w:spacing w:before="60" w:after="0" w:line="276" w:lineRule="auto"/>
        <w:ind w:left="426"/>
        <w:rPr>
          <w:rFonts w:ascii="Times New Roman" w:hAnsi="Times New Roman"/>
          <w:sz w:val="24"/>
        </w:rPr>
      </w:pPr>
      <w:r w:rsidRPr="00F959ED">
        <w:rPr>
          <w:rFonts w:ascii="Times New Roman" w:hAnsi="Times New Roman"/>
          <w:b/>
          <w:sz w:val="24"/>
        </w:rPr>
        <w:t>virtualna točka trgovanja</w:t>
      </w:r>
      <w:r w:rsidRPr="00F959ED">
        <w:rPr>
          <w:rFonts w:ascii="Times New Roman" w:hAnsi="Times New Roman"/>
          <w:sz w:val="24"/>
        </w:rPr>
        <w:t xml:space="preserve"> - mjesto gdje se trguje plinom nakon njegovog ulaska u transportni sustav, a prije njegovog izlaska iz transportnog sustava, uključujući sustav skladišta plina,</w:t>
      </w:r>
    </w:p>
    <w:p w:rsidR="00F959ED" w:rsidRPr="00F959ED" w:rsidRDefault="00F959ED" w:rsidP="00F959ED">
      <w:pPr>
        <w:numPr>
          <w:ilvl w:val="0"/>
          <w:numId w:val="43"/>
        </w:numPr>
        <w:tabs>
          <w:tab w:val="num" w:pos="426"/>
        </w:tabs>
        <w:spacing w:before="60" w:after="0" w:line="276" w:lineRule="auto"/>
        <w:ind w:left="426"/>
        <w:rPr>
          <w:rFonts w:ascii="Times New Roman" w:hAnsi="Times New Roman"/>
          <w:sz w:val="24"/>
        </w:rPr>
      </w:pPr>
      <w:r w:rsidRPr="00F959ED">
        <w:rPr>
          <w:rStyle w:val="kurziv"/>
          <w:rFonts w:ascii="Times New Roman" w:hAnsi="Times New Roman"/>
          <w:b/>
          <w:sz w:val="24"/>
        </w:rPr>
        <w:t>voditelj bilančne skupine</w:t>
      </w:r>
      <w:r w:rsidRPr="00F959ED">
        <w:rPr>
          <w:rFonts w:ascii="Times New Roman" w:hAnsi="Times New Roman"/>
          <w:sz w:val="24"/>
        </w:rPr>
        <w:t xml:space="preserve"> - energetski subjekt koji organizira i vodi bilančnu skupinu i</w:t>
      </w:r>
      <w:r w:rsidRPr="00F959ED">
        <w:rPr>
          <w:rFonts w:ascii="Times New Roman" w:hAnsi="Times New Roman"/>
          <w:sz w:val="24"/>
          <w:highlight w:val="green"/>
        </w:rPr>
        <w:t xml:space="preserve"> </w:t>
      </w:r>
      <w:r w:rsidRPr="00F959ED">
        <w:rPr>
          <w:rFonts w:ascii="Times New Roman" w:hAnsi="Times New Roman"/>
          <w:sz w:val="24"/>
        </w:rPr>
        <w:t>odgovoran je za usklađivanje količina plina koje se, za bilančnu skupinu koju organizira i vodi, predaju u transportni sustav i preuzimaju iz transportnog sustava</w:t>
      </w:r>
      <w:r w:rsidRPr="00F959ED">
        <w:rPr>
          <w:rFonts w:ascii="Times New Roman" w:hAnsi="Times New Roman"/>
          <w:b/>
          <w:sz w:val="24"/>
        </w:rPr>
        <w:t xml:space="preserve"> </w:t>
      </w:r>
    </w:p>
    <w:p w:rsidR="00F959ED" w:rsidRPr="00F959ED" w:rsidRDefault="00F959ED" w:rsidP="00F959ED">
      <w:pPr>
        <w:numPr>
          <w:ilvl w:val="0"/>
          <w:numId w:val="43"/>
        </w:numPr>
        <w:tabs>
          <w:tab w:val="num" w:pos="426"/>
        </w:tabs>
        <w:spacing w:before="60" w:after="0" w:line="276" w:lineRule="auto"/>
        <w:ind w:left="426"/>
        <w:rPr>
          <w:rFonts w:ascii="Times New Roman" w:hAnsi="Times New Roman"/>
          <w:sz w:val="24"/>
        </w:rPr>
      </w:pPr>
      <w:r w:rsidRPr="00F959ED">
        <w:rPr>
          <w:rFonts w:ascii="Times New Roman" w:hAnsi="Times New Roman"/>
          <w:b/>
          <w:sz w:val="24"/>
        </w:rPr>
        <w:t xml:space="preserve">zajamčeni opskrbljivač </w:t>
      </w:r>
      <w:r w:rsidRPr="00F959ED">
        <w:rPr>
          <w:rFonts w:ascii="Times New Roman" w:hAnsi="Times New Roman"/>
          <w:sz w:val="24"/>
        </w:rPr>
        <w:t>- opskrbljivač koji pruža javnu uslugu opskrbe plinom prema reguliranim uvjetima krajnjem kupcu koji je pod određenim uvjetima ostao bez opskrbljivača plinom.</w:t>
      </w:r>
    </w:p>
    <w:p w:rsidR="00F959ED" w:rsidRPr="00F959ED" w:rsidRDefault="00F959ED" w:rsidP="00F959ED">
      <w:pPr>
        <w:pStyle w:val="NormalWeb"/>
        <w:spacing w:before="0" w:beforeAutospacing="0" w:after="0" w:afterAutospacing="0" w:line="276" w:lineRule="auto"/>
      </w:pPr>
    </w:p>
    <w:p w:rsidR="00F959ED" w:rsidRPr="00F959ED" w:rsidRDefault="00F959ED" w:rsidP="00F959ED">
      <w:pPr>
        <w:pStyle w:val="NormalWeb"/>
        <w:spacing w:before="0" w:beforeAutospacing="0" w:after="0" w:afterAutospacing="0" w:line="276" w:lineRule="auto"/>
        <w:jc w:val="center"/>
        <w:rPr>
          <w:b/>
        </w:rPr>
      </w:pPr>
    </w:p>
    <w:p w:rsidR="00F959ED" w:rsidRPr="00F959ED" w:rsidRDefault="00F959ED" w:rsidP="00F959ED">
      <w:pPr>
        <w:pStyle w:val="NormalWeb"/>
        <w:spacing w:before="0" w:beforeAutospacing="0" w:after="0" w:afterAutospacing="0" w:line="276" w:lineRule="auto"/>
        <w:jc w:val="center"/>
        <w:rPr>
          <w:b/>
        </w:rPr>
      </w:pPr>
      <w:r w:rsidRPr="00F959ED">
        <w:rPr>
          <w:b/>
        </w:rPr>
        <w:t>Energetske djelatnosti u sektoru plina</w:t>
      </w:r>
      <w:r w:rsidRPr="00F959ED">
        <w:rPr>
          <w:b/>
        </w:rPr>
        <w:br/>
      </w:r>
    </w:p>
    <w:p w:rsidR="00F959ED" w:rsidRPr="00F959ED" w:rsidRDefault="00F959ED" w:rsidP="00F959ED">
      <w:pPr>
        <w:pStyle w:val="NormalWeb"/>
        <w:spacing w:before="0" w:beforeAutospacing="0" w:after="0" w:afterAutospacing="0" w:line="276" w:lineRule="auto"/>
        <w:jc w:val="center"/>
        <w:rPr>
          <w:b/>
        </w:rPr>
      </w:pPr>
      <w:r w:rsidRPr="00F959ED">
        <w:rPr>
          <w:b/>
        </w:rPr>
        <w:t>Članak 4.</w:t>
      </w:r>
    </w:p>
    <w:p w:rsidR="00F959ED" w:rsidRPr="00F959ED" w:rsidRDefault="00F959ED" w:rsidP="00F959ED">
      <w:pPr>
        <w:pStyle w:val="ListParagraph"/>
        <w:numPr>
          <w:ilvl w:val="0"/>
          <w:numId w:val="51"/>
        </w:numPr>
        <w:spacing w:before="120" w:line="276" w:lineRule="auto"/>
        <w:ind w:left="426" w:hanging="426"/>
      </w:pPr>
      <w:r w:rsidRPr="00F959ED">
        <w:t>Energetske djelatnosti u smislu ovoga Zakona su:</w:t>
      </w:r>
    </w:p>
    <w:p w:rsidR="00F959ED" w:rsidRPr="00F959ED" w:rsidRDefault="00F959ED" w:rsidP="00F959ED">
      <w:pPr>
        <w:numPr>
          <w:ilvl w:val="0"/>
          <w:numId w:val="44"/>
        </w:numPr>
        <w:tabs>
          <w:tab w:val="clear" w:pos="1080"/>
          <w:tab w:val="num" w:pos="720"/>
        </w:tabs>
        <w:spacing w:before="0" w:after="0" w:line="276" w:lineRule="auto"/>
        <w:ind w:left="720"/>
        <w:jc w:val="left"/>
        <w:rPr>
          <w:rFonts w:ascii="Times New Roman" w:hAnsi="Times New Roman"/>
          <w:sz w:val="24"/>
        </w:rPr>
      </w:pPr>
      <w:r w:rsidRPr="00F959ED">
        <w:rPr>
          <w:rFonts w:ascii="Times New Roman" w:hAnsi="Times New Roman"/>
          <w:sz w:val="24"/>
        </w:rPr>
        <w:t>proizvodnja plina i prirodnog plina,</w:t>
      </w:r>
    </w:p>
    <w:p w:rsidR="00F959ED" w:rsidRPr="00F959ED" w:rsidRDefault="00F959ED" w:rsidP="00F959ED">
      <w:pPr>
        <w:numPr>
          <w:ilvl w:val="0"/>
          <w:numId w:val="44"/>
        </w:numPr>
        <w:tabs>
          <w:tab w:val="clear" w:pos="1080"/>
          <w:tab w:val="num" w:pos="720"/>
        </w:tabs>
        <w:spacing w:before="0" w:after="0" w:line="276" w:lineRule="auto"/>
        <w:ind w:left="720"/>
        <w:jc w:val="left"/>
        <w:rPr>
          <w:rFonts w:ascii="Times New Roman" w:hAnsi="Times New Roman"/>
          <w:sz w:val="24"/>
        </w:rPr>
      </w:pPr>
      <w:r w:rsidRPr="00F959ED">
        <w:rPr>
          <w:rFonts w:ascii="Times New Roman" w:hAnsi="Times New Roman"/>
          <w:sz w:val="24"/>
        </w:rPr>
        <w:t>transport plina,</w:t>
      </w:r>
    </w:p>
    <w:p w:rsidR="00F959ED" w:rsidRPr="00F959ED" w:rsidRDefault="00F959ED" w:rsidP="00F959ED">
      <w:pPr>
        <w:numPr>
          <w:ilvl w:val="0"/>
          <w:numId w:val="44"/>
        </w:numPr>
        <w:tabs>
          <w:tab w:val="clear" w:pos="1080"/>
          <w:tab w:val="num" w:pos="720"/>
        </w:tabs>
        <w:spacing w:before="0" w:after="0" w:line="276" w:lineRule="auto"/>
        <w:ind w:left="720"/>
        <w:jc w:val="left"/>
        <w:rPr>
          <w:rFonts w:ascii="Times New Roman" w:hAnsi="Times New Roman"/>
          <w:sz w:val="24"/>
        </w:rPr>
      </w:pPr>
      <w:r w:rsidRPr="00F959ED">
        <w:rPr>
          <w:rFonts w:ascii="Times New Roman" w:hAnsi="Times New Roman"/>
          <w:sz w:val="24"/>
        </w:rPr>
        <w:t>skladištenje plina,</w:t>
      </w:r>
    </w:p>
    <w:p w:rsidR="00F959ED" w:rsidRPr="00F959ED" w:rsidRDefault="00F959ED" w:rsidP="00F959ED">
      <w:pPr>
        <w:numPr>
          <w:ilvl w:val="0"/>
          <w:numId w:val="44"/>
        </w:numPr>
        <w:tabs>
          <w:tab w:val="clear" w:pos="1080"/>
          <w:tab w:val="num" w:pos="720"/>
        </w:tabs>
        <w:spacing w:before="0" w:after="0" w:line="276" w:lineRule="auto"/>
        <w:ind w:left="720"/>
        <w:jc w:val="left"/>
        <w:rPr>
          <w:rFonts w:ascii="Times New Roman" w:hAnsi="Times New Roman"/>
          <w:sz w:val="24"/>
        </w:rPr>
      </w:pPr>
      <w:r w:rsidRPr="00F959ED">
        <w:rPr>
          <w:rFonts w:ascii="Times New Roman" w:hAnsi="Times New Roman"/>
          <w:sz w:val="24"/>
        </w:rPr>
        <w:t>upravljanje terminalom za UPP,</w:t>
      </w:r>
    </w:p>
    <w:p w:rsidR="00F959ED" w:rsidRPr="00F959ED" w:rsidRDefault="00F959ED" w:rsidP="00F959ED">
      <w:pPr>
        <w:numPr>
          <w:ilvl w:val="0"/>
          <w:numId w:val="44"/>
        </w:numPr>
        <w:tabs>
          <w:tab w:val="clear" w:pos="1080"/>
          <w:tab w:val="num" w:pos="720"/>
        </w:tabs>
        <w:spacing w:before="0" w:after="0" w:line="276" w:lineRule="auto"/>
        <w:ind w:left="720"/>
        <w:jc w:val="left"/>
        <w:rPr>
          <w:rFonts w:ascii="Times New Roman" w:hAnsi="Times New Roman"/>
          <w:sz w:val="24"/>
        </w:rPr>
      </w:pPr>
      <w:r w:rsidRPr="00F959ED">
        <w:rPr>
          <w:rFonts w:ascii="Times New Roman" w:hAnsi="Times New Roman"/>
          <w:sz w:val="24"/>
        </w:rPr>
        <w:t>distribucija plina,</w:t>
      </w:r>
    </w:p>
    <w:p w:rsidR="00F959ED" w:rsidRPr="00F959ED" w:rsidRDefault="00F959ED" w:rsidP="00F959ED">
      <w:pPr>
        <w:numPr>
          <w:ilvl w:val="0"/>
          <w:numId w:val="44"/>
        </w:numPr>
        <w:tabs>
          <w:tab w:val="clear" w:pos="1080"/>
          <w:tab w:val="num" w:pos="720"/>
        </w:tabs>
        <w:spacing w:before="0" w:after="0" w:line="276" w:lineRule="auto"/>
        <w:ind w:left="720"/>
        <w:jc w:val="left"/>
        <w:rPr>
          <w:rFonts w:ascii="Times New Roman" w:hAnsi="Times New Roman"/>
          <w:sz w:val="24"/>
        </w:rPr>
      </w:pPr>
      <w:r w:rsidRPr="00F959ED">
        <w:rPr>
          <w:rFonts w:ascii="Times New Roman" w:hAnsi="Times New Roman"/>
          <w:sz w:val="24"/>
        </w:rPr>
        <w:t>organiziranje tržišta plina,</w:t>
      </w:r>
    </w:p>
    <w:p w:rsidR="00F959ED" w:rsidRPr="00F959ED" w:rsidRDefault="00F959ED" w:rsidP="00F959ED">
      <w:pPr>
        <w:numPr>
          <w:ilvl w:val="0"/>
          <w:numId w:val="44"/>
        </w:numPr>
        <w:tabs>
          <w:tab w:val="clear" w:pos="1080"/>
          <w:tab w:val="num" w:pos="720"/>
        </w:tabs>
        <w:spacing w:before="0" w:after="0" w:line="276" w:lineRule="auto"/>
        <w:ind w:left="720"/>
        <w:jc w:val="left"/>
        <w:rPr>
          <w:rFonts w:ascii="Times New Roman" w:hAnsi="Times New Roman"/>
          <w:sz w:val="24"/>
        </w:rPr>
      </w:pPr>
      <w:r w:rsidRPr="00F959ED">
        <w:rPr>
          <w:rFonts w:ascii="Times New Roman" w:hAnsi="Times New Roman"/>
          <w:sz w:val="24"/>
        </w:rPr>
        <w:t>trgovina plinom i</w:t>
      </w:r>
    </w:p>
    <w:p w:rsidR="00F959ED" w:rsidRPr="00F959ED" w:rsidRDefault="00F959ED" w:rsidP="00F959ED">
      <w:pPr>
        <w:numPr>
          <w:ilvl w:val="0"/>
          <w:numId w:val="44"/>
        </w:numPr>
        <w:tabs>
          <w:tab w:val="clear" w:pos="1080"/>
          <w:tab w:val="num" w:pos="720"/>
        </w:tabs>
        <w:spacing w:before="0" w:after="0" w:line="276" w:lineRule="auto"/>
        <w:ind w:left="720"/>
        <w:jc w:val="left"/>
        <w:rPr>
          <w:rFonts w:ascii="Times New Roman" w:hAnsi="Times New Roman"/>
          <w:sz w:val="24"/>
        </w:rPr>
      </w:pPr>
      <w:r w:rsidRPr="00F959ED">
        <w:rPr>
          <w:rFonts w:ascii="Times New Roman" w:hAnsi="Times New Roman"/>
          <w:sz w:val="24"/>
        </w:rPr>
        <w:t>opskrba plinom.</w:t>
      </w:r>
    </w:p>
    <w:p w:rsidR="00F959ED" w:rsidRPr="00F959ED" w:rsidRDefault="00F959ED" w:rsidP="00F959ED">
      <w:pPr>
        <w:pStyle w:val="ListParagraph"/>
        <w:numPr>
          <w:ilvl w:val="0"/>
          <w:numId w:val="51"/>
        </w:numPr>
        <w:tabs>
          <w:tab w:val="left" w:pos="426"/>
        </w:tabs>
        <w:spacing w:before="120" w:line="276" w:lineRule="auto"/>
        <w:ind w:left="0" w:firstLine="0"/>
        <w:jc w:val="both"/>
      </w:pPr>
      <w:r w:rsidRPr="00F959ED">
        <w:t xml:space="preserve">Pravne i fizičke osobe mogu obavljati energetske djelatnosti iz stavka 1. ovoga članka samo na temelju rješenja kojim se dozvoljava obavljanje te djelatnosti (u daljnjem tekstu: dozvola) sukladno zakonu kojime se uređuje energetski sektor, osim ako drugačije nije propisano ovim Zakonom. </w:t>
      </w:r>
    </w:p>
    <w:p w:rsidR="00F959ED" w:rsidRPr="00F959ED" w:rsidRDefault="00F959ED" w:rsidP="00F959ED">
      <w:pPr>
        <w:spacing w:line="276" w:lineRule="auto"/>
        <w:rPr>
          <w:rFonts w:ascii="Times New Roman" w:hAnsi="Times New Roman"/>
          <w:sz w:val="24"/>
          <w:highlight w:val="lightGray"/>
        </w:rPr>
      </w:pPr>
    </w:p>
    <w:p w:rsidR="00F959ED" w:rsidRPr="00F959ED" w:rsidRDefault="00F959ED" w:rsidP="00F959ED">
      <w:pPr>
        <w:pStyle w:val="NormalWeb"/>
        <w:spacing w:before="0" w:beforeAutospacing="0" w:after="0" w:afterAutospacing="0" w:line="276" w:lineRule="auto"/>
        <w:jc w:val="center"/>
        <w:rPr>
          <w:b/>
        </w:rPr>
      </w:pPr>
    </w:p>
    <w:p w:rsidR="00F959ED" w:rsidRPr="00F959ED" w:rsidRDefault="00F959ED" w:rsidP="00F959ED">
      <w:pPr>
        <w:pStyle w:val="NormalWeb"/>
        <w:spacing w:before="0" w:beforeAutospacing="0" w:after="0" w:afterAutospacing="0" w:line="276" w:lineRule="auto"/>
        <w:jc w:val="center"/>
        <w:rPr>
          <w:b/>
        </w:rPr>
      </w:pPr>
      <w:r w:rsidRPr="00F959ED">
        <w:rPr>
          <w:b/>
        </w:rPr>
        <w:t xml:space="preserve">II. OBAVLJANJE ENERGETSKIH DJELATNOSTI </w:t>
      </w:r>
    </w:p>
    <w:p w:rsidR="00F959ED" w:rsidRPr="00F959ED" w:rsidRDefault="00F959ED" w:rsidP="00F959ED">
      <w:pPr>
        <w:spacing w:before="240" w:line="276" w:lineRule="auto"/>
        <w:jc w:val="center"/>
        <w:rPr>
          <w:rFonts w:ascii="Times New Roman" w:eastAsia="Calibri" w:hAnsi="Times New Roman"/>
          <w:b/>
          <w:sz w:val="24"/>
          <w:lang w:eastAsia="en-US"/>
        </w:rPr>
      </w:pPr>
      <w:r w:rsidRPr="00F959ED">
        <w:rPr>
          <w:rFonts w:ascii="Times New Roman" w:eastAsia="Calibri" w:hAnsi="Times New Roman"/>
          <w:b/>
          <w:sz w:val="24"/>
          <w:lang w:eastAsia="en-US"/>
        </w:rPr>
        <w:t>Energetske djelatnosti koje se obavljaju kao javna usluga</w:t>
      </w:r>
    </w:p>
    <w:p w:rsidR="00F959ED" w:rsidRPr="00F959ED" w:rsidRDefault="00F959ED" w:rsidP="00F959ED">
      <w:pPr>
        <w:spacing w:before="240" w:line="276" w:lineRule="auto"/>
        <w:jc w:val="center"/>
        <w:rPr>
          <w:rFonts w:ascii="Times New Roman" w:eastAsia="Calibri" w:hAnsi="Times New Roman"/>
          <w:b/>
          <w:sz w:val="24"/>
          <w:lang w:eastAsia="en-US"/>
        </w:rPr>
      </w:pPr>
      <w:r w:rsidRPr="00F959ED">
        <w:rPr>
          <w:rFonts w:ascii="Times New Roman" w:eastAsia="Calibri" w:hAnsi="Times New Roman"/>
          <w:b/>
          <w:sz w:val="24"/>
          <w:lang w:eastAsia="en-US"/>
        </w:rPr>
        <w:t xml:space="preserve">      Članak 5.</w:t>
      </w:r>
    </w:p>
    <w:p w:rsidR="00F959ED" w:rsidRPr="00F959ED" w:rsidRDefault="00F959ED" w:rsidP="00F959ED">
      <w:pPr>
        <w:spacing w:line="276" w:lineRule="auto"/>
        <w:jc w:val="center"/>
        <w:rPr>
          <w:rFonts w:ascii="Times New Roman" w:eastAsia="Calibri" w:hAnsi="Times New Roman"/>
          <w:b/>
          <w:sz w:val="24"/>
          <w:lang w:eastAsia="en-US"/>
        </w:rPr>
      </w:pPr>
    </w:p>
    <w:p w:rsidR="00F959ED" w:rsidRPr="00F959ED" w:rsidRDefault="00F959ED" w:rsidP="00F959ED">
      <w:pPr>
        <w:spacing w:line="276" w:lineRule="auto"/>
        <w:rPr>
          <w:rFonts w:ascii="Times New Roman" w:hAnsi="Times New Roman"/>
          <w:sz w:val="24"/>
        </w:rPr>
      </w:pPr>
      <w:r w:rsidRPr="00F959ED">
        <w:rPr>
          <w:rFonts w:ascii="Times New Roman" w:hAnsi="Times New Roman"/>
          <w:sz w:val="24"/>
        </w:rPr>
        <w:t>(1) Energetske djelatnosti koje se isključivo obavljaju kao javne usluga su:</w:t>
      </w:r>
    </w:p>
    <w:p w:rsidR="00F959ED" w:rsidRPr="00F959ED" w:rsidRDefault="00F959ED" w:rsidP="00F959ED">
      <w:pPr>
        <w:numPr>
          <w:ilvl w:val="0"/>
          <w:numId w:val="45"/>
        </w:numPr>
        <w:tabs>
          <w:tab w:val="clear" w:pos="1080"/>
          <w:tab w:val="num" w:pos="720"/>
        </w:tabs>
        <w:spacing w:before="0" w:after="0" w:line="276" w:lineRule="auto"/>
        <w:ind w:left="720"/>
        <w:rPr>
          <w:rFonts w:ascii="Times New Roman" w:hAnsi="Times New Roman"/>
          <w:sz w:val="24"/>
        </w:rPr>
      </w:pPr>
      <w:r w:rsidRPr="00F959ED">
        <w:rPr>
          <w:rFonts w:ascii="Times New Roman" w:hAnsi="Times New Roman"/>
          <w:sz w:val="24"/>
        </w:rPr>
        <w:t>transport plina,</w:t>
      </w:r>
    </w:p>
    <w:p w:rsidR="00F959ED" w:rsidRPr="00F959ED" w:rsidRDefault="00F959ED" w:rsidP="00F959ED">
      <w:pPr>
        <w:numPr>
          <w:ilvl w:val="0"/>
          <w:numId w:val="45"/>
        </w:numPr>
        <w:tabs>
          <w:tab w:val="clear" w:pos="1080"/>
          <w:tab w:val="num" w:pos="720"/>
        </w:tabs>
        <w:spacing w:before="0" w:after="0" w:line="276" w:lineRule="auto"/>
        <w:ind w:left="720"/>
        <w:rPr>
          <w:rFonts w:ascii="Times New Roman" w:hAnsi="Times New Roman"/>
          <w:sz w:val="24"/>
        </w:rPr>
      </w:pPr>
      <w:r w:rsidRPr="00F959ED">
        <w:rPr>
          <w:rFonts w:ascii="Times New Roman" w:hAnsi="Times New Roman"/>
          <w:sz w:val="24"/>
        </w:rPr>
        <w:t>distribucija plina,</w:t>
      </w:r>
    </w:p>
    <w:p w:rsidR="00F959ED" w:rsidRPr="00F959ED" w:rsidRDefault="00F959ED" w:rsidP="00F959ED">
      <w:pPr>
        <w:numPr>
          <w:ilvl w:val="0"/>
          <w:numId w:val="45"/>
        </w:numPr>
        <w:tabs>
          <w:tab w:val="clear" w:pos="1080"/>
          <w:tab w:val="num" w:pos="720"/>
        </w:tabs>
        <w:spacing w:before="0" w:after="0" w:line="276" w:lineRule="auto"/>
        <w:ind w:left="720"/>
        <w:rPr>
          <w:rFonts w:ascii="Times New Roman" w:hAnsi="Times New Roman"/>
          <w:sz w:val="24"/>
        </w:rPr>
      </w:pPr>
      <w:r w:rsidRPr="00F959ED">
        <w:rPr>
          <w:rFonts w:ascii="Times New Roman" w:hAnsi="Times New Roman"/>
          <w:sz w:val="24"/>
        </w:rPr>
        <w:t>organiziranje tržišta plin,</w:t>
      </w:r>
    </w:p>
    <w:p w:rsidR="00F959ED" w:rsidRPr="00F959ED" w:rsidRDefault="00F959ED" w:rsidP="00F959ED">
      <w:pPr>
        <w:numPr>
          <w:ilvl w:val="0"/>
          <w:numId w:val="45"/>
        </w:numPr>
        <w:tabs>
          <w:tab w:val="clear" w:pos="1080"/>
          <w:tab w:val="num" w:pos="720"/>
        </w:tabs>
        <w:spacing w:before="0" w:after="0" w:line="276" w:lineRule="auto"/>
        <w:ind w:left="720"/>
        <w:rPr>
          <w:rFonts w:ascii="Times New Roman" w:hAnsi="Times New Roman"/>
          <w:sz w:val="24"/>
        </w:rPr>
      </w:pPr>
      <w:r w:rsidRPr="00F959ED">
        <w:rPr>
          <w:rFonts w:ascii="Times New Roman" w:hAnsi="Times New Roman"/>
          <w:sz w:val="24"/>
        </w:rPr>
        <w:t>opskrba plinom koju obavlja opskrbljivač u javnoj usluzi,</w:t>
      </w:r>
    </w:p>
    <w:p w:rsidR="00F959ED" w:rsidRPr="00F959ED" w:rsidRDefault="00F959ED" w:rsidP="00F959ED">
      <w:pPr>
        <w:numPr>
          <w:ilvl w:val="0"/>
          <w:numId w:val="45"/>
        </w:numPr>
        <w:tabs>
          <w:tab w:val="clear" w:pos="1080"/>
          <w:tab w:val="num" w:pos="720"/>
        </w:tabs>
        <w:spacing w:before="0" w:after="0" w:line="276" w:lineRule="auto"/>
        <w:ind w:left="720"/>
        <w:rPr>
          <w:rFonts w:ascii="Times New Roman" w:hAnsi="Times New Roman"/>
          <w:sz w:val="24"/>
        </w:rPr>
      </w:pPr>
      <w:r w:rsidRPr="00F959ED">
        <w:rPr>
          <w:rFonts w:ascii="Times New Roman" w:hAnsi="Times New Roman"/>
          <w:sz w:val="24"/>
        </w:rPr>
        <w:t>opskrba plinom koju obavlja zajamčeni opskrbljivač.</w:t>
      </w:r>
    </w:p>
    <w:p w:rsidR="00F959ED" w:rsidRPr="00F959ED" w:rsidRDefault="00F959ED" w:rsidP="00F959ED">
      <w:pPr>
        <w:spacing w:line="276" w:lineRule="auto"/>
        <w:rPr>
          <w:rFonts w:ascii="Times New Roman" w:hAnsi="Times New Roman"/>
          <w:sz w:val="24"/>
        </w:rPr>
      </w:pPr>
      <w:r w:rsidRPr="00F959ED">
        <w:rPr>
          <w:rFonts w:ascii="Times New Roman" w:hAnsi="Times New Roman"/>
          <w:sz w:val="24"/>
        </w:rPr>
        <w:t xml:space="preserve">(2) Energetski subjekti koji obavljaju energetske djelatnosti iz stavka 1. točki 4. i 5. ovoga članka ne mogu obavljati energetske djelatnosti koje se obavljaju kao tržišne djelatnosti.  </w:t>
      </w:r>
    </w:p>
    <w:p w:rsidR="00F959ED" w:rsidRPr="00F959ED" w:rsidRDefault="00F959ED" w:rsidP="00F959ED">
      <w:pPr>
        <w:spacing w:line="360" w:lineRule="auto"/>
        <w:rPr>
          <w:rFonts w:ascii="Times New Roman" w:hAnsi="Times New Roman"/>
          <w:sz w:val="24"/>
        </w:rPr>
      </w:pPr>
      <w:r w:rsidRPr="00F959ED">
        <w:rPr>
          <w:rFonts w:ascii="Times New Roman" w:hAnsi="Times New Roman"/>
          <w:sz w:val="24"/>
        </w:rPr>
        <w:t>(3) Energetske djelatnosti koje se mogu obavljati kao javna usluga:</w:t>
      </w:r>
    </w:p>
    <w:p w:rsidR="00F959ED" w:rsidRPr="00F959ED" w:rsidRDefault="00F959ED" w:rsidP="00F959ED">
      <w:pPr>
        <w:spacing w:line="276" w:lineRule="auto"/>
        <w:ind w:firstLine="284"/>
        <w:rPr>
          <w:rFonts w:ascii="Times New Roman" w:hAnsi="Times New Roman"/>
          <w:sz w:val="24"/>
        </w:rPr>
      </w:pPr>
      <w:r w:rsidRPr="00F959ED">
        <w:rPr>
          <w:rFonts w:ascii="Times New Roman" w:hAnsi="Times New Roman"/>
          <w:sz w:val="24"/>
        </w:rPr>
        <w:t>1. skladištenje plina,</w:t>
      </w:r>
    </w:p>
    <w:p w:rsidR="00F959ED" w:rsidRPr="00F959ED" w:rsidRDefault="00F959ED" w:rsidP="00F959ED">
      <w:pPr>
        <w:spacing w:line="276" w:lineRule="auto"/>
        <w:ind w:firstLine="284"/>
        <w:rPr>
          <w:rFonts w:ascii="Times New Roman" w:hAnsi="Times New Roman"/>
          <w:sz w:val="24"/>
        </w:rPr>
      </w:pPr>
      <w:r w:rsidRPr="00F959ED">
        <w:rPr>
          <w:rFonts w:ascii="Times New Roman" w:hAnsi="Times New Roman"/>
          <w:sz w:val="24"/>
        </w:rPr>
        <w:t>2. upravljanje terminalom za UPP.</w:t>
      </w:r>
    </w:p>
    <w:p w:rsidR="00F959ED" w:rsidRPr="00F959ED" w:rsidRDefault="00F959ED" w:rsidP="00F959ED">
      <w:pPr>
        <w:spacing w:line="276" w:lineRule="auto"/>
        <w:rPr>
          <w:rFonts w:ascii="Times New Roman" w:hAnsi="Times New Roman"/>
          <w:sz w:val="24"/>
        </w:rPr>
      </w:pPr>
      <w:r w:rsidRPr="00F959ED">
        <w:rPr>
          <w:rFonts w:ascii="Times New Roman" w:hAnsi="Times New Roman"/>
          <w:sz w:val="24"/>
        </w:rPr>
        <w:t>(4) Energetski subjekti koji obavljaju energetske djelatnosti koje su utvrđene kao javna usluga, obvezni su u pružanju javne usluge osigurati:</w:t>
      </w:r>
    </w:p>
    <w:p w:rsidR="00F959ED" w:rsidRPr="00F959ED" w:rsidRDefault="00F959ED" w:rsidP="00F959ED">
      <w:pPr>
        <w:numPr>
          <w:ilvl w:val="0"/>
          <w:numId w:val="7"/>
        </w:numPr>
        <w:spacing w:before="0" w:after="0" w:line="276" w:lineRule="auto"/>
        <w:rPr>
          <w:rFonts w:ascii="Times New Roman" w:hAnsi="Times New Roman"/>
          <w:sz w:val="24"/>
        </w:rPr>
      </w:pPr>
      <w:r w:rsidRPr="00F959ED">
        <w:rPr>
          <w:rFonts w:ascii="Times New Roman" w:hAnsi="Times New Roman"/>
          <w:sz w:val="24"/>
        </w:rPr>
        <w:t>primjenu utvrđenog iznosa tarifnih stavki za transport plina, distribuciju plina, skladištenje plina i upravljanje terminalom za UPP prema reguliranim uvjetima,</w:t>
      </w:r>
    </w:p>
    <w:p w:rsidR="00F959ED" w:rsidRPr="00F959ED" w:rsidRDefault="00F959ED" w:rsidP="00F959ED">
      <w:pPr>
        <w:numPr>
          <w:ilvl w:val="0"/>
          <w:numId w:val="7"/>
        </w:numPr>
        <w:spacing w:before="0" w:after="0" w:line="276" w:lineRule="auto"/>
        <w:rPr>
          <w:rFonts w:ascii="Times New Roman" w:hAnsi="Times New Roman"/>
          <w:sz w:val="24"/>
        </w:rPr>
      </w:pPr>
      <w:r w:rsidRPr="00F959ED">
        <w:rPr>
          <w:rFonts w:ascii="Times New Roman" w:hAnsi="Times New Roman"/>
          <w:sz w:val="24"/>
        </w:rPr>
        <w:t>primjenu naknade za organiziranje tržišta plina koju je odredila Agencija,</w:t>
      </w:r>
    </w:p>
    <w:p w:rsidR="00F959ED" w:rsidRPr="00F959ED" w:rsidRDefault="00F959ED" w:rsidP="00F959ED">
      <w:pPr>
        <w:numPr>
          <w:ilvl w:val="0"/>
          <w:numId w:val="7"/>
        </w:numPr>
        <w:spacing w:before="0" w:after="0" w:line="276" w:lineRule="auto"/>
        <w:rPr>
          <w:rFonts w:ascii="Times New Roman" w:hAnsi="Times New Roman"/>
          <w:sz w:val="24"/>
        </w:rPr>
      </w:pPr>
      <w:r w:rsidRPr="00F959ED">
        <w:rPr>
          <w:rFonts w:ascii="Times New Roman" w:hAnsi="Times New Roman"/>
          <w:sz w:val="24"/>
        </w:rPr>
        <w:t xml:space="preserve">primjenu iznosa tarifnih stavki za opskrbu plinom koje je odredila Agencija, </w:t>
      </w:r>
    </w:p>
    <w:p w:rsidR="00F959ED" w:rsidRPr="00F959ED" w:rsidRDefault="00F959ED" w:rsidP="00F959ED">
      <w:pPr>
        <w:numPr>
          <w:ilvl w:val="0"/>
          <w:numId w:val="7"/>
        </w:numPr>
        <w:spacing w:before="0" w:after="0" w:line="276" w:lineRule="auto"/>
        <w:rPr>
          <w:rFonts w:ascii="Times New Roman" w:hAnsi="Times New Roman"/>
          <w:sz w:val="24"/>
        </w:rPr>
      </w:pPr>
      <w:r w:rsidRPr="00F959ED">
        <w:rPr>
          <w:rFonts w:ascii="Times New Roman" w:hAnsi="Times New Roman"/>
          <w:sz w:val="24"/>
        </w:rPr>
        <w:t>sigurnost i pouzdanost opskrbe,</w:t>
      </w:r>
    </w:p>
    <w:p w:rsidR="00F959ED" w:rsidRPr="00F959ED" w:rsidRDefault="00F959ED" w:rsidP="00F959ED">
      <w:pPr>
        <w:numPr>
          <w:ilvl w:val="0"/>
          <w:numId w:val="7"/>
        </w:numPr>
        <w:spacing w:before="0" w:after="0" w:line="276" w:lineRule="auto"/>
        <w:rPr>
          <w:rFonts w:ascii="Times New Roman" w:hAnsi="Times New Roman"/>
          <w:sz w:val="24"/>
        </w:rPr>
      </w:pPr>
      <w:r w:rsidRPr="00F959ED">
        <w:rPr>
          <w:rFonts w:ascii="Times New Roman" w:hAnsi="Times New Roman"/>
          <w:sz w:val="24"/>
        </w:rPr>
        <w:t>kvalitetu usluge,</w:t>
      </w:r>
    </w:p>
    <w:p w:rsidR="00F959ED" w:rsidRPr="00F959ED" w:rsidRDefault="00F959ED" w:rsidP="00F959ED">
      <w:pPr>
        <w:numPr>
          <w:ilvl w:val="0"/>
          <w:numId w:val="7"/>
        </w:numPr>
        <w:spacing w:before="0" w:after="0" w:line="276" w:lineRule="auto"/>
        <w:rPr>
          <w:rFonts w:ascii="Times New Roman" w:hAnsi="Times New Roman"/>
          <w:sz w:val="24"/>
        </w:rPr>
      </w:pPr>
      <w:r w:rsidRPr="00F959ED">
        <w:rPr>
          <w:rFonts w:ascii="Times New Roman" w:hAnsi="Times New Roman"/>
          <w:sz w:val="24"/>
        </w:rPr>
        <w:t>zaštitu okoliša,</w:t>
      </w:r>
    </w:p>
    <w:p w:rsidR="00F959ED" w:rsidRPr="00F959ED" w:rsidRDefault="00F959ED" w:rsidP="00F959ED">
      <w:pPr>
        <w:numPr>
          <w:ilvl w:val="0"/>
          <w:numId w:val="7"/>
        </w:numPr>
        <w:spacing w:before="0" w:after="0" w:line="276" w:lineRule="auto"/>
        <w:rPr>
          <w:rFonts w:ascii="Times New Roman" w:hAnsi="Times New Roman"/>
          <w:sz w:val="24"/>
        </w:rPr>
      </w:pPr>
      <w:r w:rsidRPr="00F959ED">
        <w:rPr>
          <w:rFonts w:ascii="Times New Roman" w:hAnsi="Times New Roman"/>
          <w:sz w:val="24"/>
        </w:rPr>
        <w:t>zaštitu zdravlja, života i imovine građana i</w:t>
      </w:r>
    </w:p>
    <w:p w:rsidR="00F959ED" w:rsidRPr="00F959ED" w:rsidRDefault="00F959ED" w:rsidP="00F959ED">
      <w:pPr>
        <w:numPr>
          <w:ilvl w:val="0"/>
          <w:numId w:val="7"/>
        </w:numPr>
        <w:spacing w:before="0" w:after="0" w:line="276" w:lineRule="auto"/>
        <w:rPr>
          <w:rFonts w:ascii="Times New Roman" w:hAnsi="Times New Roman"/>
          <w:sz w:val="24"/>
        </w:rPr>
      </w:pPr>
      <w:r w:rsidRPr="00F959ED">
        <w:rPr>
          <w:rFonts w:ascii="Times New Roman" w:hAnsi="Times New Roman"/>
          <w:sz w:val="24"/>
        </w:rPr>
        <w:t>mjere za zaštitu krajnjih kupaca plina.</w:t>
      </w:r>
    </w:p>
    <w:p w:rsidR="00F959ED" w:rsidRPr="00F959ED" w:rsidRDefault="00F959ED" w:rsidP="00F959ED">
      <w:pPr>
        <w:spacing w:line="276" w:lineRule="auto"/>
        <w:rPr>
          <w:rFonts w:ascii="Times New Roman" w:hAnsi="Times New Roman"/>
          <w:sz w:val="24"/>
        </w:rPr>
      </w:pPr>
      <w:r w:rsidRPr="00F959ED">
        <w:rPr>
          <w:rFonts w:ascii="Times New Roman" w:hAnsi="Times New Roman"/>
          <w:sz w:val="24"/>
        </w:rPr>
        <w:t>(5) Agencija je obvezna obavijestiti Europsku komisiju i Ministarstvo o svim mjerama određenim u pogledu obveze javne usluge, uključujući zaštitu krajnjih kupaca i zaštitu okoliša te o njihovom mogućem utjecaju na tržišno natjecanje u Republici Hrvatskoj ili inozemstvu. Agencija je obvezna obavijestiti Europsku komisiju i Ministarstvo svake dvije godine o svim promjenama takvih mjera.</w:t>
      </w:r>
    </w:p>
    <w:p w:rsidR="00F959ED" w:rsidRPr="00F959ED" w:rsidRDefault="00F959ED" w:rsidP="00F959ED">
      <w:pPr>
        <w:spacing w:before="240" w:line="276" w:lineRule="auto"/>
        <w:jc w:val="center"/>
        <w:rPr>
          <w:rFonts w:ascii="Times New Roman" w:eastAsia="Calibri" w:hAnsi="Times New Roman"/>
          <w:b/>
          <w:sz w:val="24"/>
          <w:lang w:eastAsia="en-US"/>
        </w:rPr>
      </w:pPr>
      <w:r w:rsidRPr="00F959ED">
        <w:rPr>
          <w:rFonts w:ascii="Times New Roman" w:eastAsia="Calibri" w:hAnsi="Times New Roman"/>
          <w:b/>
          <w:sz w:val="24"/>
          <w:lang w:eastAsia="en-US"/>
        </w:rPr>
        <w:t xml:space="preserve">Energetske djelatnosti koje se obavljaju kao tržišne djelatnosti </w:t>
      </w:r>
    </w:p>
    <w:p w:rsidR="00F959ED" w:rsidRPr="00F959ED" w:rsidRDefault="00F959ED" w:rsidP="00F959ED">
      <w:pPr>
        <w:spacing w:line="276" w:lineRule="auto"/>
        <w:jc w:val="center"/>
        <w:rPr>
          <w:rFonts w:ascii="Times New Roman" w:eastAsia="Calibri" w:hAnsi="Times New Roman"/>
          <w:b/>
          <w:sz w:val="24"/>
          <w:lang w:eastAsia="en-US"/>
        </w:rPr>
      </w:pPr>
      <w:r w:rsidRPr="00F959ED">
        <w:rPr>
          <w:rFonts w:ascii="Times New Roman" w:eastAsia="Calibri" w:hAnsi="Times New Roman"/>
          <w:b/>
          <w:sz w:val="24"/>
          <w:lang w:eastAsia="en-US"/>
        </w:rPr>
        <w:t>Članak 6.</w:t>
      </w:r>
    </w:p>
    <w:p w:rsidR="00F959ED" w:rsidRPr="00F959ED" w:rsidRDefault="00F959ED" w:rsidP="00F959ED">
      <w:pPr>
        <w:spacing w:line="276" w:lineRule="auto"/>
        <w:jc w:val="center"/>
        <w:rPr>
          <w:rFonts w:ascii="Times New Roman" w:eastAsia="Calibri" w:hAnsi="Times New Roman"/>
          <w:sz w:val="24"/>
          <w:lang w:eastAsia="en-US"/>
        </w:rPr>
      </w:pPr>
    </w:p>
    <w:p w:rsidR="00F959ED" w:rsidRPr="00F959ED" w:rsidRDefault="00F959ED" w:rsidP="00F959ED">
      <w:pPr>
        <w:spacing w:line="276" w:lineRule="auto"/>
        <w:rPr>
          <w:rFonts w:ascii="Times New Roman" w:hAnsi="Times New Roman"/>
          <w:sz w:val="24"/>
        </w:rPr>
      </w:pPr>
      <w:r w:rsidRPr="00F959ED">
        <w:rPr>
          <w:rFonts w:ascii="Times New Roman" w:hAnsi="Times New Roman"/>
          <w:sz w:val="24"/>
        </w:rPr>
        <w:t>(1) Energetske djelatnosti koje se obavljaju kao tržišne djelatnosti su:</w:t>
      </w:r>
    </w:p>
    <w:p w:rsidR="00F959ED" w:rsidRPr="00F959ED" w:rsidRDefault="00F959ED" w:rsidP="00F959ED">
      <w:pPr>
        <w:numPr>
          <w:ilvl w:val="0"/>
          <w:numId w:val="46"/>
        </w:numPr>
        <w:tabs>
          <w:tab w:val="clear" w:pos="1440"/>
          <w:tab w:val="num" w:pos="720"/>
        </w:tabs>
        <w:spacing w:before="0" w:after="0" w:line="276" w:lineRule="auto"/>
        <w:ind w:left="720"/>
        <w:rPr>
          <w:rFonts w:ascii="Times New Roman" w:hAnsi="Times New Roman"/>
          <w:sz w:val="24"/>
        </w:rPr>
      </w:pPr>
      <w:r w:rsidRPr="00F959ED">
        <w:rPr>
          <w:rFonts w:ascii="Times New Roman" w:hAnsi="Times New Roman"/>
          <w:sz w:val="24"/>
        </w:rPr>
        <w:t>proizvodnja plina,</w:t>
      </w:r>
    </w:p>
    <w:p w:rsidR="00F959ED" w:rsidRPr="00F959ED" w:rsidRDefault="00F959ED" w:rsidP="00F959ED">
      <w:pPr>
        <w:numPr>
          <w:ilvl w:val="0"/>
          <w:numId w:val="46"/>
        </w:numPr>
        <w:tabs>
          <w:tab w:val="clear" w:pos="1440"/>
          <w:tab w:val="num" w:pos="720"/>
        </w:tabs>
        <w:spacing w:before="0" w:after="0" w:line="276" w:lineRule="auto"/>
        <w:ind w:left="720"/>
        <w:rPr>
          <w:rFonts w:ascii="Times New Roman" w:hAnsi="Times New Roman"/>
          <w:sz w:val="24"/>
        </w:rPr>
      </w:pPr>
      <w:r w:rsidRPr="00F959ED">
        <w:rPr>
          <w:rFonts w:ascii="Times New Roman" w:hAnsi="Times New Roman"/>
          <w:sz w:val="24"/>
        </w:rPr>
        <w:t>trgovina plinom, i</w:t>
      </w:r>
    </w:p>
    <w:p w:rsidR="00F959ED" w:rsidRPr="00F959ED" w:rsidRDefault="00F959ED" w:rsidP="00F959ED">
      <w:pPr>
        <w:numPr>
          <w:ilvl w:val="0"/>
          <w:numId w:val="46"/>
        </w:numPr>
        <w:tabs>
          <w:tab w:val="clear" w:pos="1440"/>
          <w:tab w:val="num" w:pos="720"/>
        </w:tabs>
        <w:spacing w:before="0" w:after="0" w:line="276" w:lineRule="auto"/>
        <w:ind w:left="720"/>
        <w:rPr>
          <w:rFonts w:ascii="Times New Roman" w:hAnsi="Times New Roman"/>
          <w:sz w:val="24"/>
        </w:rPr>
      </w:pPr>
      <w:r w:rsidRPr="00F959ED">
        <w:rPr>
          <w:rFonts w:ascii="Times New Roman" w:hAnsi="Times New Roman"/>
          <w:sz w:val="24"/>
        </w:rPr>
        <w:t>opskrba plinom, osim opskrbe iz članka 5. stavka 1. točki 4. i 5. ovoga Zakona.</w:t>
      </w:r>
    </w:p>
    <w:p w:rsidR="00F959ED" w:rsidRPr="00F959ED" w:rsidRDefault="00F959ED" w:rsidP="00F959ED">
      <w:pPr>
        <w:spacing w:line="276" w:lineRule="auto"/>
        <w:rPr>
          <w:rFonts w:ascii="Times New Roman" w:hAnsi="Times New Roman"/>
          <w:sz w:val="24"/>
        </w:rPr>
      </w:pPr>
      <w:r w:rsidRPr="00F959ED">
        <w:rPr>
          <w:rFonts w:ascii="Times New Roman" w:hAnsi="Times New Roman"/>
          <w:sz w:val="24"/>
        </w:rPr>
        <w:t>(2) Obavljanje energetskih djelatnosti na tržištu plina provodi se i organizira u skladu s ciljevima razvoja energetskih djelatnosti i potrebama krajnjih kupaca u Republici Hrvatskoj za postizanjem sigurne, pouzdane i kvalitetne opskrbe plinom uz poštivanje načela tržišnog natjecanja i jednakog pravnog položaja svih sudionika na tržištu u odnosu na:</w:t>
      </w:r>
    </w:p>
    <w:p w:rsidR="00F959ED" w:rsidRPr="00F959ED" w:rsidRDefault="00F959ED" w:rsidP="00F959ED">
      <w:pPr>
        <w:numPr>
          <w:ilvl w:val="1"/>
          <w:numId w:val="6"/>
        </w:numPr>
        <w:tabs>
          <w:tab w:val="left" w:pos="709"/>
        </w:tabs>
        <w:spacing w:before="0" w:after="0" w:line="276" w:lineRule="auto"/>
        <w:ind w:hanging="1014"/>
        <w:rPr>
          <w:rFonts w:ascii="Times New Roman" w:hAnsi="Times New Roman"/>
          <w:sz w:val="24"/>
        </w:rPr>
      </w:pPr>
      <w:r w:rsidRPr="00F959ED">
        <w:rPr>
          <w:rFonts w:ascii="Times New Roman" w:hAnsi="Times New Roman"/>
          <w:sz w:val="24"/>
        </w:rPr>
        <w:t>ostvarivanje prava na izgradnju energetskog objekta,</w:t>
      </w:r>
    </w:p>
    <w:p w:rsidR="00F959ED" w:rsidRPr="00F959ED" w:rsidRDefault="00F959ED" w:rsidP="00F959ED">
      <w:pPr>
        <w:numPr>
          <w:ilvl w:val="1"/>
          <w:numId w:val="6"/>
        </w:numPr>
        <w:spacing w:before="0" w:after="0" w:line="276" w:lineRule="auto"/>
        <w:ind w:left="709" w:hanging="283"/>
        <w:rPr>
          <w:rFonts w:ascii="Times New Roman" w:hAnsi="Times New Roman"/>
          <w:sz w:val="24"/>
        </w:rPr>
      </w:pPr>
      <w:r w:rsidRPr="00F959ED">
        <w:rPr>
          <w:rFonts w:ascii="Times New Roman" w:hAnsi="Times New Roman"/>
          <w:sz w:val="24"/>
        </w:rPr>
        <w:t xml:space="preserve">ishođenje energetskog odobrenja za izgradnju energetskog objekta, </w:t>
      </w:r>
    </w:p>
    <w:p w:rsidR="00F959ED" w:rsidRPr="00F959ED" w:rsidRDefault="00F959ED" w:rsidP="00F959ED">
      <w:pPr>
        <w:numPr>
          <w:ilvl w:val="1"/>
          <w:numId w:val="6"/>
        </w:numPr>
        <w:spacing w:before="0" w:after="0" w:line="276" w:lineRule="auto"/>
        <w:ind w:left="709" w:hanging="283"/>
        <w:rPr>
          <w:rFonts w:ascii="Times New Roman" w:hAnsi="Times New Roman"/>
          <w:sz w:val="24"/>
        </w:rPr>
      </w:pPr>
      <w:r w:rsidRPr="00F959ED">
        <w:rPr>
          <w:rFonts w:ascii="Times New Roman" w:hAnsi="Times New Roman"/>
          <w:sz w:val="24"/>
        </w:rPr>
        <w:t>pristup plinskom sustavu,</w:t>
      </w:r>
    </w:p>
    <w:p w:rsidR="00F959ED" w:rsidRPr="00F959ED" w:rsidRDefault="00F959ED" w:rsidP="00F959ED">
      <w:pPr>
        <w:numPr>
          <w:ilvl w:val="1"/>
          <w:numId w:val="6"/>
        </w:numPr>
        <w:spacing w:before="0" w:after="0" w:line="276" w:lineRule="auto"/>
        <w:ind w:left="709" w:hanging="283"/>
        <w:rPr>
          <w:rFonts w:ascii="Times New Roman" w:hAnsi="Times New Roman"/>
          <w:sz w:val="24"/>
        </w:rPr>
      </w:pPr>
      <w:r w:rsidRPr="00F959ED">
        <w:rPr>
          <w:rFonts w:ascii="Times New Roman" w:hAnsi="Times New Roman"/>
          <w:sz w:val="24"/>
        </w:rPr>
        <w:t>primjenu slobodno ugovorene cijene,</w:t>
      </w:r>
    </w:p>
    <w:p w:rsidR="00F959ED" w:rsidRPr="00F959ED" w:rsidRDefault="00F959ED" w:rsidP="00F959ED">
      <w:pPr>
        <w:numPr>
          <w:ilvl w:val="1"/>
          <w:numId w:val="6"/>
        </w:numPr>
        <w:spacing w:before="0" w:after="0" w:line="276" w:lineRule="auto"/>
        <w:ind w:left="709" w:hanging="283"/>
        <w:rPr>
          <w:rFonts w:ascii="Times New Roman" w:hAnsi="Times New Roman"/>
          <w:sz w:val="24"/>
        </w:rPr>
      </w:pPr>
      <w:r w:rsidRPr="00F959ED">
        <w:rPr>
          <w:rFonts w:ascii="Times New Roman" w:hAnsi="Times New Roman"/>
          <w:sz w:val="24"/>
        </w:rPr>
        <w:t>prava na obavljanje energetske djelatnosti,</w:t>
      </w:r>
    </w:p>
    <w:p w:rsidR="00F959ED" w:rsidRPr="00F959ED" w:rsidRDefault="00F959ED" w:rsidP="00F959ED">
      <w:pPr>
        <w:numPr>
          <w:ilvl w:val="1"/>
          <w:numId w:val="6"/>
        </w:numPr>
        <w:spacing w:before="0" w:after="0" w:line="276" w:lineRule="auto"/>
        <w:ind w:left="709" w:hanging="283"/>
        <w:rPr>
          <w:rFonts w:ascii="Times New Roman" w:hAnsi="Times New Roman"/>
          <w:sz w:val="24"/>
        </w:rPr>
      </w:pPr>
      <w:r w:rsidRPr="00F959ED">
        <w:rPr>
          <w:rFonts w:ascii="Times New Roman" w:hAnsi="Times New Roman"/>
          <w:sz w:val="24"/>
        </w:rPr>
        <w:t>dostupnost informacija i</w:t>
      </w:r>
    </w:p>
    <w:p w:rsidR="00F959ED" w:rsidRPr="00F959ED" w:rsidRDefault="00F959ED" w:rsidP="00F959ED">
      <w:pPr>
        <w:pStyle w:val="NormalWeb"/>
        <w:numPr>
          <w:ilvl w:val="1"/>
          <w:numId w:val="6"/>
        </w:numPr>
        <w:spacing w:before="0" w:beforeAutospacing="0" w:after="0" w:afterAutospacing="0" w:line="276" w:lineRule="auto"/>
        <w:ind w:left="709" w:hanging="283"/>
        <w:jc w:val="both"/>
        <w:rPr>
          <w:rFonts w:eastAsia="Calibri"/>
          <w:lang w:eastAsia="en-US"/>
        </w:rPr>
      </w:pPr>
      <w:r w:rsidRPr="00F959ED">
        <w:t>ostale slučajeve utvrđene ovim Zakonom i zakonom kojim se uređuje područje regulacije energetskih djelatnosti</w:t>
      </w:r>
      <w:r w:rsidRPr="00F959ED">
        <w:rPr>
          <w:rFonts w:eastAsia="Calibri"/>
          <w:lang w:eastAsia="en-US"/>
        </w:rPr>
        <w:t>.</w:t>
      </w:r>
    </w:p>
    <w:p w:rsidR="00F959ED" w:rsidRPr="00F959ED" w:rsidRDefault="00F959ED" w:rsidP="00F959ED">
      <w:pPr>
        <w:spacing w:before="360" w:line="360" w:lineRule="auto"/>
        <w:jc w:val="center"/>
        <w:rPr>
          <w:rFonts w:ascii="Times New Roman" w:hAnsi="Times New Roman"/>
          <w:b/>
          <w:sz w:val="24"/>
        </w:rPr>
      </w:pPr>
      <w:r w:rsidRPr="00F959ED">
        <w:rPr>
          <w:rFonts w:ascii="Times New Roman" w:hAnsi="Times New Roman"/>
          <w:b/>
          <w:sz w:val="24"/>
        </w:rPr>
        <w:t>Interes Republike Hrvatske</w:t>
      </w:r>
    </w:p>
    <w:p w:rsidR="00F959ED" w:rsidRPr="00F959ED" w:rsidRDefault="00F959ED" w:rsidP="00F959ED">
      <w:pPr>
        <w:pStyle w:val="NormalWeb"/>
        <w:spacing w:before="0" w:beforeAutospacing="0" w:after="0" w:afterAutospacing="0" w:line="360" w:lineRule="auto"/>
        <w:jc w:val="center"/>
        <w:rPr>
          <w:b/>
        </w:rPr>
      </w:pPr>
      <w:r w:rsidRPr="00F959ED">
        <w:rPr>
          <w:b/>
        </w:rPr>
        <w:t>Članak 7.</w:t>
      </w:r>
    </w:p>
    <w:p w:rsidR="00F959ED" w:rsidRPr="00F959ED" w:rsidRDefault="00F959ED" w:rsidP="00F959ED">
      <w:pPr>
        <w:numPr>
          <w:ilvl w:val="0"/>
          <w:numId w:val="53"/>
        </w:numPr>
        <w:tabs>
          <w:tab w:val="num" w:pos="0"/>
          <w:tab w:val="left" w:pos="426"/>
        </w:tabs>
        <w:ind w:left="0" w:firstLine="0"/>
        <w:rPr>
          <w:rFonts w:ascii="Times New Roman" w:hAnsi="Times New Roman"/>
          <w:sz w:val="24"/>
        </w:rPr>
      </w:pPr>
      <w:r w:rsidRPr="00F959ED">
        <w:rPr>
          <w:rFonts w:ascii="Times New Roman" w:hAnsi="Times New Roman"/>
          <w:sz w:val="24"/>
        </w:rPr>
        <w:t xml:space="preserve"> Sigurna opskrba plinom smatra se ključnim elementom javne sigurnosti i u smislu ovoga zakona predstavlja:</w:t>
      </w:r>
    </w:p>
    <w:p w:rsidR="00F959ED" w:rsidRPr="00F959ED" w:rsidRDefault="00F959ED" w:rsidP="00F959ED">
      <w:pPr>
        <w:numPr>
          <w:ilvl w:val="2"/>
          <w:numId w:val="52"/>
        </w:numPr>
        <w:tabs>
          <w:tab w:val="clear" w:pos="2160"/>
        </w:tabs>
        <w:ind w:left="851"/>
        <w:rPr>
          <w:rFonts w:ascii="Times New Roman" w:hAnsi="Times New Roman"/>
          <w:sz w:val="24"/>
        </w:rPr>
      </w:pPr>
      <w:r w:rsidRPr="00F959ED">
        <w:rPr>
          <w:rFonts w:ascii="Times New Roman" w:hAnsi="Times New Roman"/>
          <w:sz w:val="24"/>
        </w:rPr>
        <w:t xml:space="preserve">sigurnu opskrbu i snabdijevanje plinom i </w:t>
      </w:r>
    </w:p>
    <w:p w:rsidR="00F959ED" w:rsidRPr="00F959ED" w:rsidRDefault="00F959ED" w:rsidP="00F959ED">
      <w:pPr>
        <w:numPr>
          <w:ilvl w:val="2"/>
          <w:numId w:val="52"/>
        </w:numPr>
        <w:tabs>
          <w:tab w:val="clear" w:pos="2160"/>
        </w:tabs>
        <w:ind w:left="851"/>
        <w:rPr>
          <w:rFonts w:ascii="Times New Roman" w:hAnsi="Times New Roman"/>
          <w:sz w:val="24"/>
        </w:rPr>
      </w:pPr>
      <w:r w:rsidRPr="00F959ED">
        <w:rPr>
          <w:rFonts w:ascii="Times New Roman" w:hAnsi="Times New Roman"/>
          <w:sz w:val="24"/>
        </w:rPr>
        <w:t>tehničku sigurnost proizvodnje, transporta, distribucije i potrošnje plina.</w:t>
      </w:r>
    </w:p>
    <w:p w:rsidR="00F959ED" w:rsidRPr="00F959ED" w:rsidRDefault="00F959ED" w:rsidP="00F959ED">
      <w:pPr>
        <w:numPr>
          <w:ilvl w:val="0"/>
          <w:numId w:val="53"/>
        </w:numPr>
        <w:tabs>
          <w:tab w:val="num" w:pos="0"/>
          <w:tab w:val="left" w:pos="426"/>
        </w:tabs>
        <w:ind w:left="0" w:firstLine="0"/>
        <w:rPr>
          <w:rFonts w:ascii="Times New Roman" w:hAnsi="Times New Roman"/>
          <w:sz w:val="24"/>
        </w:rPr>
      </w:pPr>
      <w:r w:rsidRPr="00F959ED">
        <w:rPr>
          <w:rFonts w:ascii="Times New Roman" w:hAnsi="Times New Roman"/>
          <w:sz w:val="24"/>
        </w:rPr>
        <w:t xml:space="preserve">Osiguravanje dostatne proizvodnje i isporuke plina potrebne za život i rad građana te poslovanje i razvoj gospodarskih i društvenih subjekata i njihova opskrba plinom na siguran, pouzdan i kvalitetan način, po realnim cijenama, kao i energetski razvoj, od interesa je za Republiku Hrvatsku. </w:t>
      </w:r>
    </w:p>
    <w:p w:rsidR="00F959ED" w:rsidRPr="00F959ED" w:rsidRDefault="00F959ED" w:rsidP="00F959ED">
      <w:pPr>
        <w:numPr>
          <w:ilvl w:val="0"/>
          <w:numId w:val="53"/>
        </w:numPr>
        <w:tabs>
          <w:tab w:val="num" w:pos="0"/>
          <w:tab w:val="left" w:pos="426"/>
        </w:tabs>
        <w:ind w:left="0" w:firstLine="0"/>
        <w:rPr>
          <w:rFonts w:ascii="Times New Roman" w:hAnsi="Times New Roman"/>
          <w:sz w:val="24"/>
        </w:rPr>
      </w:pPr>
      <w:r w:rsidRPr="00F959ED">
        <w:rPr>
          <w:rFonts w:ascii="Times New Roman" w:hAnsi="Times New Roman"/>
          <w:sz w:val="24"/>
        </w:rPr>
        <w:t>Radi očuvanja sigurnosti opskrbe energetski subjekti koji obavljaju energetske djelatnosti koje se obavljaju kao javna usluga dužni su, u cilju ostvarivanja interesa Republike Hrvatske iz stavka 2. ovoga članka, dati prvenstvo osiguranju dostatne količine plina koja je potrebna za život i rad građana te poslovanje i razvoj gospodarskih i društvenih subjekata i njihovu opskrbu plinom na siguran, pouzdan i kvalitetan način, zadovoljavajući pri tome kriterij ekonomičnosti isporuke.</w:t>
      </w:r>
    </w:p>
    <w:p w:rsidR="00F959ED" w:rsidRPr="00F959ED" w:rsidRDefault="00F959ED" w:rsidP="00F959ED">
      <w:pPr>
        <w:numPr>
          <w:ilvl w:val="0"/>
          <w:numId w:val="53"/>
        </w:numPr>
        <w:tabs>
          <w:tab w:val="num" w:pos="0"/>
          <w:tab w:val="left" w:pos="426"/>
        </w:tabs>
        <w:ind w:left="0" w:firstLine="0"/>
        <w:rPr>
          <w:rFonts w:ascii="Times New Roman" w:hAnsi="Times New Roman"/>
          <w:sz w:val="24"/>
        </w:rPr>
      </w:pPr>
      <w:r w:rsidRPr="00F959ED">
        <w:rPr>
          <w:rFonts w:ascii="Times New Roman" w:hAnsi="Times New Roman"/>
          <w:sz w:val="24"/>
        </w:rPr>
        <w:t xml:space="preserve">Vlada Republike Hrvatske, na prijedlog Agencije može odlukom odrediti da energetski subjekti koji imaju dozvolu za opskrbu plinom mogu biti opskrbljivači u javnoj usluzi za područje jedinice područne (regionalne) samouprave, u skladu s odredbama ovoga Zakona. </w:t>
      </w:r>
    </w:p>
    <w:p w:rsidR="00F959ED" w:rsidRPr="00F959ED" w:rsidRDefault="00F959ED" w:rsidP="00F959ED">
      <w:pPr>
        <w:numPr>
          <w:ilvl w:val="0"/>
          <w:numId w:val="53"/>
        </w:numPr>
        <w:tabs>
          <w:tab w:val="num" w:pos="0"/>
          <w:tab w:val="left" w:pos="426"/>
        </w:tabs>
        <w:ind w:left="0" w:firstLine="0"/>
        <w:rPr>
          <w:rFonts w:ascii="Times New Roman" w:hAnsi="Times New Roman"/>
          <w:sz w:val="24"/>
        </w:rPr>
      </w:pPr>
      <w:r w:rsidRPr="00F959ED">
        <w:rPr>
          <w:rFonts w:ascii="Times New Roman" w:hAnsi="Times New Roman"/>
          <w:sz w:val="24"/>
        </w:rPr>
        <w:t xml:space="preserve">Vlada Republike Hrvatske odlukom određuje energetski subjekt, koji ima dozvolu za obavljanje energetske djelatnosti opskrbe plinom, za obavljanje energetske djelatnosti opskrbe plinom koja se obavlja kao zajamčena opskrba na području Republike Hrvatske. Kriterij za određivanje energetskog subjekta temelje se na provedenom istraživanja funkcioniranja tržišta plina u skladu s člankom 55. ovoga Zakona. </w:t>
      </w:r>
    </w:p>
    <w:p w:rsidR="00F959ED" w:rsidRPr="00F959ED" w:rsidRDefault="00F959ED" w:rsidP="00F959ED">
      <w:pPr>
        <w:numPr>
          <w:ilvl w:val="0"/>
          <w:numId w:val="53"/>
        </w:numPr>
        <w:tabs>
          <w:tab w:val="num" w:pos="0"/>
          <w:tab w:val="left" w:pos="426"/>
        </w:tabs>
        <w:ind w:left="0" w:firstLine="0"/>
        <w:rPr>
          <w:rFonts w:ascii="Times New Roman" w:hAnsi="Times New Roman"/>
          <w:sz w:val="24"/>
        </w:rPr>
      </w:pPr>
      <w:r w:rsidRPr="00F959ED">
        <w:rPr>
          <w:rFonts w:ascii="Times New Roman" w:hAnsi="Times New Roman"/>
          <w:sz w:val="24"/>
        </w:rPr>
        <w:t>Energetski subjekti iz stavka 4. i 5. ovoga članka dužni su osigurati potrebne uvjete za redovitu i sigurnu opskrbu krajnjih kupaca plinom kupnjom plina prvenstveno od proizvođača plina, a nedostatne količine plina od trgovaca te od drugih opskrbljivača, na organiziranom tržištu plina ili iz uvoza.</w:t>
      </w:r>
    </w:p>
    <w:p w:rsidR="00F959ED" w:rsidRPr="00F959ED" w:rsidRDefault="00F959ED" w:rsidP="00F959ED">
      <w:pPr>
        <w:numPr>
          <w:ilvl w:val="0"/>
          <w:numId w:val="53"/>
        </w:numPr>
        <w:tabs>
          <w:tab w:val="num" w:pos="0"/>
          <w:tab w:val="left" w:pos="426"/>
        </w:tabs>
        <w:ind w:left="0" w:firstLine="0"/>
        <w:rPr>
          <w:rFonts w:ascii="Times New Roman" w:hAnsi="Times New Roman"/>
          <w:sz w:val="24"/>
        </w:rPr>
      </w:pPr>
      <w:r w:rsidRPr="00F959ED">
        <w:rPr>
          <w:rFonts w:ascii="Times New Roman" w:hAnsi="Times New Roman"/>
          <w:sz w:val="24"/>
        </w:rPr>
        <w:t>Energetski subjekti iz stavka 4. i 5. ovoga članka su prilikom kupnje plina za potrebe opskrbe plinom koja se obavlja kao javna usluga obvezni primjenjivati najbolju poslovnu praksu i mjere kojima se postižu najprihvatljivije cijene za krajnje kupce.</w:t>
      </w:r>
    </w:p>
    <w:p w:rsidR="00F959ED" w:rsidRPr="00F959ED" w:rsidRDefault="00F959ED" w:rsidP="00F959ED">
      <w:pPr>
        <w:numPr>
          <w:ilvl w:val="0"/>
          <w:numId w:val="53"/>
        </w:numPr>
        <w:tabs>
          <w:tab w:val="left" w:pos="0"/>
          <w:tab w:val="num" w:pos="284"/>
        </w:tabs>
        <w:ind w:left="0" w:firstLine="0"/>
        <w:rPr>
          <w:rFonts w:ascii="Times New Roman" w:hAnsi="Times New Roman"/>
          <w:sz w:val="24"/>
        </w:rPr>
      </w:pPr>
      <w:r w:rsidRPr="00F959ED">
        <w:rPr>
          <w:rFonts w:ascii="Times New Roman" w:hAnsi="Times New Roman"/>
          <w:sz w:val="24"/>
        </w:rPr>
        <w:t xml:space="preserve">Pravilnikom o dostavljanju podataka o investicijskim projektima koji donosi ministar uređuje se obveza operatora transportnog sustava, operatora sustava skladišta </w:t>
      </w:r>
      <w:r w:rsidRPr="00F959ED">
        <w:rPr>
          <w:rStyle w:val="summarymark1"/>
          <w:rFonts w:ascii="Times New Roman" w:hAnsi="Times New Roman"/>
          <w:b w:val="0"/>
          <w:color w:val="auto"/>
          <w:sz w:val="24"/>
        </w:rPr>
        <w:t>plina</w:t>
      </w:r>
      <w:r w:rsidRPr="00F959ED">
        <w:rPr>
          <w:rFonts w:ascii="Times New Roman" w:hAnsi="Times New Roman"/>
          <w:sz w:val="24"/>
        </w:rPr>
        <w:t xml:space="preserve"> i operatora terminala za UPP da Ministarstvu dostavlja podatke o planiranim investicijskim projektima vezanim za transportni sustav, sustav skladišta </w:t>
      </w:r>
      <w:r w:rsidRPr="00F959ED">
        <w:rPr>
          <w:rStyle w:val="summarymark1"/>
          <w:rFonts w:ascii="Times New Roman" w:hAnsi="Times New Roman"/>
          <w:b w:val="0"/>
          <w:color w:val="auto"/>
          <w:sz w:val="24"/>
        </w:rPr>
        <w:t>plina</w:t>
      </w:r>
      <w:r w:rsidRPr="00F959ED">
        <w:rPr>
          <w:rFonts w:ascii="Times New Roman" w:hAnsi="Times New Roman"/>
          <w:sz w:val="24"/>
        </w:rPr>
        <w:t xml:space="preserve"> i terminala za UPP te podatke o planiranom izlasku iz pogona određenih objekata transportnog sustava, sustava skladišta </w:t>
      </w:r>
      <w:r w:rsidRPr="00F959ED">
        <w:rPr>
          <w:rStyle w:val="summarymark1"/>
          <w:rFonts w:ascii="Times New Roman" w:hAnsi="Times New Roman"/>
          <w:b w:val="0"/>
          <w:color w:val="auto"/>
          <w:sz w:val="24"/>
        </w:rPr>
        <w:t>plina</w:t>
      </w:r>
      <w:r w:rsidRPr="00F959ED">
        <w:rPr>
          <w:rFonts w:ascii="Times New Roman" w:hAnsi="Times New Roman"/>
          <w:sz w:val="24"/>
        </w:rPr>
        <w:t xml:space="preserve"> i terminala za UPP. </w:t>
      </w:r>
    </w:p>
    <w:p w:rsidR="00F959ED" w:rsidRPr="00F959ED" w:rsidRDefault="00F959ED" w:rsidP="00F959ED">
      <w:pPr>
        <w:numPr>
          <w:ilvl w:val="0"/>
          <w:numId w:val="53"/>
        </w:numPr>
        <w:tabs>
          <w:tab w:val="num" w:pos="426"/>
        </w:tabs>
        <w:ind w:left="0" w:firstLine="0"/>
        <w:rPr>
          <w:rFonts w:ascii="Times New Roman" w:hAnsi="Times New Roman"/>
          <w:sz w:val="24"/>
        </w:rPr>
      </w:pPr>
      <w:r w:rsidRPr="00F959ED">
        <w:rPr>
          <w:rFonts w:ascii="Times New Roman" w:hAnsi="Times New Roman"/>
          <w:sz w:val="24"/>
        </w:rPr>
        <w:t xml:space="preserve">Sudionici na </w:t>
      </w:r>
      <w:r w:rsidRPr="00F959ED">
        <w:rPr>
          <w:rFonts w:ascii="Times New Roman" w:hAnsi="Times New Roman"/>
          <w:bCs/>
          <w:sz w:val="24"/>
        </w:rPr>
        <w:t>tržištu plina</w:t>
      </w:r>
      <w:r w:rsidRPr="00F959ED">
        <w:rPr>
          <w:rFonts w:ascii="Times New Roman" w:hAnsi="Times New Roman"/>
          <w:sz w:val="24"/>
        </w:rPr>
        <w:t xml:space="preserve"> dužni su planirati i poduzimati mjere za sigurnu opskrbu </w:t>
      </w:r>
      <w:r w:rsidRPr="00F959ED">
        <w:rPr>
          <w:rFonts w:ascii="Times New Roman" w:hAnsi="Times New Roman"/>
          <w:bCs/>
          <w:sz w:val="24"/>
        </w:rPr>
        <w:t>plinom</w:t>
      </w:r>
      <w:r w:rsidRPr="00F959ED">
        <w:rPr>
          <w:rFonts w:ascii="Times New Roman" w:hAnsi="Times New Roman"/>
          <w:sz w:val="24"/>
        </w:rPr>
        <w:t xml:space="preserve"> u skladu s propisanim standardima opskrbe </w:t>
      </w:r>
      <w:r w:rsidRPr="00F959ED">
        <w:rPr>
          <w:rFonts w:ascii="Times New Roman" w:hAnsi="Times New Roman"/>
          <w:bCs/>
          <w:sz w:val="24"/>
        </w:rPr>
        <w:t>plinom</w:t>
      </w:r>
      <w:r w:rsidRPr="00F959ED">
        <w:rPr>
          <w:rFonts w:ascii="Times New Roman" w:hAnsi="Times New Roman"/>
          <w:sz w:val="24"/>
        </w:rPr>
        <w:t xml:space="preserve"> i odgovorni su za sigurnost opskrbe </w:t>
      </w:r>
      <w:r w:rsidRPr="00F959ED">
        <w:rPr>
          <w:rFonts w:ascii="Times New Roman" w:hAnsi="Times New Roman"/>
          <w:bCs/>
          <w:sz w:val="24"/>
        </w:rPr>
        <w:t>plinom</w:t>
      </w:r>
      <w:r w:rsidRPr="00F959ED">
        <w:rPr>
          <w:rFonts w:ascii="Times New Roman" w:hAnsi="Times New Roman"/>
          <w:sz w:val="24"/>
        </w:rPr>
        <w:t xml:space="preserve"> u okviru svoje djelatnosti.</w:t>
      </w:r>
    </w:p>
    <w:p w:rsidR="00F959ED" w:rsidRPr="00F959ED" w:rsidRDefault="00F959ED" w:rsidP="00F959ED">
      <w:pPr>
        <w:numPr>
          <w:ilvl w:val="0"/>
          <w:numId w:val="53"/>
        </w:numPr>
        <w:tabs>
          <w:tab w:val="num" w:pos="426"/>
        </w:tabs>
        <w:ind w:left="0" w:firstLine="0"/>
        <w:rPr>
          <w:rFonts w:ascii="Times New Roman" w:hAnsi="Times New Roman"/>
          <w:sz w:val="24"/>
        </w:rPr>
      </w:pPr>
      <w:r w:rsidRPr="00F959ED">
        <w:rPr>
          <w:rFonts w:ascii="Times New Roman" w:hAnsi="Times New Roman"/>
          <w:sz w:val="24"/>
        </w:rPr>
        <w:t xml:space="preserve"> Jedinica područne (regionalne) samouprave odgovorna je za praćenje odnosa između ponude i potražnje </w:t>
      </w:r>
      <w:r w:rsidRPr="00F959ED">
        <w:rPr>
          <w:rFonts w:ascii="Times New Roman" w:hAnsi="Times New Roman"/>
          <w:bCs/>
          <w:sz w:val="24"/>
        </w:rPr>
        <w:t>plina</w:t>
      </w:r>
      <w:r w:rsidRPr="00F959ED">
        <w:rPr>
          <w:rFonts w:ascii="Times New Roman" w:hAnsi="Times New Roman"/>
          <w:sz w:val="24"/>
        </w:rPr>
        <w:t xml:space="preserve"> na svom području, izradu procjena buduće potrošnje i raspoložive ponude, planiranje izgradnje dodatnih kapaciteta i razvoj distribucijskog sustava na svom području te predlaganje i poduzimanje mjera u okviru svoje nadležnosti utvrđene </w:t>
      </w:r>
      <w:r w:rsidRPr="00F959ED">
        <w:rPr>
          <w:rFonts w:ascii="Times New Roman" w:hAnsi="Times New Roman"/>
          <w:bCs/>
          <w:sz w:val="24"/>
        </w:rPr>
        <w:t>zakonom</w:t>
      </w:r>
      <w:r w:rsidRPr="00F959ED">
        <w:rPr>
          <w:rFonts w:ascii="Times New Roman" w:hAnsi="Times New Roman"/>
          <w:sz w:val="24"/>
        </w:rPr>
        <w:t xml:space="preserve">. </w:t>
      </w:r>
    </w:p>
    <w:p w:rsidR="00F959ED" w:rsidRPr="00F959ED" w:rsidRDefault="00F959ED" w:rsidP="00F959ED">
      <w:pPr>
        <w:numPr>
          <w:ilvl w:val="0"/>
          <w:numId w:val="53"/>
        </w:numPr>
        <w:tabs>
          <w:tab w:val="num" w:pos="426"/>
        </w:tabs>
        <w:ind w:left="0" w:firstLine="0"/>
        <w:rPr>
          <w:rFonts w:ascii="Times New Roman" w:hAnsi="Times New Roman"/>
          <w:sz w:val="24"/>
        </w:rPr>
      </w:pPr>
      <w:r w:rsidRPr="00F959ED">
        <w:rPr>
          <w:rFonts w:ascii="Times New Roman" w:hAnsi="Times New Roman"/>
          <w:sz w:val="24"/>
        </w:rPr>
        <w:t xml:space="preserve">Ministarstvo je odgovorno za praćenje odnosa između ponude i potražnje na </w:t>
      </w:r>
      <w:r w:rsidRPr="00F959ED">
        <w:rPr>
          <w:rFonts w:ascii="Times New Roman" w:hAnsi="Times New Roman"/>
          <w:bCs/>
          <w:sz w:val="24"/>
        </w:rPr>
        <w:t>tržištu plina</w:t>
      </w:r>
      <w:r w:rsidRPr="00F959ED">
        <w:rPr>
          <w:rFonts w:ascii="Times New Roman" w:hAnsi="Times New Roman"/>
          <w:sz w:val="24"/>
        </w:rPr>
        <w:t>, izradu procjena buduće potrošnje i raspoložive ponude, planiranje izgradnje i razvoja dodatnih kapaciteta plinskog sustava te predlaganje i poduzimanje mjera u slučaju proglašenja kriznog stanja.</w:t>
      </w:r>
    </w:p>
    <w:p w:rsidR="00F959ED" w:rsidRPr="00F959ED" w:rsidRDefault="00F959ED" w:rsidP="00F959ED">
      <w:pPr>
        <w:pStyle w:val="NormalWeb"/>
        <w:spacing w:before="0" w:beforeAutospacing="0" w:after="0" w:afterAutospacing="0" w:line="276" w:lineRule="auto"/>
        <w:jc w:val="both"/>
        <w:rPr>
          <w:rFonts w:eastAsia="Calibri"/>
          <w:lang w:eastAsia="en-US"/>
        </w:rPr>
      </w:pPr>
    </w:p>
    <w:p w:rsidR="00F959ED" w:rsidRPr="00F959ED" w:rsidRDefault="00F959ED" w:rsidP="00F959ED">
      <w:pPr>
        <w:pStyle w:val="NormalWeb"/>
        <w:spacing w:before="0" w:beforeAutospacing="0" w:after="0" w:afterAutospacing="0" w:line="276" w:lineRule="auto"/>
        <w:jc w:val="center"/>
        <w:rPr>
          <w:b/>
        </w:rPr>
      </w:pPr>
    </w:p>
    <w:p w:rsidR="00F959ED" w:rsidRPr="00F959ED" w:rsidRDefault="00F959ED" w:rsidP="00F959ED">
      <w:pPr>
        <w:pStyle w:val="NormalWeb"/>
        <w:spacing w:before="0" w:beforeAutospacing="0" w:after="0" w:afterAutospacing="0" w:line="276" w:lineRule="auto"/>
        <w:jc w:val="center"/>
        <w:rPr>
          <w:rFonts w:eastAsia="Calibri"/>
          <w:b/>
          <w:lang w:eastAsia="en-US"/>
        </w:rPr>
      </w:pPr>
      <w:r w:rsidRPr="00F959ED">
        <w:rPr>
          <w:b/>
        </w:rPr>
        <w:t>Obavljanje energetske djelatnosti opskrbe ili trgovine plinom od strane pravne ili fizičke osobe</w:t>
      </w:r>
      <w:r w:rsidRPr="00F959ED">
        <w:rPr>
          <w:rFonts w:eastAsia="Calibri"/>
          <w:b/>
          <w:lang w:eastAsia="en-US"/>
        </w:rPr>
        <w:t xml:space="preserve"> čije je sjedište </w:t>
      </w:r>
      <w:r w:rsidRPr="00F959ED">
        <w:rPr>
          <w:b/>
        </w:rPr>
        <w:t xml:space="preserve">u </w:t>
      </w:r>
      <w:r w:rsidRPr="00F959ED">
        <w:rPr>
          <w:rFonts w:eastAsia="Calibri"/>
          <w:b/>
          <w:lang w:eastAsia="en-US"/>
        </w:rPr>
        <w:t>državi članici Europske unije</w:t>
      </w:r>
    </w:p>
    <w:p w:rsidR="00F959ED" w:rsidRPr="00F959ED" w:rsidRDefault="00F959ED" w:rsidP="00F959ED">
      <w:pPr>
        <w:pStyle w:val="NormalWeb"/>
        <w:spacing w:before="0" w:beforeAutospacing="0" w:after="0" w:afterAutospacing="0" w:line="276" w:lineRule="auto"/>
        <w:jc w:val="center"/>
        <w:rPr>
          <w:b/>
        </w:rPr>
      </w:pPr>
    </w:p>
    <w:p w:rsidR="00F959ED" w:rsidRPr="00F959ED" w:rsidRDefault="00F959ED" w:rsidP="00F959ED">
      <w:pPr>
        <w:pStyle w:val="NormalWeb"/>
        <w:spacing w:before="0" w:beforeAutospacing="0" w:after="0" w:afterAutospacing="0" w:line="276" w:lineRule="auto"/>
        <w:jc w:val="center"/>
        <w:rPr>
          <w:b/>
        </w:rPr>
      </w:pPr>
      <w:r w:rsidRPr="00F959ED">
        <w:rPr>
          <w:b/>
        </w:rPr>
        <w:t>Članak 8.</w:t>
      </w:r>
    </w:p>
    <w:p w:rsidR="00F959ED" w:rsidRPr="00F959ED" w:rsidRDefault="00F959ED" w:rsidP="00F959ED">
      <w:pPr>
        <w:pStyle w:val="NormalWeb"/>
        <w:spacing w:before="0" w:beforeAutospacing="0" w:after="0" w:afterAutospacing="0" w:line="276" w:lineRule="auto"/>
        <w:jc w:val="center"/>
        <w:rPr>
          <w:rFonts w:eastAsia="Calibri"/>
          <w:lang w:eastAsia="en-US"/>
        </w:rPr>
      </w:pPr>
    </w:p>
    <w:p w:rsidR="00F959ED" w:rsidRPr="00F959ED" w:rsidRDefault="00F959ED" w:rsidP="00F959ED">
      <w:pPr>
        <w:rPr>
          <w:rFonts w:ascii="Times New Roman" w:hAnsi="Times New Roman"/>
          <w:sz w:val="24"/>
        </w:rPr>
      </w:pPr>
      <w:r w:rsidRPr="00F959ED">
        <w:rPr>
          <w:rFonts w:ascii="Times New Roman" w:hAnsi="Times New Roman"/>
          <w:sz w:val="24"/>
        </w:rPr>
        <w:t>(1) Opskrbljivač ili trgovac plinom iz države članice Europske unije koji želi biti sudionik na tržištu plina u Republici Hrvatskoj dužan je od Agencije za obavljanje energetske djelatnosti opskrbe plinom ili trgovine plinom ishoditi dozvolu.</w:t>
      </w:r>
    </w:p>
    <w:p w:rsidR="00F959ED" w:rsidRPr="00F959ED" w:rsidRDefault="00F959ED" w:rsidP="00F959ED">
      <w:pPr>
        <w:rPr>
          <w:rFonts w:ascii="Times New Roman" w:hAnsi="Times New Roman"/>
          <w:sz w:val="24"/>
        </w:rPr>
      </w:pPr>
      <w:r w:rsidRPr="00F959ED">
        <w:rPr>
          <w:rFonts w:ascii="Times New Roman" w:hAnsi="Times New Roman"/>
          <w:sz w:val="24"/>
        </w:rPr>
        <w:t>(2) Iznimno od odredbe kojom se određuju uvjeti za izdavanje dozvole za obavljanje energetske djelatnosti sukladno zakonu kojim se uređuje energetski sektor, Agencija može opskrbljivaču plinom ili trgovcu plinom iz stavka 1. ovoga članka izdati dozvolu za obavljanje energetske djelatnosti opskrbe plinom ili trgovine plinom ako je:</w:t>
      </w:r>
    </w:p>
    <w:p w:rsidR="00F959ED" w:rsidRPr="00F959ED" w:rsidRDefault="00F959ED" w:rsidP="00F959ED">
      <w:pPr>
        <w:pStyle w:val="NormalWeb"/>
        <w:numPr>
          <w:ilvl w:val="0"/>
          <w:numId w:val="5"/>
        </w:numPr>
        <w:spacing w:before="60" w:beforeAutospacing="0" w:after="0" w:afterAutospacing="0"/>
        <w:ind w:left="714" w:hanging="357"/>
        <w:jc w:val="both"/>
      </w:pPr>
      <w:r w:rsidRPr="00F959ED">
        <w:t>u državi članici Europske unije registriran za obavljanje djelatnosti opskrbe plinom ili trgovinu plinom,</w:t>
      </w:r>
    </w:p>
    <w:p w:rsidR="00F959ED" w:rsidRPr="00F959ED" w:rsidRDefault="00F959ED" w:rsidP="00F959ED">
      <w:pPr>
        <w:pStyle w:val="NormalWeb"/>
        <w:numPr>
          <w:ilvl w:val="0"/>
          <w:numId w:val="5"/>
        </w:numPr>
        <w:spacing w:before="60" w:beforeAutospacing="0" w:after="0" w:afterAutospacing="0"/>
        <w:ind w:left="714" w:hanging="357"/>
        <w:jc w:val="both"/>
      </w:pPr>
      <w:r w:rsidRPr="00F959ED">
        <w:t>dostavio Agenciji odgovarajući instrument financijskog osiguranja i</w:t>
      </w:r>
    </w:p>
    <w:p w:rsidR="00F959ED" w:rsidRPr="00F959ED" w:rsidRDefault="00F959ED" w:rsidP="00F959ED">
      <w:pPr>
        <w:pStyle w:val="NormalWeb"/>
        <w:numPr>
          <w:ilvl w:val="0"/>
          <w:numId w:val="5"/>
        </w:numPr>
        <w:spacing w:before="60" w:beforeAutospacing="0" w:after="0" w:afterAutospacing="0"/>
        <w:ind w:left="714" w:hanging="357"/>
        <w:jc w:val="both"/>
      </w:pPr>
      <w:r w:rsidRPr="00F959ED">
        <w:t>dostavio Agenciji izjavu odgovorne osobe o prihvaćanju obveza propisanih ovim Zakonom i podzakonskim propisima donesenim na temelju njega.</w:t>
      </w:r>
    </w:p>
    <w:p w:rsidR="00F959ED" w:rsidRPr="00F959ED" w:rsidRDefault="00F959ED" w:rsidP="00F959ED">
      <w:pPr>
        <w:rPr>
          <w:rFonts w:ascii="Times New Roman" w:hAnsi="Times New Roman"/>
          <w:sz w:val="24"/>
        </w:rPr>
      </w:pPr>
      <w:r w:rsidRPr="00F959ED">
        <w:rPr>
          <w:rFonts w:ascii="Times New Roman" w:hAnsi="Times New Roman"/>
          <w:sz w:val="24"/>
        </w:rPr>
        <w:t>(3) Agencija će prije izdavanja dozvole opskrbljivaču plinom ili trgovcu plinom iz stavka 2. ovoga članka od regulatornog tijela države članice Europske unije u kojoj je njegovo sjedište zatražiti informacije o njegovoj tehničkoj i financijskoj kvalificiranosti te stručnoj osposobljenosti.</w:t>
      </w:r>
    </w:p>
    <w:p w:rsidR="00F959ED" w:rsidRPr="00F959ED" w:rsidRDefault="00F959ED" w:rsidP="00F959ED">
      <w:pPr>
        <w:tabs>
          <w:tab w:val="num" w:pos="1440"/>
        </w:tabs>
        <w:spacing w:before="360"/>
        <w:ind w:left="540"/>
        <w:jc w:val="center"/>
        <w:rPr>
          <w:rFonts w:ascii="Times New Roman" w:hAnsi="Times New Roman"/>
          <w:b/>
          <w:sz w:val="24"/>
        </w:rPr>
      </w:pPr>
      <w:r w:rsidRPr="00F959ED">
        <w:rPr>
          <w:rFonts w:ascii="Times New Roman" w:hAnsi="Times New Roman"/>
          <w:b/>
          <w:sz w:val="24"/>
        </w:rPr>
        <w:t>Gradnja i korištenje građevina</w:t>
      </w:r>
    </w:p>
    <w:p w:rsidR="00F959ED" w:rsidRPr="00F959ED" w:rsidRDefault="00F959ED" w:rsidP="00F959ED">
      <w:pPr>
        <w:tabs>
          <w:tab w:val="num" w:pos="1440"/>
        </w:tabs>
        <w:spacing w:before="360"/>
        <w:ind w:left="540"/>
        <w:jc w:val="center"/>
        <w:rPr>
          <w:rFonts w:ascii="Times New Roman" w:hAnsi="Times New Roman"/>
          <w:b/>
          <w:sz w:val="24"/>
        </w:rPr>
      </w:pPr>
      <w:r w:rsidRPr="00F959ED">
        <w:rPr>
          <w:rFonts w:ascii="Times New Roman" w:hAnsi="Times New Roman"/>
          <w:b/>
          <w:sz w:val="24"/>
        </w:rPr>
        <w:t>Članak 9.</w:t>
      </w:r>
    </w:p>
    <w:p w:rsidR="00F959ED" w:rsidRPr="00F959ED" w:rsidRDefault="00F959ED" w:rsidP="00F959ED">
      <w:pPr>
        <w:tabs>
          <w:tab w:val="num" w:pos="0"/>
        </w:tabs>
        <w:ind w:firstLine="426"/>
        <w:rPr>
          <w:rFonts w:ascii="Times New Roman" w:hAnsi="Times New Roman"/>
          <w:sz w:val="24"/>
        </w:rPr>
      </w:pPr>
      <w:r w:rsidRPr="00F959ED">
        <w:rPr>
          <w:rFonts w:ascii="Times New Roman" w:hAnsi="Times New Roman"/>
          <w:sz w:val="24"/>
        </w:rPr>
        <w:t>Građevine za proizvodnju plina (u daljnjem tekstu: proizvodna postrojenja), transport, skladištenje, terminal za UPP i distribuciju plina grade se i koriste u skladu s propisima o prostornom uređenju i gradnji, propisima kojima se uređuje energetski sektor, propisima kojima se uređuje zaštita okoliša te posebnim tehničkim i sigurnosnim propisima.</w:t>
      </w:r>
    </w:p>
    <w:p w:rsidR="00F959ED" w:rsidRPr="00F959ED" w:rsidRDefault="00F959ED" w:rsidP="00F959ED">
      <w:pPr>
        <w:tabs>
          <w:tab w:val="num" w:pos="1440"/>
        </w:tabs>
        <w:spacing w:before="360"/>
        <w:ind w:left="540"/>
        <w:jc w:val="center"/>
        <w:rPr>
          <w:rFonts w:ascii="Times New Roman" w:hAnsi="Times New Roman"/>
          <w:b/>
          <w:sz w:val="24"/>
        </w:rPr>
      </w:pPr>
      <w:r w:rsidRPr="00F959ED">
        <w:rPr>
          <w:rFonts w:ascii="Times New Roman" w:hAnsi="Times New Roman"/>
          <w:b/>
          <w:sz w:val="24"/>
        </w:rPr>
        <w:t>Tajnost podataka</w:t>
      </w:r>
    </w:p>
    <w:p w:rsidR="00F959ED" w:rsidRPr="00F959ED" w:rsidRDefault="00F959ED" w:rsidP="00F959ED">
      <w:pPr>
        <w:tabs>
          <w:tab w:val="num" w:pos="1440"/>
        </w:tabs>
        <w:spacing w:before="360"/>
        <w:ind w:left="540"/>
        <w:jc w:val="center"/>
        <w:rPr>
          <w:rFonts w:ascii="Times New Roman" w:hAnsi="Times New Roman"/>
          <w:b/>
          <w:sz w:val="24"/>
        </w:rPr>
      </w:pPr>
      <w:r w:rsidRPr="00F959ED">
        <w:rPr>
          <w:rFonts w:ascii="Times New Roman" w:hAnsi="Times New Roman"/>
          <w:b/>
          <w:sz w:val="24"/>
        </w:rPr>
        <w:t>Članak 10.</w:t>
      </w:r>
    </w:p>
    <w:p w:rsidR="00F959ED" w:rsidRPr="00F959ED" w:rsidRDefault="00F959ED" w:rsidP="00F959ED">
      <w:pPr>
        <w:tabs>
          <w:tab w:val="num" w:pos="0"/>
        </w:tabs>
        <w:ind w:firstLine="284"/>
        <w:rPr>
          <w:rFonts w:ascii="Times New Roman" w:hAnsi="Times New Roman"/>
          <w:sz w:val="24"/>
        </w:rPr>
      </w:pPr>
      <w:r w:rsidRPr="00F959ED">
        <w:rPr>
          <w:rFonts w:ascii="Times New Roman" w:hAnsi="Times New Roman"/>
          <w:sz w:val="24"/>
        </w:rPr>
        <w:t xml:space="preserve">Operator transportnog sustava, operator distribucijskog sustava, operator skladišta plina, operator terminala za UPP, operator tržišta plina, opskrbljivač, trgovac i proizvođač te Agencija dužni su osigurati tajnost povjerljivih poslovnih podataka koje saznaju od drugih energetskih subjekata i krajnjih kupaca, osim ako prema odredbama ovoga Zakona ili drugih posebnih zakona i propisa nisu ovlašteni ili dužni podatke javno objaviti ili ih priopćiti nadležnim državnim tijelima. </w:t>
      </w:r>
    </w:p>
    <w:p w:rsidR="00F959ED" w:rsidRPr="00F959ED" w:rsidRDefault="00F959ED" w:rsidP="00F959ED">
      <w:pPr>
        <w:pStyle w:val="NormalWeb"/>
        <w:spacing w:before="0" w:beforeAutospacing="0" w:after="0" w:afterAutospacing="0" w:line="276" w:lineRule="auto"/>
      </w:pPr>
    </w:p>
    <w:p w:rsidR="00F959ED" w:rsidRPr="00F959ED" w:rsidRDefault="00F959ED" w:rsidP="00F959ED">
      <w:pPr>
        <w:pStyle w:val="NormalWeb"/>
        <w:spacing w:before="0" w:beforeAutospacing="0" w:after="0" w:afterAutospacing="0" w:line="276" w:lineRule="auto"/>
        <w:jc w:val="center"/>
        <w:rPr>
          <w:b/>
          <w:iCs/>
        </w:rPr>
      </w:pPr>
      <w:r w:rsidRPr="00F959ED">
        <w:rPr>
          <w:b/>
          <w:iCs/>
        </w:rPr>
        <w:t>Ugovori između sudionika na tržištu plina</w:t>
      </w:r>
    </w:p>
    <w:p w:rsidR="00F959ED" w:rsidRPr="00F959ED" w:rsidRDefault="00F959ED" w:rsidP="00F959ED">
      <w:pPr>
        <w:pStyle w:val="NormalWeb"/>
        <w:spacing w:before="0" w:beforeAutospacing="0" w:after="0" w:afterAutospacing="0" w:line="276" w:lineRule="auto"/>
        <w:jc w:val="center"/>
        <w:rPr>
          <w:b/>
          <w:iCs/>
        </w:rPr>
      </w:pPr>
    </w:p>
    <w:p w:rsidR="00F959ED" w:rsidRPr="00F959ED" w:rsidRDefault="00F959ED" w:rsidP="00F959ED">
      <w:pPr>
        <w:pStyle w:val="NormalWeb"/>
        <w:spacing w:before="0" w:beforeAutospacing="0" w:after="0" w:afterAutospacing="0" w:line="276" w:lineRule="auto"/>
        <w:jc w:val="center"/>
        <w:rPr>
          <w:b/>
        </w:rPr>
      </w:pPr>
      <w:r w:rsidRPr="00F959ED">
        <w:rPr>
          <w:b/>
        </w:rPr>
        <w:t>Članak 11.</w:t>
      </w:r>
    </w:p>
    <w:p w:rsidR="00F959ED" w:rsidRDefault="00F959ED" w:rsidP="00F959ED">
      <w:pPr>
        <w:tabs>
          <w:tab w:val="num" w:pos="0"/>
        </w:tabs>
        <w:ind w:firstLine="284"/>
        <w:rPr>
          <w:rFonts w:ascii="Times New Roman" w:hAnsi="Times New Roman"/>
          <w:sz w:val="24"/>
        </w:rPr>
      </w:pPr>
      <w:r w:rsidRPr="00F959ED">
        <w:rPr>
          <w:rFonts w:ascii="Times New Roman" w:hAnsi="Times New Roman"/>
          <w:sz w:val="24"/>
        </w:rPr>
        <w:t>Sudionici na tržištu plina moraju svoje odnose urediti ugovorima koje sklapaju u skladu s ovim Zakonom, pravilnikom o organizaciji tržišta plina, mrežnim pravilima transportnog sustava, mrežnim pravilima plinskog distribucijskog sustava, pravilima korištenja sustava skladišta plina, pravilima korištenja terminala za UPP, općim uvjetima opskrbe plinom, metodologijom utvrđivanja naknade za priključenje na plinski distribucijski ili transportni sustav i za povećanje priključnog kapaciteta.</w:t>
      </w:r>
    </w:p>
    <w:p w:rsidR="00F959ED" w:rsidRDefault="00F959ED" w:rsidP="00F959ED">
      <w:pPr>
        <w:tabs>
          <w:tab w:val="num" w:pos="0"/>
        </w:tabs>
        <w:ind w:firstLine="284"/>
        <w:rPr>
          <w:rFonts w:ascii="Times New Roman" w:hAnsi="Times New Roman"/>
          <w:sz w:val="24"/>
        </w:rPr>
      </w:pPr>
    </w:p>
    <w:p w:rsidR="00F959ED" w:rsidRDefault="00F959ED" w:rsidP="00F959ED">
      <w:pPr>
        <w:tabs>
          <w:tab w:val="num" w:pos="0"/>
        </w:tabs>
        <w:ind w:firstLine="284"/>
        <w:rPr>
          <w:rFonts w:ascii="Times New Roman" w:hAnsi="Times New Roman"/>
          <w:sz w:val="24"/>
        </w:rPr>
      </w:pPr>
    </w:p>
    <w:p w:rsidR="00F959ED" w:rsidRDefault="00F959ED" w:rsidP="00F959ED">
      <w:pPr>
        <w:tabs>
          <w:tab w:val="num" w:pos="0"/>
        </w:tabs>
        <w:ind w:firstLine="284"/>
        <w:rPr>
          <w:rFonts w:ascii="Times New Roman" w:hAnsi="Times New Roman"/>
          <w:sz w:val="24"/>
        </w:rPr>
      </w:pPr>
    </w:p>
    <w:p w:rsidR="00F959ED" w:rsidRPr="00F959ED" w:rsidRDefault="00F959ED" w:rsidP="00F959ED">
      <w:pPr>
        <w:tabs>
          <w:tab w:val="num" w:pos="0"/>
        </w:tabs>
        <w:ind w:firstLine="284"/>
        <w:rPr>
          <w:rFonts w:ascii="Times New Roman" w:hAnsi="Times New Roman"/>
          <w:sz w:val="24"/>
        </w:rPr>
      </w:pPr>
    </w:p>
    <w:p w:rsidR="00F959ED" w:rsidRPr="00F959ED" w:rsidRDefault="00F959ED" w:rsidP="00F959ED">
      <w:pPr>
        <w:pStyle w:val="NormalWeb"/>
        <w:spacing w:before="0" w:beforeAutospacing="0" w:after="0" w:afterAutospacing="0" w:line="276" w:lineRule="auto"/>
      </w:pPr>
    </w:p>
    <w:p w:rsidR="00F959ED" w:rsidRPr="00F959ED" w:rsidRDefault="00F959ED" w:rsidP="00F959ED">
      <w:pPr>
        <w:pStyle w:val="NormalWeb"/>
        <w:spacing w:before="0" w:beforeAutospacing="0" w:after="0" w:afterAutospacing="0" w:line="276" w:lineRule="auto"/>
        <w:jc w:val="center"/>
        <w:rPr>
          <w:b/>
        </w:rPr>
      </w:pPr>
      <w:r w:rsidRPr="00F959ED">
        <w:rPr>
          <w:b/>
        </w:rPr>
        <w:t>III. PROIZVOĐAČ PLINA</w:t>
      </w:r>
    </w:p>
    <w:p w:rsidR="00F959ED" w:rsidRPr="00F959ED" w:rsidRDefault="00F959ED" w:rsidP="00F959ED">
      <w:pPr>
        <w:spacing w:line="276" w:lineRule="auto"/>
        <w:jc w:val="center"/>
        <w:rPr>
          <w:rFonts w:ascii="Times New Roman" w:hAnsi="Times New Roman"/>
          <w:b/>
          <w:sz w:val="24"/>
        </w:rPr>
      </w:pPr>
    </w:p>
    <w:p w:rsidR="00F959ED" w:rsidRPr="00F959ED" w:rsidRDefault="00F959ED" w:rsidP="00F959ED">
      <w:pPr>
        <w:pStyle w:val="NormalWeb"/>
        <w:spacing w:before="0" w:beforeAutospacing="0" w:after="0" w:afterAutospacing="0" w:line="276" w:lineRule="auto"/>
        <w:jc w:val="center"/>
        <w:rPr>
          <w:b/>
        </w:rPr>
      </w:pPr>
      <w:r w:rsidRPr="00F959ED">
        <w:rPr>
          <w:b/>
        </w:rPr>
        <w:t>Prava proizvođača plina i prirodnog plina</w:t>
      </w:r>
    </w:p>
    <w:p w:rsidR="00F959ED" w:rsidRPr="00F959ED" w:rsidRDefault="00F959ED" w:rsidP="00F959ED">
      <w:pPr>
        <w:pStyle w:val="NormalWeb"/>
        <w:spacing w:before="0" w:beforeAutospacing="0" w:after="0" w:afterAutospacing="0" w:line="276" w:lineRule="auto"/>
        <w:jc w:val="center"/>
        <w:rPr>
          <w:b/>
        </w:rPr>
      </w:pPr>
    </w:p>
    <w:p w:rsidR="00F959ED" w:rsidRPr="00F959ED" w:rsidRDefault="00F959ED" w:rsidP="00F959ED">
      <w:pPr>
        <w:pStyle w:val="NormalWeb"/>
        <w:spacing w:before="0" w:beforeAutospacing="0" w:after="0" w:afterAutospacing="0" w:line="276" w:lineRule="auto"/>
        <w:jc w:val="center"/>
        <w:rPr>
          <w:b/>
        </w:rPr>
      </w:pPr>
      <w:r w:rsidRPr="00F959ED">
        <w:rPr>
          <w:b/>
        </w:rPr>
        <w:t>Članak 12.</w:t>
      </w:r>
    </w:p>
    <w:p w:rsidR="00F959ED" w:rsidRPr="00F959ED" w:rsidRDefault="00F959ED" w:rsidP="00F959ED">
      <w:pPr>
        <w:pStyle w:val="NormalWeb"/>
        <w:spacing w:before="0" w:beforeAutospacing="0" w:after="0" w:afterAutospacing="0" w:line="276" w:lineRule="auto"/>
        <w:jc w:val="center"/>
        <w:rPr>
          <w:b/>
        </w:rPr>
      </w:pPr>
    </w:p>
    <w:p w:rsidR="00F959ED" w:rsidRPr="00F959ED" w:rsidRDefault="00F959ED" w:rsidP="00F959ED">
      <w:pPr>
        <w:pStyle w:val="NormalWeb"/>
        <w:numPr>
          <w:ilvl w:val="0"/>
          <w:numId w:val="91"/>
        </w:numPr>
        <w:tabs>
          <w:tab w:val="left" w:pos="426"/>
        </w:tabs>
        <w:spacing w:before="0" w:beforeAutospacing="0" w:after="0" w:afterAutospacing="0" w:line="276" w:lineRule="auto"/>
        <w:ind w:left="0" w:firstLine="0"/>
      </w:pPr>
      <w:r w:rsidRPr="00F959ED">
        <w:t>Proizvođač plina i prirodnog plina ima pravo:</w:t>
      </w:r>
    </w:p>
    <w:p w:rsidR="00F959ED" w:rsidRPr="00F959ED" w:rsidRDefault="00F959ED" w:rsidP="00F959ED">
      <w:pPr>
        <w:pStyle w:val="NormalWeb"/>
        <w:numPr>
          <w:ilvl w:val="0"/>
          <w:numId w:val="9"/>
        </w:numPr>
        <w:spacing w:before="0" w:beforeAutospacing="0" w:after="0" w:afterAutospacing="0" w:line="276" w:lineRule="auto"/>
        <w:jc w:val="both"/>
      </w:pPr>
      <w:r w:rsidRPr="00F959ED">
        <w:rPr>
          <w:rFonts w:eastAsia="Calibri"/>
          <w:lang w:eastAsia="en-US"/>
        </w:rPr>
        <w:t>priključiti mrežu proizvodnih plinovoda na transportni sustav</w:t>
      </w:r>
      <w:r w:rsidRPr="00F959ED">
        <w:t xml:space="preserve"> ili distribucijski sustav</w:t>
      </w:r>
      <w:r w:rsidRPr="00F959ED">
        <w:rPr>
          <w:rFonts w:eastAsia="Calibri"/>
          <w:lang w:eastAsia="en-US"/>
        </w:rPr>
        <w:t xml:space="preserve">, u skladu s mrežnim pravilima transportnog sustava, mrežnim pravilima plinskog distribucijskog sustava i </w:t>
      </w:r>
      <w:r w:rsidRPr="00F959ED">
        <w:t>metodologijom utvrđivanja naknade za priključenje na plinski distribucijski ili transportni sustav i za povećanje priključnog kapaciteta,</w:t>
      </w:r>
    </w:p>
    <w:p w:rsidR="00F959ED" w:rsidRPr="00F959ED" w:rsidRDefault="00F959ED" w:rsidP="00F959ED">
      <w:pPr>
        <w:pStyle w:val="NormalWeb"/>
        <w:numPr>
          <w:ilvl w:val="0"/>
          <w:numId w:val="9"/>
        </w:numPr>
        <w:spacing w:before="0" w:beforeAutospacing="0" w:after="0" w:afterAutospacing="0" w:line="276" w:lineRule="auto"/>
        <w:jc w:val="both"/>
      </w:pPr>
      <w:r w:rsidRPr="00F959ED">
        <w:t>ugovarati prodaju plina iz vlastite proizvodnje s opskrbljivačem opskrbljivača u javnoj usluzi odnosno zajamčenim opskrbljivačem,</w:t>
      </w:r>
    </w:p>
    <w:p w:rsidR="00F959ED" w:rsidRPr="00F959ED" w:rsidRDefault="00F959ED" w:rsidP="00F959ED">
      <w:pPr>
        <w:pStyle w:val="NormalWeb"/>
        <w:numPr>
          <w:ilvl w:val="0"/>
          <w:numId w:val="9"/>
        </w:numPr>
        <w:spacing w:before="0" w:beforeAutospacing="0" w:after="0" w:afterAutospacing="0" w:line="276" w:lineRule="auto"/>
        <w:jc w:val="both"/>
      </w:pPr>
      <w:r w:rsidRPr="00F959ED">
        <w:t>pristupa skladišta prema reguliranim uvjetima u skladu s odredbama ovoga Zakona,</w:t>
      </w:r>
    </w:p>
    <w:p w:rsidR="00F959ED" w:rsidRPr="00F959ED" w:rsidRDefault="00F959ED" w:rsidP="00F959ED">
      <w:pPr>
        <w:pStyle w:val="NormalWeb"/>
        <w:numPr>
          <w:ilvl w:val="0"/>
          <w:numId w:val="9"/>
        </w:numPr>
        <w:spacing w:before="0" w:beforeAutospacing="0" w:after="0" w:afterAutospacing="0" w:line="276" w:lineRule="auto"/>
        <w:jc w:val="both"/>
      </w:pPr>
      <w:r w:rsidRPr="00F959ED">
        <w:t>ograničiti ili prekinuti isporuku plina:</w:t>
      </w:r>
    </w:p>
    <w:p w:rsidR="00F959ED" w:rsidRPr="00F959ED" w:rsidRDefault="00F959ED" w:rsidP="00F959ED">
      <w:pPr>
        <w:pStyle w:val="NormalWeb"/>
        <w:numPr>
          <w:ilvl w:val="1"/>
          <w:numId w:val="9"/>
        </w:numPr>
        <w:spacing w:before="0" w:beforeAutospacing="0" w:after="0" w:afterAutospacing="0" w:line="276" w:lineRule="auto"/>
        <w:jc w:val="both"/>
      </w:pPr>
      <w:r w:rsidRPr="00F959ED">
        <w:t>u slučaju izravne ugroženosti života i zdravlja ljudi ili imovine te radi otklanjanja takvih opasnosti,</w:t>
      </w:r>
    </w:p>
    <w:p w:rsidR="00F959ED" w:rsidRPr="00F959ED" w:rsidRDefault="00F959ED" w:rsidP="00F959ED">
      <w:pPr>
        <w:pStyle w:val="NormalWeb"/>
        <w:numPr>
          <w:ilvl w:val="1"/>
          <w:numId w:val="9"/>
        </w:numPr>
        <w:spacing w:before="0" w:beforeAutospacing="0" w:after="0" w:afterAutospacing="0" w:line="276" w:lineRule="auto"/>
        <w:jc w:val="both"/>
      </w:pPr>
      <w:r w:rsidRPr="00F959ED">
        <w:t>radi planiranog održavanja ili rekonstrukcije proizvodnih postrojenja,</w:t>
      </w:r>
    </w:p>
    <w:p w:rsidR="00F959ED" w:rsidRPr="00F959ED" w:rsidRDefault="00F959ED" w:rsidP="00F959ED">
      <w:pPr>
        <w:pStyle w:val="NormalWeb"/>
        <w:numPr>
          <w:ilvl w:val="1"/>
          <w:numId w:val="9"/>
        </w:numPr>
        <w:spacing w:before="0" w:beforeAutospacing="0" w:after="0" w:afterAutospacing="0" w:line="276" w:lineRule="auto"/>
        <w:jc w:val="both"/>
      </w:pPr>
      <w:r w:rsidRPr="00F959ED">
        <w:t>radi otklanjanja kvarova na  proizvodnim postrojenjima,</w:t>
      </w:r>
    </w:p>
    <w:p w:rsidR="00F959ED" w:rsidRPr="00F959ED" w:rsidRDefault="00F959ED" w:rsidP="00F959ED">
      <w:pPr>
        <w:pStyle w:val="NormalWeb"/>
        <w:numPr>
          <w:ilvl w:val="0"/>
          <w:numId w:val="9"/>
        </w:numPr>
        <w:spacing w:before="0" w:beforeAutospacing="0" w:after="0" w:afterAutospacing="0" w:line="276" w:lineRule="auto"/>
        <w:jc w:val="both"/>
      </w:pPr>
      <w:r w:rsidRPr="00F959ED">
        <w:t>odbiti pristup mreži proizvodnih plinovoda pod uvjetima iz članka 78. ovoga Zakona.</w:t>
      </w:r>
    </w:p>
    <w:p w:rsidR="00F959ED" w:rsidRPr="00F959ED" w:rsidRDefault="00F959ED" w:rsidP="00F959ED">
      <w:pPr>
        <w:pStyle w:val="NormalWeb"/>
        <w:numPr>
          <w:ilvl w:val="0"/>
          <w:numId w:val="91"/>
        </w:numPr>
        <w:spacing w:before="0" w:beforeAutospacing="0" w:after="0" w:afterAutospacing="0" w:line="276" w:lineRule="auto"/>
        <w:ind w:left="284"/>
        <w:jc w:val="both"/>
      </w:pPr>
      <w:r w:rsidRPr="00F959ED">
        <w:t>Proizvođač prirodnog plina ima pravo ugovarati prodaju prirodnog plina s opskrbljivačem u javnoj usluzi odnosno zajamčenim opskrbljivačem.</w:t>
      </w:r>
    </w:p>
    <w:p w:rsidR="00F959ED" w:rsidRPr="00F959ED" w:rsidRDefault="00F959ED" w:rsidP="00F959ED">
      <w:pPr>
        <w:pStyle w:val="NormalWeb"/>
        <w:spacing w:before="0" w:beforeAutospacing="0" w:after="0" w:afterAutospacing="0" w:line="276" w:lineRule="auto"/>
      </w:pPr>
    </w:p>
    <w:p w:rsidR="00F959ED" w:rsidRPr="00F959ED" w:rsidRDefault="00F959ED" w:rsidP="00F959ED">
      <w:pPr>
        <w:pStyle w:val="NormalWeb"/>
        <w:spacing w:before="0" w:beforeAutospacing="0" w:after="0" w:afterAutospacing="0" w:line="276" w:lineRule="auto"/>
        <w:rPr>
          <w:b/>
        </w:rPr>
      </w:pPr>
    </w:p>
    <w:p w:rsidR="00F959ED" w:rsidRPr="00F959ED" w:rsidRDefault="00F959ED" w:rsidP="00F959ED">
      <w:pPr>
        <w:pStyle w:val="NormalWeb"/>
        <w:spacing w:before="0" w:beforeAutospacing="0" w:after="0" w:afterAutospacing="0" w:line="276" w:lineRule="auto"/>
        <w:jc w:val="center"/>
        <w:rPr>
          <w:b/>
        </w:rPr>
      </w:pPr>
      <w:r w:rsidRPr="00F959ED">
        <w:rPr>
          <w:b/>
        </w:rPr>
        <w:t>Dužnosti proizvođača plina i prirodnog plina</w:t>
      </w:r>
    </w:p>
    <w:p w:rsidR="00F959ED" w:rsidRPr="00F959ED" w:rsidRDefault="00F959ED" w:rsidP="00F959ED">
      <w:pPr>
        <w:pStyle w:val="NormalWeb"/>
        <w:spacing w:before="0" w:beforeAutospacing="0" w:after="0" w:afterAutospacing="0" w:line="276" w:lineRule="auto"/>
        <w:jc w:val="center"/>
        <w:rPr>
          <w:b/>
        </w:rPr>
      </w:pPr>
    </w:p>
    <w:p w:rsidR="00F959ED" w:rsidRPr="00F959ED" w:rsidRDefault="00F959ED" w:rsidP="00F959ED">
      <w:pPr>
        <w:pStyle w:val="NormalWeb"/>
        <w:spacing w:before="0" w:beforeAutospacing="0" w:after="0" w:afterAutospacing="0" w:line="276" w:lineRule="auto"/>
        <w:jc w:val="center"/>
        <w:rPr>
          <w:b/>
        </w:rPr>
      </w:pPr>
      <w:r w:rsidRPr="00F959ED">
        <w:rPr>
          <w:b/>
        </w:rPr>
        <w:t>Članak 13.</w:t>
      </w:r>
    </w:p>
    <w:p w:rsidR="00F959ED" w:rsidRPr="00F959ED" w:rsidRDefault="00F959ED" w:rsidP="00F959ED">
      <w:pPr>
        <w:pStyle w:val="NormalWeb"/>
        <w:spacing w:before="0" w:beforeAutospacing="0" w:after="0" w:afterAutospacing="0" w:line="276" w:lineRule="auto"/>
      </w:pPr>
    </w:p>
    <w:p w:rsidR="00F959ED" w:rsidRPr="00F959ED" w:rsidRDefault="00F959ED" w:rsidP="00F959ED">
      <w:pPr>
        <w:pStyle w:val="NormalWeb"/>
        <w:numPr>
          <w:ilvl w:val="0"/>
          <w:numId w:val="92"/>
        </w:numPr>
        <w:tabs>
          <w:tab w:val="left" w:pos="426"/>
        </w:tabs>
        <w:spacing w:before="0" w:beforeAutospacing="0" w:after="0" w:afterAutospacing="0" w:line="276" w:lineRule="auto"/>
        <w:ind w:left="0" w:firstLine="0"/>
      </w:pPr>
      <w:r w:rsidRPr="00F959ED">
        <w:t>Proizvođač plina i prirodnog plina je dužan:</w:t>
      </w:r>
    </w:p>
    <w:p w:rsidR="00F959ED" w:rsidRPr="00F959ED" w:rsidRDefault="00F959ED" w:rsidP="00F959ED">
      <w:pPr>
        <w:pStyle w:val="NormalWeb"/>
        <w:numPr>
          <w:ilvl w:val="0"/>
          <w:numId w:val="8"/>
        </w:numPr>
        <w:spacing w:before="60" w:beforeAutospacing="0" w:after="0" w:afterAutospacing="0" w:line="276" w:lineRule="auto"/>
        <w:jc w:val="both"/>
      </w:pPr>
      <w:r w:rsidRPr="00F959ED">
        <w:t>osigurati siguran, pouzdan i učinkovit rad mreže proizvodnih plinovoda,</w:t>
      </w:r>
    </w:p>
    <w:p w:rsidR="00F959ED" w:rsidRPr="00F959ED" w:rsidRDefault="00F959ED" w:rsidP="00F959ED">
      <w:pPr>
        <w:pStyle w:val="NormalWeb"/>
        <w:numPr>
          <w:ilvl w:val="0"/>
          <w:numId w:val="8"/>
        </w:numPr>
        <w:spacing w:before="60" w:beforeAutospacing="0" w:after="0" w:afterAutospacing="0" w:line="276" w:lineRule="auto"/>
        <w:jc w:val="both"/>
      </w:pPr>
      <w:r w:rsidRPr="00F959ED">
        <w:t>osigurati objektivne, jednake i transparentne uvjete pristupa mreži proizvodnih plinovoda, uključujući pristup postrojenjima koja pružaju popratne tehničke usluge, osim onih dijelova mreže proizvodnih plinovoda koji se koriste za proizvodnju plina na lokaciji plinskog polja, u skladu s ovim Zakonom, mrežnim pravilima transportnog sustava, mrežnim pravilima plinskog distribucijskog sustava i metodologijom utvrđivanja naknade za priključenje na plinski distribucijski ili transportni sustav i za povećanje priključnog kapaciteta,</w:t>
      </w:r>
    </w:p>
    <w:p w:rsidR="00F959ED" w:rsidRPr="00F959ED" w:rsidRDefault="00F959ED" w:rsidP="00F959ED">
      <w:pPr>
        <w:numPr>
          <w:ilvl w:val="0"/>
          <w:numId w:val="8"/>
        </w:numPr>
        <w:spacing w:before="60" w:after="0"/>
        <w:rPr>
          <w:rFonts w:ascii="Times New Roman" w:hAnsi="Times New Roman"/>
          <w:sz w:val="24"/>
        </w:rPr>
      </w:pPr>
      <w:r w:rsidRPr="00F959ED">
        <w:rPr>
          <w:rFonts w:ascii="Times New Roman" w:hAnsi="Times New Roman"/>
          <w:sz w:val="24"/>
        </w:rPr>
        <w:t>osigurati da cjelokupna proizvedena količina prirodnog plina bude prvenstveno ponuđena opskrbljivaču u javnoj usluzi odnosno zajamčenom opskrbljivaču,</w:t>
      </w:r>
    </w:p>
    <w:p w:rsidR="00F959ED" w:rsidRPr="00F959ED" w:rsidRDefault="00F959ED" w:rsidP="00F959ED">
      <w:pPr>
        <w:numPr>
          <w:ilvl w:val="0"/>
          <w:numId w:val="8"/>
        </w:numPr>
        <w:spacing w:before="60" w:after="0"/>
        <w:rPr>
          <w:rFonts w:ascii="Times New Roman" w:hAnsi="Times New Roman"/>
          <w:sz w:val="24"/>
        </w:rPr>
      </w:pPr>
      <w:r w:rsidRPr="00F959ED">
        <w:rPr>
          <w:rFonts w:ascii="Times New Roman" w:hAnsi="Times New Roman"/>
          <w:sz w:val="24"/>
        </w:rPr>
        <w:t>davati sudionicima na tržištu plina informacije propisane pravilnikom o organizaciji tržišta plina, mrežnim pravilima transportnog sustava i mrežnim pravilima plinskog distribucijskog sustava,</w:t>
      </w:r>
      <w:r w:rsidRPr="00F959ED" w:rsidDel="002F7DDD">
        <w:rPr>
          <w:rFonts w:ascii="Times New Roman" w:hAnsi="Times New Roman"/>
          <w:sz w:val="24"/>
        </w:rPr>
        <w:t xml:space="preserve"> </w:t>
      </w:r>
    </w:p>
    <w:p w:rsidR="00F959ED" w:rsidRPr="00F959ED" w:rsidRDefault="00F959ED" w:rsidP="00F959ED">
      <w:pPr>
        <w:numPr>
          <w:ilvl w:val="0"/>
          <w:numId w:val="8"/>
        </w:numPr>
        <w:spacing w:before="60" w:after="0"/>
        <w:rPr>
          <w:rFonts w:ascii="Times New Roman" w:hAnsi="Times New Roman"/>
          <w:sz w:val="24"/>
        </w:rPr>
      </w:pPr>
      <w:r w:rsidRPr="00F959ED">
        <w:rPr>
          <w:rFonts w:ascii="Times New Roman" w:hAnsi="Times New Roman"/>
          <w:sz w:val="24"/>
        </w:rPr>
        <w:t>uspostaviti i osigurati rad upravljačkog centra za vođenje proizvodnog sustava, sustava mjerenja i sustava za praćenje parametara kvalitete plina i pouzdanosti isporuke plina,</w:t>
      </w:r>
    </w:p>
    <w:p w:rsidR="00F959ED" w:rsidRPr="00F959ED" w:rsidRDefault="00F959ED" w:rsidP="00F959ED">
      <w:pPr>
        <w:pStyle w:val="NormalWeb"/>
        <w:numPr>
          <w:ilvl w:val="0"/>
          <w:numId w:val="8"/>
        </w:numPr>
        <w:spacing w:before="60" w:beforeAutospacing="0" w:after="0" w:afterAutospacing="0" w:line="276" w:lineRule="auto"/>
        <w:jc w:val="both"/>
      </w:pPr>
      <w:r w:rsidRPr="00F959ED">
        <w:t>izraditi i objaviti te jednom godišnje ažurirati i dostaviti ministru na odobrenje petogodišnji plan razvoja mreže proizvodnih plinovoda, a na koji je Ministarstvo prije odobrenja pribavilo mišljenje Agencije,</w:t>
      </w:r>
    </w:p>
    <w:p w:rsidR="00F959ED" w:rsidRPr="00F959ED" w:rsidRDefault="00F959ED" w:rsidP="00F959ED">
      <w:pPr>
        <w:pStyle w:val="NormalWeb"/>
        <w:numPr>
          <w:ilvl w:val="0"/>
          <w:numId w:val="8"/>
        </w:numPr>
        <w:spacing w:before="60" w:beforeAutospacing="0" w:after="0" w:afterAutospacing="0" w:line="276" w:lineRule="auto"/>
        <w:jc w:val="both"/>
      </w:pPr>
      <w:r w:rsidRPr="00F959ED">
        <w:t xml:space="preserve">planirati i poduzimati mjere za sigurnu i kontinuiranu proizvodnju plina, </w:t>
      </w:r>
    </w:p>
    <w:p w:rsidR="00F959ED" w:rsidRPr="00F959ED" w:rsidRDefault="00F959ED" w:rsidP="00F959ED">
      <w:pPr>
        <w:pStyle w:val="NormalWeb"/>
        <w:numPr>
          <w:ilvl w:val="0"/>
          <w:numId w:val="8"/>
        </w:numPr>
        <w:spacing w:before="60" w:beforeAutospacing="0" w:after="0" w:afterAutospacing="0" w:line="276" w:lineRule="auto"/>
        <w:jc w:val="both"/>
      </w:pPr>
      <w:r w:rsidRPr="00F959ED">
        <w:t>davati propisane informacije Agenciji.</w:t>
      </w:r>
    </w:p>
    <w:p w:rsidR="00F959ED" w:rsidRPr="00F959ED" w:rsidRDefault="00F959ED" w:rsidP="00F959ED">
      <w:pPr>
        <w:pStyle w:val="NormalWeb"/>
        <w:numPr>
          <w:ilvl w:val="0"/>
          <w:numId w:val="92"/>
        </w:numPr>
        <w:tabs>
          <w:tab w:val="left" w:pos="426"/>
        </w:tabs>
        <w:spacing w:before="60" w:beforeAutospacing="0" w:after="0" w:afterAutospacing="0" w:line="276" w:lineRule="auto"/>
        <w:ind w:left="0" w:firstLine="0"/>
        <w:jc w:val="both"/>
      </w:pPr>
      <w:r w:rsidRPr="00F959ED">
        <w:t>Uvjeti i način proizvodnje i korištenja plina iz obnovljivih izvora energije na tržištu plina, financijski poticaj za proizvodnju i korištenje plina iz obnovljivih izvora energije te druga pitanja vezana za korištenje plina iz obnovljivih izvora energije određuju se posebnim zakonom kojim će se urediti korištenje obnovljivih izvora energije kao i ostalim zakonima.</w:t>
      </w:r>
    </w:p>
    <w:p w:rsidR="00F959ED" w:rsidRPr="00F959ED" w:rsidRDefault="00F959ED" w:rsidP="00F959ED">
      <w:pPr>
        <w:pStyle w:val="NormalWeb"/>
        <w:numPr>
          <w:ilvl w:val="0"/>
          <w:numId w:val="92"/>
        </w:numPr>
        <w:tabs>
          <w:tab w:val="left" w:pos="426"/>
        </w:tabs>
        <w:spacing w:before="60" w:beforeAutospacing="0" w:after="0" w:afterAutospacing="0" w:line="276" w:lineRule="auto"/>
        <w:ind w:left="0" w:firstLine="0"/>
        <w:jc w:val="both"/>
      </w:pPr>
      <w:r w:rsidRPr="00F959ED">
        <w:t>Proizvođač plina dužan je obavijestiti Agenciju o količinama koje je prodao sukladno stavku 1. točki 3. ovoga članka te potom preostale količine ponuditi na tržište plina.</w:t>
      </w:r>
    </w:p>
    <w:p w:rsidR="00F959ED" w:rsidRPr="00F959ED" w:rsidRDefault="00F959ED" w:rsidP="00F959ED">
      <w:pPr>
        <w:pStyle w:val="NormalWeb"/>
        <w:spacing w:before="0" w:beforeAutospacing="0" w:after="0" w:afterAutospacing="0" w:line="276" w:lineRule="auto"/>
      </w:pPr>
    </w:p>
    <w:p w:rsidR="00F959ED" w:rsidRPr="00F959ED" w:rsidRDefault="00F959ED" w:rsidP="00F959ED">
      <w:pPr>
        <w:pStyle w:val="NormalWeb"/>
        <w:spacing w:before="0" w:beforeAutospacing="0" w:after="0" w:afterAutospacing="0" w:line="276" w:lineRule="auto"/>
        <w:rPr>
          <w:rFonts w:eastAsia="Calibri"/>
          <w:lang w:eastAsia="en-US"/>
        </w:rPr>
      </w:pPr>
    </w:p>
    <w:p w:rsidR="00F959ED" w:rsidRPr="00F959ED" w:rsidRDefault="00F959ED" w:rsidP="00F959ED">
      <w:pPr>
        <w:pStyle w:val="NormalWeb"/>
        <w:spacing w:before="0" w:beforeAutospacing="0" w:after="0" w:afterAutospacing="0" w:line="276" w:lineRule="auto"/>
        <w:jc w:val="center"/>
        <w:rPr>
          <w:b/>
        </w:rPr>
      </w:pPr>
      <w:r w:rsidRPr="00F959ED">
        <w:rPr>
          <w:b/>
        </w:rPr>
        <w:t>IV. OPERATOR TRANSPORTNOG SUSTAVA</w:t>
      </w:r>
    </w:p>
    <w:p w:rsidR="00F959ED" w:rsidRPr="00F959ED" w:rsidRDefault="00F959ED" w:rsidP="00F959ED">
      <w:pPr>
        <w:tabs>
          <w:tab w:val="num" w:pos="1440"/>
        </w:tabs>
        <w:spacing w:before="360"/>
        <w:ind w:left="540"/>
        <w:jc w:val="center"/>
        <w:rPr>
          <w:rFonts w:ascii="Times New Roman" w:hAnsi="Times New Roman"/>
          <w:b/>
          <w:sz w:val="24"/>
        </w:rPr>
      </w:pPr>
      <w:r w:rsidRPr="00F959ED">
        <w:rPr>
          <w:rFonts w:ascii="Times New Roman" w:hAnsi="Times New Roman"/>
          <w:b/>
          <w:sz w:val="24"/>
        </w:rPr>
        <w:br/>
        <w:t>Razdvajanje transportnog sustava i  operatora transportnog sustava</w:t>
      </w:r>
    </w:p>
    <w:p w:rsidR="00F959ED" w:rsidRPr="00F959ED" w:rsidRDefault="00F959ED" w:rsidP="00F959ED">
      <w:pPr>
        <w:spacing w:before="360"/>
        <w:jc w:val="center"/>
        <w:rPr>
          <w:rFonts w:ascii="Times New Roman" w:hAnsi="Times New Roman"/>
          <w:b/>
          <w:sz w:val="24"/>
        </w:rPr>
      </w:pPr>
      <w:r w:rsidRPr="00F959ED">
        <w:rPr>
          <w:rFonts w:ascii="Times New Roman" w:hAnsi="Times New Roman"/>
          <w:b/>
          <w:sz w:val="24"/>
        </w:rPr>
        <w:t>Članak 14.</w:t>
      </w:r>
    </w:p>
    <w:p w:rsidR="00F959ED" w:rsidRPr="00F959ED" w:rsidRDefault="00F959ED" w:rsidP="00F959ED">
      <w:pPr>
        <w:numPr>
          <w:ilvl w:val="0"/>
          <w:numId w:val="75"/>
        </w:numPr>
        <w:tabs>
          <w:tab w:val="clear" w:pos="360"/>
          <w:tab w:val="num" w:pos="0"/>
          <w:tab w:val="left" w:pos="426"/>
        </w:tabs>
        <w:ind w:left="0" w:firstLine="0"/>
        <w:rPr>
          <w:rFonts w:ascii="Times New Roman" w:hAnsi="Times New Roman"/>
          <w:sz w:val="24"/>
        </w:rPr>
      </w:pPr>
      <w:r w:rsidRPr="00F959ED">
        <w:rPr>
          <w:rFonts w:ascii="Times New Roman" w:hAnsi="Times New Roman"/>
          <w:sz w:val="24"/>
        </w:rPr>
        <w:t>Operator transportnog sustava je organiziran u samostalnoj pravnoj osobi izvan strukture vertikalno integriranog subjekta, neovisno od drugih djelatnosti u energetskom sektoru te u skladu s načelima i zahtjevima utvrđenim odredbama ovoga Zakona.</w:t>
      </w:r>
    </w:p>
    <w:p w:rsidR="00F959ED" w:rsidRPr="00F959ED" w:rsidRDefault="00F959ED" w:rsidP="00F959ED">
      <w:pPr>
        <w:numPr>
          <w:ilvl w:val="0"/>
          <w:numId w:val="75"/>
        </w:numPr>
        <w:tabs>
          <w:tab w:val="clear" w:pos="360"/>
          <w:tab w:val="num" w:pos="0"/>
          <w:tab w:val="left" w:pos="426"/>
        </w:tabs>
        <w:ind w:left="0" w:firstLine="0"/>
        <w:rPr>
          <w:rFonts w:ascii="Times New Roman" w:hAnsi="Times New Roman"/>
          <w:sz w:val="24"/>
        </w:rPr>
      </w:pPr>
      <w:r w:rsidRPr="00F959ED">
        <w:rPr>
          <w:rFonts w:ascii="Times New Roman" w:hAnsi="Times New Roman"/>
          <w:sz w:val="24"/>
        </w:rPr>
        <w:t>Vlasnik transportnog sustava djeluje kao operator transportnog sustava.</w:t>
      </w:r>
    </w:p>
    <w:p w:rsidR="00F959ED" w:rsidRPr="00F959ED" w:rsidRDefault="00F959ED" w:rsidP="00F959ED">
      <w:pPr>
        <w:numPr>
          <w:ilvl w:val="0"/>
          <w:numId w:val="75"/>
        </w:numPr>
        <w:tabs>
          <w:tab w:val="clear" w:pos="360"/>
          <w:tab w:val="num" w:pos="0"/>
          <w:tab w:val="left" w:pos="426"/>
        </w:tabs>
        <w:ind w:left="0" w:firstLine="0"/>
        <w:rPr>
          <w:rFonts w:ascii="Times New Roman" w:hAnsi="Times New Roman"/>
          <w:sz w:val="24"/>
        </w:rPr>
      </w:pPr>
      <w:r w:rsidRPr="00F959ED">
        <w:rPr>
          <w:rFonts w:ascii="Times New Roman" w:hAnsi="Times New Roman"/>
          <w:sz w:val="24"/>
        </w:rPr>
        <w:t>Neovisnost operatora transportnog sustava osigurava se na način da ista osoba ili osobe ne smiju istodobno:</w:t>
      </w:r>
    </w:p>
    <w:p w:rsidR="00F959ED" w:rsidRPr="00F959ED" w:rsidRDefault="00F959ED" w:rsidP="00F959ED">
      <w:pPr>
        <w:numPr>
          <w:ilvl w:val="0"/>
          <w:numId w:val="59"/>
        </w:numPr>
        <w:tabs>
          <w:tab w:val="clear" w:pos="720"/>
          <w:tab w:val="num" w:pos="142"/>
        </w:tabs>
        <w:ind w:left="284" w:firstLine="0"/>
        <w:rPr>
          <w:rFonts w:ascii="Times New Roman" w:hAnsi="Times New Roman"/>
          <w:sz w:val="24"/>
        </w:rPr>
      </w:pPr>
      <w:r w:rsidRPr="00F959ED">
        <w:rPr>
          <w:rFonts w:ascii="Times New Roman" w:hAnsi="Times New Roman"/>
          <w:sz w:val="24"/>
        </w:rPr>
        <w:t xml:space="preserve">izravno ili posredno kontrolirati energetski subjekt koji obavlja neku od djelatnosti proizvodnje plina ili opskrbe plinom, i izravno ili posredno kontrolirati ili izvršavati druga prava nad operatorom transportnog sustava ili nad transportnim sustavom, </w:t>
      </w:r>
    </w:p>
    <w:p w:rsidR="00F959ED" w:rsidRPr="00F959ED" w:rsidRDefault="00F959ED" w:rsidP="00F959ED">
      <w:pPr>
        <w:numPr>
          <w:ilvl w:val="0"/>
          <w:numId w:val="59"/>
        </w:numPr>
        <w:tabs>
          <w:tab w:val="clear" w:pos="720"/>
          <w:tab w:val="num" w:pos="142"/>
        </w:tabs>
        <w:ind w:left="284" w:firstLine="0"/>
        <w:rPr>
          <w:rFonts w:ascii="Times New Roman" w:hAnsi="Times New Roman"/>
          <w:sz w:val="24"/>
        </w:rPr>
      </w:pPr>
      <w:r w:rsidRPr="00F959ED">
        <w:rPr>
          <w:rFonts w:ascii="Times New Roman" w:hAnsi="Times New Roman"/>
          <w:sz w:val="24"/>
        </w:rPr>
        <w:t xml:space="preserve">izravno ili posredno kontrolirati operatora transportnog sustava ili transportni sustav, i izravno ili posredno kontrolirati ili izvršavati druga prava nad energetskim subjektom koji obavlja neku od djelatnosti proizvodnje plina ili opskrbe plinom, </w:t>
      </w:r>
    </w:p>
    <w:p w:rsidR="00F959ED" w:rsidRPr="00F959ED" w:rsidRDefault="00F959ED" w:rsidP="00F959ED">
      <w:pPr>
        <w:numPr>
          <w:ilvl w:val="0"/>
          <w:numId w:val="59"/>
        </w:numPr>
        <w:tabs>
          <w:tab w:val="clear" w:pos="720"/>
          <w:tab w:val="num" w:pos="142"/>
        </w:tabs>
        <w:ind w:left="284" w:firstLine="0"/>
        <w:rPr>
          <w:rFonts w:ascii="Times New Roman" w:hAnsi="Times New Roman"/>
          <w:sz w:val="24"/>
        </w:rPr>
      </w:pPr>
      <w:r w:rsidRPr="00F959ED">
        <w:rPr>
          <w:rFonts w:ascii="Times New Roman" w:hAnsi="Times New Roman"/>
          <w:sz w:val="24"/>
        </w:rPr>
        <w:t xml:space="preserve">imenovati članove nadzornog odbora, članove uprave ili drugog tijela koje zastupa energetski subjekt u slučaju operatora transportnog sustava ili transportnog sustava, i izravno ili posredno kontrolirati ili izvršavati druga prava nad energetskim subjektom koji obavlja neku od djelatnosti proizvodnje plina ili opskrbe plinom i </w:t>
      </w:r>
    </w:p>
    <w:p w:rsidR="00F959ED" w:rsidRPr="00F959ED" w:rsidRDefault="00F959ED" w:rsidP="00F959ED">
      <w:pPr>
        <w:numPr>
          <w:ilvl w:val="0"/>
          <w:numId w:val="59"/>
        </w:numPr>
        <w:tabs>
          <w:tab w:val="clear" w:pos="720"/>
          <w:tab w:val="num" w:pos="142"/>
        </w:tabs>
        <w:ind w:left="284" w:firstLine="0"/>
        <w:rPr>
          <w:rFonts w:ascii="Times New Roman" w:hAnsi="Times New Roman"/>
          <w:sz w:val="24"/>
        </w:rPr>
      </w:pPr>
      <w:r w:rsidRPr="00F959ED">
        <w:rPr>
          <w:rFonts w:ascii="Times New Roman" w:hAnsi="Times New Roman"/>
          <w:sz w:val="24"/>
        </w:rPr>
        <w:t>biti članom nadzornog odbora, uprave ili drugog tijela koje zastupa energetski subjekt koji obavlja neku od djelatnosti proizvodnje plina ili opskrbe plinom i operatora transportnog sustava ili transportni sustav.</w:t>
      </w:r>
    </w:p>
    <w:p w:rsidR="00F959ED" w:rsidRPr="00F959ED" w:rsidRDefault="00F959ED" w:rsidP="00F959ED">
      <w:pPr>
        <w:numPr>
          <w:ilvl w:val="0"/>
          <w:numId w:val="75"/>
        </w:numPr>
        <w:tabs>
          <w:tab w:val="clear" w:pos="360"/>
          <w:tab w:val="num" w:pos="0"/>
          <w:tab w:val="left" w:pos="426"/>
        </w:tabs>
        <w:ind w:left="0" w:firstLine="0"/>
        <w:rPr>
          <w:rFonts w:ascii="Times New Roman" w:hAnsi="Times New Roman"/>
          <w:sz w:val="24"/>
        </w:rPr>
      </w:pPr>
      <w:r w:rsidRPr="00F959ED">
        <w:rPr>
          <w:rFonts w:ascii="Times New Roman" w:hAnsi="Times New Roman"/>
          <w:sz w:val="24"/>
        </w:rPr>
        <w:t>Zabrane iz stavka 3. ovoga članka odnose se osobito na:</w:t>
      </w:r>
    </w:p>
    <w:p w:rsidR="00F959ED" w:rsidRPr="00F959ED" w:rsidRDefault="00F959ED" w:rsidP="00F959ED">
      <w:pPr>
        <w:numPr>
          <w:ilvl w:val="0"/>
          <w:numId w:val="60"/>
        </w:numPr>
        <w:tabs>
          <w:tab w:val="num" w:pos="426"/>
        </w:tabs>
        <w:ind w:left="426" w:firstLine="0"/>
        <w:rPr>
          <w:rFonts w:ascii="Times New Roman" w:hAnsi="Times New Roman"/>
          <w:sz w:val="24"/>
        </w:rPr>
      </w:pPr>
      <w:r w:rsidRPr="00F959ED">
        <w:rPr>
          <w:rFonts w:ascii="Times New Roman" w:hAnsi="Times New Roman"/>
          <w:sz w:val="24"/>
        </w:rPr>
        <w:t xml:space="preserve">korištenje glasačkog prava, </w:t>
      </w:r>
    </w:p>
    <w:p w:rsidR="00F959ED" w:rsidRPr="00F959ED" w:rsidRDefault="00F959ED" w:rsidP="00F959ED">
      <w:pPr>
        <w:numPr>
          <w:ilvl w:val="0"/>
          <w:numId w:val="60"/>
        </w:numPr>
        <w:tabs>
          <w:tab w:val="num" w:pos="426"/>
        </w:tabs>
        <w:ind w:left="426" w:firstLine="0"/>
        <w:rPr>
          <w:rFonts w:ascii="Times New Roman" w:hAnsi="Times New Roman"/>
          <w:sz w:val="24"/>
        </w:rPr>
      </w:pPr>
      <w:r w:rsidRPr="00F959ED">
        <w:rPr>
          <w:rFonts w:ascii="Times New Roman" w:hAnsi="Times New Roman"/>
          <w:sz w:val="24"/>
        </w:rPr>
        <w:t xml:space="preserve">prava imenovanja članova nadzornog odbora, članova uprave ili drugog tijela koje zastupa pravni subjekt ili </w:t>
      </w:r>
    </w:p>
    <w:p w:rsidR="00F959ED" w:rsidRPr="00F959ED" w:rsidRDefault="00F959ED" w:rsidP="00F959ED">
      <w:pPr>
        <w:numPr>
          <w:ilvl w:val="0"/>
          <w:numId w:val="60"/>
        </w:numPr>
        <w:tabs>
          <w:tab w:val="num" w:pos="426"/>
        </w:tabs>
        <w:ind w:left="426" w:firstLine="0"/>
        <w:rPr>
          <w:rFonts w:ascii="Times New Roman" w:hAnsi="Times New Roman"/>
          <w:sz w:val="24"/>
        </w:rPr>
      </w:pPr>
      <w:r w:rsidRPr="00F959ED">
        <w:rPr>
          <w:rFonts w:ascii="Times New Roman" w:hAnsi="Times New Roman"/>
          <w:sz w:val="24"/>
        </w:rPr>
        <w:t>posjedovanje većinskog udjela.</w:t>
      </w:r>
    </w:p>
    <w:p w:rsidR="00F959ED" w:rsidRPr="00F959ED" w:rsidRDefault="00F959ED" w:rsidP="00F959ED">
      <w:pPr>
        <w:numPr>
          <w:ilvl w:val="0"/>
          <w:numId w:val="75"/>
        </w:numPr>
        <w:tabs>
          <w:tab w:val="clear" w:pos="360"/>
          <w:tab w:val="num" w:pos="0"/>
          <w:tab w:val="left" w:pos="426"/>
        </w:tabs>
        <w:ind w:left="0" w:firstLine="0"/>
        <w:rPr>
          <w:rFonts w:ascii="Times New Roman" w:hAnsi="Times New Roman"/>
          <w:sz w:val="24"/>
        </w:rPr>
      </w:pPr>
      <w:r w:rsidRPr="00F959ED">
        <w:rPr>
          <w:rFonts w:ascii="Times New Roman" w:hAnsi="Times New Roman"/>
          <w:sz w:val="24"/>
        </w:rPr>
        <w:t>Obveza iz stavka 2. smatra se izvršenom kada dva ili više vlasnika transportnih sustava ostvare zajednički pothvat koji djeluje kao operator transportnog sustava u dvije ili više država. Niti jedan drugi subjekt ne može biti dijelom zajedničkog pothvata, osim u slučaju da je certificiran kao neovisni operator sustava u skladu sa člankom 15. ovoga Zakona ili kao neovisni operator transporta u skladu sa člankom 18. ovoga Zakona.</w:t>
      </w:r>
    </w:p>
    <w:p w:rsidR="00F959ED" w:rsidRPr="00F959ED" w:rsidRDefault="00F959ED" w:rsidP="00F959ED">
      <w:pPr>
        <w:numPr>
          <w:ilvl w:val="0"/>
          <w:numId w:val="75"/>
        </w:numPr>
        <w:tabs>
          <w:tab w:val="clear" w:pos="360"/>
          <w:tab w:val="num" w:pos="0"/>
          <w:tab w:val="left" w:pos="426"/>
        </w:tabs>
        <w:ind w:left="0" w:firstLine="0"/>
        <w:rPr>
          <w:rFonts w:ascii="Times New Roman" w:hAnsi="Times New Roman"/>
          <w:sz w:val="24"/>
          <w:lang w:eastAsia="sl-SI"/>
        </w:rPr>
      </w:pPr>
      <w:r w:rsidRPr="00F959ED">
        <w:rPr>
          <w:rFonts w:ascii="Times New Roman" w:hAnsi="Times New Roman"/>
          <w:sz w:val="24"/>
        </w:rPr>
        <w:t>Ako je osoba ili osobe iz stavka 3. ovoga članka državno ili drugo tijelo javne vlasti, dva odvojena tijela javne vlasti koja kontroliraju operatora transportnog sustava ili transportni sustav s jedne strane te energetski subjekt koji obavlja neku od djelatnosti proizvodnje plina ili opskrbe plinom, s druge strane ne mogu biti ista osoba ili osobe.</w:t>
      </w:r>
    </w:p>
    <w:p w:rsidR="00F959ED" w:rsidRPr="00F959ED" w:rsidRDefault="00F959ED" w:rsidP="00F959ED">
      <w:pPr>
        <w:numPr>
          <w:ilvl w:val="0"/>
          <w:numId w:val="75"/>
        </w:numPr>
        <w:tabs>
          <w:tab w:val="clear" w:pos="360"/>
          <w:tab w:val="num" w:pos="0"/>
          <w:tab w:val="left" w:pos="426"/>
        </w:tabs>
        <w:ind w:left="0" w:firstLine="0"/>
        <w:rPr>
          <w:rFonts w:ascii="Times New Roman" w:hAnsi="Times New Roman"/>
          <w:sz w:val="24"/>
          <w:lang w:eastAsia="sl-SI"/>
        </w:rPr>
      </w:pPr>
      <w:r w:rsidRPr="00F959ED">
        <w:rPr>
          <w:rFonts w:ascii="Times New Roman" w:hAnsi="Times New Roman"/>
          <w:sz w:val="24"/>
        </w:rPr>
        <w:t xml:space="preserve">Certifikaciju vlasnički razdvojenog operatora transportnog sustava, pod uvjetima i na način propisan ovim Zakonom, provodi Agencija. </w:t>
      </w:r>
    </w:p>
    <w:p w:rsidR="00F959ED" w:rsidRPr="00F959ED" w:rsidRDefault="00F959ED" w:rsidP="00F959ED">
      <w:pPr>
        <w:numPr>
          <w:ilvl w:val="0"/>
          <w:numId w:val="75"/>
        </w:numPr>
        <w:tabs>
          <w:tab w:val="clear" w:pos="360"/>
          <w:tab w:val="num" w:pos="0"/>
          <w:tab w:val="left" w:pos="426"/>
        </w:tabs>
        <w:ind w:left="0" w:firstLine="0"/>
        <w:rPr>
          <w:rFonts w:ascii="Times New Roman" w:hAnsi="Times New Roman"/>
          <w:sz w:val="24"/>
          <w:lang w:eastAsia="sl-SI"/>
        </w:rPr>
      </w:pPr>
      <w:r w:rsidRPr="00F959ED">
        <w:rPr>
          <w:rFonts w:ascii="Times New Roman" w:hAnsi="Times New Roman"/>
          <w:sz w:val="24"/>
        </w:rPr>
        <w:t>Komercijalno osjetljivi podaci kojima raspolaže operator transportnog sustava koji je bio dio vertikalno integriranog subjekta odnosno njegovi zaposlenici ne smiju se učiniti dostupnim energetskim subjektima koji obavljaju neku od djelatnosti proizvodnje plina ili opskrbe plinom.</w:t>
      </w:r>
    </w:p>
    <w:p w:rsidR="00F959ED" w:rsidRPr="00F959ED" w:rsidRDefault="00F959ED" w:rsidP="00F959ED">
      <w:pPr>
        <w:numPr>
          <w:ilvl w:val="0"/>
          <w:numId w:val="75"/>
        </w:numPr>
        <w:tabs>
          <w:tab w:val="clear" w:pos="360"/>
          <w:tab w:val="num" w:pos="0"/>
          <w:tab w:val="left" w:pos="426"/>
        </w:tabs>
        <w:ind w:left="0" w:firstLine="0"/>
        <w:rPr>
          <w:rFonts w:ascii="Times New Roman" w:hAnsi="Times New Roman"/>
          <w:sz w:val="24"/>
          <w:lang w:eastAsia="sl-SI"/>
        </w:rPr>
      </w:pPr>
      <w:r w:rsidRPr="00F959ED">
        <w:rPr>
          <w:rFonts w:ascii="Times New Roman" w:hAnsi="Times New Roman"/>
          <w:sz w:val="24"/>
        </w:rPr>
        <w:t>Operator transportnog sustava dužan je donijeti, uz prethodnu suglasnost Agencije, program mjera radi osiguranja provedbe načela i zahtjeva njegove neovisnosti kao i zaštite tajnosti podataka, koji uključuje i posebne obveze zaposlenika.</w:t>
      </w:r>
    </w:p>
    <w:p w:rsidR="00F959ED" w:rsidRPr="00F959ED" w:rsidRDefault="00F959ED" w:rsidP="00F959ED">
      <w:pPr>
        <w:rPr>
          <w:rFonts w:ascii="Times New Roman" w:hAnsi="Times New Roman"/>
          <w:sz w:val="24"/>
          <w:lang w:eastAsia="sl-SI"/>
        </w:rPr>
      </w:pPr>
    </w:p>
    <w:p w:rsidR="00F959ED" w:rsidRPr="00F959ED" w:rsidRDefault="00F959ED" w:rsidP="00F959ED">
      <w:pPr>
        <w:tabs>
          <w:tab w:val="num" w:pos="1440"/>
        </w:tabs>
        <w:spacing w:before="360"/>
        <w:ind w:left="540"/>
        <w:jc w:val="center"/>
        <w:rPr>
          <w:rFonts w:ascii="Times New Roman" w:hAnsi="Times New Roman"/>
          <w:b/>
          <w:sz w:val="24"/>
        </w:rPr>
      </w:pPr>
      <w:r w:rsidRPr="00F959ED">
        <w:rPr>
          <w:rFonts w:ascii="Times New Roman" w:hAnsi="Times New Roman"/>
          <w:b/>
          <w:sz w:val="24"/>
        </w:rPr>
        <w:t>Uvjeti za određivanje neovisnog operatora sustava</w:t>
      </w:r>
    </w:p>
    <w:p w:rsidR="00F959ED" w:rsidRPr="00F959ED" w:rsidRDefault="00F959ED" w:rsidP="00F959ED">
      <w:pPr>
        <w:spacing w:before="360"/>
        <w:jc w:val="center"/>
        <w:rPr>
          <w:rFonts w:ascii="Times New Roman" w:hAnsi="Times New Roman"/>
          <w:b/>
          <w:sz w:val="24"/>
          <w:lang w:eastAsia="sl-SI"/>
        </w:rPr>
      </w:pPr>
      <w:r w:rsidRPr="00F959ED">
        <w:rPr>
          <w:rFonts w:ascii="Times New Roman" w:hAnsi="Times New Roman"/>
          <w:b/>
          <w:sz w:val="24"/>
          <w:lang w:eastAsia="sl-SI"/>
        </w:rPr>
        <w:t>Članak 15.</w:t>
      </w:r>
    </w:p>
    <w:p w:rsidR="00F959ED" w:rsidRPr="00F959ED" w:rsidRDefault="00F959ED" w:rsidP="00F959ED">
      <w:pPr>
        <w:numPr>
          <w:ilvl w:val="1"/>
          <w:numId w:val="49"/>
        </w:numPr>
        <w:tabs>
          <w:tab w:val="clear" w:pos="1440"/>
          <w:tab w:val="num" w:pos="0"/>
          <w:tab w:val="left" w:pos="426"/>
        </w:tabs>
        <w:ind w:left="0" w:firstLine="0"/>
        <w:rPr>
          <w:rFonts w:ascii="Times New Roman" w:hAnsi="Times New Roman"/>
          <w:sz w:val="24"/>
          <w:lang w:eastAsia="sl-SI"/>
        </w:rPr>
      </w:pPr>
      <w:r w:rsidRPr="00F959ED">
        <w:rPr>
          <w:rFonts w:ascii="Times New Roman" w:hAnsi="Times New Roman"/>
          <w:sz w:val="24"/>
        </w:rPr>
        <w:t>Iznimno od odredbi članka 14. ovoga Zakona, na prijedlog vlasnika transportnog sustava ili Agencije, Agencija rješenjem može odrediti neovisnog operatora sustava.</w:t>
      </w:r>
    </w:p>
    <w:p w:rsidR="00F959ED" w:rsidRPr="00F959ED" w:rsidRDefault="00F959ED" w:rsidP="00F959ED">
      <w:pPr>
        <w:numPr>
          <w:ilvl w:val="1"/>
          <w:numId w:val="49"/>
        </w:numPr>
        <w:tabs>
          <w:tab w:val="clear" w:pos="1440"/>
          <w:tab w:val="num" w:pos="0"/>
          <w:tab w:val="left" w:pos="426"/>
        </w:tabs>
        <w:ind w:left="0" w:firstLine="0"/>
        <w:rPr>
          <w:rFonts w:ascii="Times New Roman" w:hAnsi="Times New Roman"/>
          <w:sz w:val="24"/>
          <w:lang w:eastAsia="sl-SI"/>
        </w:rPr>
      </w:pPr>
      <w:r w:rsidRPr="00F959ED">
        <w:rPr>
          <w:rFonts w:ascii="Times New Roman" w:hAnsi="Times New Roman"/>
          <w:sz w:val="24"/>
        </w:rPr>
        <w:t xml:space="preserve">Certifikaciju neovisnog operatora sustava, pod uvjetima i na način propisan ovim Zakonom, provodi Agencija. </w:t>
      </w:r>
    </w:p>
    <w:p w:rsidR="00F959ED" w:rsidRPr="00F959ED" w:rsidRDefault="00F959ED" w:rsidP="00F959ED">
      <w:pPr>
        <w:numPr>
          <w:ilvl w:val="1"/>
          <w:numId w:val="49"/>
        </w:numPr>
        <w:tabs>
          <w:tab w:val="clear" w:pos="1440"/>
          <w:tab w:val="left" w:pos="360"/>
          <w:tab w:val="num" w:pos="540"/>
        </w:tabs>
        <w:ind w:left="360"/>
        <w:rPr>
          <w:rFonts w:ascii="Times New Roman" w:hAnsi="Times New Roman"/>
          <w:sz w:val="24"/>
          <w:lang w:eastAsia="sl-SI"/>
        </w:rPr>
      </w:pPr>
      <w:r w:rsidRPr="00F959ED">
        <w:rPr>
          <w:rFonts w:ascii="Times New Roman" w:hAnsi="Times New Roman"/>
          <w:sz w:val="24"/>
        </w:rPr>
        <w:t>Neovisni operator sustava može se odrediti samo ako su ispunjeni sljedeći uvjeti:</w:t>
      </w:r>
    </w:p>
    <w:p w:rsidR="00F959ED" w:rsidRPr="00F959ED" w:rsidRDefault="00F959ED" w:rsidP="00F959ED">
      <w:pPr>
        <w:numPr>
          <w:ilvl w:val="0"/>
          <w:numId w:val="76"/>
        </w:numPr>
        <w:rPr>
          <w:rFonts w:ascii="Times New Roman" w:hAnsi="Times New Roman"/>
          <w:sz w:val="24"/>
          <w:lang w:eastAsia="sl-SI"/>
        </w:rPr>
      </w:pPr>
      <w:r w:rsidRPr="00F959ED">
        <w:rPr>
          <w:rFonts w:ascii="Times New Roman" w:hAnsi="Times New Roman"/>
          <w:sz w:val="24"/>
        </w:rPr>
        <w:t xml:space="preserve">da predloženi operator ispunjava zahtjeve iz članka 14. stavka 3. ovoga Zakona, </w:t>
      </w:r>
    </w:p>
    <w:p w:rsidR="00F959ED" w:rsidRPr="00F959ED" w:rsidRDefault="00F959ED" w:rsidP="00F959ED">
      <w:pPr>
        <w:numPr>
          <w:ilvl w:val="0"/>
          <w:numId w:val="76"/>
        </w:numPr>
        <w:rPr>
          <w:rFonts w:ascii="Times New Roman" w:hAnsi="Times New Roman"/>
          <w:sz w:val="24"/>
          <w:lang w:eastAsia="sl-SI"/>
        </w:rPr>
      </w:pPr>
      <w:r w:rsidRPr="00F959ED">
        <w:rPr>
          <w:rFonts w:ascii="Times New Roman" w:hAnsi="Times New Roman"/>
          <w:sz w:val="24"/>
        </w:rPr>
        <w:t xml:space="preserve">da predloženi operator raspolaže financijskim, materijalnim, tehničkim i kadrovskim sredstvima potrebnim za izvršavanje svojih dužnosti, </w:t>
      </w:r>
    </w:p>
    <w:p w:rsidR="00F959ED" w:rsidRPr="00F959ED" w:rsidRDefault="00F959ED" w:rsidP="00F959ED">
      <w:pPr>
        <w:numPr>
          <w:ilvl w:val="0"/>
          <w:numId w:val="76"/>
        </w:numPr>
        <w:rPr>
          <w:rFonts w:ascii="Times New Roman" w:hAnsi="Times New Roman"/>
          <w:sz w:val="24"/>
          <w:lang w:eastAsia="sl-SI"/>
        </w:rPr>
      </w:pPr>
      <w:r w:rsidRPr="00F959ED">
        <w:rPr>
          <w:rFonts w:ascii="Times New Roman" w:hAnsi="Times New Roman"/>
          <w:sz w:val="24"/>
        </w:rPr>
        <w:t xml:space="preserve">da se predloženi operator obvezao uskladiti s desetogodišnjim planom razvoja transportnog sustava kojeg nadzire Agencija, </w:t>
      </w:r>
    </w:p>
    <w:p w:rsidR="00F959ED" w:rsidRPr="00F959ED" w:rsidRDefault="00F959ED" w:rsidP="00F959ED">
      <w:pPr>
        <w:numPr>
          <w:ilvl w:val="0"/>
          <w:numId w:val="76"/>
        </w:numPr>
        <w:rPr>
          <w:rFonts w:ascii="Times New Roman" w:hAnsi="Times New Roman"/>
          <w:sz w:val="24"/>
          <w:lang w:eastAsia="sl-SI"/>
        </w:rPr>
      </w:pPr>
      <w:r w:rsidRPr="00F959ED">
        <w:rPr>
          <w:rFonts w:ascii="Times New Roman" w:hAnsi="Times New Roman"/>
          <w:sz w:val="24"/>
        </w:rPr>
        <w:t>da predloženi operator dokaže sposobnost izvršavanja obveza koje su utvrđene Uredbom (EZ) br. 714/2009 te sposobnost ostvarenja suradnje s operatorima transportnih sustava na regionalnoj i europskoj razini i</w:t>
      </w:r>
    </w:p>
    <w:p w:rsidR="00F959ED" w:rsidRPr="00F959ED" w:rsidRDefault="00F959ED" w:rsidP="00F959ED">
      <w:pPr>
        <w:numPr>
          <w:ilvl w:val="0"/>
          <w:numId w:val="76"/>
        </w:numPr>
        <w:rPr>
          <w:rFonts w:ascii="Times New Roman" w:hAnsi="Times New Roman"/>
          <w:sz w:val="24"/>
          <w:lang w:eastAsia="sl-SI"/>
        </w:rPr>
      </w:pPr>
      <w:r w:rsidRPr="00F959ED">
        <w:rPr>
          <w:rFonts w:ascii="Times New Roman" w:hAnsi="Times New Roman"/>
          <w:sz w:val="24"/>
        </w:rPr>
        <w:t xml:space="preserve">da vlasnik transportnog sustava dokaže svoju sposobnost izvršavanja obveza iz članka 16. stavka 2. ovoga Zakona. U tu svrhu, Agenciji se dostavljaju svi nacrti ugovora s predloženim operatorom ili drugim nadležnim subjektom. </w:t>
      </w:r>
    </w:p>
    <w:p w:rsidR="00F959ED" w:rsidRPr="00F959ED" w:rsidRDefault="00F959ED" w:rsidP="00F959ED">
      <w:pPr>
        <w:rPr>
          <w:rFonts w:ascii="Times New Roman" w:hAnsi="Times New Roman"/>
          <w:sz w:val="24"/>
        </w:rPr>
      </w:pPr>
    </w:p>
    <w:p w:rsidR="00F959ED" w:rsidRPr="00F959ED" w:rsidRDefault="00F959ED" w:rsidP="00F959ED">
      <w:pPr>
        <w:tabs>
          <w:tab w:val="num" w:pos="1440"/>
        </w:tabs>
        <w:spacing w:before="360"/>
        <w:ind w:left="540"/>
        <w:jc w:val="center"/>
        <w:rPr>
          <w:rFonts w:ascii="Times New Roman" w:hAnsi="Times New Roman"/>
          <w:b/>
          <w:sz w:val="24"/>
        </w:rPr>
      </w:pPr>
      <w:r w:rsidRPr="00F959ED">
        <w:rPr>
          <w:rFonts w:ascii="Times New Roman" w:hAnsi="Times New Roman"/>
          <w:b/>
          <w:sz w:val="24"/>
        </w:rPr>
        <w:t>Dužnosti neovisnog operatora sustava i vlasnika transportnog sustava</w:t>
      </w:r>
    </w:p>
    <w:p w:rsidR="00F959ED" w:rsidRPr="00F959ED" w:rsidRDefault="00F959ED" w:rsidP="00F959ED">
      <w:pPr>
        <w:spacing w:before="360"/>
        <w:jc w:val="center"/>
        <w:rPr>
          <w:rFonts w:ascii="Times New Roman" w:hAnsi="Times New Roman"/>
          <w:b/>
          <w:sz w:val="24"/>
          <w:lang w:eastAsia="sl-SI"/>
        </w:rPr>
      </w:pPr>
      <w:r w:rsidRPr="00F959ED">
        <w:rPr>
          <w:rFonts w:ascii="Times New Roman" w:hAnsi="Times New Roman"/>
          <w:b/>
          <w:sz w:val="24"/>
          <w:lang w:eastAsia="sl-SI"/>
        </w:rPr>
        <w:t>Članak 16.</w:t>
      </w:r>
    </w:p>
    <w:p w:rsidR="00F959ED" w:rsidRPr="00F959ED" w:rsidRDefault="00F959ED" w:rsidP="00F959ED">
      <w:pPr>
        <w:numPr>
          <w:ilvl w:val="0"/>
          <w:numId w:val="82"/>
        </w:numPr>
        <w:rPr>
          <w:rFonts w:ascii="Times New Roman" w:hAnsi="Times New Roman"/>
          <w:sz w:val="24"/>
          <w:lang w:eastAsia="sl-SI"/>
        </w:rPr>
      </w:pPr>
      <w:r w:rsidRPr="00F959ED">
        <w:rPr>
          <w:rFonts w:ascii="Times New Roman" w:hAnsi="Times New Roman"/>
          <w:sz w:val="24"/>
        </w:rPr>
        <w:t>Neovisni operator sustava je dužan:</w:t>
      </w:r>
    </w:p>
    <w:p w:rsidR="00F959ED" w:rsidRPr="00F959ED" w:rsidRDefault="00F959ED" w:rsidP="00F959ED">
      <w:pPr>
        <w:numPr>
          <w:ilvl w:val="0"/>
          <w:numId w:val="61"/>
        </w:numPr>
        <w:rPr>
          <w:rFonts w:ascii="Times New Roman" w:hAnsi="Times New Roman"/>
          <w:sz w:val="24"/>
          <w:lang w:eastAsia="sl-SI"/>
        </w:rPr>
      </w:pPr>
      <w:r w:rsidRPr="00F959ED">
        <w:rPr>
          <w:rFonts w:ascii="Times New Roman" w:hAnsi="Times New Roman"/>
          <w:sz w:val="24"/>
        </w:rPr>
        <w:t xml:space="preserve">odobravati i upravljati transportnim sustavom i korištenjem transportnog sustava, uključujući naplatu iznosa financijskih sredstava koja se prikupljaju za korištenje transportnog sustava, zagušenje i plaćanja prema mehanizmu poravnanja između operatora transportnih sustava, u skladu s Uredbom (EZ) br. 714/2009, </w:t>
      </w:r>
    </w:p>
    <w:p w:rsidR="00F959ED" w:rsidRPr="00F959ED" w:rsidRDefault="00F959ED" w:rsidP="00F959ED">
      <w:pPr>
        <w:numPr>
          <w:ilvl w:val="0"/>
          <w:numId w:val="61"/>
        </w:numPr>
        <w:rPr>
          <w:rFonts w:ascii="Times New Roman" w:hAnsi="Times New Roman"/>
          <w:sz w:val="24"/>
          <w:lang w:eastAsia="sl-SI"/>
        </w:rPr>
      </w:pPr>
      <w:r w:rsidRPr="00F959ED">
        <w:rPr>
          <w:rFonts w:ascii="Times New Roman" w:hAnsi="Times New Roman"/>
          <w:sz w:val="24"/>
        </w:rPr>
        <w:t>voditi energetski sustav i razvijati transportni sustav,</w:t>
      </w:r>
    </w:p>
    <w:p w:rsidR="00F959ED" w:rsidRPr="00F959ED" w:rsidRDefault="00F959ED" w:rsidP="00F959ED">
      <w:pPr>
        <w:numPr>
          <w:ilvl w:val="0"/>
          <w:numId w:val="61"/>
        </w:numPr>
        <w:rPr>
          <w:rFonts w:ascii="Times New Roman" w:hAnsi="Times New Roman"/>
          <w:sz w:val="24"/>
          <w:lang w:eastAsia="sl-SI"/>
        </w:rPr>
      </w:pPr>
      <w:r w:rsidRPr="00F959ED">
        <w:rPr>
          <w:rFonts w:ascii="Times New Roman" w:hAnsi="Times New Roman"/>
          <w:sz w:val="24"/>
        </w:rPr>
        <w:t xml:space="preserve">osigurati dugoročnu sposobnost transportnog sustava da zadovolji razumne zahtjeve kroz investicijsko planiranje i </w:t>
      </w:r>
    </w:p>
    <w:p w:rsidR="00F959ED" w:rsidRPr="00F959ED" w:rsidRDefault="00F959ED" w:rsidP="00F959ED">
      <w:pPr>
        <w:numPr>
          <w:ilvl w:val="0"/>
          <w:numId w:val="61"/>
        </w:numPr>
        <w:rPr>
          <w:rFonts w:ascii="Times New Roman" w:hAnsi="Times New Roman"/>
          <w:sz w:val="24"/>
          <w:lang w:eastAsia="sl-SI"/>
        </w:rPr>
      </w:pPr>
      <w:r w:rsidRPr="00F959ED">
        <w:rPr>
          <w:rFonts w:ascii="Times New Roman" w:hAnsi="Times New Roman"/>
          <w:sz w:val="24"/>
        </w:rPr>
        <w:t>planirati (uključujući postupak odobrenja), graditi i puštati u pogon nove objekte transportnog sustava. U tu svrhu neovisni operator sustava obavlja funkciju operatora transportnog sustava u skladu s odredbama članaka od 51. do 55. ovoga Zakona.</w:t>
      </w:r>
    </w:p>
    <w:p w:rsidR="00F959ED" w:rsidRPr="00F959ED" w:rsidRDefault="00F959ED" w:rsidP="00F959ED">
      <w:pPr>
        <w:numPr>
          <w:ilvl w:val="0"/>
          <w:numId w:val="82"/>
        </w:numPr>
        <w:rPr>
          <w:rFonts w:ascii="Times New Roman" w:hAnsi="Times New Roman"/>
          <w:sz w:val="24"/>
          <w:lang w:eastAsia="sl-SI"/>
        </w:rPr>
      </w:pPr>
      <w:r w:rsidRPr="00F959ED">
        <w:rPr>
          <w:rFonts w:ascii="Times New Roman" w:hAnsi="Times New Roman"/>
          <w:sz w:val="24"/>
        </w:rPr>
        <w:t>Vlasnik transportnog sustava kojom upravlja neovisni operator sustava dužan je:</w:t>
      </w:r>
    </w:p>
    <w:p w:rsidR="00F959ED" w:rsidRPr="00F959ED" w:rsidRDefault="00F959ED" w:rsidP="00F959ED">
      <w:pPr>
        <w:numPr>
          <w:ilvl w:val="0"/>
          <w:numId w:val="62"/>
        </w:numPr>
        <w:rPr>
          <w:rFonts w:ascii="Times New Roman" w:hAnsi="Times New Roman"/>
          <w:sz w:val="24"/>
          <w:lang w:eastAsia="sl-SI"/>
        </w:rPr>
      </w:pPr>
      <w:r w:rsidRPr="00F959ED">
        <w:rPr>
          <w:rFonts w:ascii="Times New Roman" w:hAnsi="Times New Roman"/>
          <w:sz w:val="24"/>
        </w:rPr>
        <w:t xml:space="preserve">osigurati odgovarajuću suradnju i potporu neovisnom operatoru sustava u izvršavanju njegovih obveza, uključujući osobito sve važne informacije, </w:t>
      </w:r>
    </w:p>
    <w:p w:rsidR="00F959ED" w:rsidRPr="00F959ED" w:rsidRDefault="00F959ED" w:rsidP="00F959ED">
      <w:pPr>
        <w:numPr>
          <w:ilvl w:val="0"/>
          <w:numId w:val="62"/>
        </w:numPr>
        <w:rPr>
          <w:rFonts w:ascii="Times New Roman" w:hAnsi="Times New Roman"/>
          <w:sz w:val="24"/>
          <w:lang w:eastAsia="sl-SI"/>
        </w:rPr>
      </w:pPr>
      <w:r w:rsidRPr="00F959ED">
        <w:rPr>
          <w:rFonts w:ascii="Times New Roman" w:hAnsi="Times New Roman"/>
          <w:sz w:val="24"/>
        </w:rPr>
        <w:t xml:space="preserve">financirati investicije o kojima je odluku donio neovisni operator sustava, a koje je odobrila Agencija, ili dati suglasnost na financiranje investicija od neke zainteresirane strane uključujući neovisnog operatora sustava. Takve financijske aranžmane odobrava Agencija. Prije davanja odobrenja Agencija se savjetuje s vlasnikom transportnog sustava, kao i s drugim zainteresiranim stranama. U slučaju izostanka odobrenja Agencije takav financijski aranžman ne smije se realizirati, </w:t>
      </w:r>
    </w:p>
    <w:p w:rsidR="00F959ED" w:rsidRPr="00F959ED" w:rsidRDefault="00F959ED" w:rsidP="00F959ED">
      <w:pPr>
        <w:numPr>
          <w:ilvl w:val="0"/>
          <w:numId w:val="62"/>
        </w:numPr>
        <w:rPr>
          <w:rFonts w:ascii="Times New Roman" w:hAnsi="Times New Roman"/>
          <w:sz w:val="24"/>
          <w:lang w:eastAsia="sl-SI"/>
        </w:rPr>
      </w:pPr>
      <w:r w:rsidRPr="00F959ED">
        <w:rPr>
          <w:rFonts w:ascii="Times New Roman" w:hAnsi="Times New Roman"/>
          <w:sz w:val="24"/>
        </w:rPr>
        <w:t>osigurati ispunjavanje obveza i odgovornosti koje se odnose na osnovna sredstva transportnog sustava, osim odgovornosti koje se odnose na zadaće neovisnog operatora sustava i</w:t>
      </w:r>
    </w:p>
    <w:p w:rsidR="00F959ED" w:rsidRPr="00F959ED" w:rsidRDefault="00F959ED" w:rsidP="00F959ED">
      <w:pPr>
        <w:numPr>
          <w:ilvl w:val="0"/>
          <w:numId w:val="62"/>
        </w:numPr>
        <w:rPr>
          <w:rFonts w:ascii="Times New Roman" w:hAnsi="Times New Roman"/>
          <w:sz w:val="24"/>
          <w:lang w:eastAsia="sl-SI"/>
        </w:rPr>
      </w:pPr>
      <w:r w:rsidRPr="00F959ED">
        <w:rPr>
          <w:rFonts w:ascii="Times New Roman" w:hAnsi="Times New Roman"/>
          <w:sz w:val="24"/>
        </w:rPr>
        <w:t>osigurati jamstva u svrhu lakšeg financiranja proširenja transportnog sustava osim investicija za koje je u skladu s točkom 2. ovoga stavka dana suglasnost na financiranje zainteresirane strane, uključujući neovisnog operatora sustava.</w:t>
      </w:r>
    </w:p>
    <w:p w:rsidR="00F959ED" w:rsidRPr="00F959ED" w:rsidRDefault="00F959ED" w:rsidP="00F959ED">
      <w:pPr>
        <w:numPr>
          <w:ilvl w:val="0"/>
          <w:numId w:val="82"/>
        </w:numPr>
        <w:tabs>
          <w:tab w:val="clear" w:pos="360"/>
          <w:tab w:val="num" w:pos="0"/>
          <w:tab w:val="left" w:pos="426"/>
        </w:tabs>
        <w:ind w:left="0" w:firstLine="0"/>
        <w:rPr>
          <w:rFonts w:ascii="Times New Roman" w:hAnsi="Times New Roman"/>
          <w:sz w:val="24"/>
          <w:lang w:eastAsia="sl-SI"/>
        </w:rPr>
      </w:pPr>
      <w:r w:rsidRPr="00F959ED">
        <w:rPr>
          <w:rFonts w:ascii="Times New Roman" w:hAnsi="Times New Roman"/>
          <w:sz w:val="24"/>
        </w:rPr>
        <w:t>Vlasnik transportnog sustava kojom upravlja neovisni operator sustava nije odgovoran za odobravanje i upravljanje transportnog sustava i korištenjem transportnog sustava, niti za investicijsko planiranje.</w:t>
      </w:r>
    </w:p>
    <w:p w:rsidR="00F959ED" w:rsidRPr="00F959ED" w:rsidRDefault="00F959ED" w:rsidP="00F959ED">
      <w:pPr>
        <w:rPr>
          <w:rFonts w:ascii="Times New Roman" w:hAnsi="Times New Roman"/>
          <w:sz w:val="24"/>
        </w:rPr>
      </w:pPr>
    </w:p>
    <w:p w:rsidR="00F959ED" w:rsidRPr="00F959ED" w:rsidRDefault="00F959ED" w:rsidP="00F959ED">
      <w:pPr>
        <w:tabs>
          <w:tab w:val="num" w:pos="1440"/>
        </w:tabs>
        <w:spacing w:before="360"/>
        <w:ind w:left="540"/>
        <w:jc w:val="center"/>
        <w:rPr>
          <w:rFonts w:ascii="Times New Roman" w:hAnsi="Times New Roman"/>
          <w:b/>
          <w:sz w:val="24"/>
        </w:rPr>
      </w:pPr>
      <w:r w:rsidRPr="00F959ED">
        <w:rPr>
          <w:rFonts w:ascii="Times New Roman" w:hAnsi="Times New Roman"/>
          <w:b/>
          <w:sz w:val="24"/>
        </w:rPr>
        <w:t>Neovisnost vlasnika transportnog sustava</w:t>
      </w:r>
    </w:p>
    <w:p w:rsidR="00F959ED" w:rsidRPr="00F959ED" w:rsidRDefault="00F959ED" w:rsidP="00F959ED">
      <w:pPr>
        <w:spacing w:before="360"/>
        <w:jc w:val="center"/>
        <w:rPr>
          <w:rFonts w:ascii="Times New Roman" w:hAnsi="Times New Roman"/>
          <w:b/>
          <w:sz w:val="24"/>
          <w:lang w:eastAsia="sl-SI"/>
        </w:rPr>
      </w:pPr>
      <w:r w:rsidRPr="00F959ED">
        <w:rPr>
          <w:rFonts w:ascii="Times New Roman" w:hAnsi="Times New Roman"/>
          <w:b/>
          <w:sz w:val="24"/>
          <w:lang w:eastAsia="sl-SI"/>
        </w:rPr>
        <w:t>Članak 17.</w:t>
      </w:r>
    </w:p>
    <w:p w:rsidR="00F959ED" w:rsidRPr="00F959ED" w:rsidRDefault="00F959ED" w:rsidP="00F959ED">
      <w:pPr>
        <w:numPr>
          <w:ilvl w:val="0"/>
          <w:numId w:val="84"/>
        </w:numPr>
        <w:tabs>
          <w:tab w:val="clear" w:pos="360"/>
          <w:tab w:val="num" w:pos="0"/>
          <w:tab w:val="left" w:pos="284"/>
        </w:tabs>
        <w:ind w:left="0" w:firstLine="0"/>
        <w:rPr>
          <w:rFonts w:ascii="Times New Roman" w:hAnsi="Times New Roman"/>
          <w:sz w:val="24"/>
          <w:lang w:eastAsia="sl-SI"/>
        </w:rPr>
      </w:pPr>
      <w:r w:rsidRPr="00F959ED">
        <w:rPr>
          <w:rFonts w:ascii="Times New Roman" w:hAnsi="Times New Roman"/>
          <w:sz w:val="24"/>
        </w:rPr>
        <w:t xml:space="preserve"> Ako je određen neovisni operator sustava, vlasnik transportnog sustava koji je dio strukture vertikalno integriranog subjekta mora biti samostalan najmanje u smislu svog pravnog oblika, ustrojstva i odlučivanja i neovisan od ostalih djelatnosti koje se ne odnose na transport plina.</w:t>
      </w:r>
    </w:p>
    <w:p w:rsidR="00F959ED" w:rsidRPr="00F959ED" w:rsidRDefault="00F959ED" w:rsidP="00F959ED">
      <w:pPr>
        <w:numPr>
          <w:ilvl w:val="0"/>
          <w:numId w:val="84"/>
        </w:numPr>
        <w:rPr>
          <w:rFonts w:ascii="Times New Roman" w:hAnsi="Times New Roman"/>
          <w:sz w:val="24"/>
          <w:lang w:eastAsia="sl-SI"/>
        </w:rPr>
      </w:pPr>
      <w:r w:rsidRPr="00F959ED">
        <w:rPr>
          <w:rFonts w:ascii="Times New Roman" w:hAnsi="Times New Roman"/>
          <w:sz w:val="24"/>
        </w:rPr>
        <w:t xml:space="preserve">Neovisnost vlasnika transportnog sustava iz stavka 1. ovoga članka, osigurava se na način da: </w:t>
      </w:r>
    </w:p>
    <w:p w:rsidR="00F959ED" w:rsidRPr="00F959ED" w:rsidRDefault="00F959ED" w:rsidP="00F959ED">
      <w:pPr>
        <w:numPr>
          <w:ilvl w:val="0"/>
          <w:numId w:val="63"/>
        </w:numPr>
        <w:rPr>
          <w:rFonts w:ascii="Times New Roman" w:hAnsi="Times New Roman"/>
          <w:sz w:val="24"/>
          <w:lang w:eastAsia="sl-SI"/>
        </w:rPr>
      </w:pPr>
      <w:r w:rsidRPr="00F959ED">
        <w:rPr>
          <w:rFonts w:ascii="Times New Roman" w:hAnsi="Times New Roman"/>
          <w:sz w:val="24"/>
        </w:rPr>
        <w:t>osobe odgovorne za rukovođenje vlasnikom transportnog sustava ne sudjeluju u strukturama vertikalno integriranog subjekta koje su, izravno ili posredno, odgovorne za svakodnevni rad proizvodnje plina, distribucije plina i opskrbe plinom,</w:t>
      </w:r>
    </w:p>
    <w:p w:rsidR="00F959ED" w:rsidRPr="00F959ED" w:rsidRDefault="00F959ED" w:rsidP="00F959ED">
      <w:pPr>
        <w:numPr>
          <w:ilvl w:val="0"/>
          <w:numId w:val="63"/>
        </w:numPr>
        <w:rPr>
          <w:rFonts w:ascii="Times New Roman" w:hAnsi="Times New Roman"/>
          <w:sz w:val="24"/>
          <w:lang w:eastAsia="sl-SI"/>
        </w:rPr>
      </w:pPr>
      <w:r w:rsidRPr="00F959ED">
        <w:rPr>
          <w:rFonts w:ascii="Times New Roman" w:hAnsi="Times New Roman"/>
          <w:sz w:val="24"/>
        </w:rPr>
        <w:t xml:space="preserve">su poduzete odgovarajuće mjere kako bi se profesionalni interesi osoba odgovornih za rukovođenje vlasnikom transportnog sustava uzeli u obzir na način koji osigurava njihovo neovisno djelovanje, </w:t>
      </w:r>
    </w:p>
    <w:p w:rsidR="00F959ED" w:rsidRPr="00F959ED" w:rsidRDefault="00F959ED" w:rsidP="00F959ED">
      <w:pPr>
        <w:numPr>
          <w:ilvl w:val="0"/>
          <w:numId w:val="63"/>
        </w:numPr>
        <w:rPr>
          <w:rFonts w:ascii="Times New Roman" w:hAnsi="Times New Roman"/>
          <w:sz w:val="24"/>
          <w:lang w:eastAsia="sl-SI"/>
        </w:rPr>
      </w:pPr>
      <w:r w:rsidRPr="00F959ED">
        <w:rPr>
          <w:rFonts w:ascii="Times New Roman" w:hAnsi="Times New Roman"/>
          <w:sz w:val="24"/>
        </w:rPr>
        <w:t xml:space="preserve">je vlasnik transportnog sustava dužan donijeti te pratiti i nadzirati provedbu programa mjera kojima se isključuje mogućnost pristranog postupanja i utvrđuju posebne obveze radnika vezane uz ostvarenje ciljeva programa (program usklađenosti). Osoba ili tijelo nadležno za nadzor nad programom usklađenosti dostavlja Agenciji godišnje izvješće o poduzetim mjerama, koje Agencija i vlasnik transportnog sustava na primjeren način javno objavljuju i </w:t>
      </w:r>
    </w:p>
    <w:p w:rsidR="00F959ED" w:rsidRPr="00F959ED" w:rsidRDefault="00F959ED" w:rsidP="00F959ED">
      <w:pPr>
        <w:numPr>
          <w:ilvl w:val="0"/>
          <w:numId w:val="63"/>
        </w:numPr>
        <w:rPr>
          <w:rFonts w:ascii="Times New Roman" w:hAnsi="Times New Roman"/>
          <w:sz w:val="24"/>
          <w:lang w:eastAsia="sl-SI"/>
        </w:rPr>
      </w:pPr>
      <w:r w:rsidRPr="00F959ED">
        <w:rPr>
          <w:rFonts w:ascii="Times New Roman" w:hAnsi="Times New Roman"/>
          <w:sz w:val="24"/>
        </w:rPr>
        <w:t>se na zaštitu sigurnosti radnog mjesta osobe odgovorne za praćenje programa usklađenosti zaposlene u operatoru transportnog sustava na odgovarajući način primjenjuju odredbe zakona kojima se uređuje područje zaštite sindikalnog povjerenika.</w:t>
      </w:r>
    </w:p>
    <w:p w:rsidR="00F959ED" w:rsidRPr="00F959ED" w:rsidRDefault="00F959ED" w:rsidP="00F959ED">
      <w:pPr>
        <w:tabs>
          <w:tab w:val="num" w:pos="1440"/>
        </w:tabs>
        <w:spacing w:before="360"/>
        <w:ind w:left="540"/>
        <w:jc w:val="center"/>
        <w:rPr>
          <w:rFonts w:ascii="Times New Roman" w:hAnsi="Times New Roman"/>
          <w:b/>
          <w:sz w:val="24"/>
        </w:rPr>
      </w:pPr>
      <w:r w:rsidRPr="00F959ED">
        <w:rPr>
          <w:rFonts w:ascii="Times New Roman" w:hAnsi="Times New Roman"/>
          <w:b/>
          <w:sz w:val="24"/>
        </w:rPr>
        <w:t>Uvjeti za određivanje neovisnog operatora transporta - Imovina, oprema, osoblje i identitet</w:t>
      </w:r>
    </w:p>
    <w:p w:rsidR="00F959ED" w:rsidRPr="00F959ED" w:rsidRDefault="00F959ED" w:rsidP="00F959ED">
      <w:pPr>
        <w:spacing w:before="360"/>
        <w:jc w:val="center"/>
        <w:rPr>
          <w:rFonts w:ascii="Times New Roman" w:hAnsi="Times New Roman"/>
          <w:b/>
          <w:sz w:val="24"/>
          <w:lang w:eastAsia="sl-SI"/>
        </w:rPr>
      </w:pPr>
      <w:r w:rsidRPr="00F959ED">
        <w:rPr>
          <w:rFonts w:ascii="Times New Roman" w:hAnsi="Times New Roman"/>
          <w:b/>
          <w:sz w:val="24"/>
          <w:lang w:eastAsia="sl-SI"/>
        </w:rPr>
        <w:t>Članak 18.</w:t>
      </w:r>
    </w:p>
    <w:p w:rsidR="00F959ED" w:rsidRPr="00F959ED" w:rsidRDefault="00F959ED" w:rsidP="00F959ED">
      <w:pPr>
        <w:numPr>
          <w:ilvl w:val="0"/>
          <w:numId w:val="77"/>
        </w:numPr>
        <w:tabs>
          <w:tab w:val="clear" w:pos="360"/>
          <w:tab w:val="num" w:pos="0"/>
          <w:tab w:val="left" w:pos="284"/>
          <w:tab w:val="left" w:pos="426"/>
        </w:tabs>
        <w:ind w:left="0" w:firstLine="0"/>
        <w:rPr>
          <w:rFonts w:ascii="Times New Roman" w:hAnsi="Times New Roman"/>
          <w:sz w:val="24"/>
          <w:lang w:eastAsia="sl-SI"/>
        </w:rPr>
      </w:pPr>
      <w:r w:rsidRPr="00F959ED">
        <w:rPr>
          <w:rFonts w:ascii="Times New Roman" w:hAnsi="Times New Roman"/>
          <w:sz w:val="24"/>
        </w:rPr>
        <w:t xml:space="preserve"> Iznimno od odredbi članka 14. ovoga Zakona, na prijedlog vlasnika transportnog sustava Agencija rješenjem može odrediti neovisnog operatora transporta. </w:t>
      </w:r>
    </w:p>
    <w:p w:rsidR="00F959ED" w:rsidRPr="00F959ED" w:rsidRDefault="00F959ED" w:rsidP="00F959ED">
      <w:pPr>
        <w:numPr>
          <w:ilvl w:val="0"/>
          <w:numId w:val="77"/>
        </w:numPr>
        <w:tabs>
          <w:tab w:val="clear" w:pos="360"/>
          <w:tab w:val="num" w:pos="0"/>
          <w:tab w:val="left" w:pos="284"/>
          <w:tab w:val="left" w:pos="426"/>
        </w:tabs>
        <w:ind w:left="0" w:firstLine="0"/>
        <w:rPr>
          <w:rFonts w:ascii="Times New Roman" w:hAnsi="Times New Roman"/>
          <w:sz w:val="24"/>
          <w:lang w:eastAsia="sl-SI"/>
        </w:rPr>
      </w:pPr>
      <w:r w:rsidRPr="00F959ED">
        <w:rPr>
          <w:rFonts w:ascii="Times New Roman" w:hAnsi="Times New Roman"/>
          <w:sz w:val="24"/>
        </w:rPr>
        <w:t>Certifikaciju neovisnog operatora transporta, pod uvjetima i na način propisan ovim Zakonom, provodi Agencija.</w:t>
      </w:r>
    </w:p>
    <w:p w:rsidR="00F959ED" w:rsidRPr="00F959ED" w:rsidRDefault="00F959ED" w:rsidP="00F959ED">
      <w:pPr>
        <w:numPr>
          <w:ilvl w:val="0"/>
          <w:numId w:val="77"/>
        </w:numPr>
        <w:tabs>
          <w:tab w:val="clear" w:pos="360"/>
          <w:tab w:val="num" w:pos="0"/>
          <w:tab w:val="left" w:pos="284"/>
          <w:tab w:val="left" w:pos="426"/>
        </w:tabs>
        <w:ind w:left="0" w:firstLine="0"/>
        <w:rPr>
          <w:rFonts w:ascii="Times New Roman" w:hAnsi="Times New Roman"/>
          <w:sz w:val="24"/>
          <w:lang w:eastAsia="sl-SI"/>
        </w:rPr>
      </w:pPr>
      <w:r w:rsidRPr="00F959ED">
        <w:rPr>
          <w:rFonts w:ascii="Times New Roman" w:hAnsi="Times New Roman"/>
          <w:sz w:val="24"/>
        </w:rPr>
        <w:t>Neovisni operator transporta mora raspolagati svim financijskim, tehničkim, materijalnim i kadrovskim sredstvima potrebnim za izvršavanje svojih dužnosti i za obavljanje djelatnosti transporta plina, pri čemu moraju biti ispunjeni osobito sljedeći uvjeti:</w:t>
      </w:r>
    </w:p>
    <w:p w:rsidR="00F959ED" w:rsidRPr="00F959ED" w:rsidRDefault="00F959ED" w:rsidP="00F959ED">
      <w:pPr>
        <w:numPr>
          <w:ilvl w:val="0"/>
          <w:numId w:val="64"/>
        </w:numPr>
        <w:rPr>
          <w:rFonts w:ascii="Times New Roman" w:hAnsi="Times New Roman"/>
          <w:sz w:val="24"/>
          <w:lang w:eastAsia="sl-SI"/>
        </w:rPr>
      </w:pPr>
      <w:r w:rsidRPr="00F959ED">
        <w:rPr>
          <w:rFonts w:ascii="Times New Roman" w:hAnsi="Times New Roman"/>
          <w:sz w:val="24"/>
        </w:rPr>
        <w:t xml:space="preserve">neovisni operator transporta je vlasnik imovine nužne za obavljanje djelatnosti transporta, odnosno vlasnik transportnog sustava i prateće imovine nužne za vođenje energetskog sustava, pogon, održavanje, planiranje razvoja, izgradnju transportnog sustava i predstavljanje Republike Hrvatske u međunarodnim organizacijama i institucijama iz područja transporta plina, </w:t>
      </w:r>
    </w:p>
    <w:p w:rsidR="00F959ED" w:rsidRPr="00F959ED" w:rsidRDefault="00F959ED" w:rsidP="00F959ED">
      <w:pPr>
        <w:numPr>
          <w:ilvl w:val="0"/>
          <w:numId w:val="64"/>
        </w:numPr>
        <w:rPr>
          <w:rFonts w:ascii="Times New Roman" w:hAnsi="Times New Roman"/>
          <w:sz w:val="24"/>
          <w:lang w:eastAsia="sl-SI"/>
        </w:rPr>
      </w:pPr>
      <w:r w:rsidRPr="00F959ED">
        <w:rPr>
          <w:rFonts w:ascii="Times New Roman" w:hAnsi="Times New Roman"/>
          <w:sz w:val="24"/>
        </w:rPr>
        <w:t xml:space="preserve">neovisni operator transporta zapošljava cjelokupno osoblje nužno za obavljanje djelatnosti transporta plina, uključujući obavljanje svih korporativnih zadataka, </w:t>
      </w:r>
    </w:p>
    <w:p w:rsidR="00F959ED" w:rsidRPr="00F959ED" w:rsidRDefault="00F959ED" w:rsidP="00F959ED">
      <w:pPr>
        <w:numPr>
          <w:ilvl w:val="0"/>
          <w:numId w:val="64"/>
        </w:numPr>
        <w:rPr>
          <w:rFonts w:ascii="Times New Roman" w:hAnsi="Times New Roman"/>
          <w:sz w:val="24"/>
          <w:lang w:eastAsia="sl-SI"/>
        </w:rPr>
      </w:pPr>
      <w:r w:rsidRPr="00F959ED">
        <w:rPr>
          <w:rFonts w:ascii="Times New Roman" w:hAnsi="Times New Roman"/>
          <w:sz w:val="24"/>
        </w:rPr>
        <w:t>nije dopušteno ustupanje osoblja i pružanje usluga za ili od strane nekog drugog društva u strukturi vertikalno integriranog subjekta. Iznimno, neovisni operator transporta može pružati usluge vertikalno integriranom subjektu ukoliko ispunjava sljedeće uvjete:</w:t>
      </w:r>
    </w:p>
    <w:p w:rsidR="00F959ED" w:rsidRPr="00F959ED" w:rsidRDefault="00F959ED" w:rsidP="00F959ED">
      <w:pPr>
        <w:numPr>
          <w:ilvl w:val="1"/>
          <w:numId w:val="64"/>
        </w:numPr>
        <w:rPr>
          <w:rFonts w:ascii="Times New Roman" w:hAnsi="Times New Roman"/>
          <w:sz w:val="24"/>
          <w:lang w:eastAsia="sl-SI"/>
        </w:rPr>
      </w:pPr>
      <w:r w:rsidRPr="00F959ED">
        <w:rPr>
          <w:rFonts w:ascii="Times New Roman" w:hAnsi="Times New Roman"/>
          <w:sz w:val="24"/>
        </w:rPr>
        <w:t xml:space="preserve">pri pružanju takvih usluga ne diskriminira korisnike transportnog sustava, na raspolaganju je svim korisnicima transportnog sustava pod istim uvjetima i ne ograničava, narušava ili sprječava tržišno natjecanje u proizvodnji plina ili opskrbi plinom i </w:t>
      </w:r>
    </w:p>
    <w:p w:rsidR="00F959ED" w:rsidRPr="00F959ED" w:rsidRDefault="00F959ED" w:rsidP="00F959ED">
      <w:pPr>
        <w:numPr>
          <w:ilvl w:val="1"/>
          <w:numId w:val="64"/>
        </w:numPr>
        <w:rPr>
          <w:rFonts w:ascii="Times New Roman" w:hAnsi="Times New Roman"/>
          <w:sz w:val="24"/>
          <w:lang w:eastAsia="sl-SI"/>
        </w:rPr>
      </w:pPr>
      <w:r w:rsidRPr="00F959ED">
        <w:rPr>
          <w:rFonts w:ascii="Times New Roman" w:hAnsi="Times New Roman"/>
          <w:sz w:val="24"/>
        </w:rPr>
        <w:t>ako odredbe i uvjete pod kojima se pružaju takve usluge odobri Agencija,</w:t>
      </w:r>
    </w:p>
    <w:p w:rsidR="00F959ED" w:rsidRPr="00F959ED" w:rsidRDefault="00F959ED" w:rsidP="00F959ED">
      <w:pPr>
        <w:numPr>
          <w:ilvl w:val="0"/>
          <w:numId w:val="64"/>
        </w:numPr>
        <w:rPr>
          <w:rFonts w:ascii="Times New Roman" w:hAnsi="Times New Roman"/>
          <w:sz w:val="24"/>
          <w:lang w:eastAsia="sl-SI"/>
        </w:rPr>
      </w:pPr>
      <w:r w:rsidRPr="00F959ED">
        <w:rPr>
          <w:rFonts w:ascii="Times New Roman" w:hAnsi="Times New Roman"/>
          <w:sz w:val="24"/>
        </w:rPr>
        <w:t>ne dovodeći u pitanje odluke nadzornog odbora iz članka 21. ovoga Zakona, vertikalno integrirani subjekt pravodobno i na zahtjev neovisnog operatora transporta daje na raspolaganje neovisnom operatoru transporta odgovarajuća financijska sredstva za buduće investicijske projekte i/ili zamjenu postojeće imovine nužne za obavljanje djelatnosti transporta plina.</w:t>
      </w:r>
    </w:p>
    <w:p w:rsidR="00F959ED" w:rsidRPr="00F959ED" w:rsidRDefault="00F959ED" w:rsidP="00F959ED">
      <w:pPr>
        <w:numPr>
          <w:ilvl w:val="0"/>
          <w:numId w:val="77"/>
        </w:numPr>
        <w:tabs>
          <w:tab w:val="clear" w:pos="360"/>
          <w:tab w:val="num" w:pos="0"/>
          <w:tab w:val="left" w:pos="426"/>
        </w:tabs>
        <w:ind w:left="0" w:firstLine="0"/>
        <w:rPr>
          <w:rFonts w:ascii="Times New Roman" w:hAnsi="Times New Roman"/>
          <w:sz w:val="24"/>
          <w:lang w:eastAsia="sl-SI"/>
        </w:rPr>
      </w:pPr>
      <w:r w:rsidRPr="00F959ED">
        <w:rPr>
          <w:rFonts w:ascii="Times New Roman" w:hAnsi="Times New Roman"/>
          <w:sz w:val="24"/>
        </w:rPr>
        <w:t>Ovisna društva unutar strukture vertikalno integriranog subjekta koja obavljaju djelatnosti proizvodnje plina ili opskrbe plinom ne mogu, izravno ili posredno, imati vlasničke udjele u neovisnom operatoru transporta. Neovisni operator transporta ne može, izravno ili posredno, imati vlasničke udjele u ovisnom društvu unutar strukture vertikalno integriranog subjekta koje obavlja djelatnosti proizvodnje plina ili opskrbe plinom, niti imati pravo na isplatu dividendi ili neke druge financijske koristi od tog ovisnog društva.</w:t>
      </w:r>
    </w:p>
    <w:p w:rsidR="00F959ED" w:rsidRPr="00F959ED" w:rsidRDefault="00F959ED" w:rsidP="00F959ED">
      <w:pPr>
        <w:numPr>
          <w:ilvl w:val="0"/>
          <w:numId w:val="77"/>
        </w:numPr>
        <w:tabs>
          <w:tab w:val="clear" w:pos="360"/>
          <w:tab w:val="num" w:pos="0"/>
          <w:tab w:val="left" w:pos="426"/>
        </w:tabs>
        <w:ind w:left="0" w:firstLine="0"/>
        <w:rPr>
          <w:rFonts w:ascii="Times New Roman" w:hAnsi="Times New Roman"/>
          <w:sz w:val="24"/>
          <w:lang w:eastAsia="sl-SI"/>
        </w:rPr>
      </w:pPr>
      <w:r w:rsidRPr="00F959ED">
        <w:rPr>
          <w:rFonts w:ascii="Times New Roman" w:hAnsi="Times New Roman"/>
          <w:sz w:val="24"/>
        </w:rPr>
        <w:t>Cjelokupna upravljačka struktura i interni akti neovisnog operatora transporta moraju osigurati njegovu učinkovitu neovisnost. Vertikalno integrirani subjekt ne smije izravno ili posredno utjecati na aktivnosti neovisnog operatora transporta koje su nužne za pripremu desetogodišnjeg plana razvoja transportnog sustava koji se izrađuje u skladu sa člankom 25. ovoga Zakona (razvoj mreže i ovlasti donošenja investic. Odluka) odnosno na konkurentsko ponašanje neovisnog operatora transporta u svezi svakodnevnih poslova transporta i upravljanja transportnim sustavom.</w:t>
      </w:r>
    </w:p>
    <w:p w:rsidR="00F959ED" w:rsidRPr="00F959ED" w:rsidRDefault="00F959ED" w:rsidP="00F959ED">
      <w:pPr>
        <w:numPr>
          <w:ilvl w:val="0"/>
          <w:numId w:val="77"/>
        </w:numPr>
        <w:tabs>
          <w:tab w:val="clear" w:pos="360"/>
          <w:tab w:val="num" w:pos="0"/>
          <w:tab w:val="left" w:pos="426"/>
        </w:tabs>
        <w:ind w:left="0" w:firstLine="0"/>
        <w:rPr>
          <w:rFonts w:ascii="Times New Roman" w:hAnsi="Times New Roman"/>
          <w:sz w:val="24"/>
          <w:lang w:eastAsia="sl-SI"/>
        </w:rPr>
      </w:pPr>
      <w:r w:rsidRPr="00F959ED">
        <w:rPr>
          <w:rFonts w:ascii="Times New Roman" w:hAnsi="Times New Roman"/>
          <w:sz w:val="24"/>
        </w:rPr>
        <w:t>Neovisni operator transporta svojim posebnim korporativnim identitetom, komuniciranjem, zaštićenim imenom društva i poslovnim prostorom mora biti jasno odvojen od vladajućeg društva u sustavu vertikalno integriranog subjekta i ne smije dovoditi u zabludu u pogledu identiteta vertikalno integriranog subjekta ili nekog njegovog dijela. Pri tome smije koristiti samo znakove, slikovne prikaze, imena, slova, brojke, oblike i prikaze koji su prikladni za razlikovanje djelatnosti ili usluga neovisnog operatora transporta od onih koje obavlja vertikalno integrirani subjekt.</w:t>
      </w:r>
    </w:p>
    <w:p w:rsidR="00F959ED" w:rsidRPr="00F959ED" w:rsidRDefault="00F959ED" w:rsidP="00F959ED">
      <w:pPr>
        <w:numPr>
          <w:ilvl w:val="0"/>
          <w:numId w:val="77"/>
        </w:numPr>
        <w:tabs>
          <w:tab w:val="clear" w:pos="360"/>
          <w:tab w:val="num" w:pos="0"/>
          <w:tab w:val="left" w:pos="426"/>
        </w:tabs>
        <w:ind w:left="0" w:firstLine="0"/>
        <w:rPr>
          <w:rFonts w:ascii="Times New Roman" w:hAnsi="Times New Roman"/>
          <w:b/>
          <w:bCs/>
          <w:sz w:val="24"/>
          <w:lang w:eastAsia="sl-SI"/>
        </w:rPr>
      </w:pPr>
      <w:r w:rsidRPr="00F959ED">
        <w:rPr>
          <w:rFonts w:ascii="Times New Roman" w:hAnsi="Times New Roman"/>
          <w:sz w:val="24"/>
        </w:rPr>
        <w:t xml:space="preserve">Neovisni operator transporta ne smije zajednički dijeliti informatičke sustave ili opremu, poslovne prostore i sustave sigurnog pristupa s bilo kojim dijelom vertikalno integriranog subjekta niti zajednički koristiti usluge istih savjetnika ili vanjskih izvođača za informatičke sustave ili opremu ili sustave sigurnog pristupa. </w:t>
      </w:r>
    </w:p>
    <w:p w:rsidR="00F959ED" w:rsidRPr="00F959ED" w:rsidRDefault="00F959ED" w:rsidP="00F959ED">
      <w:pPr>
        <w:numPr>
          <w:ilvl w:val="0"/>
          <w:numId w:val="77"/>
        </w:numPr>
        <w:tabs>
          <w:tab w:val="clear" w:pos="360"/>
          <w:tab w:val="num" w:pos="0"/>
          <w:tab w:val="left" w:pos="426"/>
        </w:tabs>
        <w:ind w:left="0" w:firstLine="0"/>
        <w:rPr>
          <w:rFonts w:ascii="Times New Roman" w:hAnsi="Times New Roman"/>
          <w:b/>
          <w:bCs/>
          <w:sz w:val="24"/>
          <w:lang w:eastAsia="sl-SI"/>
        </w:rPr>
      </w:pPr>
      <w:r w:rsidRPr="00F959ED">
        <w:rPr>
          <w:rFonts w:ascii="Times New Roman" w:hAnsi="Times New Roman"/>
          <w:sz w:val="24"/>
        </w:rPr>
        <w:t>Neovisni operator transporta mora dati jamstvo da u pogledu informatičke opreme i sustava kontrole pristupa, zajednički ne surađuje s istim savjetnicima i vanjskim pružateljima usluga kao i vertikalno integrirani subjekt.</w:t>
      </w:r>
    </w:p>
    <w:p w:rsidR="00F959ED" w:rsidRPr="00F959ED" w:rsidRDefault="00F959ED" w:rsidP="00F959ED">
      <w:pPr>
        <w:numPr>
          <w:ilvl w:val="0"/>
          <w:numId w:val="77"/>
        </w:numPr>
        <w:tabs>
          <w:tab w:val="clear" w:pos="360"/>
          <w:tab w:val="num" w:pos="0"/>
          <w:tab w:val="left" w:pos="426"/>
        </w:tabs>
        <w:ind w:left="0" w:firstLine="0"/>
        <w:rPr>
          <w:rFonts w:ascii="Times New Roman" w:hAnsi="Times New Roman"/>
          <w:b/>
          <w:bCs/>
          <w:sz w:val="24"/>
          <w:lang w:eastAsia="sl-SI"/>
        </w:rPr>
      </w:pPr>
      <w:r w:rsidRPr="00F959ED">
        <w:rPr>
          <w:rFonts w:ascii="Times New Roman" w:hAnsi="Times New Roman"/>
          <w:sz w:val="24"/>
        </w:rPr>
        <w:t>Reviziju računa neovisnog operatora transporta ne smije provoditi isti revizor koji provodi reviziju računa vertikalno integriranog subjekta ili nekog njegovog dijela. U aktivnostima konsolidacije računa vertikalno integriranog subjekta ili iz drugih bitnih razloga koji se moraju prethodno dostaviti Agenciji, revizor može imati uvid u dijelove knjigovodstva neovisnog operatora transporta, ukoliko Agencija nema primjedbi s naslova očuvanja neovisnosti operatora transporta. Takav revizor mora povjerljivo postupati s komercijalno osjetljivim podacima i informacijama, a osobito ih ne smije dijeliti s vertikalno integriranim subjektom.</w:t>
      </w:r>
    </w:p>
    <w:p w:rsidR="00F959ED" w:rsidRPr="00F959ED" w:rsidRDefault="00F959ED" w:rsidP="00F959ED">
      <w:pPr>
        <w:numPr>
          <w:ilvl w:val="0"/>
          <w:numId w:val="77"/>
        </w:numPr>
        <w:tabs>
          <w:tab w:val="clear" w:pos="360"/>
          <w:tab w:val="num" w:pos="0"/>
          <w:tab w:val="left" w:pos="426"/>
        </w:tabs>
        <w:ind w:left="0" w:firstLine="0"/>
        <w:rPr>
          <w:rFonts w:ascii="Times New Roman" w:hAnsi="Times New Roman"/>
          <w:b/>
          <w:bCs/>
          <w:sz w:val="24"/>
          <w:lang w:eastAsia="sl-SI"/>
        </w:rPr>
      </w:pPr>
      <w:r w:rsidRPr="00F959ED">
        <w:rPr>
          <w:rFonts w:ascii="Times New Roman" w:hAnsi="Times New Roman"/>
          <w:sz w:val="24"/>
        </w:rPr>
        <w:t xml:space="preserve">Osim zadataka iz članaka 26. i 27. ovoga Zakona, neovisni operator transporta obavlja sljedeće zadatke: </w:t>
      </w:r>
    </w:p>
    <w:p w:rsidR="00F959ED" w:rsidRPr="00F959ED" w:rsidRDefault="00F959ED" w:rsidP="00F959ED">
      <w:pPr>
        <w:numPr>
          <w:ilvl w:val="0"/>
          <w:numId w:val="65"/>
        </w:numPr>
        <w:rPr>
          <w:rFonts w:ascii="Times New Roman" w:hAnsi="Times New Roman"/>
          <w:b/>
          <w:bCs/>
          <w:sz w:val="24"/>
          <w:lang w:eastAsia="sl-SI"/>
        </w:rPr>
      </w:pPr>
      <w:r w:rsidRPr="00F959ED">
        <w:rPr>
          <w:rFonts w:ascii="Times New Roman" w:hAnsi="Times New Roman"/>
          <w:sz w:val="24"/>
        </w:rPr>
        <w:t>zastupanje operatora transportnog sustava te komunikacija s trećim stranama i regulatornim agencijama,</w:t>
      </w:r>
    </w:p>
    <w:p w:rsidR="00F959ED" w:rsidRPr="00F959ED" w:rsidRDefault="00F959ED" w:rsidP="00F959ED">
      <w:pPr>
        <w:numPr>
          <w:ilvl w:val="0"/>
          <w:numId w:val="65"/>
        </w:numPr>
        <w:rPr>
          <w:rFonts w:ascii="Times New Roman" w:hAnsi="Times New Roman"/>
          <w:b/>
          <w:bCs/>
          <w:sz w:val="24"/>
          <w:lang w:eastAsia="sl-SI"/>
        </w:rPr>
      </w:pPr>
      <w:r w:rsidRPr="00F959ED">
        <w:rPr>
          <w:rFonts w:ascii="Times New Roman" w:hAnsi="Times New Roman"/>
          <w:sz w:val="24"/>
        </w:rPr>
        <w:t xml:space="preserve">zastupanje operatora transportnog sustava u međunarodnim organizacijama i institucijama iz područja transporta plina, </w:t>
      </w:r>
    </w:p>
    <w:p w:rsidR="00F959ED" w:rsidRPr="00F959ED" w:rsidRDefault="00F959ED" w:rsidP="00F959ED">
      <w:pPr>
        <w:numPr>
          <w:ilvl w:val="0"/>
          <w:numId w:val="65"/>
        </w:numPr>
        <w:rPr>
          <w:rFonts w:ascii="Times New Roman" w:hAnsi="Times New Roman"/>
          <w:b/>
          <w:bCs/>
          <w:sz w:val="24"/>
          <w:lang w:eastAsia="sl-SI"/>
        </w:rPr>
      </w:pPr>
      <w:r w:rsidRPr="00F959ED">
        <w:rPr>
          <w:rFonts w:ascii="Times New Roman" w:hAnsi="Times New Roman"/>
          <w:sz w:val="24"/>
        </w:rPr>
        <w:t xml:space="preserve">odobravanje i upravljanje pristupom i korištenjem transportnog sustava bez diskriminacije korisnika transportnog sustava ili kategorija korisnika transportnog sustava, </w:t>
      </w:r>
    </w:p>
    <w:p w:rsidR="00F959ED" w:rsidRPr="00F959ED" w:rsidRDefault="00F959ED" w:rsidP="00F959ED">
      <w:pPr>
        <w:numPr>
          <w:ilvl w:val="0"/>
          <w:numId w:val="65"/>
        </w:numPr>
        <w:rPr>
          <w:rFonts w:ascii="Times New Roman" w:hAnsi="Times New Roman"/>
          <w:b/>
          <w:bCs/>
          <w:sz w:val="24"/>
          <w:lang w:eastAsia="sl-SI"/>
        </w:rPr>
      </w:pPr>
      <w:r w:rsidRPr="00F959ED">
        <w:rPr>
          <w:rFonts w:ascii="Times New Roman" w:hAnsi="Times New Roman"/>
          <w:sz w:val="24"/>
        </w:rPr>
        <w:t xml:space="preserve">naplata svih naknada i cijena vezanih uz transportni sustav, uključujući za korištenje transportnog sustava, za usluge sustava i za pokriće gubitaka u transportnom sustavu, pri čemu onu vezanu uz energiju uravnoteženja prikuplja operator tržišta plina, </w:t>
      </w:r>
    </w:p>
    <w:p w:rsidR="00F959ED" w:rsidRPr="00F959ED" w:rsidRDefault="00F959ED" w:rsidP="00F959ED">
      <w:pPr>
        <w:numPr>
          <w:ilvl w:val="0"/>
          <w:numId w:val="65"/>
        </w:numPr>
        <w:rPr>
          <w:rFonts w:ascii="Times New Roman" w:hAnsi="Times New Roman"/>
          <w:b/>
          <w:bCs/>
          <w:sz w:val="24"/>
          <w:lang w:eastAsia="sl-SI"/>
        </w:rPr>
      </w:pPr>
      <w:r w:rsidRPr="00F959ED">
        <w:rPr>
          <w:rFonts w:ascii="Times New Roman" w:hAnsi="Times New Roman"/>
          <w:sz w:val="24"/>
        </w:rPr>
        <w:t>vođenje plinskog sustava te održavanje, razvoj i izgradnju sigurne, učinkovite i ekonomičnog transportnog sustava,</w:t>
      </w:r>
    </w:p>
    <w:p w:rsidR="00F959ED" w:rsidRPr="00F959ED" w:rsidRDefault="00F959ED" w:rsidP="00F959ED">
      <w:pPr>
        <w:numPr>
          <w:ilvl w:val="0"/>
          <w:numId w:val="65"/>
        </w:numPr>
        <w:rPr>
          <w:rFonts w:ascii="Times New Roman" w:hAnsi="Times New Roman"/>
          <w:b/>
          <w:bCs/>
          <w:sz w:val="24"/>
          <w:lang w:eastAsia="sl-SI"/>
        </w:rPr>
      </w:pPr>
      <w:r w:rsidRPr="00F959ED">
        <w:rPr>
          <w:rFonts w:ascii="Times New Roman" w:hAnsi="Times New Roman"/>
          <w:sz w:val="24"/>
        </w:rPr>
        <w:t xml:space="preserve">planiranje investicija koje osiguravaju dugoročnu sposobnost transportnog sustava da zadovolji razumne zahtjeve potrošnje te koje jamče sigurnost opskrbe i </w:t>
      </w:r>
    </w:p>
    <w:p w:rsidR="00F959ED" w:rsidRPr="00F959ED" w:rsidRDefault="00F959ED" w:rsidP="00F959ED">
      <w:pPr>
        <w:numPr>
          <w:ilvl w:val="0"/>
          <w:numId w:val="65"/>
        </w:numPr>
        <w:rPr>
          <w:rFonts w:ascii="Times New Roman" w:hAnsi="Times New Roman"/>
          <w:b/>
          <w:bCs/>
          <w:sz w:val="24"/>
          <w:lang w:eastAsia="sl-SI"/>
        </w:rPr>
      </w:pPr>
      <w:r w:rsidRPr="00F959ED">
        <w:rPr>
          <w:rFonts w:ascii="Times New Roman" w:hAnsi="Times New Roman"/>
          <w:sz w:val="24"/>
        </w:rPr>
        <w:t>stvaranje zajedničkih pothvata uključujući one s jednim ili više operatora transportnog sustava, operatorom tržišta plina, burzama plina i ostalim relevantnim sudionicima, radi zadovoljavanja ciljeva razvoja i stvaranja regionalnih tržišta ili olakšavanja procesa liberalizacije.</w:t>
      </w:r>
    </w:p>
    <w:p w:rsidR="00F959ED" w:rsidRPr="00F959ED" w:rsidRDefault="00F959ED" w:rsidP="00F959ED">
      <w:pPr>
        <w:tabs>
          <w:tab w:val="num" w:pos="1440"/>
        </w:tabs>
        <w:spacing w:before="360"/>
        <w:ind w:left="540"/>
        <w:jc w:val="center"/>
        <w:rPr>
          <w:rFonts w:ascii="Times New Roman" w:hAnsi="Times New Roman"/>
          <w:b/>
          <w:sz w:val="24"/>
        </w:rPr>
      </w:pPr>
      <w:r w:rsidRPr="00F959ED">
        <w:rPr>
          <w:rFonts w:ascii="Times New Roman" w:hAnsi="Times New Roman"/>
          <w:b/>
          <w:sz w:val="24"/>
        </w:rPr>
        <w:t>Neovisnost operatora transporta</w:t>
      </w:r>
    </w:p>
    <w:p w:rsidR="00F959ED" w:rsidRPr="00F959ED" w:rsidRDefault="00F959ED" w:rsidP="00F959ED">
      <w:pPr>
        <w:spacing w:before="360"/>
        <w:jc w:val="center"/>
        <w:rPr>
          <w:rFonts w:ascii="Times New Roman" w:hAnsi="Times New Roman"/>
          <w:b/>
          <w:bCs/>
          <w:sz w:val="24"/>
          <w:lang w:eastAsia="sl-SI"/>
        </w:rPr>
      </w:pPr>
      <w:r w:rsidRPr="00F959ED">
        <w:rPr>
          <w:rFonts w:ascii="Times New Roman" w:hAnsi="Times New Roman"/>
          <w:b/>
          <w:bCs/>
          <w:sz w:val="24"/>
          <w:lang w:eastAsia="sl-SI"/>
        </w:rPr>
        <w:t>Članak 19.</w:t>
      </w:r>
    </w:p>
    <w:p w:rsidR="00F959ED" w:rsidRPr="00F959ED" w:rsidRDefault="00F959ED" w:rsidP="00F959ED">
      <w:pPr>
        <w:spacing w:before="360"/>
        <w:jc w:val="center"/>
        <w:rPr>
          <w:rFonts w:ascii="Times New Roman" w:hAnsi="Times New Roman"/>
          <w:b/>
          <w:bCs/>
          <w:sz w:val="24"/>
          <w:lang w:eastAsia="sl-SI"/>
        </w:rPr>
      </w:pPr>
    </w:p>
    <w:p w:rsidR="00F959ED" w:rsidRPr="00F959ED" w:rsidRDefault="00F959ED" w:rsidP="00F959ED">
      <w:pPr>
        <w:numPr>
          <w:ilvl w:val="0"/>
          <w:numId w:val="78"/>
        </w:numPr>
        <w:tabs>
          <w:tab w:val="clear" w:pos="360"/>
          <w:tab w:val="num" w:pos="0"/>
          <w:tab w:val="left" w:pos="284"/>
        </w:tabs>
        <w:ind w:left="0" w:firstLine="0"/>
        <w:rPr>
          <w:rFonts w:ascii="Times New Roman" w:hAnsi="Times New Roman"/>
          <w:b/>
          <w:bCs/>
          <w:sz w:val="24"/>
          <w:lang w:eastAsia="sl-SI"/>
        </w:rPr>
      </w:pPr>
      <w:r w:rsidRPr="00F959ED">
        <w:rPr>
          <w:rFonts w:ascii="Times New Roman" w:hAnsi="Times New Roman"/>
          <w:sz w:val="24"/>
        </w:rPr>
        <w:t xml:space="preserve"> Ne dovodeći u pitanje odluke nadzornog odbora iz članka 21. ovoga Zakona, neovisni operator transporta samostalno odlučuje, neovisno od vertikalno integriranog subjekta, o sredstvima nužnim za vođenje plinskog sustava te za održavanje, razvoj i izgradnju transportnog sustava, kao i o pribavljanju financijskih sredstava na tržištu kapitala, osobito kroz zaduživanja  i povećanje kapitala.</w:t>
      </w:r>
    </w:p>
    <w:p w:rsidR="00F959ED" w:rsidRPr="00F959ED" w:rsidRDefault="00F959ED" w:rsidP="00F959ED">
      <w:pPr>
        <w:numPr>
          <w:ilvl w:val="0"/>
          <w:numId w:val="78"/>
        </w:numPr>
        <w:tabs>
          <w:tab w:val="clear" w:pos="360"/>
          <w:tab w:val="num" w:pos="0"/>
          <w:tab w:val="left" w:pos="284"/>
        </w:tabs>
        <w:ind w:left="0" w:firstLine="0"/>
        <w:rPr>
          <w:rFonts w:ascii="Times New Roman" w:hAnsi="Times New Roman"/>
          <w:b/>
          <w:bCs/>
          <w:sz w:val="24"/>
          <w:lang w:eastAsia="sl-SI"/>
        </w:rPr>
      </w:pPr>
      <w:r w:rsidRPr="00F959ED">
        <w:rPr>
          <w:rFonts w:ascii="Times New Roman" w:hAnsi="Times New Roman"/>
          <w:sz w:val="24"/>
        </w:rPr>
        <w:t>Neovisni operator transporta mora postupati na način da osigura raspoloživost sredstava nužna za pravilno i učinkovito obavljanje djelatnosti transporta plina i za razvoj i održavanje učinkovite, sigurne i ekonomičnog transportnog sustava.</w:t>
      </w:r>
    </w:p>
    <w:p w:rsidR="00F959ED" w:rsidRPr="00F959ED" w:rsidRDefault="00F959ED" w:rsidP="00F959ED">
      <w:pPr>
        <w:numPr>
          <w:ilvl w:val="0"/>
          <w:numId w:val="78"/>
        </w:numPr>
        <w:tabs>
          <w:tab w:val="clear" w:pos="360"/>
          <w:tab w:val="num" w:pos="0"/>
          <w:tab w:val="left" w:pos="284"/>
        </w:tabs>
        <w:ind w:left="0" w:firstLine="0"/>
        <w:rPr>
          <w:rFonts w:ascii="Times New Roman" w:hAnsi="Times New Roman"/>
          <w:b/>
          <w:bCs/>
          <w:sz w:val="24"/>
          <w:lang w:eastAsia="sl-SI"/>
        </w:rPr>
      </w:pPr>
      <w:r w:rsidRPr="00F959ED">
        <w:rPr>
          <w:rFonts w:ascii="Times New Roman" w:hAnsi="Times New Roman"/>
          <w:sz w:val="24"/>
        </w:rPr>
        <w:t xml:space="preserve">Svi komercijalni i financijski odnosi između vertikalno integriranog subjekta odnosno društava koja na bilo koji način kontrolira vertikalno integrirani subjekt i neovisnog operatora transporta, uključujući zajmove koje neovisni operator transporta daje vertikalno integriranom subjektu, moraju biti u skladu s tržišnim uvjetima. Neovisni operator transporta vodi detaljnu evidenciju o predmetnim komercijalnim i financijskim odnosima i dostavlja je Agenciji na njezin zahtjev. </w:t>
      </w:r>
    </w:p>
    <w:p w:rsidR="00F959ED" w:rsidRPr="00F959ED" w:rsidRDefault="00F959ED" w:rsidP="00F959ED">
      <w:pPr>
        <w:numPr>
          <w:ilvl w:val="0"/>
          <w:numId w:val="78"/>
        </w:numPr>
        <w:tabs>
          <w:tab w:val="clear" w:pos="360"/>
          <w:tab w:val="num" w:pos="0"/>
          <w:tab w:val="left" w:pos="284"/>
        </w:tabs>
        <w:ind w:left="0" w:firstLine="0"/>
        <w:rPr>
          <w:rFonts w:ascii="Times New Roman" w:hAnsi="Times New Roman"/>
          <w:b/>
          <w:bCs/>
          <w:sz w:val="24"/>
          <w:lang w:eastAsia="sl-SI"/>
        </w:rPr>
      </w:pPr>
      <w:r w:rsidRPr="00F959ED">
        <w:rPr>
          <w:rFonts w:ascii="Times New Roman" w:hAnsi="Times New Roman"/>
          <w:sz w:val="24"/>
        </w:rPr>
        <w:t xml:space="preserve">Neovisni operator transporta dostavlja Agenciji na suglasnost sve komercijalne i financijske sporazume s vertikalno integriranim subjektom odnosno društvima koja na bilo koji način kontrolira vertikalno integrirani subjekt. Agencija će, po provjeri tržišno usmjerenih i nepristranih uvjeta, u roku od četiri tjedna od dana primitka sporazuma dati ili uskratiti suglasnost. Ako u tom roku ne obavijesti neovisnog operatora transporta o svojoj odluci, smatra se da je dala suglasnost na traženi sporazum. </w:t>
      </w:r>
    </w:p>
    <w:p w:rsidR="00F959ED" w:rsidRPr="00F959ED" w:rsidRDefault="00F959ED" w:rsidP="00F959ED">
      <w:pPr>
        <w:numPr>
          <w:ilvl w:val="0"/>
          <w:numId w:val="78"/>
        </w:numPr>
        <w:tabs>
          <w:tab w:val="clear" w:pos="360"/>
          <w:tab w:val="num" w:pos="0"/>
          <w:tab w:val="left" w:pos="284"/>
        </w:tabs>
        <w:ind w:left="0" w:firstLine="0"/>
        <w:rPr>
          <w:rFonts w:ascii="Times New Roman" w:hAnsi="Times New Roman"/>
          <w:b/>
          <w:bCs/>
          <w:sz w:val="24"/>
          <w:lang w:eastAsia="sl-SI"/>
        </w:rPr>
      </w:pPr>
      <w:r w:rsidRPr="00F959ED">
        <w:rPr>
          <w:rFonts w:ascii="Times New Roman" w:hAnsi="Times New Roman"/>
          <w:sz w:val="24"/>
        </w:rPr>
        <w:t>Neovisni operator transporta obavještava Agenciju o financijskim sredstvima iz stavka 2. ovoga članka koja ima na raspolaganju za buduće investicijske projekte i/ili za zamjenu postojeće imovine.</w:t>
      </w:r>
    </w:p>
    <w:p w:rsidR="00F959ED" w:rsidRPr="00F959ED" w:rsidRDefault="00F959ED" w:rsidP="00F959ED">
      <w:pPr>
        <w:numPr>
          <w:ilvl w:val="0"/>
          <w:numId w:val="78"/>
        </w:numPr>
        <w:tabs>
          <w:tab w:val="clear" w:pos="360"/>
          <w:tab w:val="num" w:pos="0"/>
          <w:tab w:val="left" w:pos="284"/>
        </w:tabs>
        <w:ind w:left="0" w:firstLine="0"/>
        <w:rPr>
          <w:rFonts w:ascii="Times New Roman" w:hAnsi="Times New Roman"/>
          <w:b/>
          <w:bCs/>
          <w:sz w:val="24"/>
          <w:lang w:eastAsia="sl-SI"/>
        </w:rPr>
      </w:pPr>
      <w:r w:rsidRPr="00F959ED">
        <w:rPr>
          <w:rFonts w:ascii="Times New Roman" w:hAnsi="Times New Roman"/>
          <w:sz w:val="24"/>
        </w:rPr>
        <w:t>Vertikalno integrirani subjekt neće obavljati aktivnosti kojima ometa ili utječe na izvršavanje obveza neovisnog operatora transporta utvrđenih ovim Zakonom, niti će od neovisnog operatora transporta tražiti da zahtijeva dopuštenje od vertikalno integriranog subjekta u izvršavanju takvih obveza.</w:t>
      </w:r>
    </w:p>
    <w:p w:rsidR="00F959ED" w:rsidRPr="00F959ED" w:rsidRDefault="00F959ED" w:rsidP="00F959ED">
      <w:pPr>
        <w:tabs>
          <w:tab w:val="num" w:pos="1440"/>
        </w:tabs>
        <w:spacing w:before="360"/>
        <w:ind w:left="540"/>
        <w:jc w:val="center"/>
        <w:rPr>
          <w:rFonts w:ascii="Times New Roman" w:hAnsi="Times New Roman"/>
          <w:b/>
          <w:sz w:val="24"/>
        </w:rPr>
      </w:pPr>
      <w:r w:rsidRPr="00F959ED">
        <w:rPr>
          <w:rFonts w:ascii="Times New Roman" w:hAnsi="Times New Roman"/>
          <w:b/>
          <w:sz w:val="24"/>
        </w:rPr>
        <w:t>Neovisnost osoblja i članova uprave</w:t>
      </w:r>
    </w:p>
    <w:p w:rsidR="00F959ED" w:rsidRPr="00F959ED" w:rsidRDefault="00F959ED" w:rsidP="00F959ED">
      <w:pPr>
        <w:spacing w:before="360"/>
        <w:jc w:val="center"/>
        <w:rPr>
          <w:rFonts w:ascii="Times New Roman" w:hAnsi="Times New Roman"/>
          <w:b/>
          <w:bCs/>
          <w:sz w:val="24"/>
          <w:lang w:eastAsia="sl-SI"/>
        </w:rPr>
      </w:pPr>
      <w:r w:rsidRPr="00F959ED">
        <w:rPr>
          <w:rFonts w:ascii="Times New Roman" w:hAnsi="Times New Roman"/>
          <w:b/>
          <w:bCs/>
          <w:sz w:val="24"/>
          <w:lang w:eastAsia="sl-SI"/>
        </w:rPr>
        <w:t>Članak 20.</w:t>
      </w:r>
    </w:p>
    <w:p w:rsidR="00F959ED" w:rsidRPr="00F959ED" w:rsidRDefault="00F959ED" w:rsidP="00F959ED">
      <w:pPr>
        <w:widowControl w:val="0"/>
        <w:numPr>
          <w:ilvl w:val="0"/>
          <w:numId w:val="79"/>
        </w:numPr>
        <w:tabs>
          <w:tab w:val="clear" w:pos="360"/>
          <w:tab w:val="num" w:pos="0"/>
          <w:tab w:val="left" w:pos="426"/>
        </w:tabs>
        <w:autoSpaceDE w:val="0"/>
        <w:autoSpaceDN w:val="0"/>
        <w:adjustRightInd w:val="0"/>
        <w:ind w:left="0" w:firstLine="0"/>
        <w:rPr>
          <w:rFonts w:ascii="Times New Roman" w:hAnsi="Times New Roman"/>
          <w:b/>
          <w:bCs/>
          <w:sz w:val="24"/>
          <w:lang w:eastAsia="sl-SI"/>
        </w:rPr>
      </w:pPr>
      <w:r w:rsidRPr="00F959ED">
        <w:rPr>
          <w:rFonts w:ascii="Times New Roman" w:hAnsi="Times New Roman"/>
          <w:sz w:val="24"/>
        </w:rPr>
        <w:t>O imenovanju članova uprave neovisnog operatora transporta, prestanku i obnavljanju njihova mandata, radnim uvjetima, uključujući naknadu i ostala materijalna prava članova uprave, u skladu sa Zakonom o trgovačkim društvima odlučuje nadzorni odbor neovisnog operatora transporta iz članka 20. ovoga Zakona.</w:t>
      </w:r>
    </w:p>
    <w:p w:rsidR="00F959ED" w:rsidRPr="00F959ED" w:rsidRDefault="00F959ED" w:rsidP="00F959ED">
      <w:pPr>
        <w:numPr>
          <w:ilvl w:val="0"/>
          <w:numId w:val="79"/>
        </w:numPr>
        <w:tabs>
          <w:tab w:val="clear" w:pos="360"/>
          <w:tab w:val="num" w:pos="0"/>
          <w:tab w:val="left" w:pos="426"/>
        </w:tabs>
        <w:ind w:left="0" w:firstLine="0"/>
        <w:rPr>
          <w:rFonts w:ascii="Times New Roman" w:hAnsi="Times New Roman"/>
          <w:b/>
          <w:bCs/>
          <w:sz w:val="24"/>
          <w:lang w:eastAsia="sl-SI"/>
        </w:rPr>
      </w:pPr>
      <w:r w:rsidRPr="00F959ED">
        <w:rPr>
          <w:rFonts w:ascii="Times New Roman" w:hAnsi="Times New Roman"/>
          <w:sz w:val="24"/>
        </w:rPr>
        <w:t>Članovi uprave neovisnog operatora transporta moraju biti neovisni u svom radu i postupanju. Njihova se neovisnost osigurava na način da:</w:t>
      </w:r>
    </w:p>
    <w:p w:rsidR="00F959ED" w:rsidRPr="00F959ED" w:rsidRDefault="00F959ED" w:rsidP="00F959ED">
      <w:pPr>
        <w:numPr>
          <w:ilvl w:val="0"/>
          <w:numId w:val="66"/>
        </w:numPr>
        <w:rPr>
          <w:rFonts w:ascii="Times New Roman" w:hAnsi="Times New Roman"/>
          <w:b/>
          <w:bCs/>
          <w:sz w:val="24"/>
          <w:lang w:eastAsia="sl-SI"/>
        </w:rPr>
      </w:pPr>
      <w:r w:rsidRPr="00F959ED">
        <w:rPr>
          <w:rFonts w:ascii="Times New Roman" w:hAnsi="Times New Roman"/>
          <w:sz w:val="24"/>
        </w:rPr>
        <w:t xml:space="preserve">ne zauzimaju niti jedan drugi profesionalni položaj niti, izravno ili posredno, obnašaju neku dužnost, imaju neke obveze, poslovni udio ili poslovne odnose s drugim dijelovima vertikalno integriranog subjekta ili njegovih većinskih dioničara, </w:t>
      </w:r>
    </w:p>
    <w:p w:rsidR="00F959ED" w:rsidRPr="00F959ED" w:rsidRDefault="00F959ED" w:rsidP="00F959ED">
      <w:pPr>
        <w:numPr>
          <w:ilvl w:val="0"/>
          <w:numId w:val="66"/>
        </w:numPr>
        <w:rPr>
          <w:rFonts w:ascii="Times New Roman" w:hAnsi="Times New Roman"/>
          <w:b/>
          <w:bCs/>
          <w:sz w:val="24"/>
          <w:lang w:eastAsia="sl-SI"/>
        </w:rPr>
      </w:pPr>
      <w:r w:rsidRPr="00F959ED">
        <w:rPr>
          <w:rFonts w:ascii="Times New Roman" w:hAnsi="Times New Roman"/>
          <w:sz w:val="24"/>
        </w:rPr>
        <w:t xml:space="preserve">u razdoblju od tri godine prije njihova imenovanja u neovisnom operatoru transporta ne zauzimaju nikakav profesionalan položaj niti, izravno ili posredno, obnašaju neku dužnost, imaju neke obveze, poslovni udio ili poslovne odnose s vertikalno integriranim subjektom ili nekim njegovim dijelom ili njegovim većinskim dioničarima, osim s operatorom transportnog sustava. Ovaj rok se primjenjuje na imenovanja nakon 3. ožujka 2012. godine, </w:t>
      </w:r>
    </w:p>
    <w:p w:rsidR="00F959ED" w:rsidRPr="00F959ED" w:rsidRDefault="00F959ED" w:rsidP="00F959ED">
      <w:pPr>
        <w:numPr>
          <w:ilvl w:val="0"/>
          <w:numId w:val="66"/>
        </w:numPr>
        <w:rPr>
          <w:rFonts w:ascii="Times New Roman" w:hAnsi="Times New Roman"/>
          <w:b/>
          <w:bCs/>
          <w:sz w:val="24"/>
          <w:lang w:eastAsia="sl-SI"/>
        </w:rPr>
      </w:pPr>
      <w:r w:rsidRPr="00F959ED">
        <w:rPr>
          <w:rFonts w:ascii="Times New Roman" w:hAnsi="Times New Roman"/>
          <w:sz w:val="24"/>
        </w:rPr>
        <w:t xml:space="preserve">po prekidu njihovog ugovornog odnosa kod operatora transportnog sustava, ne zauzimaju nikakav profesionalni položaj, niti obnašaju neku dužnosti, imaju poslovni udio ili poslovne odnose s drugim dijelovima vertikalno integriranog subjekta, kao ni s njegovim većinskim vlasnikom u razdoblju od najmanje četiri godine i </w:t>
      </w:r>
    </w:p>
    <w:p w:rsidR="00F959ED" w:rsidRPr="00F959ED" w:rsidRDefault="00F959ED" w:rsidP="00F959ED">
      <w:pPr>
        <w:numPr>
          <w:ilvl w:val="0"/>
          <w:numId w:val="66"/>
        </w:numPr>
        <w:rPr>
          <w:rFonts w:ascii="Times New Roman" w:hAnsi="Times New Roman"/>
          <w:b/>
          <w:bCs/>
          <w:sz w:val="24"/>
          <w:lang w:eastAsia="sl-SI"/>
        </w:rPr>
      </w:pPr>
      <w:r w:rsidRPr="00F959ED">
        <w:rPr>
          <w:rFonts w:ascii="Times New Roman" w:hAnsi="Times New Roman"/>
          <w:sz w:val="24"/>
        </w:rPr>
        <w:t>nemaju poslovne udjele niti ostvaruju neku drugu izravnu ili posrednu financijsku korist od bilo kojeg dijela vertikalno integriranog subjekta. Njihova naknada za rad ne ovisi o aktivnostima ili poslovnim rezultatima vertikalno integriranog subjekta.</w:t>
      </w:r>
    </w:p>
    <w:p w:rsidR="00F959ED" w:rsidRPr="00F959ED" w:rsidRDefault="00F959ED" w:rsidP="00F959ED">
      <w:pPr>
        <w:numPr>
          <w:ilvl w:val="0"/>
          <w:numId w:val="79"/>
        </w:numPr>
        <w:tabs>
          <w:tab w:val="clear" w:pos="360"/>
          <w:tab w:val="num" w:pos="0"/>
          <w:tab w:val="left" w:pos="426"/>
        </w:tabs>
        <w:ind w:left="0" w:firstLine="0"/>
        <w:rPr>
          <w:rFonts w:ascii="Times New Roman" w:hAnsi="Times New Roman"/>
          <w:b/>
          <w:bCs/>
          <w:sz w:val="24"/>
          <w:lang w:eastAsia="sl-SI"/>
        </w:rPr>
      </w:pPr>
      <w:r w:rsidRPr="00F959ED">
        <w:rPr>
          <w:rFonts w:ascii="Times New Roman" w:hAnsi="Times New Roman"/>
          <w:sz w:val="24"/>
        </w:rPr>
        <w:t xml:space="preserve">Neovisni operator transporta mora bez odlaganja dostaviti Agenciji prijedlog imenovanja članova uprave koje predlaže nadzorni odbor iz članka 20. ovoga Zakona te uvjete njihova ugovora s društvom, a osobito uvjete koji se odnose na zasnivanje, trajanje i prestanak radnog odnosa, materijalna i druga prava. </w:t>
      </w:r>
    </w:p>
    <w:p w:rsidR="00F959ED" w:rsidRPr="00F959ED" w:rsidRDefault="00F959ED" w:rsidP="00F959ED">
      <w:pPr>
        <w:numPr>
          <w:ilvl w:val="0"/>
          <w:numId w:val="79"/>
        </w:numPr>
        <w:tabs>
          <w:tab w:val="clear" w:pos="360"/>
          <w:tab w:val="num" w:pos="0"/>
          <w:tab w:val="left" w:pos="426"/>
        </w:tabs>
        <w:ind w:left="0" w:firstLine="0"/>
        <w:rPr>
          <w:rFonts w:ascii="Times New Roman" w:hAnsi="Times New Roman"/>
          <w:b/>
          <w:bCs/>
          <w:sz w:val="24"/>
          <w:lang w:eastAsia="sl-SI"/>
        </w:rPr>
      </w:pPr>
      <w:r w:rsidRPr="00F959ED">
        <w:rPr>
          <w:rFonts w:ascii="Times New Roman" w:hAnsi="Times New Roman"/>
          <w:sz w:val="24"/>
        </w:rPr>
        <w:t>U roku od  tri tjedna od dana primitka prijedloga iz stavka 3. ovoga članka Agencija može osporiti prijedlog odluke o imenovanju odnosno uvjete ugovora sa članovima uprave ako:</w:t>
      </w:r>
    </w:p>
    <w:p w:rsidR="00F959ED" w:rsidRPr="00F959ED" w:rsidRDefault="00F959ED" w:rsidP="00F959ED">
      <w:pPr>
        <w:numPr>
          <w:ilvl w:val="0"/>
          <w:numId w:val="67"/>
        </w:numPr>
        <w:rPr>
          <w:rFonts w:ascii="Times New Roman" w:hAnsi="Times New Roman"/>
          <w:b/>
          <w:bCs/>
          <w:sz w:val="24"/>
          <w:lang w:eastAsia="sl-SI"/>
        </w:rPr>
      </w:pPr>
      <w:r w:rsidRPr="00F959ED">
        <w:rPr>
          <w:rFonts w:ascii="Times New Roman" w:hAnsi="Times New Roman"/>
          <w:sz w:val="24"/>
        </w:rPr>
        <w:t xml:space="preserve">postoji sumnja u profesionalnu neovisnost članova uprave u smislu stavka 2. ovoga članka te uvjete zapošljavanja, uključujući plaću i ostala materijalna prava ili </w:t>
      </w:r>
    </w:p>
    <w:p w:rsidR="00F959ED" w:rsidRPr="00F959ED" w:rsidRDefault="00F959ED" w:rsidP="00F959ED">
      <w:pPr>
        <w:numPr>
          <w:ilvl w:val="0"/>
          <w:numId w:val="67"/>
        </w:numPr>
        <w:rPr>
          <w:rFonts w:ascii="Times New Roman" w:hAnsi="Times New Roman"/>
          <w:b/>
          <w:bCs/>
          <w:sz w:val="24"/>
          <w:lang w:eastAsia="sl-SI"/>
        </w:rPr>
      </w:pPr>
      <w:r w:rsidRPr="00F959ED">
        <w:rPr>
          <w:rFonts w:ascii="Times New Roman" w:hAnsi="Times New Roman"/>
          <w:sz w:val="24"/>
        </w:rPr>
        <w:t xml:space="preserve">u slučaju prijevremenog prekida mandata postoji sumnja u nepropisnost takvog prijevremenog prekida. Prijevremeni prekid smatra se nepropisnim onda kada ukazuje na okolnosti prekida koje nisu u skladu s odredbama o neovisnosti o vertikalno integriranom subjektu iz ovoga Zakona. </w:t>
      </w:r>
    </w:p>
    <w:p w:rsidR="00F959ED" w:rsidRPr="00F959ED" w:rsidRDefault="00F959ED" w:rsidP="00F959ED">
      <w:pPr>
        <w:numPr>
          <w:ilvl w:val="0"/>
          <w:numId w:val="79"/>
        </w:numPr>
        <w:tabs>
          <w:tab w:val="clear" w:pos="360"/>
          <w:tab w:val="num" w:pos="0"/>
          <w:tab w:val="left" w:pos="426"/>
        </w:tabs>
        <w:ind w:left="0" w:firstLine="0"/>
        <w:rPr>
          <w:rFonts w:ascii="Times New Roman" w:hAnsi="Times New Roman"/>
          <w:b/>
          <w:bCs/>
          <w:sz w:val="24"/>
          <w:lang w:eastAsia="sl-SI"/>
        </w:rPr>
      </w:pPr>
      <w:r w:rsidRPr="00F959ED">
        <w:rPr>
          <w:rFonts w:ascii="Times New Roman" w:hAnsi="Times New Roman"/>
          <w:sz w:val="24"/>
        </w:rPr>
        <w:t>Odredbe iz stavka 2. i stavka 4. točke 2. ovoga članka primjenjuju se na odgovarajući način i na osobe zaposlene na rukovodećim mjestima iz područja vođenja elektroenergetskog sustava te održavanja, izgradnje i razvoja transportnog sustava.</w:t>
      </w:r>
    </w:p>
    <w:p w:rsidR="00F959ED" w:rsidRPr="00F959ED" w:rsidRDefault="00F959ED" w:rsidP="00F959ED">
      <w:pPr>
        <w:rPr>
          <w:rFonts w:ascii="Times New Roman" w:hAnsi="Times New Roman"/>
          <w:sz w:val="24"/>
        </w:rPr>
      </w:pPr>
    </w:p>
    <w:p w:rsidR="00F959ED" w:rsidRPr="00F959ED" w:rsidRDefault="00F959ED" w:rsidP="00F959ED">
      <w:pPr>
        <w:tabs>
          <w:tab w:val="num" w:pos="1440"/>
        </w:tabs>
        <w:spacing w:before="360"/>
        <w:ind w:left="540"/>
        <w:jc w:val="center"/>
        <w:rPr>
          <w:rFonts w:ascii="Times New Roman" w:hAnsi="Times New Roman"/>
          <w:b/>
          <w:sz w:val="24"/>
        </w:rPr>
      </w:pPr>
      <w:r w:rsidRPr="00F959ED">
        <w:rPr>
          <w:rFonts w:ascii="Times New Roman" w:hAnsi="Times New Roman"/>
          <w:b/>
          <w:sz w:val="24"/>
        </w:rPr>
        <w:t>Neovisnost nadzornog odbora</w:t>
      </w:r>
    </w:p>
    <w:p w:rsidR="00F959ED" w:rsidRPr="00F959ED" w:rsidRDefault="00F959ED" w:rsidP="00F959ED">
      <w:pPr>
        <w:spacing w:before="360"/>
        <w:jc w:val="center"/>
        <w:rPr>
          <w:rFonts w:ascii="Times New Roman" w:hAnsi="Times New Roman"/>
          <w:b/>
          <w:bCs/>
          <w:sz w:val="24"/>
          <w:lang w:eastAsia="sl-SI"/>
        </w:rPr>
      </w:pPr>
      <w:r w:rsidRPr="00F959ED">
        <w:rPr>
          <w:rFonts w:ascii="Times New Roman" w:hAnsi="Times New Roman"/>
          <w:b/>
          <w:bCs/>
          <w:sz w:val="24"/>
          <w:lang w:eastAsia="sl-SI"/>
        </w:rPr>
        <w:t>Članak 21.</w:t>
      </w:r>
    </w:p>
    <w:p w:rsidR="00F959ED" w:rsidRPr="00F959ED" w:rsidRDefault="00F959ED" w:rsidP="00F959ED">
      <w:pPr>
        <w:numPr>
          <w:ilvl w:val="0"/>
          <w:numId w:val="81"/>
        </w:numPr>
        <w:tabs>
          <w:tab w:val="clear" w:pos="360"/>
          <w:tab w:val="num" w:pos="0"/>
          <w:tab w:val="left" w:pos="426"/>
        </w:tabs>
        <w:ind w:left="0" w:firstLine="0"/>
        <w:rPr>
          <w:rFonts w:ascii="Times New Roman" w:hAnsi="Times New Roman"/>
          <w:sz w:val="24"/>
        </w:rPr>
      </w:pPr>
      <w:r w:rsidRPr="00F959ED">
        <w:rPr>
          <w:rFonts w:ascii="Times New Roman" w:hAnsi="Times New Roman"/>
          <w:sz w:val="24"/>
        </w:rPr>
        <w:t>Neovisni operator transporta ima nadzorni odbor imenovan u skladu s odredbama zakona kojima se uređuje područje trgovačkih društava odnosno uređuju nadležnosti nadzornog odbora za donošenje odluka koje mogu značajno utjecati na vrijednost imovine dioničara/članova društva neovisnog operatora transporta, osobito odluka koje su vezane uz davanje suglasnosti na godišnje i dugoročne financijske planove, razine zaduživanja neovisnog operatora transporta i iznosa dividendi/dobiti koje isplaćuju dioničarima/članovima društva. Odluke koje se odnose na imenovanje, ponovno imenovanje, uvjete imenovanja uključujući naknade i druga materijalna prava te okončanje ugovora sa članovima uprave donosi nadzorni odbor. Odluke u nadležnosti nadzornog odbora ne uključuju odluke koje se odnose na svakodnevne aktivnosti operatora transporta i upravljanje transportnim sustavom, niti aktivnosti potrebne za izradu desetogodišnjeg plana razvoja transportnog sustava.</w:t>
      </w:r>
    </w:p>
    <w:p w:rsidR="00F959ED" w:rsidRPr="00F959ED" w:rsidRDefault="00F959ED" w:rsidP="00F959ED">
      <w:pPr>
        <w:widowControl w:val="0"/>
        <w:numPr>
          <w:ilvl w:val="0"/>
          <w:numId w:val="81"/>
        </w:numPr>
        <w:tabs>
          <w:tab w:val="clear" w:pos="360"/>
          <w:tab w:val="num" w:pos="0"/>
          <w:tab w:val="left" w:pos="426"/>
          <w:tab w:val="left" w:pos="2613"/>
          <w:tab w:val="left" w:pos="3160"/>
          <w:tab w:val="left" w:pos="9333"/>
        </w:tabs>
        <w:autoSpaceDE w:val="0"/>
        <w:autoSpaceDN w:val="0"/>
        <w:adjustRightInd w:val="0"/>
        <w:ind w:left="0" w:firstLine="0"/>
        <w:rPr>
          <w:rFonts w:ascii="Times New Roman" w:hAnsi="Times New Roman"/>
          <w:sz w:val="24"/>
        </w:rPr>
      </w:pPr>
      <w:r w:rsidRPr="00F959ED">
        <w:rPr>
          <w:rFonts w:ascii="Times New Roman" w:hAnsi="Times New Roman"/>
          <w:sz w:val="24"/>
        </w:rPr>
        <w:t xml:space="preserve">Nadzorni odbor sastavljen je od predstavnika vertikalno integriranog subjekta, predstavnika dioničara/članova društva treće strane i predstavnika drugih zainteresiranih strana, kao što su radnici neovisnog operatora transporta. </w:t>
      </w:r>
    </w:p>
    <w:p w:rsidR="00F959ED" w:rsidRPr="00F959ED" w:rsidRDefault="00F959ED" w:rsidP="00F959ED">
      <w:pPr>
        <w:numPr>
          <w:ilvl w:val="0"/>
          <w:numId w:val="81"/>
        </w:numPr>
        <w:tabs>
          <w:tab w:val="clear" w:pos="360"/>
          <w:tab w:val="num" w:pos="0"/>
          <w:tab w:val="left" w:pos="426"/>
        </w:tabs>
        <w:ind w:left="0" w:firstLine="0"/>
        <w:rPr>
          <w:rFonts w:ascii="Times New Roman" w:hAnsi="Times New Roman"/>
          <w:sz w:val="24"/>
        </w:rPr>
      </w:pPr>
      <w:r w:rsidRPr="00F959ED">
        <w:rPr>
          <w:rFonts w:ascii="Times New Roman" w:hAnsi="Times New Roman"/>
          <w:sz w:val="24"/>
        </w:rPr>
        <w:t>Odredbe članka 20. stavaka 2., 3. i 4. ovoga Zakona primjenjuju se najmanje na polovinu broja članova nadzornog odbora umanjenog za jedan. Odredba članka 20. stavka 4. točke 2. ovoga Zakona primjenjuje se na sve članove nadzornog odbora.</w:t>
      </w:r>
    </w:p>
    <w:p w:rsidR="00F959ED" w:rsidRPr="00F959ED" w:rsidRDefault="00F959ED" w:rsidP="00F959ED">
      <w:pPr>
        <w:rPr>
          <w:rFonts w:ascii="Times New Roman" w:hAnsi="Times New Roman"/>
          <w:sz w:val="24"/>
        </w:rPr>
      </w:pPr>
    </w:p>
    <w:p w:rsidR="00F959ED" w:rsidRPr="00F959ED" w:rsidRDefault="00F959ED" w:rsidP="00F959ED">
      <w:pPr>
        <w:tabs>
          <w:tab w:val="num" w:pos="1440"/>
        </w:tabs>
        <w:spacing w:before="360"/>
        <w:ind w:left="540"/>
        <w:jc w:val="center"/>
        <w:rPr>
          <w:rFonts w:ascii="Times New Roman" w:hAnsi="Times New Roman"/>
          <w:b/>
          <w:sz w:val="24"/>
        </w:rPr>
      </w:pPr>
      <w:r w:rsidRPr="00F959ED">
        <w:rPr>
          <w:rFonts w:ascii="Times New Roman" w:hAnsi="Times New Roman"/>
          <w:b/>
          <w:sz w:val="24"/>
        </w:rPr>
        <w:t>Program usklađenosti i osoba za praćenje usklađenosti</w:t>
      </w:r>
    </w:p>
    <w:p w:rsidR="00F959ED" w:rsidRPr="00F959ED" w:rsidRDefault="00F959ED" w:rsidP="00F959ED">
      <w:pPr>
        <w:spacing w:before="360"/>
        <w:jc w:val="center"/>
        <w:rPr>
          <w:rFonts w:ascii="Times New Roman" w:hAnsi="Times New Roman"/>
          <w:b/>
          <w:bCs/>
          <w:sz w:val="24"/>
          <w:lang w:eastAsia="sl-SI"/>
        </w:rPr>
      </w:pPr>
      <w:r w:rsidRPr="00F959ED">
        <w:rPr>
          <w:rFonts w:ascii="Times New Roman" w:hAnsi="Times New Roman"/>
          <w:b/>
          <w:bCs/>
          <w:sz w:val="24"/>
          <w:lang w:eastAsia="sl-SI"/>
        </w:rPr>
        <w:t>Članak 22.</w:t>
      </w:r>
    </w:p>
    <w:p w:rsidR="00F959ED" w:rsidRPr="00F959ED" w:rsidRDefault="00F959ED" w:rsidP="00F959ED">
      <w:pPr>
        <w:numPr>
          <w:ilvl w:val="0"/>
          <w:numId w:val="80"/>
        </w:numPr>
        <w:tabs>
          <w:tab w:val="clear" w:pos="360"/>
          <w:tab w:val="num" w:pos="0"/>
          <w:tab w:val="left" w:pos="426"/>
        </w:tabs>
        <w:ind w:left="0" w:firstLine="0"/>
        <w:rPr>
          <w:rFonts w:ascii="Times New Roman" w:hAnsi="Times New Roman"/>
          <w:b/>
          <w:bCs/>
          <w:sz w:val="24"/>
          <w:lang w:eastAsia="sl-SI"/>
        </w:rPr>
      </w:pPr>
      <w:r w:rsidRPr="00F959ED">
        <w:rPr>
          <w:rFonts w:ascii="Times New Roman" w:hAnsi="Times New Roman"/>
          <w:sz w:val="24"/>
        </w:rPr>
        <w:t xml:space="preserve">Neovisno o svom organizacijskom obliku, operator transportnog sustava mora donijeti program usklađenosti kojim su pobliže utvrđene mjere kojima se isključuje mogućnost pristranog ponašanja te način praćenja usklađenosti s tim programom. Program usklađenosti utvrđuje posebne obveze zaposlenika vezane uz ispunjenje tih ciljeva. Na program usklađenosti prethodnu suglasnost daje Agencija. Usklađenost s programom neovisno prati osoba za praćenje usklađenosti. </w:t>
      </w:r>
    </w:p>
    <w:p w:rsidR="00F959ED" w:rsidRPr="00F959ED" w:rsidRDefault="00F959ED" w:rsidP="00F959ED">
      <w:pPr>
        <w:numPr>
          <w:ilvl w:val="0"/>
          <w:numId w:val="80"/>
        </w:numPr>
        <w:tabs>
          <w:tab w:val="clear" w:pos="360"/>
          <w:tab w:val="num" w:pos="0"/>
          <w:tab w:val="left" w:pos="426"/>
        </w:tabs>
        <w:ind w:left="0" w:firstLine="0"/>
        <w:rPr>
          <w:rFonts w:ascii="Times New Roman" w:hAnsi="Times New Roman"/>
          <w:b/>
          <w:bCs/>
          <w:sz w:val="24"/>
          <w:lang w:eastAsia="sl-SI"/>
        </w:rPr>
      </w:pPr>
      <w:r w:rsidRPr="00F959ED">
        <w:rPr>
          <w:rFonts w:ascii="Times New Roman" w:hAnsi="Times New Roman"/>
          <w:sz w:val="24"/>
        </w:rPr>
        <w:t>Osobu za praćenje usklađenosti imenuje nadzorni odbor uz prethodnu suglasnost Agencije. Agencija</w:t>
      </w:r>
      <w:r w:rsidRPr="00F959ED" w:rsidDel="0060777A">
        <w:rPr>
          <w:rFonts w:ascii="Times New Roman" w:hAnsi="Times New Roman"/>
          <w:sz w:val="24"/>
        </w:rPr>
        <w:t xml:space="preserve"> </w:t>
      </w:r>
      <w:r w:rsidRPr="00F959ED">
        <w:rPr>
          <w:rFonts w:ascii="Times New Roman" w:hAnsi="Times New Roman"/>
          <w:sz w:val="24"/>
        </w:rPr>
        <w:t>može uskratiti suglasnost na imenovanje osobe za praćenje usklađenosti samo ukoliko nije dovoljno neovisna ili nema odgovarajuće stručne sposobnosti. Osoba za praćenje usklađenosti može biti fizička ili pravna osoba. Na osobu za praćenje usklađenosti primjenjuju se odredbe članka 21. stavaka 1. do 3. ovoga Zakona.</w:t>
      </w:r>
    </w:p>
    <w:p w:rsidR="00F959ED" w:rsidRPr="00F959ED" w:rsidRDefault="00F959ED" w:rsidP="00F959ED">
      <w:pPr>
        <w:numPr>
          <w:ilvl w:val="0"/>
          <w:numId w:val="80"/>
        </w:numPr>
        <w:rPr>
          <w:rFonts w:ascii="Times New Roman" w:hAnsi="Times New Roman"/>
          <w:b/>
          <w:bCs/>
          <w:sz w:val="24"/>
          <w:lang w:eastAsia="sl-SI"/>
        </w:rPr>
      </w:pPr>
      <w:r w:rsidRPr="00F959ED">
        <w:rPr>
          <w:rFonts w:ascii="Times New Roman" w:hAnsi="Times New Roman"/>
          <w:sz w:val="24"/>
        </w:rPr>
        <w:t>Zadaci osobe za praćenje usklađenosti su:</w:t>
      </w:r>
    </w:p>
    <w:p w:rsidR="00F959ED" w:rsidRPr="00F959ED" w:rsidRDefault="00F959ED" w:rsidP="00F959ED">
      <w:pPr>
        <w:numPr>
          <w:ilvl w:val="0"/>
          <w:numId w:val="68"/>
        </w:numPr>
        <w:rPr>
          <w:rFonts w:ascii="Times New Roman" w:hAnsi="Times New Roman"/>
          <w:b/>
          <w:bCs/>
          <w:sz w:val="24"/>
          <w:lang w:eastAsia="sl-SI"/>
        </w:rPr>
      </w:pPr>
      <w:r w:rsidRPr="00F959ED">
        <w:rPr>
          <w:rFonts w:ascii="Times New Roman" w:hAnsi="Times New Roman"/>
          <w:sz w:val="24"/>
        </w:rPr>
        <w:t>praćenje provedbe programa usklađenosti,</w:t>
      </w:r>
    </w:p>
    <w:p w:rsidR="00F959ED" w:rsidRPr="00F959ED" w:rsidRDefault="00F959ED" w:rsidP="00F959ED">
      <w:pPr>
        <w:numPr>
          <w:ilvl w:val="0"/>
          <w:numId w:val="68"/>
        </w:numPr>
        <w:rPr>
          <w:rFonts w:ascii="Times New Roman" w:hAnsi="Times New Roman"/>
          <w:b/>
          <w:bCs/>
          <w:sz w:val="24"/>
          <w:lang w:eastAsia="sl-SI"/>
        </w:rPr>
      </w:pPr>
      <w:r w:rsidRPr="00F959ED">
        <w:rPr>
          <w:rFonts w:ascii="Times New Roman" w:hAnsi="Times New Roman"/>
          <w:sz w:val="24"/>
        </w:rPr>
        <w:t>izrada godišnjeg izvješća, utvrđivanje mjera poduzetih u svrhu provedbe programa usklađenosti i njihovo podnošenje Agenciji,</w:t>
      </w:r>
    </w:p>
    <w:p w:rsidR="00F959ED" w:rsidRPr="00F959ED" w:rsidRDefault="00F959ED" w:rsidP="00F959ED">
      <w:pPr>
        <w:numPr>
          <w:ilvl w:val="0"/>
          <w:numId w:val="68"/>
        </w:numPr>
        <w:rPr>
          <w:rFonts w:ascii="Times New Roman" w:hAnsi="Times New Roman"/>
          <w:b/>
          <w:bCs/>
          <w:sz w:val="24"/>
          <w:lang w:eastAsia="sl-SI"/>
        </w:rPr>
      </w:pPr>
      <w:r w:rsidRPr="00F959ED">
        <w:rPr>
          <w:rFonts w:ascii="Times New Roman" w:hAnsi="Times New Roman"/>
          <w:sz w:val="24"/>
        </w:rPr>
        <w:t xml:space="preserve">podnošenje izvješća nadzornom odboru i izdavanje preporuka vezanih uz program usklađenosti i njegovu provedbu, </w:t>
      </w:r>
    </w:p>
    <w:p w:rsidR="00F959ED" w:rsidRPr="00F959ED" w:rsidRDefault="00F959ED" w:rsidP="00F959ED">
      <w:pPr>
        <w:numPr>
          <w:ilvl w:val="0"/>
          <w:numId w:val="68"/>
        </w:numPr>
        <w:rPr>
          <w:rFonts w:ascii="Times New Roman" w:hAnsi="Times New Roman"/>
          <w:b/>
          <w:bCs/>
          <w:sz w:val="24"/>
          <w:lang w:eastAsia="sl-SI"/>
        </w:rPr>
      </w:pPr>
      <w:r w:rsidRPr="00F959ED">
        <w:rPr>
          <w:rFonts w:ascii="Times New Roman" w:hAnsi="Times New Roman"/>
          <w:sz w:val="24"/>
        </w:rPr>
        <w:t>obavještavanje Agencije</w:t>
      </w:r>
      <w:r w:rsidRPr="00F959ED" w:rsidDel="000C33EE">
        <w:rPr>
          <w:rFonts w:ascii="Times New Roman" w:hAnsi="Times New Roman"/>
          <w:sz w:val="24"/>
        </w:rPr>
        <w:t xml:space="preserve"> </w:t>
      </w:r>
      <w:r w:rsidRPr="00F959ED">
        <w:rPr>
          <w:rFonts w:ascii="Times New Roman" w:hAnsi="Times New Roman"/>
          <w:sz w:val="24"/>
        </w:rPr>
        <w:t xml:space="preserve">o svakoj bitnoj povredi vezanoj uz provedbu programa usklađenosti i </w:t>
      </w:r>
    </w:p>
    <w:p w:rsidR="00F959ED" w:rsidRPr="00F959ED" w:rsidRDefault="00F959ED" w:rsidP="00F959ED">
      <w:pPr>
        <w:numPr>
          <w:ilvl w:val="0"/>
          <w:numId w:val="68"/>
        </w:numPr>
        <w:rPr>
          <w:rFonts w:ascii="Times New Roman" w:hAnsi="Times New Roman"/>
          <w:b/>
          <w:bCs/>
          <w:sz w:val="24"/>
          <w:lang w:eastAsia="sl-SI"/>
        </w:rPr>
      </w:pPr>
      <w:r w:rsidRPr="00F959ED">
        <w:rPr>
          <w:rFonts w:ascii="Times New Roman" w:hAnsi="Times New Roman"/>
          <w:sz w:val="24"/>
        </w:rPr>
        <w:t>podnošenje izvješća Agenciji o svim komercijalnim i financijskim odnosima između vertikalno integriranog subjekta i operatora transportnog sustava.</w:t>
      </w:r>
    </w:p>
    <w:p w:rsidR="00F959ED" w:rsidRPr="00F959ED" w:rsidRDefault="00F959ED" w:rsidP="00F959ED">
      <w:pPr>
        <w:numPr>
          <w:ilvl w:val="0"/>
          <w:numId w:val="80"/>
        </w:numPr>
        <w:tabs>
          <w:tab w:val="clear" w:pos="360"/>
          <w:tab w:val="num" w:pos="0"/>
          <w:tab w:val="left" w:pos="426"/>
        </w:tabs>
        <w:ind w:left="0" w:firstLine="0"/>
        <w:rPr>
          <w:rFonts w:ascii="Times New Roman" w:hAnsi="Times New Roman"/>
          <w:b/>
          <w:bCs/>
          <w:sz w:val="24"/>
          <w:lang w:eastAsia="sl-SI"/>
        </w:rPr>
      </w:pPr>
      <w:r w:rsidRPr="00F959ED">
        <w:rPr>
          <w:rFonts w:ascii="Times New Roman" w:hAnsi="Times New Roman"/>
          <w:sz w:val="24"/>
        </w:rPr>
        <w:t>Osoba za praćenje usklađenosti dostavlja Agenciji</w:t>
      </w:r>
      <w:r w:rsidRPr="00F959ED" w:rsidDel="000C33EE">
        <w:rPr>
          <w:rFonts w:ascii="Times New Roman" w:hAnsi="Times New Roman"/>
          <w:sz w:val="24"/>
        </w:rPr>
        <w:t xml:space="preserve"> </w:t>
      </w:r>
      <w:r w:rsidRPr="00F959ED">
        <w:rPr>
          <w:rFonts w:ascii="Times New Roman" w:hAnsi="Times New Roman"/>
          <w:sz w:val="24"/>
        </w:rPr>
        <w:t>prijedlog odluka o investicijskom planu ili o pojedinim investicijama u transportni sustav, najkasnije do trenutka kad uprava operatora transportnog sustava iste dostavi nadzornom odboru.</w:t>
      </w:r>
    </w:p>
    <w:p w:rsidR="00F959ED" w:rsidRPr="00F959ED" w:rsidRDefault="00F959ED" w:rsidP="00F959ED">
      <w:pPr>
        <w:numPr>
          <w:ilvl w:val="0"/>
          <w:numId w:val="80"/>
        </w:numPr>
        <w:tabs>
          <w:tab w:val="clear" w:pos="360"/>
          <w:tab w:val="num" w:pos="0"/>
          <w:tab w:val="left" w:pos="426"/>
        </w:tabs>
        <w:ind w:left="0" w:firstLine="0"/>
        <w:rPr>
          <w:rFonts w:ascii="Times New Roman" w:hAnsi="Times New Roman"/>
          <w:b/>
          <w:bCs/>
          <w:sz w:val="24"/>
          <w:lang w:eastAsia="sl-SI"/>
        </w:rPr>
      </w:pPr>
      <w:r w:rsidRPr="00F959ED">
        <w:rPr>
          <w:rFonts w:ascii="Times New Roman" w:hAnsi="Times New Roman"/>
          <w:sz w:val="24"/>
        </w:rPr>
        <w:t xml:space="preserve">Ako skupština vertikalno integriranog subjekta ili nadzorni odbor glasovanjem spriječi usvajanje odluke, rezultat čega je sprječavanje ili odgađanje investicija koje se prema desetogodišnjem planu razvoja transportnog sustava moraju izvršiti u sljedeće tri godine, osoba za praćenje usklađenosti o tome izvještava Agenciju koja zatim postupa u skladu s odredbama ovoga Zakona koje uređuju razvoj transportnog sustava i ovlast za donošenje investicijskih odluka. </w:t>
      </w:r>
    </w:p>
    <w:p w:rsidR="00F959ED" w:rsidRPr="00F959ED" w:rsidRDefault="00F959ED" w:rsidP="00F959ED">
      <w:pPr>
        <w:numPr>
          <w:ilvl w:val="0"/>
          <w:numId w:val="80"/>
        </w:numPr>
        <w:tabs>
          <w:tab w:val="clear" w:pos="360"/>
          <w:tab w:val="num" w:pos="0"/>
          <w:tab w:val="left" w:pos="426"/>
        </w:tabs>
        <w:ind w:left="0" w:firstLine="0"/>
        <w:rPr>
          <w:rFonts w:ascii="Times New Roman" w:hAnsi="Times New Roman"/>
          <w:b/>
          <w:bCs/>
          <w:sz w:val="24"/>
          <w:lang w:eastAsia="sl-SI"/>
        </w:rPr>
      </w:pPr>
      <w:r w:rsidRPr="00F959ED">
        <w:rPr>
          <w:rFonts w:ascii="Times New Roman" w:hAnsi="Times New Roman"/>
          <w:sz w:val="24"/>
        </w:rPr>
        <w:t>Na uvjete koji uređuju mandat ili zapošljavanje osobe za praćenje usklađenosti, uključujući i trajanje mandata ili radnog odnosa, suglasnost daje Agencija. Takvi uvjeti moraju osigurati neovisnost osobe za praćenje usklađenosti, uključujući osiguranje svih potrebnih sredstava za ispunjavanje njegovih zadataka. Tijekom svog mandata ili zaposlenja osoba za praćenje usklađenosti ne može zauzimati niti jedan drugi profesionalni položaj niti, izravno ili posredno, obnašati neku dužnost ili imati poslovni udio u ili s nekim drugim dijelom vertikalno integriranog subjekta ili njegovim većinskim dioničarima.</w:t>
      </w:r>
    </w:p>
    <w:p w:rsidR="00F959ED" w:rsidRPr="00F959ED" w:rsidRDefault="00F959ED" w:rsidP="00F959ED">
      <w:pPr>
        <w:numPr>
          <w:ilvl w:val="0"/>
          <w:numId w:val="80"/>
        </w:numPr>
        <w:tabs>
          <w:tab w:val="clear" w:pos="360"/>
          <w:tab w:val="num" w:pos="0"/>
          <w:tab w:val="left" w:pos="426"/>
        </w:tabs>
        <w:ind w:left="0" w:firstLine="0"/>
        <w:rPr>
          <w:rFonts w:ascii="Times New Roman" w:hAnsi="Times New Roman"/>
          <w:b/>
          <w:bCs/>
          <w:sz w:val="24"/>
          <w:lang w:eastAsia="sl-SI"/>
        </w:rPr>
      </w:pPr>
      <w:r w:rsidRPr="00F959ED">
        <w:rPr>
          <w:rFonts w:ascii="Times New Roman" w:hAnsi="Times New Roman"/>
          <w:sz w:val="24"/>
        </w:rPr>
        <w:t>Osoba za praćenje usklađenosti redovito podnosi usmena ili pisana izvješća Agenciji</w:t>
      </w:r>
      <w:r w:rsidRPr="00F959ED" w:rsidDel="000C33EE">
        <w:rPr>
          <w:rFonts w:ascii="Times New Roman" w:hAnsi="Times New Roman"/>
          <w:sz w:val="24"/>
        </w:rPr>
        <w:t xml:space="preserve"> </w:t>
      </w:r>
      <w:r w:rsidRPr="00F959ED">
        <w:rPr>
          <w:rFonts w:ascii="Times New Roman" w:hAnsi="Times New Roman"/>
          <w:sz w:val="24"/>
        </w:rPr>
        <w:t>i ima pravo redovito izvještavati, usmeno ili pismeno, nadzorni odbor operatora transportnog sustava.</w:t>
      </w:r>
    </w:p>
    <w:p w:rsidR="00F959ED" w:rsidRPr="00F959ED" w:rsidRDefault="00F959ED" w:rsidP="00F959ED">
      <w:pPr>
        <w:numPr>
          <w:ilvl w:val="0"/>
          <w:numId w:val="80"/>
        </w:numPr>
        <w:tabs>
          <w:tab w:val="clear" w:pos="360"/>
          <w:tab w:val="num" w:pos="0"/>
          <w:tab w:val="left" w:pos="426"/>
        </w:tabs>
        <w:ind w:left="0" w:firstLine="0"/>
        <w:rPr>
          <w:rFonts w:ascii="Times New Roman" w:hAnsi="Times New Roman"/>
          <w:b/>
          <w:bCs/>
          <w:sz w:val="24"/>
          <w:lang w:eastAsia="sl-SI"/>
        </w:rPr>
      </w:pPr>
      <w:r w:rsidRPr="00F959ED">
        <w:rPr>
          <w:rFonts w:ascii="Times New Roman" w:hAnsi="Times New Roman"/>
          <w:sz w:val="24"/>
        </w:rPr>
        <w:t>Osoba za praćenje usklađenosti može prisustvovati svim sastancima rukovodećeg osoblja ili uprave operatora transportnog sustava te sastancima nadzornog odbora i skupštine i dužnost je ovih tijela obavijestiti tu osobu o zakazanim sastancima te joj dostaviti potrebne materijale za sjednicu. Osoba za praćenje usklađenosti prisustvuje svim sastancima na kojima se razmatraju sljedeća pitanja:</w:t>
      </w:r>
    </w:p>
    <w:p w:rsidR="00F959ED" w:rsidRPr="00F959ED" w:rsidRDefault="00F959ED" w:rsidP="00F959ED">
      <w:pPr>
        <w:numPr>
          <w:ilvl w:val="0"/>
          <w:numId w:val="69"/>
        </w:numPr>
        <w:rPr>
          <w:rFonts w:ascii="Times New Roman" w:hAnsi="Times New Roman"/>
          <w:b/>
          <w:bCs/>
          <w:sz w:val="24"/>
          <w:lang w:eastAsia="sl-SI"/>
        </w:rPr>
      </w:pPr>
      <w:r w:rsidRPr="00F959ED">
        <w:rPr>
          <w:rFonts w:ascii="Times New Roman" w:hAnsi="Times New Roman"/>
          <w:sz w:val="24"/>
        </w:rPr>
        <w:t xml:space="preserve">uvjeti pristupa i korištenja transportnog sustava, osobito oni koji se odnose na cijene za korištenje transportnog sustava, usluge vezane uz pristup i korištenje transportnog sustava, dodjelu transportnog kapaciteta i upravljanje zagušenjem, transparentnost, uravnoteženje i sekundarna tržišta, </w:t>
      </w:r>
    </w:p>
    <w:p w:rsidR="00F959ED" w:rsidRPr="00F959ED" w:rsidRDefault="00F959ED" w:rsidP="00F959ED">
      <w:pPr>
        <w:numPr>
          <w:ilvl w:val="0"/>
          <w:numId w:val="69"/>
        </w:numPr>
        <w:rPr>
          <w:rFonts w:ascii="Times New Roman" w:hAnsi="Times New Roman"/>
          <w:b/>
          <w:bCs/>
          <w:sz w:val="24"/>
          <w:lang w:eastAsia="sl-SI"/>
        </w:rPr>
      </w:pPr>
      <w:r w:rsidRPr="00F959ED">
        <w:rPr>
          <w:rFonts w:ascii="Times New Roman" w:hAnsi="Times New Roman"/>
          <w:sz w:val="24"/>
        </w:rPr>
        <w:t>projekti u tijeku vezani uz vođenje plinskog sustava te održava</w:t>
      </w:r>
    </w:p>
    <w:p w:rsidR="00F959ED" w:rsidRPr="00F959ED" w:rsidRDefault="00F959ED" w:rsidP="00F959ED">
      <w:pPr>
        <w:numPr>
          <w:ilvl w:val="0"/>
          <w:numId w:val="69"/>
        </w:numPr>
        <w:rPr>
          <w:rFonts w:ascii="Times New Roman" w:hAnsi="Times New Roman"/>
          <w:b/>
          <w:bCs/>
          <w:sz w:val="24"/>
          <w:lang w:eastAsia="sl-SI"/>
        </w:rPr>
      </w:pPr>
      <w:r w:rsidRPr="00F959ED">
        <w:rPr>
          <w:rFonts w:ascii="Times New Roman" w:hAnsi="Times New Roman"/>
          <w:sz w:val="24"/>
        </w:rPr>
        <w:t xml:space="preserve">nje i razvoj transportnog sustava, uključujući investicije u prekogranične vodove i priključke ili </w:t>
      </w:r>
    </w:p>
    <w:p w:rsidR="00F959ED" w:rsidRPr="00F959ED" w:rsidRDefault="00F959ED" w:rsidP="00F959ED">
      <w:pPr>
        <w:numPr>
          <w:ilvl w:val="0"/>
          <w:numId w:val="69"/>
        </w:numPr>
        <w:rPr>
          <w:rFonts w:ascii="Times New Roman" w:hAnsi="Times New Roman"/>
          <w:b/>
          <w:bCs/>
          <w:sz w:val="24"/>
          <w:lang w:eastAsia="sl-SI"/>
        </w:rPr>
      </w:pPr>
      <w:r w:rsidRPr="00F959ED">
        <w:rPr>
          <w:rFonts w:ascii="Times New Roman" w:hAnsi="Times New Roman"/>
          <w:sz w:val="24"/>
        </w:rPr>
        <w:t xml:space="preserve">kupnja ili prodaja električne energije potrebne za rad plinskog sustava i transportnog sustava, uključujući pomoćne usluge, usluge sustava i uslugu uravnoteženja. </w:t>
      </w:r>
    </w:p>
    <w:p w:rsidR="00F959ED" w:rsidRPr="00F959ED" w:rsidRDefault="00F959ED" w:rsidP="00F959ED">
      <w:pPr>
        <w:numPr>
          <w:ilvl w:val="0"/>
          <w:numId w:val="80"/>
        </w:numPr>
        <w:tabs>
          <w:tab w:val="clear" w:pos="360"/>
          <w:tab w:val="num" w:pos="0"/>
          <w:tab w:val="left" w:pos="426"/>
        </w:tabs>
        <w:ind w:left="0" w:firstLine="0"/>
        <w:rPr>
          <w:rFonts w:ascii="Times New Roman" w:hAnsi="Times New Roman"/>
          <w:b/>
          <w:bCs/>
          <w:sz w:val="24"/>
          <w:lang w:eastAsia="sl-SI"/>
        </w:rPr>
      </w:pPr>
      <w:r w:rsidRPr="00F959ED">
        <w:rPr>
          <w:rFonts w:ascii="Times New Roman" w:hAnsi="Times New Roman"/>
          <w:sz w:val="24"/>
        </w:rPr>
        <w:t>Osoba za praćenje usklađenosti prati usklađenost rada operatora transportnog sustava s odredbama koje uređuju povjerljivost operatora transportnog sustava i vlasnika transportnog sustava.</w:t>
      </w:r>
    </w:p>
    <w:p w:rsidR="00F959ED" w:rsidRPr="00F959ED" w:rsidRDefault="00F959ED" w:rsidP="00F959ED">
      <w:pPr>
        <w:numPr>
          <w:ilvl w:val="0"/>
          <w:numId w:val="80"/>
        </w:numPr>
        <w:tabs>
          <w:tab w:val="clear" w:pos="360"/>
          <w:tab w:val="num" w:pos="0"/>
          <w:tab w:val="left" w:pos="426"/>
        </w:tabs>
        <w:ind w:left="0" w:firstLine="0"/>
        <w:rPr>
          <w:rFonts w:ascii="Times New Roman" w:hAnsi="Times New Roman"/>
          <w:b/>
          <w:bCs/>
          <w:sz w:val="24"/>
          <w:lang w:eastAsia="sl-SI"/>
        </w:rPr>
      </w:pPr>
      <w:r w:rsidRPr="00F959ED">
        <w:rPr>
          <w:rFonts w:ascii="Times New Roman" w:hAnsi="Times New Roman"/>
          <w:sz w:val="24"/>
        </w:rPr>
        <w:t>Osoba za praćenje usklađenosti ima pristup svim bitnim podacima i uredima operatora transportnog sustava, te svim informacijama koje su mu potrebne za izvršenje njegovih zadataka. Osoba za praćenje usklađenosti ima pristup uredima operatora transportnog sustava bez prethodne najave.</w:t>
      </w:r>
    </w:p>
    <w:p w:rsidR="00F959ED" w:rsidRPr="00F959ED" w:rsidRDefault="00F959ED" w:rsidP="00F959ED">
      <w:pPr>
        <w:numPr>
          <w:ilvl w:val="0"/>
          <w:numId w:val="80"/>
        </w:numPr>
        <w:tabs>
          <w:tab w:val="clear" w:pos="360"/>
          <w:tab w:val="num" w:pos="0"/>
          <w:tab w:val="left" w:pos="426"/>
        </w:tabs>
        <w:ind w:left="0" w:firstLine="0"/>
        <w:rPr>
          <w:rFonts w:ascii="Times New Roman" w:hAnsi="Times New Roman"/>
          <w:b/>
          <w:bCs/>
          <w:sz w:val="24"/>
          <w:lang w:eastAsia="sl-SI"/>
        </w:rPr>
      </w:pPr>
      <w:r w:rsidRPr="00F959ED">
        <w:rPr>
          <w:rFonts w:ascii="Times New Roman" w:hAnsi="Times New Roman"/>
          <w:sz w:val="24"/>
        </w:rPr>
        <w:t>Uz prethodnu suglasnost Agencije nadzorni odbor može razriješiti dužnosti osobu za praćenje usklađenosti. Agencija je ovlaštena zahtijevati razrješenje osobe za praćenje usklađenosti zbog razloga nedostatne neovisnosti u radu ili nedostatnih stručnih sposobnosti.</w:t>
      </w:r>
    </w:p>
    <w:p w:rsidR="00F959ED" w:rsidRPr="00F959ED" w:rsidRDefault="00F959ED" w:rsidP="00F959ED">
      <w:pPr>
        <w:numPr>
          <w:ilvl w:val="0"/>
          <w:numId w:val="80"/>
        </w:numPr>
        <w:tabs>
          <w:tab w:val="clear" w:pos="360"/>
          <w:tab w:val="num" w:pos="0"/>
          <w:tab w:val="left" w:pos="426"/>
        </w:tabs>
        <w:ind w:left="0" w:firstLine="0"/>
        <w:rPr>
          <w:rFonts w:ascii="Times New Roman" w:hAnsi="Times New Roman"/>
          <w:b/>
          <w:bCs/>
          <w:sz w:val="24"/>
          <w:lang w:eastAsia="sl-SI"/>
        </w:rPr>
      </w:pPr>
      <w:r w:rsidRPr="00F959ED">
        <w:rPr>
          <w:rFonts w:ascii="Times New Roman" w:hAnsi="Times New Roman"/>
          <w:sz w:val="24"/>
        </w:rPr>
        <w:t>U pogledu zaštite sigurnosti radnog mjesta, osoba za praćenje usklađenosti tijekom svojeg namještenja, ukoliko je zaposlenik operatora transportnog sustava, uživa prava sukladno odredbama zakona kojima se uređuje područje zaštite sindikalnog povjerenika.</w:t>
      </w:r>
    </w:p>
    <w:p w:rsidR="00F959ED" w:rsidRPr="00F959ED" w:rsidRDefault="00F959ED" w:rsidP="00F959ED">
      <w:pPr>
        <w:rPr>
          <w:rFonts w:ascii="Times New Roman" w:hAnsi="Times New Roman"/>
          <w:sz w:val="24"/>
        </w:rPr>
      </w:pPr>
    </w:p>
    <w:p w:rsidR="00F959ED" w:rsidRPr="00F959ED" w:rsidRDefault="00F959ED" w:rsidP="00F959ED">
      <w:pPr>
        <w:tabs>
          <w:tab w:val="num" w:pos="1440"/>
        </w:tabs>
        <w:spacing w:before="360"/>
        <w:ind w:left="540"/>
        <w:jc w:val="center"/>
        <w:rPr>
          <w:rFonts w:ascii="Times New Roman" w:hAnsi="Times New Roman"/>
          <w:b/>
          <w:sz w:val="24"/>
        </w:rPr>
      </w:pPr>
      <w:r w:rsidRPr="00F959ED">
        <w:rPr>
          <w:rFonts w:ascii="Times New Roman" w:hAnsi="Times New Roman"/>
          <w:b/>
          <w:sz w:val="24"/>
        </w:rPr>
        <w:t>Certifikacija i određivanje operatora transportnog sustava</w:t>
      </w:r>
    </w:p>
    <w:p w:rsidR="00F959ED" w:rsidRPr="00F959ED" w:rsidRDefault="00F959ED" w:rsidP="00F959ED">
      <w:pPr>
        <w:spacing w:before="360"/>
        <w:jc w:val="center"/>
        <w:rPr>
          <w:rFonts w:ascii="Times New Roman" w:hAnsi="Times New Roman"/>
          <w:b/>
          <w:bCs/>
          <w:sz w:val="24"/>
          <w:lang w:eastAsia="sl-SI"/>
        </w:rPr>
      </w:pPr>
      <w:r w:rsidRPr="00F959ED">
        <w:rPr>
          <w:rFonts w:ascii="Times New Roman" w:hAnsi="Times New Roman"/>
          <w:b/>
          <w:bCs/>
          <w:sz w:val="24"/>
          <w:lang w:eastAsia="sl-SI"/>
        </w:rPr>
        <w:t>Članak 23.</w:t>
      </w:r>
    </w:p>
    <w:p w:rsidR="00F959ED" w:rsidRPr="00F959ED" w:rsidRDefault="00F959ED" w:rsidP="00F959ED">
      <w:pPr>
        <w:numPr>
          <w:ilvl w:val="0"/>
          <w:numId w:val="83"/>
        </w:numPr>
        <w:tabs>
          <w:tab w:val="clear" w:pos="360"/>
          <w:tab w:val="num" w:pos="0"/>
          <w:tab w:val="left" w:pos="426"/>
        </w:tabs>
        <w:ind w:left="0" w:firstLine="0"/>
        <w:rPr>
          <w:rFonts w:ascii="Times New Roman" w:hAnsi="Times New Roman"/>
          <w:b/>
          <w:bCs/>
          <w:sz w:val="24"/>
          <w:lang w:eastAsia="sl-SI"/>
        </w:rPr>
      </w:pPr>
      <w:r w:rsidRPr="00F959ED">
        <w:rPr>
          <w:rFonts w:ascii="Times New Roman" w:hAnsi="Times New Roman"/>
          <w:sz w:val="24"/>
        </w:rPr>
        <w:t>Agencija neprekidno provodi nazor nad ispunjavanjem uvjeta o razdvajanju operatora transportnog sustava propisanih ovim Zakonom. Agencija provodi postupak certifikacije operatora transportnog sustava. Agencija će izdati certifikat operatoru transportnog sustava kao:</w:t>
      </w:r>
    </w:p>
    <w:p w:rsidR="00F959ED" w:rsidRPr="00F959ED" w:rsidRDefault="00F959ED" w:rsidP="00F959ED">
      <w:pPr>
        <w:numPr>
          <w:ilvl w:val="0"/>
          <w:numId w:val="70"/>
        </w:numPr>
        <w:rPr>
          <w:rFonts w:ascii="Times New Roman" w:hAnsi="Times New Roman"/>
          <w:b/>
          <w:bCs/>
          <w:sz w:val="24"/>
          <w:lang w:eastAsia="sl-SI"/>
        </w:rPr>
      </w:pPr>
      <w:r w:rsidRPr="00F959ED">
        <w:rPr>
          <w:rFonts w:ascii="Times New Roman" w:hAnsi="Times New Roman"/>
          <w:sz w:val="24"/>
        </w:rPr>
        <w:t>vlasnički razdvojenom operatoru transportnog sustava sukladno članku 14. ovoga Zakona ili</w:t>
      </w:r>
    </w:p>
    <w:p w:rsidR="00F959ED" w:rsidRPr="00F959ED" w:rsidRDefault="00F959ED" w:rsidP="00F959ED">
      <w:pPr>
        <w:numPr>
          <w:ilvl w:val="0"/>
          <w:numId w:val="70"/>
        </w:numPr>
        <w:rPr>
          <w:rFonts w:ascii="Times New Roman" w:hAnsi="Times New Roman"/>
          <w:b/>
          <w:bCs/>
          <w:sz w:val="24"/>
          <w:lang w:eastAsia="sl-SI"/>
        </w:rPr>
      </w:pPr>
      <w:r w:rsidRPr="00F959ED">
        <w:rPr>
          <w:rFonts w:ascii="Times New Roman" w:hAnsi="Times New Roman"/>
          <w:sz w:val="24"/>
        </w:rPr>
        <w:t>neovisnom operatoru sustava sukladno odredbama članaka 15. do 17. ovoga Zakona ili</w:t>
      </w:r>
    </w:p>
    <w:p w:rsidR="00F959ED" w:rsidRPr="00F959ED" w:rsidRDefault="00F959ED" w:rsidP="00F959ED">
      <w:pPr>
        <w:numPr>
          <w:ilvl w:val="0"/>
          <w:numId w:val="70"/>
        </w:numPr>
        <w:rPr>
          <w:rFonts w:ascii="Times New Roman" w:hAnsi="Times New Roman"/>
          <w:b/>
          <w:bCs/>
          <w:sz w:val="24"/>
          <w:lang w:eastAsia="sl-SI"/>
        </w:rPr>
      </w:pPr>
      <w:r w:rsidRPr="00F959ED">
        <w:rPr>
          <w:rFonts w:ascii="Times New Roman" w:hAnsi="Times New Roman"/>
          <w:sz w:val="24"/>
        </w:rPr>
        <w:t>neovisnom operatoru transporta sukladno odredbama članaka 18. do 22. ovoga Zakona.</w:t>
      </w:r>
    </w:p>
    <w:p w:rsidR="00F959ED" w:rsidRPr="00F959ED" w:rsidRDefault="00F959ED" w:rsidP="00F959ED">
      <w:pPr>
        <w:numPr>
          <w:ilvl w:val="0"/>
          <w:numId w:val="83"/>
        </w:numPr>
        <w:rPr>
          <w:rFonts w:ascii="Times New Roman" w:hAnsi="Times New Roman"/>
          <w:b/>
          <w:bCs/>
          <w:sz w:val="24"/>
          <w:lang w:eastAsia="sl-SI"/>
        </w:rPr>
      </w:pPr>
      <w:r w:rsidRPr="00F959ED">
        <w:rPr>
          <w:rFonts w:ascii="Times New Roman" w:hAnsi="Times New Roman"/>
          <w:sz w:val="24"/>
        </w:rPr>
        <w:t>Postupak certifikacije operatora transportnog sustava provodi se:</w:t>
      </w:r>
    </w:p>
    <w:p w:rsidR="00F959ED" w:rsidRPr="00F959ED" w:rsidRDefault="00F959ED" w:rsidP="00F959ED">
      <w:pPr>
        <w:numPr>
          <w:ilvl w:val="0"/>
          <w:numId w:val="71"/>
        </w:numPr>
        <w:rPr>
          <w:rFonts w:ascii="Times New Roman" w:hAnsi="Times New Roman"/>
          <w:b/>
          <w:bCs/>
          <w:sz w:val="24"/>
          <w:lang w:eastAsia="sl-SI"/>
        </w:rPr>
      </w:pPr>
      <w:r w:rsidRPr="00F959ED">
        <w:rPr>
          <w:rFonts w:ascii="Times New Roman" w:hAnsi="Times New Roman"/>
          <w:sz w:val="24"/>
        </w:rPr>
        <w:t xml:space="preserve">na zahtjev operatora transportnog sustava u skladu sa stavkom 3. točkom 1. ovoga članka, </w:t>
      </w:r>
    </w:p>
    <w:p w:rsidR="00F959ED" w:rsidRPr="00F959ED" w:rsidRDefault="00F959ED" w:rsidP="00F959ED">
      <w:pPr>
        <w:numPr>
          <w:ilvl w:val="0"/>
          <w:numId w:val="71"/>
        </w:numPr>
        <w:rPr>
          <w:rFonts w:ascii="Times New Roman" w:hAnsi="Times New Roman"/>
          <w:b/>
          <w:bCs/>
          <w:sz w:val="24"/>
          <w:lang w:eastAsia="sl-SI"/>
        </w:rPr>
      </w:pPr>
      <w:r w:rsidRPr="00F959ED">
        <w:rPr>
          <w:rFonts w:ascii="Times New Roman" w:hAnsi="Times New Roman"/>
          <w:sz w:val="24"/>
        </w:rPr>
        <w:t>na inicijativu Agencije kada:</w:t>
      </w:r>
    </w:p>
    <w:p w:rsidR="00F959ED" w:rsidRPr="00F959ED" w:rsidRDefault="00F959ED" w:rsidP="00F959ED">
      <w:pPr>
        <w:numPr>
          <w:ilvl w:val="1"/>
          <w:numId w:val="71"/>
        </w:numPr>
        <w:tabs>
          <w:tab w:val="clear" w:pos="1440"/>
        </w:tabs>
        <w:ind w:left="993"/>
        <w:rPr>
          <w:rFonts w:ascii="Times New Roman" w:hAnsi="Times New Roman"/>
          <w:b/>
          <w:bCs/>
          <w:sz w:val="24"/>
          <w:lang w:eastAsia="sl-SI"/>
        </w:rPr>
      </w:pPr>
      <w:r w:rsidRPr="00F959ED">
        <w:rPr>
          <w:rFonts w:ascii="Times New Roman" w:hAnsi="Times New Roman"/>
          <w:sz w:val="24"/>
        </w:rPr>
        <w:t xml:space="preserve">operator transportnog sustava ne postavlja zahtjev za certificiranjem u skladu sa stavkom 3. točkom 1. ovoga članka ili </w:t>
      </w:r>
    </w:p>
    <w:p w:rsidR="00F959ED" w:rsidRPr="00F959ED" w:rsidRDefault="00F959ED" w:rsidP="00F959ED">
      <w:pPr>
        <w:numPr>
          <w:ilvl w:val="1"/>
          <w:numId w:val="71"/>
        </w:numPr>
        <w:tabs>
          <w:tab w:val="clear" w:pos="1440"/>
        </w:tabs>
        <w:ind w:left="993"/>
        <w:rPr>
          <w:rFonts w:ascii="Times New Roman" w:hAnsi="Times New Roman"/>
          <w:b/>
          <w:bCs/>
          <w:sz w:val="24"/>
          <w:lang w:eastAsia="sl-SI"/>
        </w:rPr>
      </w:pPr>
      <w:r w:rsidRPr="00F959ED">
        <w:rPr>
          <w:rFonts w:ascii="Times New Roman" w:hAnsi="Times New Roman"/>
          <w:sz w:val="24"/>
        </w:rPr>
        <w:t xml:space="preserve">Agencija dobije saznanja o planiranim izmjenama koje predstavljaju potrebu za novim vrednovanjem certificiranja ili koje mogu dovesti ili su dovele do povrede propisa o razdvajanju, </w:t>
      </w:r>
    </w:p>
    <w:p w:rsidR="00F959ED" w:rsidRPr="00F959ED" w:rsidRDefault="00F959ED" w:rsidP="00F959ED">
      <w:pPr>
        <w:numPr>
          <w:ilvl w:val="0"/>
          <w:numId w:val="71"/>
        </w:numPr>
        <w:rPr>
          <w:rFonts w:ascii="Times New Roman" w:hAnsi="Times New Roman"/>
          <w:b/>
          <w:bCs/>
          <w:sz w:val="24"/>
          <w:lang w:eastAsia="sl-SI"/>
        </w:rPr>
      </w:pPr>
      <w:r w:rsidRPr="00F959ED">
        <w:rPr>
          <w:rFonts w:ascii="Times New Roman" w:hAnsi="Times New Roman"/>
          <w:sz w:val="24"/>
        </w:rPr>
        <w:t xml:space="preserve">u skladu s uputama Europske komisije. </w:t>
      </w:r>
    </w:p>
    <w:p w:rsidR="00F959ED" w:rsidRPr="00F959ED" w:rsidRDefault="00F959ED" w:rsidP="00F959ED">
      <w:pPr>
        <w:ind w:left="360"/>
        <w:rPr>
          <w:rFonts w:ascii="Times New Roman" w:hAnsi="Times New Roman"/>
          <w:sz w:val="24"/>
        </w:rPr>
      </w:pPr>
      <w:r w:rsidRPr="00F959ED">
        <w:rPr>
          <w:rFonts w:ascii="Times New Roman" w:hAnsi="Times New Roman"/>
          <w:sz w:val="24"/>
        </w:rPr>
        <w:t>Na postupak certifikacije primjenjuju se na odgovarajući način odredbe Uredbe (EZ) br. 714/2009.</w:t>
      </w:r>
    </w:p>
    <w:p w:rsidR="00F959ED" w:rsidRPr="00F959ED" w:rsidRDefault="00F959ED" w:rsidP="00F959ED">
      <w:pPr>
        <w:numPr>
          <w:ilvl w:val="0"/>
          <w:numId w:val="83"/>
        </w:numPr>
        <w:rPr>
          <w:rFonts w:ascii="Times New Roman" w:hAnsi="Times New Roman"/>
          <w:b/>
          <w:bCs/>
          <w:sz w:val="24"/>
          <w:lang w:eastAsia="sl-SI"/>
        </w:rPr>
      </w:pPr>
      <w:r w:rsidRPr="00F959ED">
        <w:rPr>
          <w:rFonts w:ascii="Times New Roman" w:hAnsi="Times New Roman"/>
          <w:sz w:val="24"/>
        </w:rPr>
        <w:t>Operator transportnog sustava dužan je bez odlaganja:</w:t>
      </w:r>
    </w:p>
    <w:p w:rsidR="00F959ED" w:rsidRPr="00F959ED" w:rsidRDefault="00F959ED" w:rsidP="00F959ED">
      <w:pPr>
        <w:numPr>
          <w:ilvl w:val="0"/>
          <w:numId w:val="72"/>
        </w:numPr>
        <w:rPr>
          <w:rFonts w:ascii="Times New Roman" w:hAnsi="Times New Roman"/>
          <w:b/>
          <w:bCs/>
          <w:sz w:val="24"/>
          <w:lang w:eastAsia="sl-SI"/>
        </w:rPr>
      </w:pPr>
      <w:r w:rsidRPr="00F959ED">
        <w:rPr>
          <w:rFonts w:ascii="Times New Roman" w:hAnsi="Times New Roman"/>
          <w:sz w:val="24"/>
        </w:rPr>
        <w:t>podnijeti zahtjev za certificiranjem ukoliko još nije certificiran i</w:t>
      </w:r>
    </w:p>
    <w:p w:rsidR="00F959ED" w:rsidRPr="00F959ED" w:rsidRDefault="00F959ED" w:rsidP="00F959ED">
      <w:pPr>
        <w:numPr>
          <w:ilvl w:val="0"/>
          <w:numId w:val="72"/>
        </w:numPr>
        <w:rPr>
          <w:rFonts w:ascii="Times New Roman" w:hAnsi="Times New Roman"/>
          <w:b/>
          <w:bCs/>
          <w:sz w:val="24"/>
          <w:lang w:eastAsia="sl-SI"/>
        </w:rPr>
      </w:pPr>
      <w:r w:rsidRPr="00F959ED">
        <w:rPr>
          <w:rFonts w:ascii="Times New Roman" w:hAnsi="Times New Roman"/>
          <w:sz w:val="24"/>
        </w:rPr>
        <w:t>obavijestiti Agenciju o svim planiranim transakcijama koje mogu zahtijevati ponovno vrednovanje certificiranja.</w:t>
      </w:r>
    </w:p>
    <w:p w:rsidR="00F959ED" w:rsidRPr="00F959ED" w:rsidRDefault="00F959ED" w:rsidP="00F959ED">
      <w:pPr>
        <w:widowControl w:val="0"/>
        <w:autoSpaceDE w:val="0"/>
        <w:autoSpaceDN w:val="0"/>
        <w:adjustRightInd w:val="0"/>
        <w:rPr>
          <w:rFonts w:ascii="Times New Roman" w:hAnsi="Times New Roman"/>
          <w:sz w:val="24"/>
        </w:rPr>
      </w:pPr>
      <w:r w:rsidRPr="00F959ED">
        <w:rPr>
          <w:rFonts w:ascii="Times New Roman" w:hAnsi="Times New Roman"/>
          <w:sz w:val="24"/>
        </w:rPr>
        <w:t xml:space="preserve">Operator transportnog sustava mora Agenciji dostaviti svoje podatke, kao i na zahtjev Agencije, sve dokumente potrebne za certifikaciju. </w:t>
      </w:r>
    </w:p>
    <w:p w:rsidR="00F959ED" w:rsidRPr="00F959ED" w:rsidRDefault="00F959ED" w:rsidP="00F959ED">
      <w:pPr>
        <w:numPr>
          <w:ilvl w:val="0"/>
          <w:numId w:val="83"/>
        </w:numPr>
        <w:tabs>
          <w:tab w:val="clear" w:pos="360"/>
          <w:tab w:val="num" w:pos="0"/>
          <w:tab w:val="left" w:pos="426"/>
        </w:tabs>
        <w:ind w:left="0" w:firstLine="0"/>
        <w:rPr>
          <w:rFonts w:ascii="Times New Roman" w:hAnsi="Times New Roman"/>
          <w:b/>
          <w:bCs/>
          <w:sz w:val="24"/>
          <w:lang w:eastAsia="sl-SI"/>
        </w:rPr>
      </w:pPr>
      <w:r w:rsidRPr="00F959ED">
        <w:rPr>
          <w:rFonts w:ascii="Times New Roman" w:hAnsi="Times New Roman"/>
          <w:sz w:val="24"/>
        </w:rPr>
        <w:t xml:space="preserve">Agencija će dostaviti na mišljenje Europskoj komisiji obrazloženi nacrt certifikata u roku od četiri  mjeseca od pokretanja postupka certifikacije operatora transportnog sustava, odnosno od dostavljanja dokumenata od strane operatora transportnog sustava. Agencija će u postupku certifikacije sukladno stavku 1. točkama 1. i 3. ovoga članka u što većoj mjeri uzeti u obzir mišljenje Komisije. Odstupanje od mišljenja Komisije, Agencija je dužna pisano obrazložiti. </w:t>
      </w:r>
    </w:p>
    <w:p w:rsidR="00F959ED" w:rsidRPr="00F959ED" w:rsidRDefault="00F959ED" w:rsidP="00F959ED">
      <w:pPr>
        <w:numPr>
          <w:ilvl w:val="0"/>
          <w:numId w:val="83"/>
        </w:numPr>
        <w:tabs>
          <w:tab w:val="clear" w:pos="360"/>
          <w:tab w:val="num" w:pos="0"/>
          <w:tab w:val="left" w:pos="426"/>
        </w:tabs>
        <w:ind w:left="0" w:firstLine="0"/>
        <w:rPr>
          <w:rFonts w:ascii="Times New Roman" w:hAnsi="Times New Roman"/>
          <w:b/>
          <w:bCs/>
          <w:sz w:val="24"/>
          <w:lang w:eastAsia="sl-SI"/>
        </w:rPr>
      </w:pPr>
      <w:r w:rsidRPr="00F959ED">
        <w:rPr>
          <w:rFonts w:ascii="Times New Roman" w:hAnsi="Times New Roman"/>
          <w:sz w:val="24"/>
        </w:rPr>
        <w:t>Agencija mora po dospijeću mišljenja Europske komisije u roku od četiri mjeseca odlučiti o zahtjevu za certifikacijom. Ukoliko je to potrebno za postizanje svrhe ovoga Zakona certifikat se može dati uz propisivanje određenih obveza i uvjeta.</w:t>
      </w:r>
    </w:p>
    <w:p w:rsidR="00F959ED" w:rsidRPr="00F959ED" w:rsidRDefault="00F959ED" w:rsidP="00F959ED">
      <w:pPr>
        <w:numPr>
          <w:ilvl w:val="0"/>
          <w:numId w:val="83"/>
        </w:numPr>
        <w:tabs>
          <w:tab w:val="clear" w:pos="360"/>
          <w:tab w:val="num" w:pos="0"/>
          <w:tab w:val="left" w:pos="426"/>
        </w:tabs>
        <w:ind w:left="0" w:firstLine="0"/>
        <w:rPr>
          <w:rFonts w:ascii="Times New Roman" w:hAnsi="Times New Roman"/>
          <w:b/>
          <w:bCs/>
          <w:sz w:val="24"/>
          <w:lang w:eastAsia="sl-SI"/>
        </w:rPr>
      </w:pPr>
      <w:r w:rsidRPr="00F959ED">
        <w:rPr>
          <w:rFonts w:ascii="Times New Roman" w:hAnsi="Times New Roman"/>
          <w:sz w:val="24"/>
        </w:rPr>
        <w:t>Iznimno od odredbe stavka 4. ovoga članka, pri certificiranju u skladu s odredbom stavka 1. točke 2. ovoga članka Agencija je obvezna uvažiti mišljenje Komisije.</w:t>
      </w:r>
    </w:p>
    <w:p w:rsidR="00F959ED" w:rsidRPr="00F959ED" w:rsidRDefault="00F959ED" w:rsidP="00F959ED">
      <w:pPr>
        <w:numPr>
          <w:ilvl w:val="0"/>
          <w:numId w:val="83"/>
        </w:numPr>
        <w:tabs>
          <w:tab w:val="clear" w:pos="360"/>
          <w:tab w:val="num" w:pos="0"/>
          <w:tab w:val="left" w:pos="426"/>
        </w:tabs>
        <w:ind w:left="0" w:firstLine="0"/>
        <w:rPr>
          <w:rFonts w:ascii="Times New Roman" w:hAnsi="Times New Roman"/>
          <w:b/>
          <w:bCs/>
          <w:sz w:val="24"/>
          <w:lang w:eastAsia="sl-SI"/>
        </w:rPr>
      </w:pPr>
      <w:r w:rsidRPr="00F959ED">
        <w:rPr>
          <w:rFonts w:ascii="Times New Roman" w:hAnsi="Times New Roman"/>
          <w:sz w:val="24"/>
        </w:rPr>
        <w:t xml:space="preserve">Agencija vodi službenu evidenciju o svim kontaktima ostvarenim s Europskom komisijom u okviru postupka certifikacije operatora transportnog sustava. Službena evidencija daje se na uvid subjektu koji traži izdavanje certifikata te Ministarstvu. Izdani certifikat zajedno s obrazloženjem javno se objavljuje pri čemu dijelove koji sadrže komercijalno osjetljive informacije treba izvesti kao nečitke. Mišljenje Komisije iz stavka 4. ovoga članka objavljuje se javno, ukoliko u obrazloženju odluke nije drugačije određeno. Agencija je obvezna komercijalno osjetljive informacije držati u tajnosti. </w:t>
      </w:r>
    </w:p>
    <w:p w:rsidR="00F959ED" w:rsidRPr="00F959ED" w:rsidRDefault="00F959ED" w:rsidP="00F959ED">
      <w:pPr>
        <w:numPr>
          <w:ilvl w:val="0"/>
          <w:numId w:val="83"/>
        </w:numPr>
        <w:tabs>
          <w:tab w:val="clear" w:pos="360"/>
          <w:tab w:val="num" w:pos="0"/>
          <w:tab w:val="left" w:pos="426"/>
        </w:tabs>
        <w:ind w:left="0" w:firstLine="0"/>
        <w:rPr>
          <w:rFonts w:ascii="Times New Roman" w:hAnsi="Times New Roman"/>
          <w:b/>
          <w:bCs/>
          <w:sz w:val="24"/>
          <w:lang w:eastAsia="sl-SI"/>
        </w:rPr>
      </w:pPr>
      <w:r w:rsidRPr="00F959ED">
        <w:rPr>
          <w:rFonts w:ascii="Times New Roman" w:hAnsi="Times New Roman"/>
          <w:sz w:val="24"/>
        </w:rPr>
        <w:t xml:space="preserve">Operator transportnog sustava i energetski subjekti koji obavljaju djelatnost proizvodnje plina ili opskrbe plinom obvezni su bez odlaganja dostavljati na zahtjev Agenciji i Europskoj komisiji sve podatke i informacije mjerodavne za ispunjavanje njihovih zadaća u skladu s odredbama ovoga članka. </w:t>
      </w:r>
    </w:p>
    <w:p w:rsidR="00F959ED" w:rsidRPr="00F959ED" w:rsidRDefault="00F959ED" w:rsidP="00F959ED">
      <w:pPr>
        <w:numPr>
          <w:ilvl w:val="0"/>
          <w:numId w:val="83"/>
        </w:numPr>
        <w:tabs>
          <w:tab w:val="clear" w:pos="360"/>
          <w:tab w:val="num" w:pos="0"/>
          <w:tab w:val="left" w:pos="426"/>
        </w:tabs>
        <w:ind w:left="0" w:firstLine="0"/>
        <w:rPr>
          <w:rFonts w:ascii="Times New Roman" w:hAnsi="Times New Roman"/>
          <w:sz w:val="24"/>
          <w:lang w:eastAsia="sl-SI"/>
        </w:rPr>
      </w:pPr>
      <w:r w:rsidRPr="00F959ED">
        <w:rPr>
          <w:rFonts w:ascii="Times New Roman" w:hAnsi="Times New Roman"/>
          <w:sz w:val="24"/>
        </w:rPr>
        <w:t>Nakon okončanja postupka certifikacije Agencija rješenjem određuje operatora transportnog sustava sukladno stavku 1. ovoga članka te o tome bez odlaganja obavještava Europsku komisiju. Na određivanje neovisnog operatora sustava sukladno odredbama stavka 1. točke 2. ovoga članka prethodnu suglasnost daje Europska komisija. Ako Agencija u provođenju nadzora utvrdi da su zbog povrede odredbi o razdvajanju prestali postojati uvjeti temeljem kojih je izdan certifikat isti može oduzeti. Rješenje kojim se određuje odnosno opoziva operator transportnog sustava objavljuje se u ''Narodnim novinama'' te u ''Službenom glasniku Europske unije''.</w:t>
      </w:r>
    </w:p>
    <w:p w:rsidR="00F959ED" w:rsidRPr="00F959ED" w:rsidRDefault="00F959ED" w:rsidP="00F959ED">
      <w:pPr>
        <w:rPr>
          <w:rFonts w:ascii="Times New Roman" w:hAnsi="Times New Roman"/>
          <w:sz w:val="24"/>
        </w:rPr>
      </w:pPr>
    </w:p>
    <w:p w:rsidR="00F959ED" w:rsidRPr="00F959ED" w:rsidRDefault="00F959ED" w:rsidP="00F959ED">
      <w:pPr>
        <w:tabs>
          <w:tab w:val="num" w:pos="1440"/>
        </w:tabs>
        <w:spacing w:before="360"/>
        <w:ind w:left="540"/>
        <w:jc w:val="center"/>
        <w:rPr>
          <w:rFonts w:ascii="Times New Roman" w:hAnsi="Times New Roman"/>
          <w:b/>
          <w:sz w:val="24"/>
        </w:rPr>
      </w:pPr>
      <w:r w:rsidRPr="00F959ED">
        <w:rPr>
          <w:rFonts w:ascii="Times New Roman" w:hAnsi="Times New Roman"/>
          <w:b/>
          <w:sz w:val="24"/>
        </w:rPr>
        <w:t>Postupak certifikacije operatora transportnog sustava u odnosu na treće zemlje</w:t>
      </w:r>
    </w:p>
    <w:p w:rsidR="00F959ED" w:rsidRPr="00F959ED" w:rsidRDefault="00F959ED" w:rsidP="00F959ED">
      <w:pPr>
        <w:spacing w:before="360"/>
        <w:jc w:val="center"/>
        <w:rPr>
          <w:rFonts w:ascii="Times New Roman" w:hAnsi="Times New Roman"/>
          <w:b/>
          <w:sz w:val="24"/>
          <w:lang w:eastAsia="sl-SI"/>
        </w:rPr>
      </w:pPr>
      <w:r w:rsidRPr="00F959ED">
        <w:rPr>
          <w:rFonts w:ascii="Times New Roman" w:hAnsi="Times New Roman"/>
          <w:b/>
          <w:sz w:val="24"/>
          <w:lang w:eastAsia="sl-SI"/>
        </w:rPr>
        <w:t>Članak 24.</w:t>
      </w:r>
    </w:p>
    <w:p w:rsidR="00F959ED" w:rsidRPr="00F959ED" w:rsidRDefault="00F959ED" w:rsidP="00F959ED">
      <w:pPr>
        <w:tabs>
          <w:tab w:val="left" w:pos="284"/>
          <w:tab w:val="left" w:pos="426"/>
        </w:tabs>
        <w:rPr>
          <w:rFonts w:ascii="Times New Roman" w:hAnsi="Times New Roman"/>
          <w:sz w:val="24"/>
          <w:lang w:eastAsia="sl-SI"/>
        </w:rPr>
      </w:pPr>
      <w:r w:rsidRPr="00F959ED">
        <w:rPr>
          <w:rFonts w:ascii="Times New Roman" w:hAnsi="Times New Roman"/>
          <w:sz w:val="24"/>
        </w:rPr>
        <w:t>(1) Na postupak certifikacije započet temeljem zahtjeva za certificiranjem koji podnosi vlasnik transportnog sustava ili operator transportnog sustava kojeg kontrolira osoba ili osobe iz treće zemlje ili trećih zemalja, primjenjuju se na odgovarajući način odredbe članka 23. ovoga Zakona uz sljedeća odstupanja navedena u ovom članku.</w:t>
      </w:r>
    </w:p>
    <w:p w:rsidR="00F959ED" w:rsidRPr="00F959ED" w:rsidRDefault="00F959ED" w:rsidP="00F959ED">
      <w:pPr>
        <w:numPr>
          <w:ilvl w:val="0"/>
          <w:numId w:val="89"/>
        </w:numPr>
        <w:tabs>
          <w:tab w:val="left" w:pos="426"/>
        </w:tabs>
        <w:ind w:left="0" w:firstLine="0"/>
        <w:rPr>
          <w:rFonts w:ascii="Times New Roman" w:hAnsi="Times New Roman"/>
          <w:sz w:val="24"/>
          <w:lang w:eastAsia="sl-SI"/>
        </w:rPr>
      </w:pPr>
      <w:r w:rsidRPr="00F959ED">
        <w:rPr>
          <w:rFonts w:ascii="Times New Roman" w:hAnsi="Times New Roman"/>
          <w:sz w:val="24"/>
        </w:rPr>
        <w:t>Agencija bez odlaganja obavještava Ministarstvo i Europsku komisiju te dostavlja prijedlog svoje odluke o:</w:t>
      </w:r>
    </w:p>
    <w:p w:rsidR="00F959ED" w:rsidRPr="00F959ED" w:rsidRDefault="00F959ED" w:rsidP="00F959ED">
      <w:pPr>
        <w:numPr>
          <w:ilvl w:val="0"/>
          <w:numId w:val="73"/>
        </w:numPr>
        <w:rPr>
          <w:rFonts w:ascii="Times New Roman" w:hAnsi="Times New Roman"/>
          <w:sz w:val="24"/>
          <w:lang w:eastAsia="sl-SI"/>
        </w:rPr>
      </w:pPr>
      <w:r w:rsidRPr="00F959ED">
        <w:rPr>
          <w:rFonts w:ascii="Times New Roman" w:hAnsi="Times New Roman"/>
          <w:sz w:val="24"/>
        </w:rPr>
        <w:t xml:space="preserve">zahtjevu za certificiranjem od strane vlasnika transportnog sustava ili operatora transportnog sustava kojeg kontrolira osoba ili osobe iz treće zemlje ili trećih zemalja i </w:t>
      </w:r>
    </w:p>
    <w:p w:rsidR="00F959ED" w:rsidRPr="00F959ED" w:rsidRDefault="00F959ED" w:rsidP="00F959ED">
      <w:pPr>
        <w:numPr>
          <w:ilvl w:val="0"/>
          <w:numId w:val="73"/>
        </w:numPr>
        <w:rPr>
          <w:rFonts w:ascii="Times New Roman" w:hAnsi="Times New Roman"/>
          <w:sz w:val="24"/>
          <w:lang w:eastAsia="sl-SI"/>
        </w:rPr>
      </w:pPr>
      <w:r w:rsidRPr="00F959ED">
        <w:rPr>
          <w:rFonts w:ascii="Times New Roman" w:hAnsi="Times New Roman"/>
          <w:sz w:val="24"/>
        </w:rPr>
        <w:t>svim okolnostima koje bi mogle imati za posljedicu da osoba ili osobe iz treće zemlje ili trećih zemalja preuzmu kontrolu nad transportnim sustavom ili operatorom transportnog sustava.</w:t>
      </w:r>
    </w:p>
    <w:p w:rsidR="00F959ED" w:rsidRPr="00F959ED" w:rsidRDefault="00F959ED" w:rsidP="00F959ED">
      <w:pPr>
        <w:widowControl w:val="0"/>
        <w:numPr>
          <w:ilvl w:val="0"/>
          <w:numId w:val="89"/>
        </w:numPr>
        <w:tabs>
          <w:tab w:val="left" w:pos="426"/>
        </w:tabs>
        <w:autoSpaceDE w:val="0"/>
        <w:autoSpaceDN w:val="0"/>
        <w:adjustRightInd w:val="0"/>
        <w:ind w:left="0" w:firstLine="0"/>
        <w:rPr>
          <w:rFonts w:ascii="Times New Roman" w:hAnsi="Times New Roman"/>
          <w:sz w:val="24"/>
          <w:lang w:eastAsia="sl-SI"/>
        </w:rPr>
      </w:pPr>
      <w:r w:rsidRPr="00F959ED">
        <w:rPr>
          <w:rFonts w:ascii="Times New Roman" w:hAnsi="Times New Roman"/>
          <w:sz w:val="24"/>
        </w:rPr>
        <w:t xml:space="preserve">Ukoliko Europska komisija ne dostavi svoje mišljenje u propisanim rokovima, smatra se da Europska komisija nema primjedbi na preliminarnu odluku Agencije. </w:t>
      </w:r>
    </w:p>
    <w:p w:rsidR="00F959ED" w:rsidRPr="00F959ED" w:rsidRDefault="00F959ED" w:rsidP="00F959ED">
      <w:pPr>
        <w:numPr>
          <w:ilvl w:val="0"/>
          <w:numId w:val="89"/>
        </w:numPr>
        <w:tabs>
          <w:tab w:val="left" w:pos="426"/>
        </w:tabs>
        <w:ind w:left="0" w:firstLine="0"/>
        <w:rPr>
          <w:rFonts w:ascii="Times New Roman" w:hAnsi="Times New Roman"/>
          <w:sz w:val="24"/>
          <w:lang w:eastAsia="sl-SI"/>
        </w:rPr>
      </w:pPr>
      <w:r w:rsidRPr="00F959ED">
        <w:rPr>
          <w:rFonts w:ascii="Times New Roman" w:hAnsi="Times New Roman"/>
          <w:sz w:val="24"/>
        </w:rPr>
        <w:t xml:space="preserve">Ministarstvo utvrđuje ugrožava li izdavanje certifikata od strane Agencije sigurnost opskrbe energijom Republike Hrvatske i Europske unije te svoje stajalište dostavlja Agenciji u roku od 60 dana od dana dostavljanja obavijesti Agencije. U razmatranju ovog pitanja, Ministarstvo uzima u obzir sljedeće: </w:t>
      </w:r>
    </w:p>
    <w:p w:rsidR="00F959ED" w:rsidRPr="00F959ED" w:rsidRDefault="00F959ED" w:rsidP="00F959ED">
      <w:pPr>
        <w:numPr>
          <w:ilvl w:val="0"/>
          <w:numId w:val="74"/>
        </w:numPr>
        <w:rPr>
          <w:rFonts w:ascii="Times New Roman" w:hAnsi="Times New Roman"/>
          <w:sz w:val="24"/>
          <w:lang w:eastAsia="sl-SI"/>
        </w:rPr>
      </w:pPr>
      <w:r w:rsidRPr="00F959ED">
        <w:rPr>
          <w:rFonts w:ascii="Times New Roman" w:hAnsi="Times New Roman"/>
          <w:sz w:val="24"/>
        </w:rPr>
        <w:t xml:space="preserve">prava i obveze Europske unije prema toj trećoj zemlji koje proizlaze iz međunarodnog prava, uključujući sve sporazume sklopljene s jednom ili više trećih zemalja u kojima je Europska unija jedna od strana i koji se tiču pitanja sigurnosti opskrbe energijom, u skladu s međunarodno preuzetim obvezama Republike Hrvatske, </w:t>
      </w:r>
    </w:p>
    <w:p w:rsidR="00F959ED" w:rsidRPr="00F959ED" w:rsidRDefault="00F959ED" w:rsidP="00F959ED">
      <w:pPr>
        <w:numPr>
          <w:ilvl w:val="0"/>
          <w:numId w:val="74"/>
        </w:numPr>
        <w:rPr>
          <w:rFonts w:ascii="Times New Roman" w:hAnsi="Times New Roman"/>
          <w:sz w:val="24"/>
          <w:lang w:eastAsia="sl-SI"/>
        </w:rPr>
      </w:pPr>
      <w:r w:rsidRPr="00F959ED">
        <w:rPr>
          <w:rFonts w:ascii="Times New Roman" w:hAnsi="Times New Roman"/>
          <w:sz w:val="24"/>
        </w:rPr>
        <w:t xml:space="preserve">prava i obveze Republike Hrvatske prema toj trećoj zemlji koje proizlaze iz sporazuma kojeg je s njom sklopila u onoj mjeri u kojoj su u skladu s pravom Europske unije i </w:t>
      </w:r>
    </w:p>
    <w:p w:rsidR="00F959ED" w:rsidRPr="00F959ED" w:rsidRDefault="00F959ED" w:rsidP="00F959ED">
      <w:pPr>
        <w:numPr>
          <w:ilvl w:val="0"/>
          <w:numId w:val="74"/>
        </w:numPr>
        <w:rPr>
          <w:rFonts w:ascii="Times New Roman" w:hAnsi="Times New Roman"/>
          <w:sz w:val="24"/>
          <w:lang w:eastAsia="sl-SI"/>
        </w:rPr>
      </w:pPr>
      <w:r w:rsidRPr="00F959ED">
        <w:rPr>
          <w:rFonts w:ascii="Times New Roman" w:hAnsi="Times New Roman"/>
          <w:sz w:val="24"/>
        </w:rPr>
        <w:t>ostale specifičnosti i okolnosti slučaja i treće zemlje.</w:t>
      </w:r>
    </w:p>
    <w:p w:rsidR="00F959ED" w:rsidRPr="00F959ED" w:rsidRDefault="00F959ED" w:rsidP="00F959ED">
      <w:pPr>
        <w:numPr>
          <w:ilvl w:val="0"/>
          <w:numId w:val="89"/>
        </w:numPr>
        <w:tabs>
          <w:tab w:val="left" w:pos="426"/>
        </w:tabs>
        <w:ind w:left="0" w:firstLine="0"/>
        <w:rPr>
          <w:rFonts w:ascii="Times New Roman" w:hAnsi="Times New Roman"/>
          <w:sz w:val="24"/>
          <w:lang w:eastAsia="sl-SI"/>
        </w:rPr>
      </w:pPr>
      <w:r w:rsidRPr="00F959ED">
        <w:rPr>
          <w:rFonts w:ascii="Times New Roman" w:hAnsi="Times New Roman"/>
          <w:sz w:val="24"/>
        </w:rPr>
        <w:t>Agencija prilikom izdavanja certifikata mora uzeti u obzir stajalište Ministarstva. Agencija izdaje certifikat operatoru transportnog sustava u odnosu na treće zemlje u roku od 60 dana od dana podnošenja zahtjeva iz stavka 1. ovoga članka.</w:t>
      </w:r>
    </w:p>
    <w:p w:rsidR="00F959ED" w:rsidRPr="00F959ED" w:rsidRDefault="00F959ED" w:rsidP="00F959ED">
      <w:pPr>
        <w:pStyle w:val="NormalWeb"/>
        <w:spacing w:before="0" w:beforeAutospacing="0" w:after="0" w:afterAutospacing="0" w:line="276" w:lineRule="auto"/>
        <w:jc w:val="center"/>
        <w:rPr>
          <w:b/>
        </w:rPr>
      </w:pPr>
    </w:p>
    <w:p w:rsidR="00F959ED" w:rsidRPr="00F959ED" w:rsidRDefault="00F959ED" w:rsidP="00F959ED">
      <w:pPr>
        <w:pStyle w:val="NormalWeb"/>
        <w:spacing w:before="0" w:beforeAutospacing="0" w:after="0" w:afterAutospacing="0" w:line="276" w:lineRule="auto"/>
        <w:jc w:val="center"/>
        <w:rPr>
          <w:b/>
        </w:rPr>
      </w:pPr>
      <w:r w:rsidRPr="00F959ED">
        <w:rPr>
          <w:b/>
        </w:rPr>
        <w:t>Određivanje operatora transportnog sustava</w:t>
      </w:r>
    </w:p>
    <w:p w:rsidR="00F959ED" w:rsidRPr="00F959ED" w:rsidRDefault="00F959ED" w:rsidP="00F959ED">
      <w:pPr>
        <w:pStyle w:val="NormalWeb"/>
        <w:spacing w:before="0" w:beforeAutospacing="0" w:after="0" w:afterAutospacing="0" w:line="276" w:lineRule="auto"/>
        <w:jc w:val="center"/>
        <w:rPr>
          <w:b/>
        </w:rPr>
      </w:pPr>
    </w:p>
    <w:p w:rsidR="00F959ED" w:rsidRPr="00F959ED" w:rsidRDefault="00F959ED" w:rsidP="00F959ED">
      <w:pPr>
        <w:pStyle w:val="NormalWeb"/>
        <w:spacing w:before="0" w:beforeAutospacing="0" w:after="0" w:afterAutospacing="0" w:line="276" w:lineRule="auto"/>
        <w:jc w:val="center"/>
        <w:rPr>
          <w:b/>
        </w:rPr>
      </w:pPr>
      <w:r w:rsidRPr="00F959ED">
        <w:rPr>
          <w:b/>
        </w:rPr>
        <w:t>Članak 25.</w:t>
      </w:r>
    </w:p>
    <w:p w:rsidR="00F959ED" w:rsidRPr="00F959ED" w:rsidRDefault="00F959ED" w:rsidP="00F959ED">
      <w:pPr>
        <w:pStyle w:val="NormalWeb"/>
        <w:spacing w:before="0" w:beforeAutospacing="0" w:after="0" w:afterAutospacing="0" w:line="276" w:lineRule="auto"/>
        <w:jc w:val="center"/>
        <w:rPr>
          <w:b/>
        </w:rPr>
      </w:pPr>
    </w:p>
    <w:p w:rsidR="00F959ED" w:rsidRPr="00F959ED" w:rsidRDefault="00F959ED" w:rsidP="00F959ED">
      <w:pPr>
        <w:spacing w:line="276" w:lineRule="auto"/>
        <w:rPr>
          <w:rFonts w:ascii="Times New Roman" w:eastAsia="Calibri" w:hAnsi="Times New Roman"/>
          <w:sz w:val="24"/>
          <w:lang w:eastAsia="en-US"/>
        </w:rPr>
      </w:pPr>
      <w:r w:rsidRPr="00F959ED">
        <w:rPr>
          <w:rFonts w:ascii="Times New Roman" w:eastAsia="Calibri" w:hAnsi="Times New Roman"/>
          <w:sz w:val="24"/>
          <w:lang w:eastAsia="en-US"/>
        </w:rPr>
        <w:t xml:space="preserve">(1) Operator transportnog sustava je pravna ili fizička osoba koja je ishodila certifikat i dozvolu za obavljanje energetske djelatnosti transporta plina. </w:t>
      </w:r>
    </w:p>
    <w:p w:rsidR="00F959ED" w:rsidRPr="00F959ED" w:rsidRDefault="00F959ED" w:rsidP="00F959ED">
      <w:pPr>
        <w:spacing w:line="276" w:lineRule="auto"/>
        <w:rPr>
          <w:rFonts w:ascii="Times New Roman" w:eastAsia="Calibri" w:hAnsi="Times New Roman"/>
          <w:sz w:val="24"/>
          <w:lang w:eastAsia="en-US"/>
        </w:rPr>
      </w:pPr>
      <w:r w:rsidRPr="00F959ED">
        <w:rPr>
          <w:rFonts w:ascii="Times New Roman" w:eastAsia="Calibri" w:hAnsi="Times New Roman"/>
          <w:sz w:val="24"/>
          <w:lang w:eastAsia="en-US"/>
        </w:rPr>
        <w:t xml:space="preserve">(2) Agencija je dužna o izdavanju certifikata i dozvole za obavljanje energetske djelatnosti transporta plina bez odlaganja obavijestiti Europsku komisiju. </w:t>
      </w:r>
    </w:p>
    <w:p w:rsidR="00F959ED" w:rsidRPr="00F959ED" w:rsidRDefault="00F959ED" w:rsidP="00F959ED">
      <w:pPr>
        <w:pStyle w:val="NormalWeb"/>
        <w:jc w:val="center"/>
        <w:rPr>
          <w:b/>
          <w:iCs/>
        </w:rPr>
      </w:pPr>
      <w:r w:rsidRPr="00F959ED">
        <w:rPr>
          <w:b/>
          <w:iCs/>
        </w:rPr>
        <w:t>Dužnosti operatora transportnog sustava</w:t>
      </w:r>
    </w:p>
    <w:p w:rsidR="00F959ED" w:rsidRPr="00F959ED" w:rsidRDefault="00F959ED" w:rsidP="00F959ED">
      <w:pPr>
        <w:pStyle w:val="NormalWeb"/>
        <w:jc w:val="center"/>
        <w:rPr>
          <w:b/>
        </w:rPr>
      </w:pPr>
      <w:r w:rsidRPr="00F959ED">
        <w:rPr>
          <w:b/>
        </w:rPr>
        <w:t>Članak 26.</w:t>
      </w:r>
    </w:p>
    <w:p w:rsidR="00F959ED" w:rsidRPr="00F959ED" w:rsidRDefault="00F959ED" w:rsidP="00F959ED">
      <w:pPr>
        <w:pStyle w:val="NormalWeb"/>
        <w:spacing w:before="0" w:beforeAutospacing="0" w:after="120" w:afterAutospacing="0"/>
      </w:pPr>
      <w:r w:rsidRPr="00F959ED">
        <w:t>Operator transportnog sustava je dužan:</w:t>
      </w:r>
    </w:p>
    <w:p w:rsidR="00F959ED" w:rsidRPr="00F959ED" w:rsidRDefault="00F959ED" w:rsidP="00F959ED">
      <w:pPr>
        <w:pStyle w:val="NormalWeb"/>
        <w:numPr>
          <w:ilvl w:val="0"/>
          <w:numId w:val="10"/>
        </w:numPr>
        <w:spacing w:before="60" w:beforeAutospacing="0" w:after="0" w:afterAutospacing="0"/>
        <w:jc w:val="both"/>
      </w:pPr>
      <w:r w:rsidRPr="00F959ED">
        <w:t>voditi, održavati i razvijati siguran, pouzdan i učinkovit transportni sustav,</w:t>
      </w:r>
    </w:p>
    <w:p w:rsidR="00F959ED" w:rsidRPr="00F959ED" w:rsidRDefault="00F959ED" w:rsidP="00F959ED">
      <w:pPr>
        <w:pStyle w:val="NormalWeb"/>
        <w:numPr>
          <w:ilvl w:val="0"/>
          <w:numId w:val="10"/>
        </w:numPr>
        <w:spacing w:before="60" w:beforeAutospacing="0" w:after="0" w:afterAutospacing="0"/>
        <w:jc w:val="both"/>
      </w:pPr>
      <w:r w:rsidRPr="00F959ED">
        <w:t xml:space="preserve">osigurati tehničke preduvjete, pod ekonomski optimalnim uvjetima, za prihvat u transportni sustav plina proizvedenog na teritoriju Republike Hrvatske i plina koji se uvozi iz različitih izvora i pravaca te za tranzit plina, </w:t>
      </w:r>
    </w:p>
    <w:p w:rsidR="00F959ED" w:rsidRPr="00F959ED" w:rsidRDefault="00F959ED" w:rsidP="00F959ED">
      <w:pPr>
        <w:pStyle w:val="NormalWeb"/>
        <w:numPr>
          <w:ilvl w:val="0"/>
          <w:numId w:val="10"/>
        </w:numPr>
        <w:spacing w:before="60" w:beforeAutospacing="0" w:after="0" w:afterAutospacing="0"/>
        <w:jc w:val="both"/>
      </w:pPr>
      <w:r w:rsidRPr="00F959ED">
        <w:t>priključiti na transportni sustav građevinu pravne i fizičke osobe koja ispunjava uvjete iz ovoga Zakona, mrežnih pravila transportnog sustava, metodologije utvrđivanja naknade za priključenje na plinski distribucijski ili transportni sustav i za povećanje priključnog kapaciteta te koja je izgrađena na temelju građevinske dozvole ili drugog odgovarajućeg akta na temelju kojeg se može graditi građevina,</w:t>
      </w:r>
    </w:p>
    <w:p w:rsidR="00F959ED" w:rsidRPr="00F959ED" w:rsidRDefault="00F959ED" w:rsidP="00F959ED">
      <w:pPr>
        <w:pStyle w:val="NormalWeb"/>
        <w:numPr>
          <w:ilvl w:val="0"/>
          <w:numId w:val="10"/>
        </w:numPr>
        <w:spacing w:before="60" w:beforeAutospacing="0" w:after="0" w:afterAutospacing="0"/>
        <w:jc w:val="both"/>
      </w:pPr>
      <w:r w:rsidRPr="00F959ED">
        <w:t>uspostaviti i osigurati rad dispečerskog centra za vođenje transportnog sustava, sustava mjerenja i sustava za praćenje parametara kvalitete plina i pouzdanosti isporuke plina, upravljanje zagušenjima i uravnoteženje transportnog sustava,</w:t>
      </w:r>
    </w:p>
    <w:p w:rsidR="00F959ED" w:rsidRPr="00F959ED" w:rsidRDefault="00F959ED" w:rsidP="00F959ED">
      <w:pPr>
        <w:pStyle w:val="t-9-8"/>
        <w:numPr>
          <w:ilvl w:val="0"/>
          <w:numId w:val="10"/>
        </w:numPr>
        <w:spacing w:before="60" w:beforeAutospacing="0" w:after="0" w:afterAutospacing="0"/>
        <w:jc w:val="both"/>
        <w:rPr>
          <w:lang w:val="hr-HR"/>
        </w:rPr>
      </w:pPr>
      <w:r w:rsidRPr="00F959ED">
        <w:rPr>
          <w:lang w:val="hr-HR"/>
        </w:rPr>
        <w:t>transportirati plin na temelju sklopljenih ugovora,</w:t>
      </w:r>
    </w:p>
    <w:p w:rsidR="00F959ED" w:rsidRPr="00F959ED" w:rsidRDefault="00F959ED" w:rsidP="00F959ED">
      <w:pPr>
        <w:pStyle w:val="NormalWeb"/>
        <w:numPr>
          <w:ilvl w:val="0"/>
          <w:numId w:val="10"/>
        </w:numPr>
        <w:spacing w:before="60" w:beforeAutospacing="0" w:after="0" w:afterAutospacing="0"/>
        <w:jc w:val="both"/>
      </w:pPr>
      <w:r w:rsidRPr="00F959ED">
        <w:t>obavijestiti Agenciju da korisnik transportnog sustava u razdoblju od tri uzastopna mjeseca nije pravovremeno ispunio obveze prema operatoru transportnog sustava,</w:t>
      </w:r>
    </w:p>
    <w:p w:rsidR="00F959ED" w:rsidRPr="00F959ED" w:rsidRDefault="00F959ED" w:rsidP="00F959ED">
      <w:pPr>
        <w:pStyle w:val="t-9-8"/>
        <w:numPr>
          <w:ilvl w:val="0"/>
          <w:numId w:val="10"/>
        </w:numPr>
        <w:spacing w:before="60" w:beforeAutospacing="0" w:after="0" w:afterAutospacing="0"/>
        <w:jc w:val="both"/>
        <w:rPr>
          <w:lang w:val="hr-HR"/>
        </w:rPr>
      </w:pPr>
      <w:r w:rsidRPr="00F959ED">
        <w:rPr>
          <w:lang w:val="hr-HR"/>
        </w:rPr>
        <w:t>nabaviti i uskladištiti plin za potrebe operativnih zaliha, te se koristiti operativnim zalihama u svrhu osiguranja optimalnog vođenja transportnog sustava,</w:t>
      </w:r>
    </w:p>
    <w:p w:rsidR="00F959ED" w:rsidRPr="00F959ED" w:rsidRDefault="00F959ED" w:rsidP="00F959ED">
      <w:pPr>
        <w:pStyle w:val="t-9-8"/>
        <w:numPr>
          <w:ilvl w:val="0"/>
          <w:numId w:val="10"/>
        </w:numPr>
        <w:spacing w:before="60" w:beforeAutospacing="0" w:after="0" w:afterAutospacing="0"/>
        <w:jc w:val="both"/>
        <w:rPr>
          <w:b/>
          <w:bCs/>
          <w:lang w:val="hr-HR"/>
        </w:rPr>
      </w:pPr>
      <w:r w:rsidRPr="00F959ED">
        <w:rPr>
          <w:lang w:val="hr-HR"/>
        </w:rPr>
        <w:t xml:space="preserve">nabavljati plin za potrebe vođenja sustava na transparentan i nediskriminirajući način, te na tržišnim principima, </w:t>
      </w:r>
    </w:p>
    <w:p w:rsidR="00F959ED" w:rsidRPr="00F959ED" w:rsidRDefault="00F959ED" w:rsidP="00F959ED">
      <w:pPr>
        <w:pStyle w:val="t-9-8"/>
        <w:numPr>
          <w:ilvl w:val="0"/>
          <w:numId w:val="10"/>
        </w:numPr>
        <w:spacing w:before="60" w:beforeAutospacing="0" w:after="0" w:afterAutospacing="0"/>
        <w:jc w:val="both"/>
        <w:rPr>
          <w:lang w:val="hr-HR"/>
        </w:rPr>
      </w:pPr>
      <w:r w:rsidRPr="00F959ED">
        <w:rPr>
          <w:lang w:val="hr-HR"/>
        </w:rPr>
        <w:t>održavati parametre kvalitete plina, pružati kvalitetu usluge i održavati pouzdanost isporuke plina u skladu s općim uvjetima opskrbe plinom,</w:t>
      </w:r>
    </w:p>
    <w:p w:rsidR="00F959ED" w:rsidRPr="00F959ED" w:rsidRDefault="00F959ED" w:rsidP="00F959ED">
      <w:pPr>
        <w:pStyle w:val="t-9-8"/>
        <w:numPr>
          <w:ilvl w:val="0"/>
          <w:numId w:val="10"/>
        </w:numPr>
        <w:spacing w:before="60" w:beforeAutospacing="0" w:after="0" w:afterAutospacing="0"/>
        <w:jc w:val="both"/>
        <w:rPr>
          <w:lang w:val="hr-HR"/>
        </w:rPr>
      </w:pPr>
      <w:r w:rsidRPr="00F959ED">
        <w:rPr>
          <w:lang w:val="hr-HR"/>
        </w:rPr>
        <w:t xml:space="preserve">na razini transportnog sustava osigurati mjerenje potrošnje plina i očitanje mjernih uređaja u skladu s mrežnim pravilima transportnog sustava, </w:t>
      </w:r>
    </w:p>
    <w:p w:rsidR="00F959ED" w:rsidRPr="00F959ED" w:rsidRDefault="00F959ED" w:rsidP="00F959ED">
      <w:pPr>
        <w:pStyle w:val="t-9-8"/>
        <w:numPr>
          <w:ilvl w:val="0"/>
          <w:numId w:val="10"/>
        </w:numPr>
        <w:spacing w:before="60" w:beforeAutospacing="0" w:after="0" w:afterAutospacing="0"/>
        <w:jc w:val="both"/>
        <w:rPr>
          <w:lang w:val="hr-HR"/>
        </w:rPr>
      </w:pPr>
      <w:r w:rsidRPr="00F959ED">
        <w:rPr>
          <w:lang w:val="hr-HR"/>
        </w:rPr>
        <w:t>uravnoteživati transportni sustav u skladu s pravilnikom o organizaciji tržišta plina i mrežnim pravilima transportnog sustava,</w:t>
      </w:r>
    </w:p>
    <w:p w:rsidR="00F959ED" w:rsidRPr="00F959ED" w:rsidRDefault="00F959ED" w:rsidP="00F959ED">
      <w:pPr>
        <w:pStyle w:val="t-9-8"/>
        <w:numPr>
          <w:ilvl w:val="0"/>
          <w:numId w:val="10"/>
        </w:numPr>
        <w:spacing w:before="60" w:beforeAutospacing="0" w:after="0" w:afterAutospacing="0"/>
        <w:jc w:val="both"/>
        <w:rPr>
          <w:lang w:val="hr-HR"/>
        </w:rPr>
      </w:pPr>
      <w:r w:rsidRPr="00F959ED">
        <w:rPr>
          <w:lang w:val="hr-HR"/>
        </w:rPr>
        <w:t>osigurati objektivne, jednake i razvidne uvjete pristupa transportnom sustavu, u skladu s ovim Zakonom, pravilnikom o organizaciji tržišta plina i mrežnim pravilima transportnog sustava,</w:t>
      </w:r>
    </w:p>
    <w:p w:rsidR="00F959ED" w:rsidRPr="00F959ED" w:rsidRDefault="00F959ED" w:rsidP="00F959ED">
      <w:pPr>
        <w:pStyle w:val="NormalWeb"/>
        <w:numPr>
          <w:ilvl w:val="0"/>
          <w:numId w:val="10"/>
        </w:numPr>
        <w:spacing w:before="60" w:beforeAutospacing="0" w:after="0" w:afterAutospacing="0"/>
        <w:jc w:val="both"/>
      </w:pPr>
      <w:r w:rsidRPr="00F959ED">
        <w:t>izraditi plan razvoja transportnog sustava, pri čemu planirane investicije u izgradnju i rekonstrukciju transportnog sustava trebaju biti tehnički opravdane i ekonomski efikasne, te osiguravati odgovarajući stupanj sigurnosti opskrbe plinom,</w:t>
      </w:r>
    </w:p>
    <w:p w:rsidR="00F959ED" w:rsidRPr="00F959ED" w:rsidRDefault="00F959ED" w:rsidP="00F959ED">
      <w:pPr>
        <w:numPr>
          <w:ilvl w:val="0"/>
          <w:numId w:val="10"/>
        </w:numPr>
        <w:spacing w:before="60" w:after="0"/>
        <w:rPr>
          <w:rFonts w:ascii="Times New Roman" w:hAnsi="Times New Roman"/>
          <w:sz w:val="24"/>
        </w:rPr>
      </w:pPr>
      <w:r w:rsidRPr="00F959ED">
        <w:rPr>
          <w:rFonts w:ascii="Times New Roman" w:hAnsi="Times New Roman"/>
          <w:sz w:val="24"/>
        </w:rPr>
        <w:t>do 30. travnja tekuće godine dostaviti Agenciji izvješće o ostvarenim investicijama u izgradnju i rekonstrukciju transportnog sustava u prethodnoj godini,</w:t>
      </w:r>
    </w:p>
    <w:p w:rsidR="00F959ED" w:rsidRPr="00F959ED" w:rsidRDefault="00F959ED" w:rsidP="00F959ED">
      <w:pPr>
        <w:pStyle w:val="t-9-8"/>
        <w:numPr>
          <w:ilvl w:val="0"/>
          <w:numId w:val="10"/>
        </w:numPr>
        <w:spacing w:before="60" w:beforeAutospacing="0" w:after="0" w:afterAutospacing="0"/>
        <w:jc w:val="both"/>
        <w:rPr>
          <w:lang w:val="hr-HR"/>
        </w:rPr>
      </w:pPr>
      <w:r w:rsidRPr="00F959ED">
        <w:rPr>
          <w:lang w:val="hr-HR"/>
        </w:rPr>
        <w:t>izraditi i do 1. ožujka tekuće godine dostaviti Agenciji godišnje izvješće operatora transportnog sustava za prethodnu godinu, a koje mora sadržavati izvješće o pouzdanosti, sigurnosti i učinkovitosti transportnog sustava, kvaliteti plina, kvaliteti usluge, pouzdanosti isporuke plina, tehničkim karakteristikama sustava, korištenju kapaciteta transportnog sustava, održavanju opreme sustava te ispunjavanju ostalih dužnosti i ostvarivanju prava iz ovoga Zakona,</w:t>
      </w:r>
    </w:p>
    <w:p w:rsidR="00F959ED" w:rsidRPr="00F959ED" w:rsidRDefault="00F959ED" w:rsidP="00F959ED">
      <w:pPr>
        <w:pStyle w:val="t-9-8"/>
        <w:numPr>
          <w:ilvl w:val="0"/>
          <w:numId w:val="10"/>
        </w:numPr>
        <w:spacing w:before="60" w:beforeAutospacing="0" w:after="0" w:afterAutospacing="0"/>
        <w:jc w:val="both"/>
        <w:rPr>
          <w:lang w:val="hr-HR"/>
        </w:rPr>
      </w:pPr>
      <w:r w:rsidRPr="00F959ED">
        <w:rPr>
          <w:lang w:val="hr-HR"/>
        </w:rPr>
        <w:t>sudionicima na tržištu plina davati informacije propisane pravilnikom o organizaciji tržišta plina, mrežnim pravilima transportnog sustava, pravilima korištenja sustava skladišta plina, pravilima korištenja terminala za UPP i mrežnim pravilima plinskog distribucijskog sustava,</w:t>
      </w:r>
    </w:p>
    <w:p w:rsidR="00F959ED" w:rsidRPr="00F959ED" w:rsidRDefault="00F959ED" w:rsidP="00F959ED">
      <w:pPr>
        <w:pStyle w:val="t-9-8"/>
        <w:numPr>
          <w:ilvl w:val="0"/>
          <w:numId w:val="10"/>
        </w:numPr>
        <w:spacing w:before="60" w:beforeAutospacing="0" w:after="0" w:afterAutospacing="0"/>
        <w:jc w:val="both"/>
        <w:rPr>
          <w:lang w:val="hr-HR"/>
        </w:rPr>
      </w:pPr>
      <w:r w:rsidRPr="00F959ED">
        <w:rPr>
          <w:lang w:val="hr-HR"/>
        </w:rPr>
        <w:t>sudionicima na tržištu plina čija je oprema izravno priključena na transportni sustav davati propisane informacije o opsegu, danu i trajanju obustave transporta plina i očekivanom smanjenju kapaciteta transportnog sustava, sukladno mrežnim pravilima transportnog sustava,</w:t>
      </w:r>
    </w:p>
    <w:p w:rsidR="00F959ED" w:rsidRPr="00F959ED" w:rsidRDefault="00F959ED" w:rsidP="00F959ED">
      <w:pPr>
        <w:pStyle w:val="t-9-8"/>
        <w:numPr>
          <w:ilvl w:val="0"/>
          <w:numId w:val="10"/>
        </w:numPr>
        <w:spacing w:before="60" w:beforeAutospacing="0" w:after="0" w:afterAutospacing="0"/>
        <w:jc w:val="both"/>
        <w:rPr>
          <w:lang w:val="hr-HR"/>
        </w:rPr>
      </w:pPr>
      <w:r w:rsidRPr="00F959ED">
        <w:rPr>
          <w:lang w:val="hr-HR"/>
        </w:rPr>
        <w:t>davati propisane informacije o investicijskim projektima vezanim uz transportni sustav te o planiranom izlasku iz pogona određenih objekata transportnog sustava, sukladno pravilniku o dostavljanju podataka o investicijskim projektima,</w:t>
      </w:r>
    </w:p>
    <w:p w:rsidR="00F959ED" w:rsidRPr="00F959ED" w:rsidRDefault="00F959ED" w:rsidP="00F959ED">
      <w:pPr>
        <w:pStyle w:val="t-9-8"/>
        <w:numPr>
          <w:ilvl w:val="0"/>
          <w:numId w:val="10"/>
        </w:numPr>
        <w:spacing w:before="60" w:beforeAutospacing="0" w:after="0" w:afterAutospacing="0"/>
        <w:jc w:val="both"/>
        <w:rPr>
          <w:lang w:val="hr-HR"/>
        </w:rPr>
      </w:pPr>
      <w:r w:rsidRPr="00F959ED">
        <w:rPr>
          <w:lang w:val="hr-HR"/>
        </w:rPr>
        <w:t>osigurati zaštitu povjerljivosti podataka koje je saznao u obavljanju djelatnosti,</w:t>
      </w:r>
    </w:p>
    <w:p w:rsidR="00F959ED" w:rsidRPr="00F959ED" w:rsidRDefault="00F959ED" w:rsidP="00F959ED">
      <w:pPr>
        <w:pStyle w:val="t-9-8"/>
        <w:numPr>
          <w:ilvl w:val="0"/>
          <w:numId w:val="10"/>
        </w:numPr>
        <w:spacing w:before="60" w:beforeAutospacing="0" w:after="0" w:afterAutospacing="0"/>
        <w:jc w:val="both"/>
        <w:rPr>
          <w:lang w:val="hr-HR"/>
        </w:rPr>
      </w:pPr>
      <w:r w:rsidRPr="00F959ED">
        <w:rPr>
          <w:lang w:val="hr-HR"/>
        </w:rPr>
        <w:t>provoditi postupak promjene opskrbljivača plinom za kupca koji je priključen na transportni sustav sukladno odredbama općih uvjeta opskrbe plinom,</w:t>
      </w:r>
    </w:p>
    <w:p w:rsidR="00F959ED" w:rsidRPr="00F959ED" w:rsidRDefault="00F959ED" w:rsidP="00F959ED">
      <w:pPr>
        <w:pStyle w:val="t-9-8"/>
        <w:numPr>
          <w:ilvl w:val="0"/>
          <w:numId w:val="10"/>
        </w:numPr>
        <w:spacing w:before="60" w:beforeAutospacing="0" w:after="0" w:afterAutospacing="0"/>
        <w:jc w:val="both"/>
        <w:rPr>
          <w:lang w:val="hr-HR"/>
        </w:rPr>
      </w:pPr>
      <w:r w:rsidRPr="00F959ED">
        <w:rPr>
          <w:lang w:val="hr-HR"/>
        </w:rPr>
        <w:t>voditi evidenciju svih mjesta predaje plina u transportni sustav i preuzimanja plina iz transportnog sustava, uključivo evidenciju o pripadnosti opskrbljivača plinom i trgovaca plinom bilančnoj skupini,</w:t>
      </w:r>
    </w:p>
    <w:p w:rsidR="00F959ED" w:rsidRPr="00F959ED" w:rsidRDefault="00F959ED" w:rsidP="00F959ED">
      <w:pPr>
        <w:numPr>
          <w:ilvl w:val="0"/>
          <w:numId w:val="10"/>
        </w:numPr>
        <w:spacing w:before="60" w:after="0"/>
        <w:rPr>
          <w:rFonts w:ascii="Times New Roman" w:hAnsi="Times New Roman"/>
          <w:sz w:val="24"/>
        </w:rPr>
      </w:pPr>
      <w:r w:rsidRPr="00F959ED">
        <w:rPr>
          <w:rFonts w:ascii="Times New Roman" w:hAnsi="Times New Roman"/>
          <w:sz w:val="24"/>
        </w:rPr>
        <w:t>izgraditi međudržavne spojne plinovode ili po potrebi povećati raspoloživi kapacitet postojećih međudržavnih spojnih plinovoda, radi integracije s transportnim sustavom država članica Europske unije i trećih država, uzimajući u obzir ekonomski razumne i tehnički izvodljive zahtjeve za dodatnim kapacitetom, uvažavajući sigurnost opskrbe plinom,</w:t>
      </w:r>
    </w:p>
    <w:p w:rsidR="00F959ED" w:rsidRPr="00F959ED" w:rsidRDefault="00F959ED" w:rsidP="00F959ED">
      <w:pPr>
        <w:numPr>
          <w:ilvl w:val="0"/>
          <w:numId w:val="10"/>
        </w:numPr>
        <w:spacing w:before="60" w:after="0"/>
        <w:rPr>
          <w:rFonts w:ascii="Times New Roman" w:hAnsi="Times New Roman"/>
          <w:sz w:val="24"/>
        </w:rPr>
      </w:pPr>
      <w:r w:rsidRPr="00F959ED">
        <w:rPr>
          <w:rFonts w:ascii="Times New Roman" w:hAnsi="Times New Roman"/>
          <w:sz w:val="24"/>
        </w:rPr>
        <w:t>surađivati i razmjenjivati informacije s institucijama uspostavljenim u Europskoj uniji koje na temelju međunarodnog ugovora imaju pravo i obvezu praćenja planova razvoja transportnog sustava, korištenja i razvoja međudržavnih spojnih plinovoda i suradnje unutar jedne ili više regija,</w:t>
      </w:r>
    </w:p>
    <w:p w:rsidR="00F959ED" w:rsidRPr="00F959ED" w:rsidRDefault="00F959ED" w:rsidP="00F959ED">
      <w:pPr>
        <w:numPr>
          <w:ilvl w:val="0"/>
          <w:numId w:val="10"/>
        </w:numPr>
        <w:spacing w:before="60" w:after="0"/>
        <w:rPr>
          <w:rFonts w:ascii="Times New Roman" w:hAnsi="Times New Roman"/>
          <w:sz w:val="24"/>
        </w:rPr>
      </w:pPr>
      <w:r w:rsidRPr="00F959ED">
        <w:rPr>
          <w:rFonts w:ascii="Times New Roman" w:hAnsi="Times New Roman"/>
          <w:sz w:val="24"/>
        </w:rPr>
        <w:t>uzeti u obzir mišljenja i preporuke te provoditi odluke institucija uspostavljenih  u Europskoj uniji koje imaju pravo i obvezu obavljanja zadaća povezanih s dužnostima operatora transportnog sustava na temelju međunarodnih ugovora,</w:t>
      </w:r>
    </w:p>
    <w:p w:rsidR="00F959ED" w:rsidRPr="00F959ED" w:rsidRDefault="00F959ED" w:rsidP="00F959ED">
      <w:pPr>
        <w:numPr>
          <w:ilvl w:val="0"/>
          <w:numId w:val="10"/>
        </w:numPr>
        <w:spacing w:before="60" w:after="0"/>
        <w:rPr>
          <w:rFonts w:ascii="Times New Roman" w:hAnsi="Times New Roman"/>
          <w:sz w:val="24"/>
        </w:rPr>
      </w:pPr>
      <w:r w:rsidRPr="00F959ED">
        <w:rPr>
          <w:rFonts w:ascii="Times New Roman" w:hAnsi="Times New Roman"/>
          <w:sz w:val="24"/>
        </w:rPr>
        <w:t>sudjelovati u aktivnostima ENTSO-G na temelju međunarodnih ugovora,</w:t>
      </w:r>
    </w:p>
    <w:p w:rsidR="00F959ED" w:rsidRDefault="00F959ED" w:rsidP="00F959ED">
      <w:pPr>
        <w:pStyle w:val="t-9-8"/>
        <w:numPr>
          <w:ilvl w:val="0"/>
          <w:numId w:val="10"/>
        </w:numPr>
        <w:spacing w:before="60" w:beforeAutospacing="0" w:after="0" w:afterAutospacing="0"/>
        <w:jc w:val="both"/>
        <w:rPr>
          <w:rFonts w:eastAsia="Calibri"/>
          <w:lang w:val="hr-HR"/>
        </w:rPr>
      </w:pPr>
      <w:r w:rsidRPr="00F959ED">
        <w:rPr>
          <w:rFonts w:eastAsia="Calibri"/>
          <w:lang w:val="hr-HR"/>
        </w:rPr>
        <w:t>sudjelovati u radu jednog ili više integriranih plinskih sustava na regionalnoj razini koji povezuju Republiku Hrvatsku i jednu ili više država članica Europske unije, a uspostavljeni su radi dodjele transportnog kapaciteta i provjere sigurnosti opskrbe, na temelju međunarodno preuzetih obveza Republike Hrvatske</w:t>
      </w:r>
      <w:r>
        <w:rPr>
          <w:rFonts w:eastAsia="Calibri"/>
          <w:lang w:val="hr-HR"/>
        </w:rPr>
        <w:t>.</w:t>
      </w:r>
    </w:p>
    <w:p w:rsidR="00F959ED" w:rsidRPr="00F959ED" w:rsidRDefault="00F959ED" w:rsidP="00F959ED">
      <w:pPr>
        <w:pStyle w:val="t-9-8"/>
        <w:spacing w:before="60" w:beforeAutospacing="0" w:after="0" w:afterAutospacing="0"/>
        <w:ind w:left="720"/>
        <w:jc w:val="both"/>
        <w:rPr>
          <w:rFonts w:eastAsia="Calibri"/>
          <w:lang w:val="hr-HR"/>
        </w:rPr>
      </w:pPr>
    </w:p>
    <w:p w:rsidR="00F959ED" w:rsidRPr="00F959ED" w:rsidRDefault="00F959ED" w:rsidP="00F959ED">
      <w:pPr>
        <w:pStyle w:val="NormalWeb"/>
        <w:jc w:val="center"/>
        <w:rPr>
          <w:b/>
        </w:rPr>
      </w:pPr>
      <w:r w:rsidRPr="00F959ED">
        <w:rPr>
          <w:b/>
        </w:rPr>
        <w:t>Članak 27.</w:t>
      </w:r>
    </w:p>
    <w:p w:rsidR="00F959ED" w:rsidRPr="00F959ED" w:rsidRDefault="00F959ED" w:rsidP="00F959ED">
      <w:pPr>
        <w:pStyle w:val="t-9-8"/>
        <w:tabs>
          <w:tab w:val="left" w:pos="6237"/>
        </w:tabs>
        <w:spacing w:before="0" w:beforeAutospacing="0" w:after="0" w:afterAutospacing="0"/>
        <w:jc w:val="both"/>
        <w:rPr>
          <w:lang w:val="hr-HR"/>
        </w:rPr>
      </w:pPr>
      <w:r w:rsidRPr="00F959ED">
        <w:rPr>
          <w:lang w:val="hr-HR"/>
        </w:rPr>
        <w:t>(1) Operator transportnog sustava dužan je izraditi plan razvoja transportnog sustava iz članka 26. točke 13. ovoga Zakona u skladu sa Strategijom energetskog razvoja i Programom provedbe Strategije energetskog razvoja.</w:t>
      </w:r>
    </w:p>
    <w:p w:rsidR="00F959ED" w:rsidRPr="00F959ED" w:rsidRDefault="00F959ED" w:rsidP="00F959ED">
      <w:pPr>
        <w:rPr>
          <w:rFonts w:ascii="Times New Roman" w:hAnsi="Times New Roman"/>
          <w:sz w:val="24"/>
        </w:rPr>
      </w:pPr>
      <w:r w:rsidRPr="00F959ED">
        <w:rPr>
          <w:rFonts w:ascii="Times New Roman" w:hAnsi="Times New Roman"/>
          <w:sz w:val="24"/>
        </w:rPr>
        <w:t>(2) Planom razvoja transportnog sustava posebno se:</w:t>
      </w:r>
    </w:p>
    <w:p w:rsidR="00F959ED" w:rsidRPr="00F959ED" w:rsidRDefault="00F959ED" w:rsidP="00F959ED">
      <w:pPr>
        <w:numPr>
          <w:ilvl w:val="0"/>
          <w:numId w:val="11"/>
        </w:numPr>
        <w:spacing w:before="60" w:after="0"/>
        <w:ind w:left="714" w:hanging="357"/>
        <w:rPr>
          <w:rFonts w:ascii="Times New Roman" w:hAnsi="Times New Roman"/>
          <w:sz w:val="24"/>
        </w:rPr>
      </w:pPr>
      <w:r w:rsidRPr="00F959ED">
        <w:rPr>
          <w:rFonts w:ascii="Times New Roman" w:hAnsi="Times New Roman"/>
          <w:sz w:val="24"/>
        </w:rPr>
        <w:t>ukazuje sudionicima na tržištu plina na glavnu transportnu infrastrukturu koju treba izgraditi ili proširiti u regulatornom razdoblju,</w:t>
      </w:r>
    </w:p>
    <w:p w:rsidR="00F959ED" w:rsidRPr="00F959ED" w:rsidRDefault="00F959ED" w:rsidP="00F959ED">
      <w:pPr>
        <w:numPr>
          <w:ilvl w:val="0"/>
          <w:numId w:val="11"/>
        </w:numPr>
        <w:spacing w:before="60" w:after="0"/>
        <w:ind w:left="714" w:hanging="357"/>
        <w:rPr>
          <w:rFonts w:ascii="Times New Roman" w:hAnsi="Times New Roman"/>
          <w:sz w:val="24"/>
        </w:rPr>
      </w:pPr>
      <w:r w:rsidRPr="00F959ED">
        <w:rPr>
          <w:rFonts w:ascii="Times New Roman" w:hAnsi="Times New Roman"/>
          <w:sz w:val="24"/>
        </w:rPr>
        <w:t>obuhvaćaju investicije o kojima je već donesena odluka i utvrđuju nove investicije koje treba realizirati u regulatornom razdoblju,</w:t>
      </w:r>
    </w:p>
    <w:p w:rsidR="00F959ED" w:rsidRPr="00F959ED" w:rsidRDefault="00F959ED" w:rsidP="00F959ED">
      <w:pPr>
        <w:numPr>
          <w:ilvl w:val="0"/>
          <w:numId w:val="11"/>
        </w:numPr>
        <w:spacing w:before="60" w:after="0"/>
        <w:ind w:left="714" w:hanging="357"/>
        <w:rPr>
          <w:rFonts w:ascii="Times New Roman" w:hAnsi="Times New Roman"/>
          <w:sz w:val="24"/>
        </w:rPr>
      </w:pPr>
      <w:r w:rsidRPr="00F959ED">
        <w:rPr>
          <w:rFonts w:ascii="Times New Roman" w:hAnsi="Times New Roman"/>
          <w:sz w:val="24"/>
        </w:rPr>
        <w:t>daje vremenski okvir realizacije za sve investicijske projekte,</w:t>
      </w:r>
    </w:p>
    <w:p w:rsidR="00F959ED" w:rsidRPr="00F959ED" w:rsidRDefault="00F959ED" w:rsidP="00F959ED">
      <w:pPr>
        <w:pStyle w:val="t-9-8"/>
        <w:numPr>
          <w:ilvl w:val="0"/>
          <w:numId w:val="11"/>
        </w:numPr>
        <w:spacing w:before="60" w:beforeAutospacing="0" w:after="0" w:afterAutospacing="0"/>
        <w:ind w:left="714" w:hanging="357"/>
        <w:jc w:val="both"/>
        <w:rPr>
          <w:lang w:val="hr-HR"/>
        </w:rPr>
      </w:pPr>
      <w:r w:rsidRPr="00F959ED">
        <w:rPr>
          <w:lang w:val="hr-HR"/>
        </w:rPr>
        <w:t>daje desetogodišnja projekcija razvoja transportnog sustava.</w:t>
      </w:r>
    </w:p>
    <w:p w:rsidR="00F959ED" w:rsidRPr="00F959ED" w:rsidRDefault="00F959ED" w:rsidP="00F959ED">
      <w:pPr>
        <w:rPr>
          <w:rFonts w:ascii="Times New Roman" w:hAnsi="Times New Roman"/>
          <w:sz w:val="24"/>
        </w:rPr>
      </w:pPr>
      <w:r w:rsidRPr="00F959ED">
        <w:rPr>
          <w:rFonts w:ascii="Times New Roman" w:hAnsi="Times New Roman"/>
          <w:sz w:val="24"/>
        </w:rPr>
        <w:t>(3) Plan razvoja transportnog sustava osobito treba sadržavati sljedeće:</w:t>
      </w:r>
    </w:p>
    <w:p w:rsidR="00F959ED" w:rsidRPr="00F959ED" w:rsidRDefault="00F959ED" w:rsidP="00F959ED">
      <w:pPr>
        <w:numPr>
          <w:ilvl w:val="0"/>
          <w:numId w:val="11"/>
        </w:numPr>
        <w:spacing w:before="60" w:after="0"/>
        <w:ind w:left="714" w:hanging="357"/>
        <w:rPr>
          <w:rFonts w:ascii="Times New Roman" w:hAnsi="Times New Roman"/>
          <w:sz w:val="24"/>
        </w:rPr>
      </w:pPr>
      <w:r w:rsidRPr="00F959ED">
        <w:rPr>
          <w:rFonts w:ascii="Times New Roman" w:hAnsi="Times New Roman"/>
          <w:sz w:val="24"/>
        </w:rPr>
        <w:t>plan investicija u izgradnju i rekonstrukciju transportnog sustava, uključujući  plan stavljanja u uporabu plinovoda i ostalih objekata transportnog sustava, u naturalnim i financijskim pokazateljima,</w:t>
      </w:r>
    </w:p>
    <w:p w:rsidR="00F959ED" w:rsidRPr="00F959ED" w:rsidRDefault="00F959ED" w:rsidP="00F959ED">
      <w:pPr>
        <w:numPr>
          <w:ilvl w:val="0"/>
          <w:numId w:val="11"/>
        </w:numPr>
        <w:spacing w:before="60" w:after="0"/>
        <w:ind w:left="714" w:hanging="357"/>
        <w:rPr>
          <w:rFonts w:ascii="Times New Roman" w:hAnsi="Times New Roman"/>
          <w:sz w:val="24"/>
        </w:rPr>
      </w:pPr>
      <w:r w:rsidRPr="00F959ED">
        <w:rPr>
          <w:rFonts w:ascii="Times New Roman" w:hAnsi="Times New Roman"/>
          <w:sz w:val="24"/>
        </w:rPr>
        <w:t>studiju opravdanosti planiranih investicija, uključujući projekciju potražnje i opskrbe plinom u Republici Hrvatskoj, kao i pretpostavke o razvoju plinskog proizvodnog sustava, sustava skladišta plina i terminala za UPP, te izvore financiranja planiranih investicija.</w:t>
      </w:r>
    </w:p>
    <w:p w:rsidR="00F959ED" w:rsidRPr="00F959ED" w:rsidRDefault="00F959ED" w:rsidP="00F959ED">
      <w:pPr>
        <w:rPr>
          <w:rFonts w:ascii="Times New Roman" w:hAnsi="Times New Roman"/>
          <w:sz w:val="24"/>
        </w:rPr>
      </w:pPr>
      <w:r w:rsidRPr="00F959ED">
        <w:rPr>
          <w:rFonts w:ascii="Times New Roman" w:hAnsi="Times New Roman"/>
          <w:sz w:val="24"/>
        </w:rPr>
        <w:t xml:space="preserve"> (4) Plan razvoja transportnog sustava izrađuje se za regulatorno razdoblje, s desetogodišnjom projekcijom razvoja transportnog sustava, sukladno metodologiji utvrđivanja iznosa tarifnih stavki za transport plina, a dostavlja se Agenciji uz zahtjev za utvrđivanje iznosa tarifnih stavki za transport plina.</w:t>
      </w:r>
    </w:p>
    <w:p w:rsidR="00F959ED" w:rsidRPr="00F959ED" w:rsidRDefault="00F959ED" w:rsidP="00F959ED">
      <w:pPr>
        <w:pStyle w:val="t-9-8"/>
        <w:tabs>
          <w:tab w:val="left" w:pos="3520"/>
        </w:tabs>
        <w:spacing w:before="120" w:beforeAutospacing="0" w:after="0" w:afterAutospacing="0"/>
        <w:jc w:val="both"/>
        <w:rPr>
          <w:lang w:val="hr-HR"/>
        </w:rPr>
      </w:pPr>
      <w:r w:rsidRPr="00F959ED">
        <w:rPr>
          <w:lang w:val="hr-HR"/>
        </w:rPr>
        <w:t>(5) Agencija provjerava usklađenost plana razvoja transportnog sustava s neobvezujućim desetogodišnjim planom razvoja transportnog sustava Europske unije.</w:t>
      </w:r>
    </w:p>
    <w:p w:rsidR="00F959ED" w:rsidRPr="00F959ED" w:rsidRDefault="00F959ED" w:rsidP="00F959ED">
      <w:pPr>
        <w:pStyle w:val="t-9-8"/>
        <w:tabs>
          <w:tab w:val="left" w:pos="3520"/>
        </w:tabs>
        <w:spacing w:before="120" w:beforeAutospacing="0" w:after="0" w:afterAutospacing="0"/>
        <w:jc w:val="both"/>
        <w:rPr>
          <w:lang w:val="hr-HR"/>
        </w:rPr>
      </w:pPr>
      <w:r w:rsidRPr="00F959ED">
        <w:rPr>
          <w:lang w:val="hr-HR"/>
        </w:rPr>
        <w:t>(6) Agencija na temelju plana razvoja transportnog sustava objavljuje na internetskoj stranici podatke o glavnoj transportnoj infrastrukturi koju treba izgraditi ili proširiti u regulatornom razdoblju,</w:t>
      </w:r>
      <w:r w:rsidRPr="00F959ED">
        <w:rPr>
          <w:lang w:val="hr-HR" w:eastAsia="hr-HR"/>
        </w:rPr>
        <w:t xml:space="preserve"> </w:t>
      </w:r>
      <w:r w:rsidRPr="00F959ED">
        <w:rPr>
          <w:lang w:val="hr-HR"/>
        </w:rPr>
        <w:t>s desetogodišnjom projekcijom razvoja transportnog sustava.</w:t>
      </w:r>
    </w:p>
    <w:p w:rsidR="00F959ED" w:rsidRDefault="00F959ED" w:rsidP="00F959ED">
      <w:pPr>
        <w:pStyle w:val="t-9-8"/>
        <w:tabs>
          <w:tab w:val="left" w:pos="3520"/>
        </w:tabs>
        <w:spacing w:before="120" w:beforeAutospacing="0" w:after="0" w:afterAutospacing="0"/>
        <w:jc w:val="both"/>
        <w:rPr>
          <w:lang w:val="hr-HR"/>
        </w:rPr>
      </w:pPr>
    </w:p>
    <w:p w:rsidR="00F959ED" w:rsidRPr="00F959ED" w:rsidRDefault="00F959ED" w:rsidP="00F959ED">
      <w:pPr>
        <w:pStyle w:val="t-9-8"/>
        <w:tabs>
          <w:tab w:val="left" w:pos="3520"/>
        </w:tabs>
        <w:spacing w:before="120" w:beforeAutospacing="0" w:after="0" w:afterAutospacing="0"/>
        <w:jc w:val="both"/>
        <w:rPr>
          <w:lang w:val="hr-HR"/>
        </w:rPr>
      </w:pPr>
    </w:p>
    <w:p w:rsidR="00F959ED" w:rsidRPr="00F959ED" w:rsidRDefault="00F959ED" w:rsidP="00F959ED">
      <w:pPr>
        <w:pStyle w:val="NormalWeb"/>
        <w:jc w:val="center"/>
        <w:rPr>
          <w:b/>
          <w:iCs/>
        </w:rPr>
      </w:pPr>
      <w:r w:rsidRPr="00F959ED">
        <w:rPr>
          <w:b/>
          <w:iCs/>
        </w:rPr>
        <w:t>Prava operatora transportnog sustava</w:t>
      </w:r>
    </w:p>
    <w:p w:rsidR="00F959ED" w:rsidRPr="00F959ED" w:rsidRDefault="00F959ED" w:rsidP="00F959ED">
      <w:pPr>
        <w:pStyle w:val="NormalWeb"/>
        <w:jc w:val="center"/>
        <w:rPr>
          <w:b/>
        </w:rPr>
      </w:pPr>
      <w:r w:rsidRPr="00F959ED">
        <w:rPr>
          <w:b/>
        </w:rPr>
        <w:t>Članak 28.</w:t>
      </w:r>
    </w:p>
    <w:p w:rsidR="00F959ED" w:rsidRPr="00F959ED" w:rsidRDefault="00F959ED" w:rsidP="00F959ED">
      <w:pPr>
        <w:pStyle w:val="NormalWeb"/>
        <w:spacing w:before="0" w:beforeAutospacing="0" w:after="0" w:afterAutospacing="0"/>
      </w:pPr>
      <w:r w:rsidRPr="00F959ED">
        <w:t>Operator transportnog sustava ima pravo:</w:t>
      </w:r>
    </w:p>
    <w:p w:rsidR="00F959ED" w:rsidRPr="00F959ED" w:rsidRDefault="00F959ED" w:rsidP="00F959ED">
      <w:pPr>
        <w:pStyle w:val="NormalWeb"/>
        <w:numPr>
          <w:ilvl w:val="0"/>
          <w:numId w:val="12"/>
        </w:numPr>
        <w:spacing w:before="60" w:beforeAutospacing="0" w:after="0" w:afterAutospacing="0"/>
        <w:jc w:val="both"/>
      </w:pPr>
      <w:r w:rsidRPr="00F959ED">
        <w:t>odbiti pristup transportnom sustavu pod uvjetima iz članka 78. ovoga Zakona,</w:t>
      </w:r>
    </w:p>
    <w:p w:rsidR="00F959ED" w:rsidRPr="00F959ED" w:rsidRDefault="00F959ED" w:rsidP="00F959ED">
      <w:pPr>
        <w:pStyle w:val="NormalWeb"/>
        <w:numPr>
          <w:ilvl w:val="0"/>
          <w:numId w:val="12"/>
        </w:numPr>
        <w:spacing w:before="60" w:beforeAutospacing="0" w:after="0" w:afterAutospacing="0"/>
        <w:jc w:val="both"/>
      </w:pPr>
      <w:r w:rsidRPr="00F959ED">
        <w:t>kupovati plin radi obavljanja svoje osnovne djelatnosti, optimalnog vođenja transportnog sustava, vlastite potrošnje, nadoknade gubitaka plina u transportnom sustavu prilikom izvođenja radova na sustavu, nadoknade pogonskih gubitaka i formiranja i održavanja operativne zalihe u skladu s ovim Zakonom i mrežnim pravilima transportnog sustava,</w:t>
      </w:r>
    </w:p>
    <w:p w:rsidR="00F959ED" w:rsidRPr="00F959ED" w:rsidRDefault="00F959ED" w:rsidP="00F959ED">
      <w:pPr>
        <w:pStyle w:val="NormalWeb"/>
        <w:numPr>
          <w:ilvl w:val="0"/>
          <w:numId w:val="12"/>
        </w:numPr>
        <w:spacing w:before="60" w:beforeAutospacing="0" w:after="0" w:afterAutospacing="0"/>
        <w:jc w:val="both"/>
      </w:pPr>
      <w:r w:rsidRPr="00F959ED">
        <w:t>uspostaviti i osigurati rad vlastite telekomunikacijske mreže za nadzor, mjerenje i automatizaciju transportnog sustava,</w:t>
      </w:r>
    </w:p>
    <w:p w:rsidR="00F959ED" w:rsidRPr="00F959ED" w:rsidRDefault="00F959ED" w:rsidP="00F959ED">
      <w:pPr>
        <w:pStyle w:val="NormalWeb"/>
        <w:numPr>
          <w:ilvl w:val="0"/>
          <w:numId w:val="12"/>
        </w:numPr>
        <w:spacing w:before="60" w:beforeAutospacing="0" w:after="0" w:afterAutospacing="0"/>
        <w:jc w:val="both"/>
      </w:pPr>
      <w:r w:rsidRPr="00F959ED">
        <w:t>ograničiti ili prekinuti ugovoreni transport plina:</w:t>
      </w:r>
    </w:p>
    <w:p w:rsidR="00F959ED" w:rsidRPr="00F959ED" w:rsidRDefault="00F959ED" w:rsidP="00F959ED">
      <w:pPr>
        <w:pStyle w:val="NormalWeb"/>
        <w:numPr>
          <w:ilvl w:val="1"/>
          <w:numId w:val="12"/>
        </w:numPr>
        <w:spacing w:before="60" w:beforeAutospacing="0" w:after="0" w:afterAutospacing="0"/>
        <w:jc w:val="both"/>
      </w:pPr>
      <w:r w:rsidRPr="00F959ED">
        <w:t>u slučaju izravne ugroženosti života i zdravlja ljudi ili imovine te radi otklanjanja takvih opasnosti,</w:t>
      </w:r>
    </w:p>
    <w:p w:rsidR="00F959ED" w:rsidRPr="00F959ED" w:rsidRDefault="00F959ED" w:rsidP="00F959ED">
      <w:pPr>
        <w:pStyle w:val="NormalWeb"/>
        <w:numPr>
          <w:ilvl w:val="1"/>
          <w:numId w:val="12"/>
        </w:numPr>
        <w:spacing w:before="60" w:beforeAutospacing="0" w:after="0" w:afterAutospacing="0"/>
        <w:jc w:val="both"/>
      </w:pPr>
      <w:r w:rsidRPr="00F959ED">
        <w:t>radi planiranog održavanja ili rekonstrukcije transportnog sustava,</w:t>
      </w:r>
    </w:p>
    <w:p w:rsidR="00F959ED" w:rsidRPr="00F959ED" w:rsidRDefault="00F959ED" w:rsidP="00F959ED">
      <w:pPr>
        <w:pStyle w:val="NormalWeb"/>
        <w:numPr>
          <w:ilvl w:val="1"/>
          <w:numId w:val="12"/>
        </w:numPr>
        <w:spacing w:before="60" w:beforeAutospacing="0" w:after="0" w:afterAutospacing="0"/>
        <w:jc w:val="both"/>
      </w:pPr>
      <w:r w:rsidRPr="00F959ED">
        <w:t>radi otklanjanja kvarova na transportnom sustavu,</w:t>
      </w:r>
    </w:p>
    <w:p w:rsidR="00F959ED" w:rsidRPr="00F959ED" w:rsidRDefault="00F959ED" w:rsidP="00F959ED">
      <w:pPr>
        <w:pStyle w:val="NormalWeb"/>
        <w:numPr>
          <w:ilvl w:val="1"/>
          <w:numId w:val="12"/>
        </w:numPr>
        <w:spacing w:before="60" w:beforeAutospacing="0" w:after="0" w:afterAutospacing="0"/>
        <w:jc w:val="both"/>
      </w:pPr>
      <w:r w:rsidRPr="00F959ED">
        <w:t>kada korisnik preuzima plin na način koji bi mogao ugroziti život i zdravlje ljudi ili imovinu,</w:t>
      </w:r>
    </w:p>
    <w:p w:rsidR="00F959ED" w:rsidRPr="00F959ED" w:rsidRDefault="00F959ED" w:rsidP="00F959ED">
      <w:pPr>
        <w:pStyle w:val="NormalWeb"/>
        <w:numPr>
          <w:ilvl w:val="1"/>
          <w:numId w:val="12"/>
        </w:numPr>
        <w:spacing w:before="60" w:beforeAutospacing="0" w:after="0" w:afterAutospacing="0"/>
        <w:jc w:val="both"/>
      </w:pPr>
      <w:r w:rsidRPr="00F959ED">
        <w:t>u slučaju neovlaštene potrošnje plina,</w:t>
      </w:r>
    </w:p>
    <w:p w:rsidR="00F959ED" w:rsidRPr="00F959ED" w:rsidRDefault="00F959ED" w:rsidP="00F959ED">
      <w:pPr>
        <w:pStyle w:val="NormalWeb"/>
        <w:numPr>
          <w:ilvl w:val="1"/>
          <w:numId w:val="12"/>
        </w:numPr>
        <w:spacing w:before="60" w:beforeAutospacing="0" w:after="0" w:afterAutospacing="0"/>
        <w:jc w:val="both"/>
        <w:rPr>
          <w:strike/>
        </w:rPr>
      </w:pPr>
      <w:r w:rsidRPr="00F959ED">
        <w:t>u slučajevima kada se korisnik ne pridržava svojih ugovornih obveza,</w:t>
      </w:r>
    </w:p>
    <w:p w:rsidR="00F959ED" w:rsidRPr="00F959ED" w:rsidRDefault="00F959ED" w:rsidP="00F959ED">
      <w:pPr>
        <w:pStyle w:val="NormalWeb"/>
        <w:numPr>
          <w:ilvl w:val="1"/>
          <w:numId w:val="12"/>
        </w:numPr>
        <w:spacing w:before="60" w:beforeAutospacing="0" w:after="0" w:afterAutospacing="0"/>
        <w:jc w:val="both"/>
      </w:pPr>
      <w:r w:rsidRPr="00F959ED">
        <w:t>po nalogu opskrbljivača plinom ili trgovca plinom,</w:t>
      </w:r>
    </w:p>
    <w:p w:rsidR="00F959ED" w:rsidRDefault="00F959ED" w:rsidP="00F959ED">
      <w:pPr>
        <w:pStyle w:val="t-9-8"/>
        <w:numPr>
          <w:ilvl w:val="0"/>
          <w:numId w:val="12"/>
        </w:numPr>
        <w:spacing w:before="60" w:beforeAutospacing="0" w:after="0" w:afterAutospacing="0"/>
        <w:jc w:val="both"/>
        <w:rPr>
          <w:lang w:val="hr-HR"/>
        </w:rPr>
      </w:pPr>
      <w:r w:rsidRPr="00F959ED">
        <w:rPr>
          <w:lang w:val="hr-HR"/>
        </w:rPr>
        <w:t>prilagoditi duljinu trajanja rada zaposlenika dispečerskog centra, službe za hitne intervencije i ostalih vezanih službi koja, radi sigurnog, pouzdanog i učinkovitog vođenja transportnog sustava, može biti dulja od osam sati u razdoblju od dvadeset i četiri sata, uz uvjet da se tim zaposlenicima kolektivnim ugovorom osigura odgovarajući zamjenski odmor u skladu s posebnim propisima.</w:t>
      </w:r>
    </w:p>
    <w:p w:rsidR="00F959ED" w:rsidRPr="00F959ED" w:rsidRDefault="00F959ED" w:rsidP="00F959ED">
      <w:pPr>
        <w:pStyle w:val="t-9-8"/>
        <w:spacing w:before="60" w:beforeAutospacing="0" w:after="0" w:afterAutospacing="0"/>
        <w:ind w:left="720"/>
        <w:jc w:val="both"/>
        <w:rPr>
          <w:lang w:val="hr-HR"/>
        </w:rPr>
      </w:pPr>
    </w:p>
    <w:p w:rsidR="00F959ED" w:rsidRPr="00F959ED" w:rsidRDefault="00F959ED" w:rsidP="00F959ED">
      <w:pPr>
        <w:pStyle w:val="NormalWeb"/>
        <w:jc w:val="center"/>
        <w:rPr>
          <w:b/>
        </w:rPr>
      </w:pPr>
      <w:r w:rsidRPr="00F959ED">
        <w:rPr>
          <w:b/>
        </w:rPr>
        <w:t>V. OPERATOR SUSTAVA SKLADIŠTA PLINA</w:t>
      </w:r>
    </w:p>
    <w:p w:rsidR="00F959ED" w:rsidRPr="00F959ED" w:rsidRDefault="00F959ED" w:rsidP="00F959ED">
      <w:pPr>
        <w:pStyle w:val="NormalWeb"/>
        <w:jc w:val="center"/>
        <w:rPr>
          <w:b/>
          <w:iCs/>
        </w:rPr>
      </w:pPr>
      <w:r w:rsidRPr="00F959ED">
        <w:rPr>
          <w:b/>
          <w:iCs/>
        </w:rPr>
        <w:t>Određivanje operatora sustava skladišta plina</w:t>
      </w:r>
    </w:p>
    <w:p w:rsidR="00F959ED" w:rsidRPr="00F959ED" w:rsidRDefault="00F959ED" w:rsidP="00F959ED">
      <w:pPr>
        <w:pStyle w:val="NormalWeb"/>
        <w:jc w:val="center"/>
        <w:rPr>
          <w:b/>
        </w:rPr>
      </w:pPr>
      <w:r w:rsidRPr="00F959ED">
        <w:rPr>
          <w:b/>
        </w:rPr>
        <w:t>Članak 29.</w:t>
      </w:r>
    </w:p>
    <w:p w:rsidR="00F959ED" w:rsidRPr="00F959ED" w:rsidRDefault="00F959ED" w:rsidP="00F959ED">
      <w:pPr>
        <w:pStyle w:val="NormalWeb"/>
        <w:jc w:val="both"/>
      </w:pPr>
      <w:r w:rsidRPr="00F959ED">
        <w:t>Operator sustava skladišta plina je pravna ili fizička osoba koja ima dozvolu za obavljanje energetske djelatnosti skladištenja plina.</w:t>
      </w:r>
    </w:p>
    <w:p w:rsidR="00F959ED" w:rsidRPr="00F959ED" w:rsidRDefault="00F959ED" w:rsidP="00F959ED">
      <w:pPr>
        <w:pStyle w:val="NormalWeb"/>
        <w:jc w:val="center"/>
        <w:rPr>
          <w:b/>
          <w:iCs/>
        </w:rPr>
      </w:pPr>
      <w:r w:rsidRPr="00F959ED">
        <w:rPr>
          <w:b/>
          <w:iCs/>
        </w:rPr>
        <w:t>Dužnosti operatora sustava skladišta plina</w:t>
      </w:r>
    </w:p>
    <w:p w:rsidR="00F959ED" w:rsidRPr="00F959ED" w:rsidRDefault="00F959ED" w:rsidP="00F959ED">
      <w:pPr>
        <w:pStyle w:val="NormalWeb"/>
        <w:jc w:val="center"/>
        <w:rPr>
          <w:b/>
        </w:rPr>
      </w:pPr>
      <w:r w:rsidRPr="00F959ED">
        <w:rPr>
          <w:b/>
        </w:rPr>
        <w:t>Članak 30.</w:t>
      </w:r>
    </w:p>
    <w:p w:rsidR="00F959ED" w:rsidRPr="00F959ED" w:rsidRDefault="00F959ED" w:rsidP="00F959ED">
      <w:pPr>
        <w:pStyle w:val="NormalWeb"/>
        <w:spacing w:before="0" w:beforeAutospacing="0" w:after="0" w:afterAutospacing="0"/>
      </w:pPr>
      <w:r w:rsidRPr="00F959ED">
        <w:t>Operator sustava skladišta plina je dužan:</w:t>
      </w:r>
    </w:p>
    <w:p w:rsidR="00F959ED" w:rsidRPr="00F959ED" w:rsidRDefault="00F959ED" w:rsidP="00F959ED">
      <w:pPr>
        <w:pStyle w:val="NormalWeb"/>
        <w:numPr>
          <w:ilvl w:val="0"/>
          <w:numId w:val="13"/>
        </w:numPr>
        <w:spacing w:before="60" w:beforeAutospacing="0" w:after="0" w:afterAutospacing="0"/>
        <w:jc w:val="both"/>
      </w:pPr>
      <w:r w:rsidRPr="00F959ED">
        <w:t xml:space="preserve">voditi, održavati i razvijati siguran, pouzdan i učinkovit sustav skladišta plina, </w:t>
      </w:r>
    </w:p>
    <w:p w:rsidR="00F959ED" w:rsidRPr="00F959ED" w:rsidRDefault="00F959ED" w:rsidP="00F959ED">
      <w:pPr>
        <w:pStyle w:val="NormalWeb"/>
        <w:numPr>
          <w:ilvl w:val="0"/>
          <w:numId w:val="13"/>
        </w:numPr>
        <w:spacing w:before="60" w:beforeAutospacing="0" w:after="0" w:afterAutospacing="0"/>
        <w:jc w:val="both"/>
      </w:pPr>
      <w:r w:rsidRPr="00F959ED">
        <w:t>osigurati korisnicima sustava skladišta plina kvalitetu plina, kvalitetu usluge i pouzdanost isporuke propisanu općim uvjetima opskrbe plinom,</w:t>
      </w:r>
    </w:p>
    <w:p w:rsidR="00F959ED" w:rsidRPr="00F959ED" w:rsidRDefault="00F959ED" w:rsidP="00F959ED">
      <w:pPr>
        <w:pStyle w:val="NormalWeb"/>
        <w:numPr>
          <w:ilvl w:val="0"/>
          <w:numId w:val="13"/>
        </w:numPr>
        <w:spacing w:before="60" w:beforeAutospacing="0" w:after="0" w:afterAutospacing="0"/>
        <w:jc w:val="both"/>
      </w:pPr>
      <w:r w:rsidRPr="00F959ED">
        <w:t>uspostaviti i osigurati rad upravljačkog centra za operativno vođenje sustava skladišta plina i sustava mjerenja ulaznih i izlaznih tokova te parametara kvalitete plina i pouzdanosti isporuke plina,</w:t>
      </w:r>
    </w:p>
    <w:p w:rsidR="00F959ED" w:rsidRPr="00F959ED" w:rsidRDefault="00F959ED" w:rsidP="00F959ED">
      <w:pPr>
        <w:pStyle w:val="NormalWeb"/>
        <w:numPr>
          <w:ilvl w:val="0"/>
          <w:numId w:val="13"/>
        </w:numPr>
        <w:spacing w:before="60" w:beforeAutospacing="0" w:after="0" w:afterAutospacing="0"/>
        <w:jc w:val="both"/>
      </w:pPr>
      <w:r w:rsidRPr="00F959ED">
        <w:t>skladištiti plin na temelju sklopljenih ugovora,</w:t>
      </w:r>
    </w:p>
    <w:p w:rsidR="00F959ED" w:rsidRPr="00F959ED" w:rsidRDefault="00F959ED" w:rsidP="00F959ED">
      <w:pPr>
        <w:pStyle w:val="NormalWeb"/>
        <w:numPr>
          <w:ilvl w:val="0"/>
          <w:numId w:val="13"/>
        </w:numPr>
        <w:spacing w:before="60" w:beforeAutospacing="0" w:after="0" w:afterAutospacing="0"/>
        <w:jc w:val="both"/>
      </w:pPr>
      <w:r w:rsidRPr="00F959ED">
        <w:t>obavijestiti Agenciju da korisnik sustava skladišta plina u razdoblju od tri uzastopna mjeseca nije pravovremeno ispunio obveze prema operatoru sustava skladišta plina,</w:t>
      </w:r>
    </w:p>
    <w:p w:rsidR="00F959ED" w:rsidRPr="00F959ED" w:rsidRDefault="00F959ED" w:rsidP="00F959ED">
      <w:pPr>
        <w:pStyle w:val="NormalWeb"/>
        <w:numPr>
          <w:ilvl w:val="0"/>
          <w:numId w:val="13"/>
        </w:numPr>
        <w:spacing w:before="60" w:beforeAutospacing="0" w:after="0" w:afterAutospacing="0"/>
        <w:jc w:val="both"/>
      </w:pPr>
      <w:r w:rsidRPr="00F959ED">
        <w:t>osigurati objektivne, jednake i razvidne uvjete pristupa sustavu skladišta plina, u skladu s ovim Zakonom, pravilnikom o organizaciji tržišta plina i pravilima korištenja sustava skladišta plina,</w:t>
      </w:r>
    </w:p>
    <w:p w:rsidR="00F959ED" w:rsidRPr="00F959ED" w:rsidRDefault="00F959ED" w:rsidP="00F959ED">
      <w:pPr>
        <w:pStyle w:val="t-9-8"/>
        <w:numPr>
          <w:ilvl w:val="0"/>
          <w:numId w:val="13"/>
        </w:numPr>
        <w:spacing w:before="60" w:beforeAutospacing="0" w:after="0" w:afterAutospacing="0"/>
        <w:jc w:val="both"/>
        <w:rPr>
          <w:lang w:val="hr-HR" w:eastAsia="hr-HR"/>
        </w:rPr>
      </w:pPr>
      <w:r w:rsidRPr="00F959ED">
        <w:rPr>
          <w:lang w:val="hr-HR" w:eastAsia="hr-HR"/>
        </w:rPr>
        <w:t xml:space="preserve">nabavljati plin za potrebe vođenja sustava na transparentan i nediskriminirajući način, te na tržišnim principima, </w:t>
      </w:r>
    </w:p>
    <w:p w:rsidR="00F959ED" w:rsidRPr="00F959ED" w:rsidRDefault="00F959ED" w:rsidP="00F959ED">
      <w:pPr>
        <w:pStyle w:val="NormalWeb"/>
        <w:numPr>
          <w:ilvl w:val="0"/>
          <w:numId w:val="13"/>
        </w:numPr>
        <w:spacing w:before="60" w:beforeAutospacing="0" w:after="0" w:afterAutospacing="0"/>
        <w:jc w:val="both"/>
      </w:pPr>
      <w:r w:rsidRPr="00F959ED">
        <w:t>izraditi plan razvoja sustavu skladišta plina, pri čemu planirane investicije u izgradnju i rekonstrukciju sustava skladišta plina trebaju biti tehnički opravdane i ekonomski efikasne, te osiguravati odgovarajući stupanj sigurnosti opskrbe plinom,</w:t>
      </w:r>
    </w:p>
    <w:p w:rsidR="00F959ED" w:rsidRPr="00F959ED" w:rsidRDefault="00F959ED" w:rsidP="00F959ED">
      <w:pPr>
        <w:numPr>
          <w:ilvl w:val="0"/>
          <w:numId w:val="13"/>
        </w:numPr>
        <w:spacing w:before="60" w:after="0"/>
        <w:rPr>
          <w:rFonts w:ascii="Times New Roman" w:hAnsi="Times New Roman"/>
          <w:sz w:val="24"/>
        </w:rPr>
      </w:pPr>
      <w:r w:rsidRPr="00F959ED">
        <w:rPr>
          <w:rFonts w:ascii="Times New Roman" w:hAnsi="Times New Roman"/>
          <w:sz w:val="24"/>
        </w:rPr>
        <w:t>do 30. travnja tekuće godine dostaviti Agenciji izvješće o ostvarenim investicijama u izgradnju i rekonstrukciju sustava skladišta plina u prethodnoj godini,</w:t>
      </w:r>
    </w:p>
    <w:p w:rsidR="00F959ED" w:rsidRPr="00F959ED" w:rsidRDefault="00F959ED" w:rsidP="00F959ED">
      <w:pPr>
        <w:pStyle w:val="NormalWeb"/>
        <w:numPr>
          <w:ilvl w:val="0"/>
          <w:numId w:val="13"/>
        </w:numPr>
        <w:spacing w:before="60" w:beforeAutospacing="0" w:after="0" w:afterAutospacing="0"/>
        <w:jc w:val="both"/>
      </w:pPr>
      <w:r w:rsidRPr="00F959ED">
        <w:t>izraditi i do 1. ožujka tekuće godine dostaviti Agenciji godišnje izvješće operatora sustava skladišta plina za prethodnu godinu, a koje mora sadržavati izvješće o pouzdanosti, sigurnosti i učinkovitosti sustava skladišta plina, kvaliteti plina, kvaliteti usluge, pouzdanosti isporuke plina, tehničkim karakteristikama sustava, korištenju kapaciteta sustava skladišta plina, održavanju opreme sustava te ispunjavanju ostalih dužnosti i korištenju prava iz ovoga Zakona,</w:t>
      </w:r>
    </w:p>
    <w:p w:rsidR="00F959ED" w:rsidRPr="00F959ED" w:rsidRDefault="00F959ED" w:rsidP="00F959ED">
      <w:pPr>
        <w:pStyle w:val="NormalWeb"/>
        <w:numPr>
          <w:ilvl w:val="0"/>
          <w:numId w:val="13"/>
        </w:numPr>
        <w:spacing w:before="60" w:beforeAutospacing="0" w:after="0" w:afterAutospacing="0"/>
        <w:jc w:val="both"/>
      </w:pPr>
      <w:r w:rsidRPr="00F959ED">
        <w:t>sudionicima na tržištu plina davati informacije propisane pravilnikom o organizaciji tržišta plina, mrežnim pravilima transportnog sustava, pravilima korištenja sustava skladišta plina i mrežnim pravilima plinskog distribucijskog sustava,</w:t>
      </w:r>
    </w:p>
    <w:p w:rsidR="00F959ED" w:rsidRPr="00F959ED" w:rsidRDefault="00F959ED" w:rsidP="00F959ED">
      <w:pPr>
        <w:pStyle w:val="NormalWeb"/>
        <w:numPr>
          <w:ilvl w:val="0"/>
          <w:numId w:val="13"/>
        </w:numPr>
        <w:spacing w:before="60" w:beforeAutospacing="0" w:after="0" w:afterAutospacing="0"/>
        <w:jc w:val="both"/>
      </w:pPr>
      <w:r w:rsidRPr="00F959ED">
        <w:t>davati propisane informacije o investicijskim projektima vezanim uz sustav skladišta plina te o planiranom izlasku iz pogona određenih objekata sustava skladišta plina, u skladu s pravilnikom o dostavljanju podataka o investicijskim projektima,</w:t>
      </w:r>
    </w:p>
    <w:p w:rsidR="00F959ED" w:rsidRDefault="00F959ED" w:rsidP="00F959ED">
      <w:pPr>
        <w:pStyle w:val="NormalWeb"/>
        <w:numPr>
          <w:ilvl w:val="0"/>
          <w:numId w:val="13"/>
        </w:numPr>
        <w:spacing w:before="60" w:beforeAutospacing="0" w:after="0" w:afterAutospacing="0"/>
        <w:jc w:val="both"/>
      </w:pPr>
      <w:r w:rsidRPr="00F959ED">
        <w:t>osigurati zaštitu povjerljivosti podataka koje je saznao u obavljanju djelatnosti.</w:t>
      </w:r>
    </w:p>
    <w:p w:rsidR="00F959ED" w:rsidRPr="00F959ED" w:rsidRDefault="00F959ED" w:rsidP="00F959ED">
      <w:pPr>
        <w:pStyle w:val="NormalWeb"/>
        <w:spacing w:before="60" w:beforeAutospacing="0" w:after="0" w:afterAutospacing="0"/>
        <w:ind w:left="720"/>
        <w:jc w:val="both"/>
      </w:pPr>
    </w:p>
    <w:p w:rsidR="00F959ED" w:rsidRPr="00F959ED" w:rsidRDefault="00F959ED" w:rsidP="00F959ED">
      <w:pPr>
        <w:pStyle w:val="NormalWeb"/>
        <w:jc w:val="center"/>
        <w:rPr>
          <w:b/>
        </w:rPr>
      </w:pPr>
      <w:r w:rsidRPr="00F959ED">
        <w:rPr>
          <w:b/>
        </w:rPr>
        <w:t>Članak 31.</w:t>
      </w:r>
    </w:p>
    <w:p w:rsidR="00F959ED" w:rsidRPr="00F959ED" w:rsidRDefault="00F959ED" w:rsidP="00F959ED">
      <w:pPr>
        <w:pStyle w:val="t-9-8"/>
        <w:spacing w:before="120" w:beforeAutospacing="0" w:after="0" w:afterAutospacing="0"/>
        <w:jc w:val="both"/>
        <w:rPr>
          <w:lang w:val="hr-HR"/>
        </w:rPr>
      </w:pPr>
      <w:r w:rsidRPr="00F959ED">
        <w:rPr>
          <w:lang w:val="hr-HR"/>
        </w:rPr>
        <w:t>(1) Operator sustava skladišta plina dužan je izraditi plan razvoja sustava skladišta plina iz članka 30. točke 8. ovoga Zakona u skladu sa Strategijom energetskog razvoja i Programom provedbe Strategije energetskog razvoja.</w:t>
      </w:r>
    </w:p>
    <w:p w:rsidR="00F959ED" w:rsidRPr="00F959ED" w:rsidRDefault="00F959ED" w:rsidP="00F959ED">
      <w:pPr>
        <w:rPr>
          <w:rFonts w:ascii="Times New Roman" w:hAnsi="Times New Roman"/>
          <w:sz w:val="24"/>
        </w:rPr>
      </w:pPr>
      <w:r w:rsidRPr="00F959ED">
        <w:rPr>
          <w:rFonts w:ascii="Times New Roman" w:hAnsi="Times New Roman"/>
          <w:sz w:val="24"/>
        </w:rPr>
        <w:t>(2) Planom razvoja sustava skladišta plina posebno se:</w:t>
      </w:r>
    </w:p>
    <w:p w:rsidR="00F959ED" w:rsidRPr="00F959ED" w:rsidRDefault="00F959ED" w:rsidP="00F959ED">
      <w:pPr>
        <w:numPr>
          <w:ilvl w:val="0"/>
          <w:numId w:val="11"/>
        </w:numPr>
        <w:spacing w:before="60" w:after="0"/>
        <w:ind w:left="714" w:hanging="357"/>
        <w:rPr>
          <w:rFonts w:ascii="Times New Roman" w:hAnsi="Times New Roman"/>
          <w:sz w:val="24"/>
        </w:rPr>
      </w:pPr>
      <w:r w:rsidRPr="00F959ED">
        <w:rPr>
          <w:rFonts w:ascii="Times New Roman" w:hAnsi="Times New Roman"/>
          <w:sz w:val="24"/>
        </w:rPr>
        <w:t>ukazuje sudionicima na tržištu plina na infrastrukturu sustava skladišta plina koju treba izgraditi ili proširiti u regulatornom razdoblju,</w:t>
      </w:r>
    </w:p>
    <w:p w:rsidR="00F959ED" w:rsidRPr="00F959ED" w:rsidRDefault="00F959ED" w:rsidP="00F959ED">
      <w:pPr>
        <w:numPr>
          <w:ilvl w:val="0"/>
          <w:numId w:val="11"/>
        </w:numPr>
        <w:spacing w:before="60" w:after="0"/>
        <w:ind w:left="714" w:hanging="357"/>
        <w:rPr>
          <w:rFonts w:ascii="Times New Roman" w:hAnsi="Times New Roman"/>
          <w:sz w:val="24"/>
        </w:rPr>
      </w:pPr>
      <w:r w:rsidRPr="00F959ED">
        <w:rPr>
          <w:rFonts w:ascii="Times New Roman" w:hAnsi="Times New Roman"/>
          <w:sz w:val="24"/>
        </w:rPr>
        <w:t>obuhvaćaju investicije o kojima je već donesena odluka i utvrđuju nove investicije koje treba realizirati u regulatornom razdoblju,</w:t>
      </w:r>
    </w:p>
    <w:p w:rsidR="00F959ED" w:rsidRPr="00F959ED" w:rsidRDefault="00F959ED" w:rsidP="00F959ED">
      <w:pPr>
        <w:numPr>
          <w:ilvl w:val="0"/>
          <w:numId w:val="11"/>
        </w:numPr>
        <w:spacing w:before="60" w:after="0"/>
        <w:ind w:left="714" w:hanging="357"/>
        <w:rPr>
          <w:rFonts w:ascii="Times New Roman" w:hAnsi="Times New Roman"/>
          <w:sz w:val="24"/>
        </w:rPr>
      </w:pPr>
      <w:r w:rsidRPr="00F959ED">
        <w:rPr>
          <w:rFonts w:ascii="Times New Roman" w:hAnsi="Times New Roman"/>
          <w:sz w:val="24"/>
        </w:rPr>
        <w:t>daje vremenski okvir realizacije za sve investicijske projekte,</w:t>
      </w:r>
    </w:p>
    <w:p w:rsidR="00F959ED" w:rsidRPr="00F959ED" w:rsidRDefault="00F959ED" w:rsidP="00F959ED">
      <w:pPr>
        <w:pStyle w:val="t-9-8"/>
        <w:numPr>
          <w:ilvl w:val="0"/>
          <w:numId w:val="11"/>
        </w:numPr>
        <w:spacing w:before="60" w:beforeAutospacing="0" w:after="0" w:afterAutospacing="0"/>
        <w:ind w:left="714" w:hanging="357"/>
        <w:jc w:val="both"/>
        <w:rPr>
          <w:lang w:val="hr-HR"/>
        </w:rPr>
      </w:pPr>
      <w:r w:rsidRPr="00F959ED">
        <w:rPr>
          <w:lang w:val="hr-HR"/>
        </w:rPr>
        <w:t xml:space="preserve">daje desetogodišnja projekcija razvoja sustava skladišta plina.  </w:t>
      </w:r>
    </w:p>
    <w:p w:rsidR="00F959ED" w:rsidRPr="00F959ED" w:rsidRDefault="00F959ED" w:rsidP="00F959ED">
      <w:pPr>
        <w:rPr>
          <w:rFonts w:ascii="Times New Roman" w:hAnsi="Times New Roman"/>
          <w:sz w:val="24"/>
        </w:rPr>
      </w:pPr>
      <w:r w:rsidRPr="00F959ED">
        <w:rPr>
          <w:rFonts w:ascii="Times New Roman" w:hAnsi="Times New Roman"/>
          <w:sz w:val="24"/>
        </w:rPr>
        <w:t>(3) Plan razvoja sustava skladišta plina osobito treba sadržavati sljedeće:</w:t>
      </w:r>
    </w:p>
    <w:p w:rsidR="00F959ED" w:rsidRPr="00F959ED" w:rsidRDefault="00F959ED" w:rsidP="00F959ED">
      <w:pPr>
        <w:numPr>
          <w:ilvl w:val="0"/>
          <w:numId w:val="11"/>
        </w:numPr>
        <w:spacing w:before="60" w:after="0"/>
        <w:ind w:left="714" w:hanging="357"/>
        <w:rPr>
          <w:rFonts w:ascii="Times New Roman" w:hAnsi="Times New Roman"/>
          <w:sz w:val="24"/>
        </w:rPr>
      </w:pPr>
      <w:r w:rsidRPr="00F959ED">
        <w:rPr>
          <w:rFonts w:ascii="Times New Roman" w:hAnsi="Times New Roman"/>
          <w:sz w:val="24"/>
        </w:rPr>
        <w:t>plan investicija u izgradnju i rekonstrukciju sustava skladišta plina, uključujući  plan stavljanja u uporabu objekata sustava skladišta plina, u naturalnim i financijskim pokazateljima,</w:t>
      </w:r>
    </w:p>
    <w:p w:rsidR="00F959ED" w:rsidRPr="00F959ED" w:rsidRDefault="00F959ED" w:rsidP="00F959ED">
      <w:pPr>
        <w:numPr>
          <w:ilvl w:val="0"/>
          <w:numId w:val="11"/>
        </w:numPr>
        <w:spacing w:before="60" w:after="0"/>
        <w:ind w:left="714" w:hanging="357"/>
        <w:rPr>
          <w:rFonts w:ascii="Times New Roman" w:hAnsi="Times New Roman"/>
          <w:sz w:val="24"/>
        </w:rPr>
      </w:pPr>
      <w:r w:rsidRPr="00F959ED">
        <w:rPr>
          <w:rFonts w:ascii="Times New Roman" w:hAnsi="Times New Roman"/>
          <w:sz w:val="24"/>
        </w:rPr>
        <w:t xml:space="preserve">studiju opravdanosti planiranih investicija, uključujući projekciju potrebe za kapacitetima sustava skladišta plina u Republici Hrvatskoj, kao i pretpostavke o potrebama za kapacitetima sustava skladišta plina u regiji, te izvore financiranja planiranih investicija. </w:t>
      </w:r>
    </w:p>
    <w:p w:rsidR="00F959ED" w:rsidRPr="00F959ED" w:rsidRDefault="00F959ED" w:rsidP="00F959ED">
      <w:pPr>
        <w:rPr>
          <w:rFonts w:ascii="Times New Roman" w:hAnsi="Times New Roman"/>
          <w:sz w:val="24"/>
        </w:rPr>
      </w:pPr>
      <w:r w:rsidRPr="00F959ED">
        <w:rPr>
          <w:rFonts w:ascii="Times New Roman" w:hAnsi="Times New Roman"/>
          <w:sz w:val="24"/>
        </w:rPr>
        <w:t>(4) Plan razvoja sustava skladišta plina izrađuje se za regulatorno razdoblje, s desetogodišnjom projekcijom razvoja sustava skladišta plina, sukladno metodologiji utvrđivanja iznosa tarifnih stavki za skladištenje plina, a dostavlja se Agenciji uz zahtjev za utvrđivanje iznosa tarifnih stavki za skladištenje plina.</w:t>
      </w:r>
    </w:p>
    <w:p w:rsidR="00F959ED" w:rsidRPr="00F959ED" w:rsidRDefault="00F959ED" w:rsidP="00F959ED">
      <w:pPr>
        <w:pStyle w:val="t-9-8"/>
        <w:tabs>
          <w:tab w:val="left" w:pos="3520"/>
        </w:tabs>
        <w:spacing w:before="120" w:beforeAutospacing="0" w:after="120" w:afterAutospacing="0"/>
        <w:jc w:val="both"/>
        <w:rPr>
          <w:lang w:val="hr-HR"/>
        </w:rPr>
      </w:pPr>
    </w:p>
    <w:p w:rsidR="00F959ED" w:rsidRPr="00F959ED" w:rsidRDefault="00F959ED" w:rsidP="00F959ED">
      <w:pPr>
        <w:pStyle w:val="NormalWeb"/>
        <w:jc w:val="center"/>
        <w:rPr>
          <w:b/>
          <w:iCs/>
        </w:rPr>
      </w:pPr>
      <w:r w:rsidRPr="00F959ED">
        <w:rPr>
          <w:b/>
          <w:iCs/>
        </w:rPr>
        <w:t>Prava operatora sustava skladišta plina</w:t>
      </w:r>
    </w:p>
    <w:p w:rsidR="00F959ED" w:rsidRPr="00F959ED" w:rsidRDefault="00F959ED" w:rsidP="00F959ED">
      <w:pPr>
        <w:pStyle w:val="NormalWeb"/>
        <w:jc w:val="center"/>
        <w:rPr>
          <w:b/>
        </w:rPr>
      </w:pPr>
      <w:r w:rsidRPr="00F959ED">
        <w:rPr>
          <w:b/>
        </w:rPr>
        <w:t>Članak 32.</w:t>
      </w:r>
    </w:p>
    <w:p w:rsidR="00F959ED" w:rsidRPr="00F959ED" w:rsidRDefault="00F959ED" w:rsidP="00F959ED">
      <w:pPr>
        <w:pStyle w:val="NormalWeb"/>
        <w:spacing w:before="0" w:beforeAutospacing="0" w:after="0" w:afterAutospacing="0"/>
      </w:pPr>
      <w:r w:rsidRPr="00F959ED">
        <w:t>Operator sustava skladišta plina ima pravo:</w:t>
      </w:r>
    </w:p>
    <w:p w:rsidR="00F959ED" w:rsidRPr="00F959ED" w:rsidRDefault="00F959ED" w:rsidP="00F959ED">
      <w:pPr>
        <w:pStyle w:val="NormalWeb"/>
        <w:numPr>
          <w:ilvl w:val="0"/>
          <w:numId w:val="15"/>
        </w:numPr>
        <w:spacing w:before="120" w:beforeAutospacing="0" w:after="0" w:afterAutospacing="0"/>
        <w:jc w:val="both"/>
      </w:pPr>
      <w:r w:rsidRPr="00F959ED">
        <w:t>priključiti sustav skladišta plina na transportni ili distribucijski sustav, u skladu s mrežnim pravilima transportnog sustava, mrežnim pravilima plinskog distribucijskog sustava i metodologijom utvrđivanja naknade za priključenje na plinski distribucijski ili transportni sustav i za povećanje priključnog kapaciteta,</w:t>
      </w:r>
    </w:p>
    <w:p w:rsidR="00F959ED" w:rsidRPr="00F959ED" w:rsidRDefault="00F959ED" w:rsidP="00F959ED">
      <w:pPr>
        <w:pStyle w:val="NormalWeb"/>
        <w:numPr>
          <w:ilvl w:val="0"/>
          <w:numId w:val="15"/>
        </w:numPr>
        <w:spacing w:before="120" w:beforeAutospacing="0" w:after="0" w:afterAutospacing="0"/>
        <w:jc w:val="both"/>
      </w:pPr>
      <w:r w:rsidRPr="00F959ED">
        <w:t>odbiti pristup sustavu skladišta plina pod uvjetima iz članka 78. ovoga Zakona,</w:t>
      </w:r>
    </w:p>
    <w:p w:rsidR="00F959ED" w:rsidRPr="00F959ED" w:rsidRDefault="00F959ED" w:rsidP="00F959ED">
      <w:pPr>
        <w:pStyle w:val="NormalWeb"/>
        <w:numPr>
          <w:ilvl w:val="0"/>
          <w:numId w:val="15"/>
        </w:numPr>
        <w:spacing w:before="120" w:beforeAutospacing="0" w:after="0" w:afterAutospacing="0"/>
        <w:jc w:val="both"/>
      </w:pPr>
      <w:r w:rsidRPr="00F959ED">
        <w:t>kupovati plin radi optimalnog vođenja sustava skladišta plina, vlastite potrošnje, nadoknade gubitaka plina u sustavu skladišta plina prilikom izvođenja radova na sustavu i nadoknade pogonskih gubitaka, te radi održavanja osnovne mase plina u sustavu skladišta plina u skladu s ovim Zakonom i pravilima korištenja sustava skladišta plina,</w:t>
      </w:r>
    </w:p>
    <w:p w:rsidR="00F959ED" w:rsidRPr="00F959ED" w:rsidRDefault="00F959ED" w:rsidP="00F959ED">
      <w:pPr>
        <w:pStyle w:val="NormalWeb"/>
        <w:numPr>
          <w:ilvl w:val="0"/>
          <w:numId w:val="15"/>
        </w:numPr>
        <w:spacing w:before="120" w:beforeAutospacing="0" w:after="0" w:afterAutospacing="0"/>
        <w:jc w:val="both"/>
      </w:pPr>
      <w:r w:rsidRPr="00F959ED">
        <w:t>ograničiti ili privremeno prekinuti ugovoreno skladištenje plina:</w:t>
      </w:r>
    </w:p>
    <w:p w:rsidR="00F959ED" w:rsidRPr="00F959ED" w:rsidRDefault="00F959ED" w:rsidP="00F959ED">
      <w:pPr>
        <w:pStyle w:val="NormalWeb"/>
        <w:numPr>
          <w:ilvl w:val="0"/>
          <w:numId w:val="14"/>
        </w:numPr>
        <w:tabs>
          <w:tab w:val="left" w:pos="1134"/>
        </w:tabs>
        <w:spacing w:before="60" w:beforeAutospacing="0" w:after="0" w:afterAutospacing="0"/>
        <w:ind w:left="1134" w:hanging="425"/>
        <w:jc w:val="both"/>
      </w:pPr>
      <w:r w:rsidRPr="00F959ED">
        <w:t>u slučaju izravne ugroženosti života i zdravlja ljudi ili imovine te radi otklanjanja takvih opasnosti,</w:t>
      </w:r>
    </w:p>
    <w:p w:rsidR="00F959ED" w:rsidRPr="00F959ED" w:rsidRDefault="00F959ED" w:rsidP="00F959ED">
      <w:pPr>
        <w:pStyle w:val="NormalWeb"/>
        <w:numPr>
          <w:ilvl w:val="0"/>
          <w:numId w:val="14"/>
        </w:numPr>
        <w:tabs>
          <w:tab w:val="left" w:pos="1134"/>
        </w:tabs>
        <w:spacing w:before="60" w:beforeAutospacing="0" w:after="0" w:afterAutospacing="0"/>
        <w:ind w:left="714" w:hanging="5"/>
        <w:jc w:val="both"/>
      </w:pPr>
      <w:r w:rsidRPr="00F959ED">
        <w:t>radi planiranog održavanja ili rekonstrukcije sustava skladišta plina,</w:t>
      </w:r>
    </w:p>
    <w:p w:rsidR="00F959ED" w:rsidRPr="00F959ED" w:rsidRDefault="00F959ED" w:rsidP="00F959ED">
      <w:pPr>
        <w:pStyle w:val="NormalWeb"/>
        <w:numPr>
          <w:ilvl w:val="0"/>
          <w:numId w:val="14"/>
        </w:numPr>
        <w:tabs>
          <w:tab w:val="left" w:pos="1134"/>
        </w:tabs>
        <w:spacing w:before="60" w:beforeAutospacing="0" w:after="0" w:afterAutospacing="0"/>
        <w:ind w:left="714" w:hanging="5"/>
        <w:jc w:val="both"/>
      </w:pPr>
      <w:r w:rsidRPr="00F959ED">
        <w:t>radi otklanjanja kvarova na sustavu skladišta plina,</w:t>
      </w:r>
    </w:p>
    <w:p w:rsidR="00F959ED" w:rsidRPr="00F959ED" w:rsidRDefault="00F959ED" w:rsidP="00F959ED">
      <w:pPr>
        <w:pStyle w:val="NormalWeb"/>
        <w:numPr>
          <w:ilvl w:val="0"/>
          <w:numId w:val="14"/>
        </w:numPr>
        <w:tabs>
          <w:tab w:val="left" w:pos="1134"/>
        </w:tabs>
        <w:spacing w:before="60" w:beforeAutospacing="0" w:after="0" w:afterAutospacing="0"/>
        <w:ind w:left="714" w:hanging="5"/>
        <w:jc w:val="both"/>
      </w:pPr>
      <w:r w:rsidRPr="00F959ED">
        <w:t>u slučajevima kad se korisnik ne pridržava svojih ugovornih obveza,</w:t>
      </w:r>
    </w:p>
    <w:p w:rsidR="00F959ED" w:rsidRPr="00F959ED" w:rsidRDefault="00F959ED" w:rsidP="00F959ED">
      <w:pPr>
        <w:pStyle w:val="NormalWeb"/>
        <w:numPr>
          <w:ilvl w:val="0"/>
          <w:numId w:val="15"/>
        </w:numPr>
        <w:spacing w:before="120" w:beforeAutospacing="0" w:after="0" w:afterAutospacing="0"/>
        <w:jc w:val="both"/>
      </w:pPr>
      <w:r w:rsidRPr="00F959ED">
        <w:t>prilagoditi duljinu trajanja rada zaposlenika upravljačkog centra, službe za hitne intervencije i ostalih vezanih službi koja, radi sigurnog, pouzdanog i učinkovitog vođenja sustava skladišta plina, može biti dulja od osam sati u razdoblju od dvadeset i četiri sata, uz uvjet da se tim zaposlenicima kolektivnim ugovorom osigura odgovarajući zamjenski odmor u skladu s posebnim propisima.</w:t>
      </w:r>
    </w:p>
    <w:p w:rsidR="00F959ED" w:rsidRPr="00F959ED" w:rsidRDefault="00F959ED" w:rsidP="00F959ED">
      <w:pPr>
        <w:jc w:val="center"/>
        <w:rPr>
          <w:rFonts w:ascii="Times New Roman" w:hAnsi="Times New Roman"/>
          <w:b/>
          <w:i/>
          <w:sz w:val="24"/>
        </w:rPr>
      </w:pPr>
    </w:p>
    <w:p w:rsidR="00F959ED" w:rsidRPr="00F959ED" w:rsidRDefault="00F959ED" w:rsidP="00F959ED">
      <w:pPr>
        <w:pStyle w:val="NormalWeb"/>
        <w:jc w:val="center"/>
        <w:rPr>
          <w:b/>
        </w:rPr>
      </w:pPr>
      <w:r w:rsidRPr="00F959ED">
        <w:rPr>
          <w:b/>
        </w:rPr>
        <w:t>VI. OPERATOR TERMINALA ZA UPP</w:t>
      </w:r>
    </w:p>
    <w:p w:rsidR="00F959ED" w:rsidRPr="00F959ED" w:rsidRDefault="00F959ED" w:rsidP="00F959ED">
      <w:pPr>
        <w:pStyle w:val="NormalWeb"/>
        <w:jc w:val="center"/>
        <w:rPr>
          <w:b/>
          <w:iCs/>
        </w:rPr>
      </w:pPr>
      <w:r w:rsidRPr="00F959ED">
        <w:rPr>
          <w:b/>
          <w:iCs/>
        </w:rPr>
        <w:t>Određivanje operatora terminala za UPP</w:t>
      </w:r>
    </w:p>
    <w:p w:rsidR="00F959ED" w:rsidRPr="00F959ED" w:rsidRDefault="00F959ED" w:rsidP="00F959ED">
      <w:pPr>
        <w:pStyle w:val="NormalWeb"/>
        <w:jc w:val="center"/>
        <w:rPr>
          <w:b/>
        </w:rPr>
      </w:pPr>
      <w:r w:rsidRPr="00F959ED">
        <w:rPr>
          <w:b/>
        </w:rPr>
        <w:t>Članak 33.</w:t>
      </w:r>
    </w:p>
    <w:p w:rsidR="00F959ED" w:rsidRPr="00F959ED" w:rsidRDefault="00F959ED" w:rsidP="00F959ED">
      <w:pPr>
        <w:pStyle w:val="NormalWeb"/>
        <w:jc w:val="both"/>
      </w:pPr>
      <w:r w:rsidRPr="00F959ED">
        <w:t>Operator terminala za UPP je pravna ili fizička osoba koja ima dozvolu za obavljanje energetske djelatnosti upravljanja terminalom za UPP.</w:t>
      </w:r>
    </w:p>
    <w:p w:rsidR="00281847" w:rsidRDefault="00281847" w:rsidP="00F959ED">
      <w:pPr>
        <w:pStyle w:val="NormalWeb"/>
        <w:jc w:val="center"/>
        <w:rPr>
          <w:b/>
          <w:iCs/>
        </w:rPr>
      </w:pPr>
    </w:p>
    <w:p w:rsidR="00F959ED" w:rsidRPr="00F959ED" w:rsidRDefault="00F959ED" w:rsidP="00F959ED">
      <w:pPr>
        <w:pStyle w:val="NormalWeb"/>
        <w:jc w:val="center"/>
        <w:rPr>
          <w:b/>
          <w:iCs/>
        </w:rPr>
      </w:pPr>
      <w:r w:rsidRPr="00F959ED">
        <w:rPr>
          <w:b/>
          <w:iCs/>
        </w:rPr>
        <w:t>Dužnosti operatora terminala za UPP</w:t>
      </w:r>
    </w:p>
    <w:p w:rsidR="00F959ED" w:rsidRPr="00F959ED" w:rsidRDefault="00F959ED" w:rsidP="00F959ED">
      <w:pPr>
        <w:pStyle w:val="NormalWeb"/>
        <w:jc w:val="center"/>
        <w:rPr>
          <w:b/>
        </w:rPr>
      </w:pPr>
      <w:r w:rsidRPr="00F959ED">
        <w:rPr>
          <w:b/>
        </w:rPr>
        <w:t>Članak 34.</w:t>
      </w:r>
    </w:p>
    <w:p w:rsidR="00F959ED" w:rsidRPr="00F959ED" w:rsidRDefault="00F959ED" w:rsidP="00F959ED">
      <w:pPr>
        <w:pStyle w:val="NormalWeb"/>
        <w:spacing w:before="0" w:beforeAutospacing="0" w:after="0" w:afterAutospacing="0"/>
      </w:pPr>
      <w:r w:rsidRPr="00F959ED">
        <w:t>Operator terminala za UPP je dužan:</w:t>
      </w:r>
    </w:p>
    <w:p w:rsidR="00F959ED" w:rsidRPr="00F959ED" w:rsidRDefault="00F959ED" w:rsidP="00F959ED">
      <w:pPr>
        <w:pStyle w:val="NormalWeb"/>
        <w:numPr>
          <w:ilvl w:val="1"/>
          <w:numId w:val="14"/>
        </w:numPr>
        <w:spacing w:before="60" w:beforeAutospacing="0" w:after="0" w:afterAutospacing="0"/>
        <w:ind w:left="709" w:hanging="425"/>
        <w:jc w:val="both"/>
      </w:pPr>
      <w:r w:rsidRPr="00F959ED">
        <w:t>voditi, održavati i razvijati siguran, pouzdan i učinkovit terminal za UPP,</w:t>
      </w:r>
    </w:p>
    <w:p w:rsidR="00F959ED" w:rsidRPr="00F959ED" w:rsidRDefault="00F959ED" w:rsidP="00F959ED">
      <w:pPr>
        <w:pStyle w:val="NormalWeb"/>
        <w:numPr>
          <w:ilvl w:val="1"/>
          <w:numId w:val="14"/>
        </w:numPr>
        <w:spacing w:before="60" w:beforeAutospacing="0" w:after="0" w:afterAutospacing="0"/>
        <w:ind w:left="709" w:hanging="425"/>
        <w:jc w:val="both"/>
      </w:pPr>
      <w:r w:rsidRPr="00F959ED">
        <w:t>osigurati korisnicima terminala za UPP kvalitetu plina, kvalitetu usluge i pouzdanost isporuke plina propisanu općim uvjetima opskrbe plinom,</w:t>
      </w:r>
    </w:p>
    <w:p w:rsidR="00F959ED" w:rsidRPr="00F959ED" w:rsidRDefault="00F959ED" w:rsidP="00F959ED">
      <w:pPr>
        <w:pStyle w:val="NormalWeb"/>
        <w:numPr>
          <w:ilvl w:val="1"/>
          <w:numId w:val="14"/>
        </w:numPr>
        <w:spacing w:before="60" w:beforeAutospacing="0" w:after="0" w:afterAutospacing="0"/>
        <w:ind w:left="709" w:hanging="425"/>
        <w:jc w:val="both"/>
      </w:pPr>
      <w:r w:rsidRPr="00F959ED">
        <w:t>uspostaviti i osigurati rad centra za operativno vođenje terminala za UPP i sustava mjerenja ulaznih i izlaznih tokova te parametara kvalitete plina i pouzdanosti isporuke plina,</w:t>
      </w:r>
    </w:p>
    <w:p w:rsidR="00F959ED" w:rsidRPr="00F959ED" w:rsidRDefault="00F959ED" w:rsidP="00F959ED">
      <w:pPr>
        <w:pStyle w:val="NormalWeb"/>
        <w:numPr>
          <w:ilvl w:val="1"/>
          <w:numId w:val="14"/>
        </w:numPr>
        <w:spacing w:before="60" w:beforeAutospacing="0" w:after="0" w:afterAutospacing="0"/>
        <w:ind w:left="709" w:hanging="425"/>
        <w:jc w:val="both"/>
      </w:pPr>
      <w:r w:rsidRPr="00F959ED">
        <w:t>obavljati prihvat i otpremu UPP na temelju sklopljenih ugovora,</w:t>
      </w:r>
    </w:p>
    <w:p w:rsidR="00F959ED" w:rsidRPr="00F959ED" w:rsidRDefault="00F959ED" w:rsidP="00F959ED">
      <w:pPr>
        <w:pStyle w:val="NormalWeb"/>
        <w:numPr>
          <w:ilvl w:val="1"/>
          <w:numId w:val="14"/>
        </w:numPr>
        <w:spacing w:before="60" w:beforeAutospacing="0" w:after="0" w:afterAutospacing="0"/>
        <w:ind w:left="709" w:hanging="425"/>
        <w:jc w:val="both"/>
      </w:pPr>
      <w:r w:rsidRPr="00F959ED">
        <w:t>obavijestiti Agenciju da korisnik terminala za UPP u razdoblju od tri uzastopna mjeseca nije pravovremeno ispunio obveze prema operatoru terminala za UPP,</w:t>
      </w:r>
    </w:p>
    <w:p w:rsidR="00F959ED" w:rsidRPr="00F959ED" w:rsidRDefault="00F959ED" w:rsidP="00F959ED">
      <w:pPr>
        <w:pStyle w:val="NormalWeb"/>
        <w:numPr>
          <w:ilvl w:val="1"/>
          <w:numId w:val="14"/>
        </w:numPr>
        <w:spacing w:before="60" w:beforeAutospacing="0" w:after="0" w:afterAutospacing="0"/>
        <w:ind w:left="709" w:hanging="425"/>
        <w:jc w:val="both"/>
      </w:pPr>
      <w:r w:rsidRPr="00F959ED">
        <w:t>osigurati objektivne, jednake i razvidne uvjete pristupa terminalu za UPP, u skladu s ovim Zakonom, pravilnikom o organizaciji tržišta plina i pravilima korištenja terminala za UPP,</w:t>
      </w:r>
    </w:p>
    <w:p w:rsidR="00F959ED" w:rsidRPr="00F959ED" w:rsidRDefault="00F959ED" w:rsidP="00F959ED">
      <w:pPr>
        <w:pStyle w:val="t-9-8"/>
        <w:numPr>
          <w:ilvl w:val="1"/>
          <w:numId w:val="14"/>
        </w:numPr>
        <w:spacing w:before="60" w:beforeAutospacing="0" w:after="0" w:afterAutospacing="0"/>
        <w:ind w:left="709" w:hanging="425"/>
        <w:jc w:val="both"/>
        <w:rPr>
          <w:b/>
          <w:bCs/>
          <w:lang w:val="hr-HR"/>
        </w:rPr>
      </w:pPr>
      <w:r w:rsidRPr="00F959ED">
        <w:rPr>
          <w:lang w:val="hr-HR"/>
        </w:rPr>
        <w:t xml:space="preserve">nabavljati plin za potrebe vođenja terminala za UPP na transparentan i nediskriminirajući način, te na tržišnim principima, </w:t>
      </w:r>
    </w:p>
    <w:p w:rsidR="00F959ED" w:rsidRPr="00F959ED" w:rsidRDefault="00F959ED" w:rsidP="00F959ED">
      <w:pPr>
        <w:pStyle w:val="NormalWeb"/>
        <w:numPr>
          <w:ilvl w:val="1"/>
          <w:numId w:val="14"/>
        </w:numPr>
        <w:spacing w:before="120" w:beforeAutospacing="0"/>
        <w:ind w:left="709" w:hanging="425"/>
        <w:jc w:val="both"/>
      </w:pPr>
      <w:r w:rsidRPr="00F959ED">
        <w:t>izraditi plan razvoja terminala za UPP, pri čemu planirane investicije u izgradnju i rekonstrukciju terminala za UPP trebaju biti tehnički opravdane i ekonomski efikasne, te osiguravati odgovarajući stupanj sigurnosti opskrbe plinom,</w:t>
      </w:r>
    </w:p>
    <w:p w:rsidR="00F959ED" w:rsidRPr="00F959ED" w:rsidRDefault="00F959ED" w:rsidP="00F959ED">
      <w:pPr>
        <w:pStyle w:val="NormalWeb"/>
        <w:numPr>
          <w:ilvl w:val="1"/>
          <w:numId w:val="14"/>
        </w:numPr>
        <w:spacing w:before="60"/>
        <w:ind w:left="709" w:hanging="425"/>
        <w:jc w:val="both"/>
      </w:pPr>
      <w:r w:rsidRPr="00F959ED">
        <w:t xml:space="preserve">do 30. travnja tekuće godine dostaviti Agenciji izvješće o ostvarenim investicijama u izgradnju i rekonstrukciju terminala za UPP u prethodnoj godini, </w:t>
      </w:r>
    </w:p>
    <w:p w:rsidR="00F959ED" w:rsidRPr="00F959ED" w:rsidRDefault="00F959ED" w:rsidP="00F959ED">
      <w:pPr>
        <w:pStyle w:val="NormalWeb"/>
        <w:numPr>
          <w:ilvl w:val="1"/>
          <w:numId w:val="14"/>
        </w:numPr>
        <w:spacing w:before="60" w:beforeAutospacing="0" w:after="0" w:afterAutospacing="0"/>
        <w:ind w:left="709" w:hanging="425"/>
        <w:jc w:val="both"/>
      </w:pPr>
      <w:r w:rsidRPr="00F959ED">
        <w:t>izraditi i do 1. ožujka tekuće godine dostaviti Agenciji godišnje izvješće operatora terminala za UPP za prethodnu godinu, a koje mora sadržavati izvješće o pouzdanosti, sigurnosti i učinkovitosti terminala za UPP, kvaliteti plina, kvaliteti usluge, pouzdanosti isporuke plina, tehničkim karakteristikama terminala za UPP, korištenju kapaciteta terminala za UPP, održavanju opreme terminala za UPP te ispunjavanju ostalih dužnosti i korištenju prava iz ovoga Zakona,</w:t>
      </w:r>
    </w:p>
    <w:p w:rsidR="00F959ED" w:rsidRPr="00F959ED" w:rsidRDefault="00F959ED" w:rsidP="00F959ED">
      <w:pPr>
        <w:pStyle w:val="NormalWeb"/>
        <w:numPr>
          <w:ilvl w:val="1"/>
          <w:numId w:val="14"/>
        </w:numPr>
        <w:tabs>
          <w:tab w:val="left" w:pos="709"/>
        </w:tabs>
        <w:spacing w:before="60" w:beforeAutospacing="0" w:after="0" w:afterAutospacing="0"/>
        <w:ind w:left="709" w:hanging="425"/>
        <w:jc w:val="both"/>
      </w:pPr>
      <w:r w:rsidRPr="00F959ED">
        <w:t>sudionicima na tržištu plina davati informacije propisane pravilnikom o organizaciji tržišta plina, mrežnim pravilima transportnog sustava i pravilima korištenja terminala za UPP,</w:t>
      </w:r>
    </w:p>
    <w:p w:rsidR="00F959ED" w:rsidRPr="00F959ED" w:rsidRDefault="00F959ED" w:rsidP="00F959ED">
      <w:pPr>
        <w:pStyle w:val="NormalWeb"/>
        <w:numPr>
          <w:ilvl w:val="1"/>
          <w:numId w:val="14"/>
        </w:numPr>
        <w:spacing w:before="60" w:beforeAutospacing="0" w:after="0" w:afterAutospacing="0"/>
        <w:ind w:left="709" w:hanging="425"/>
        <w:jc w:val="both"/>
      </w:pPr>
      <w:r w:rsidRPr="00F959ED">
        <w:t>davati propisane informacije o investicijskim projektima vezanim uz terminal za UPP te o planiranom izlasku iz pogona određenih objekata terminala za UPP, u skladu s pravilnikom o dostavljanju podataka o investicijskim projektima,</w:t>
      </w:r>
    </w:p>
    <w:p w:rsidR="00F959ED" w:rsidRPr="00F959ED" w:rsidRDefault="00F959ED" w:rsidP="00F959ED">
      <w:pPr>
        <w:pStyle w:val="NormalWeb"/>
        <w:numPr>
          <w:ilvl w:val="1"/>
          <w:numId w:val="14"/>
        </w:numPr>
        <w:spacing w:before="60" w:beforeAutospacing="0" w:after="0" w:afterAutospacing="0"/>
        <w:ind w:left="709" w:hanging="425"/>
        <w:jc w:val="both"/>
      </w:pPr>
      <w:r w:rsidRPr="00F959ED">
        <w:t>osigurati zaštitu povjerljivosti podataka koje je saznao u obavljanju djelatnosti.</w:t>
      </w:r>
    </w:p>
    <w:p w:rsidR="00F959ED" w:rsidRPr="00F959ED" w:rsidRDefault="00F959ED" w:rsidP="00F959ED">
      <w:pPr>
        <w:pStyle w:val="NormalWeb"/>
        <w:jc w:val="center"/>
        <w:rPr>
          <w:b/>
        </w:rPr>
      </w:pPr>
      <w:r w:rsidRPr="00F959ED">
        <w:rPr>
          <w:b/>
        </w:rPr>
        <w:t>Članak 35.</w:t>
      </w:r>
    </w:p>
    <w:p w:rsidR="00F959ED" w:rsidRPr="00F959ED" w:rsidRDefault="00F959ED" w:rsidP="00F959ED">
      <w:pPr>
        <w:pStyle w:val="t-9-8"/>
        <w:spacing w:before="0" w:beforeAutospacing="0" w:after="120" w:afterAutospacing="0"/>
        <w:jc w:val="both"/>
        <w:rPr>
          <w:lang w:val="hr-HR"/>
        </w:rPr>
      </w:pPr>
      <w:r w:rsidRPr="00F959ED">
        <w:rPr>
          <w:lang w:val="hr-HR"/>
        </w:rPr>
        <w:t xml:space="preserve">(1) </w:t>
      </w:r>
      <w:r w:rsidRPr="00F959ED">
        <w:rPr>
          <w:lang w:val="pl-PL"/>
        </w:rPr>
        <w:t>Operator</w:t>
      </w:r>
      <w:r w:rsidRPr="00F959ED">
        <w:rPr>
          <w:lang w:val="hr-HR"/>
        </w:rPr>
        <w:t xml:space="preserve"> </w:t>
      </w:r>
      <w:r w:rsidRPr="00F959ED">
        <w:rPr>
          <w:lang w:val="pl-PL"/>
        </w:rPr>
        <w:t>terminala</w:t>
      </w:r>
      <w:r w:rsidRPr="00F959ED">
        <w:rPr>
          <w:lang w:val="hr-HR"/>
        </w:rPr>
        <w:t xml:space="preserve"> </w:t>
      </w:r>
      <w:r w:rsidRPr="00F959ED">
        <w:rPr>
          <w:lang w:val="pl-PL"/>
        </w:rPr>
        <w:t>za</w:t>
      </w:r>
      <w:r w:rsidRPr="00F959ED">
        <w:rPr>
          <w:lang w:val="hr-HR"/>
        </w:rPr>
        <w:t xml:space="preserve"> </w:t>
      </w:r>
      <w:r w:rsidRPr="00F959ED">
        <w:rPr>
          <w:lang w:val="pl-PL"/>
        </w:rPr>
        <w:t>UPP</w:t>
      </w:r>
      <w:r w:rsidRPr="00F959ED">
        <w:rPr>
          <w:lang w:val="hr-HR"/>
        </w:rPr>
        <w:t xml:space="preserve"> </w:t>
      </w:r>
      <w:r w:rsidRPr="00F959ED">
        <w:rPr>
          <w:lang w:val="pl-PL"/>
        </w:rPr>
        <w:t>du</w:t>
      </w:r>
      <w:r w:rsidRPr="00F959ED">
        <w:rPr>
          <w:lang w:val="hr-HR"/>
        </w:rPr>
        <w:t>ž</w:t>
      </w:r>
      <w:r w:rsidRPr="00F959ED">
        <w:rPr>
          <w:lang w:val="pl-PL"/>
        </w:rPr>
        <w:t>an</w:t>
      </w:r>
      <w:r w:rsidRPr="00F959ED">
        <w:rPr>
          <w:lang w:val="hr-HR"/>
        </w:rPr>
        <w:t xml:space="preserve"> </w:t>
      </w:r>
      <w:r w:rsidRPr="00F959ED">
        <w:rPr>
          <w:lang w:val="pl-PL"/>
        </w:rPr>
        <w:t>je</w:t>
      </w:r>
      <w:r w:rsidRPr="00F959ED">
        <w:rPr>
          <w:lang w:val="hr-HR"/>
        </w:rPr>
        <w:t xml:space="preserve"> izraditi plan razvoja </w:t>
      </w:r>
      <w:r w:rsidRPr="00F959ED">
        <w:rPr>
          <w:lang w:val="pl-PL"/>
        </w:rPr>
        <w:t>terminala</w:t>
      </w:r>
      <w:r w:rsidRPr="00F959ED">
        <w:rPr>
          <w:lang w:val="hr-HR"/>
        </w:rPr>
        <w:t xml:space="preserve"> </w:t>
      </w:r>
      <w:r w:rsidRPr="00F959ED">
        <w:rPr>
          <w:lang w:val="pl-PL"/>
        </w:rPr>
        <w:t>za</w:t>
      </w:r>
      <w:r w:rsidRPr="00F959ED">
        <w:rPr>
          <w:lang w:val="hr-HR"/>
        </w:rPr>
        <w:t xml:space="preserve"> </w:t>
      </w:r>
      <w:r w:rsidRPr="00F959ED">
        <w:rPr>
          <w:lang w:val="pl-PL"/>
        </w:rPr>
        <w:t>UPP</w:t>
      </w:r>
      <w:r w:rsidRPr="00F959ED">
        <w:rPr>
          <w:lang w:val="hr-HR"/>
        </w:rPr>
        <w:t xml:space="preserve"> iz članka 34. točke 8. ovoga Zakona u skladu sa Strategijom energetskog razvoja i Programom provedbe Strategije energetskog razvoja.</w:t>
      </w:r>
    </w:p>
    <w:p w:rsidR="00F959ED" w:rsidRPr="00F959ED" w:rsidRDefault="00F959ED" w:rsidP="00F959ED">
      <w:pPr>
        <w:rPr>
          <w:rFonts w:ascii="Times New Roman" w:hAnsi="Times New Roman"/>
          <w:sz w:val="24"/>
        </w:rPr>
      </w:pPr>
      <w:r w:rsidRPr="00F959ED">
        <w:rPr>
          <w:rFonts w:ascii="Times New Roman" w:hAnsi="Times New Roman"/>
          <w:sz w:val="24"/>
        </w:rPr>
        <w:t>(2) Planom razvoja terminala za UPP posebno se:</w:t>
      </w:r>
    </w:p>
    <w:p w:rsidR="00F959ED" w:rsidRPr="00F959ED" w:rsidRDefault="00F959ED" w:rsidP="00F959ED">
      <w:pPr>
        <w:numPr>
          <w:ilvl w:val="0"/>
          <w:numId w:val="11"/>
        </w:numPr>
        <w:spacing w:before="60" w:after="0"/>
        <w:ind w:left="714" w:hanging="357"/>
        <w:rPr>
          <w:rFonts w:ascii="Times New Roman" w:hAnsi="Times New Roman"/>
          <w:sz w:val="24"/>
        </w:rPr>
      </w:pPr>
      <w:r w:rsidRPr="00F959ED">
        <w:rPr>
          <w:rFonts w:ascii="Times New Roman" w:hAnsi="Times New Roman"/>
          <w:sz w:val="24"/>
        </w:rPr>
        <w:t>ukazuje sudionicima na tržištu plina na infrastrukturu terminala za UPP koju treba izgraditi ili proširiti u regulatornom razdoblju,</w:t>
      </w:r>
    </w:p>
    <w:p w:rsidR="00F959ED" w:rsidRPr="00F959ED" w:rsidRDefault="00F959ED" w:rsidP="00F959ED">
      <w:pPr>
        <w:numPr>
          <w:ilvl w:val="0"/>
          <w:numId w:val="11"/>
        </w:numPr>
        <w:spacing w:before="60" w:after="0"/>
        <w:ind w:left="714" w:hanging="357"/>
        <w:rPr>
          <w:rFonts w:ascii="Times New Roman" w:hAnsi="Times New Roman"/>
          <w:sz w:val="24"/>
        </w:rPr>
      </w:pPr>
      <w:r w:rsidRPr="00F959ED">
        <w:rPr>
          <w:rFonts w:ascii="Times New Roman" w:hAnsi="Times New Roman"/>
          <w:sz w:val="24"/>
        </w:rPr>
        <w:t>obuhvaćaju investicije o kojima je već donesena odluka i utvrđuju nove investicije koje treba realizirati u regulatornom razdoblju,</w:t>
      </w:r>
    </w:p>
    <w:p w:rsidR="00F959ED" w:rsidRPr="00F959ED" w:rsidRDefault="00F959ED" w:rsidP="00F959ED">
      <w:pPr>
        <w:numPr>
          <w:ilvl w:val="0"/>
          <w:numId w:val="11"/>
        </w:numPr>
        <w:spacing w:before="60" w:after="0"/>
        <w:ind w:left="714" w:hanging="357"/>
        <w:rPr>
          <w:rFonts w:ascii="Times New Roman" w:hAnsi="Times New Roman"/>
          <w:sz w:val="24"/>
        </w:rPr>
      </w:pPr>
      <w:r w:rsidRPr="00F959ED">
        <w:rPr>
          <w:rFonts w:ascii="Times New Roman" w:hAnsi="Times New Roman"/>
          <w:sz w:val="24"/>
        </w:rPr>
        <w:t>daje vremenski okvir realizacije za sve investicijske projekte,</w:t>
      </w:r>
    </w:p>
    <w:p w:rsidR="00F959ED" w:rsidRPr="00F959ED" w:rsidRDefault="00F959ED" w:rsidP="00F959ED">
      <w:pPr>
        <w:pStyle w:val="t-9-8"/>
        <w:numPr>
          <w:ilvl w:val="0"/>
          <w:numId w:val="11"/>
        </w:numPr>
        <w:spacing w:before="60" w:beforeAutospacing="0" w:after="0" w:afterAutospacing="0"/>
        <w:ind w:left="714" w:hanging="357"/>
        <w:jc w:val="both"/>
        <w:rPr>
          <w:lang w:val="hr-HR"/>
        </w:rPr>
      </w:pPr>
      <w:r w:rsidRPr="00F959ED">
        <w:rPr>
          <w:lang w:val="hr-HR"/>
        </w:rPr>
        <w:t>daje desetogodišnja projekcija razvoja terminala za UPP.</w:t>
      </w:r>
    </w:p>
    <w:p w:rsidR="00F959ED" w:rsidRPr="00F959ED" w:rsidRDefault="00F959ED" w:rsidP="00F959ED">
      <w:pPr>
        <w:rPr>
          <w:rFonts w:ascii="Times New Roman" w:hAnsi="Times New Roman"/>
          <w:sz w:val="24"/>
        </w:rPr>
      </w:pPr>
      <w:r w:rsidRPr="00F959ED">
        <w:rPr>
          <w:rFonts w:ascii="Times New Roman" w:hAnsi="Times New Roman"/>
          <w:sz w:val="24"/>
        </w:rPr>
        <w:t>(3) Plan razvoja terminala za UPP osobito treba sadržavati sljedeće:</w:t>
      </w:r>
    </w:p>
    <w:p w:rsidR="00F959ED" w:rsidRPr="00F959ED" w:rsidRDefault="00F959ED" w:rsidP="00F959ED">
      <w:pPr>
        <w:numPr>
          <w:ilvl w:val="0"/>
          <w:numId w:val="11"/>
        </w:numPr>
        <w:spacing w:before="60" w:after="0"/>
        <w:ind w:left="714" w:hanging="357"/>
        <w:rPr>
          <w:rFonts w:ascii="Times New Roman" w:hAnsi="Times New Roman"/>
          <w:sz w:val="24"/>
        </w:rPr>
      </w:pPr>
      <w:r w:rsidRPr="00F959ED">
        <w:rPr>
          <w:rFonts w:ascii="Times New Roman" w:hAnsi="Times New Roman"/>
          <w:sz w:val="24"/>
        </w:rPr>
        <w:t>plan investicija u izgradnju i rekonstrukciju terminala za UPP, uključujući  plan stavljanja u uporabu objekata terminala za UPP, u naturalnim i financijskim pokazateljima,</w:t>
      </w:r>
    </w:p>
    <w:p w:rsidR="00F959ED" w:rsidRPr="00F959ED" w:rsidRDefault="00F959ED" w:rsidP="00F959ED">
      <w:pPr>
        <w:numPr>
          <w:ilvl w:val="0"/>
          <w:numId w:val="11"/>
        </w:numPr>
        <w:spacing w:before="60" w:after="0"/>
        <w:ind w:left="714" w:hanging="357"/>
        <w:rPr>
          <w:rFonts w:ascii="Times New Roman" w:hAnsi="Times New Roman"/>
          <w:sz w:val="24"/>
        </w:rPr>
      </w:pPr>
      <w:r w:rsidRPr="00F959ED">
        <w:rPr>
          <w:rFonts w:ascii="Times New Roman" w:hAnsi="Times New Roman"/>
          <w:sz w:val="24"/>
        </w:rPr>
        <w:t>studiju opravdanosti planiranih investicija, uključujući projekciju potrebe za kapacitetima terminala za UPP u Republici Hrvatskoj, kao i pretpostavke o potrebama za kapacitetima terminala za UPP u regiji, te izvore financiranja planiranih investicija.</w:t>
      </w:r>
    </w:p>
    <w:p w:rsidR="00F959ED" w:rsidRPr="00F959ED" w:rsidRDefault="00F959ED" w:rsidP="00F959ED">
      <w:pPr>
        <w:rPr>
          <w:rFonts w:ascii="Times New Roman" w:hAnsi="Times New Roman"/>
          <w:sz w:val="24"/>
        </w:rPr>
      </w:pPr>
      <w:r w:rsidRPr="00F959ED">
        <w:rPr>
          <w:rFonts w:ascii="Times New Roman" w:hAnsi="Times New Roman"/>
          <w:sz w:val="24"/>
        </w:rPr>
        <w:t>(4) Plan razvoja terminala za UPP izrađuje se za regulatorno razdoblje, s desetogodišnjom projekcijom razvoja terminala za UPP, sukladno metodologiji utvrđivanja iznosa tarifnih stavki za prihvat i otpremu UPP, a dostavlja se Agenciji uz zahtjev za utvrđivanje iznosa tarifnih stavki za prihvat i otpremu UPP.</w:t>
      </w:r>
    </w:p>
    <w:p w:rsidR="00F959ED" w:rsidRPr="00F959ED" w:rsidRDefault="00F959ED" w:rsidP="00F959ED">
      <w:pPr>
        <w:pStyle w:val="NormalWeb"/>
        <w:jc w:val="center"/>
        <w:rPr>
          <w:b/>
          <w:iCs/>
        </w:rPr>
      </w:pPr>
    </w:p>
    <w:p w:rsidR="00F959ED" w:rsidRPr="00F959ED" w:rsidRDefault="00F959ED" w:rsidP="00F959ED">
      <w:pPr>
        <w:pStyle w:val="NormalWeb"/>
        <w:jc w:val="center"/>
        <w:rPr>
          <w:b/>
        </w:rPr>
      </w:pPr>
      <w:r w:rsidRPr="00F959ED">
        <w:rPr>
          <w:b/>
          <w:iCs/>
        </w:rPr>
        <w:t>Prava operatora terminala za UPP</w:t>
      </w:r>
      <w:r w:rsidRPr="00F959ED">
        <w:rPr>
          <w:b/>
          <w:iCs/>
          <w:strike/>
        </w:rPr>
        <w:br/>
      </w:r>
      <w:r w:rsidRPr="00F959ED">
        <w:rPr>
          <w:b/>
        </w:rPr>
        <w:br/>
        <w:t>Članak 36.</w:t>
      </w:r>
    </w:p>
    <w:p w:rsidR="00F959ED" w:rsidRPr="00F959ED" w:rsidRDefault="00F959ED" w:rsidP="00F959ED">
      <w:pPr>
        <w:pStyle w:val="NormalWeb"/>
        <w:spacing w:before="0" w:beforeAutospacing="0" w:after="0" w:afterAutospacing="0"/>
      </w:pPr>
      <w:r w:rsidRPr="00F959ED">
        <w:t>Operator terminala za UPP ima pravo:</w:t>
      </w:r>
    </w:p>
    <w:p w:rsidR="00F959ED" w:rsidRPr="00F959ED" w:rsidRDefault="00F959ED" w:rsidP="00F959ED">
      <w:pPr>
        <w:pStyle w:val="NormalWeb"/>
        <w:numPr>
          <w:ilvl w:val="0"/>
          <w:numId w:val="16"/>
        </w:numPr>
        <w:spacing w:before="120" w:beforeAutospacing="0" w:after="0" w:afterAutospacing="0"/>
        <w:jc w:val="both"/>
      </w:pPr>
      <w:r w:rsidRPr="00F959ED">
        <w:t>priključiti terminal za UPP na transportni sustav u skladu s mrežnim pravilima transportnog sustava i metodologijom utvrđivanja naknade za priključenje na plinski distribucijski ili transportni sustav i za povećanje priključnog kapaciteta,</w:t>
      </w:r>
    </w:p>
    <w:p w:rsidR="00F959ED" w:rsidRPr="00F959ED" w:rsidRDefault="00F959ED" w:rsidP="00F959ED">
      <w:pPr>
        <w:pStyle w:val="NormalWeb"/>
        <w:numPr>
          <w:ilvl w:val="0"/>
          <w:numId w:val="16"/>
        </w:numPr>
        <w:spacing w:before="120" w:beforeAutospacing="0" w:after="0" w:afterAutospacing="0"/>
        <w:jc w:val="both"/>
      </w:pPr>
      <w:r w:rsidRPr="00F959ED">
        <w:t>odbiti pristup terminalu za UPP pod uvjetima iz članka 78. ovoga Zakona,</w:t>
      </w:r>
    </w:p>
    <w:p w:rsidR="00F959ED" w:rsidRPr="00F959ED" w:rsidRDefault="00F959ED" w:rsidP="00F959ED">
      <w:pPr>
        <w:pStyle w:val="NormalWeb"/>
        <w:numPr>
          <w:ilvl w:val="0"/>
          <w:numId w:val="16"/>
        </w:numPr>
        <w:spacing w:before="120" w:beforeAutospacing="0" w:after="0" w:afterAutospacing="0"/>
        <w:jc w:val="both"/>
      </w:pPr>
      <w:r w:rsidRPr="00F959ED">
        <w:t>kupovati plin radi obavljanja svoje osnovne djelatnosti, optimalnog vođenja terminala za UPP, vlastite potrošnje, nadoknade gubitaka plina u terminalu za UPP prilikom izvođenja radova na sustavu i nadoknade pogonskih gubitaka u skladu s ovim Zakonom i pravilima korištenja terminala za UPP,</w:t>
      </w:r>
    </w:p>
    <w:p w:rsidR="00F959ED" w:rsidRPr="00F959ED" w:rsidRDefault="00F959ED" w:rsidP="00F959ED">
      <w:pPr>
        <w:pStyle w:val="NormalWeb"/>
        <w:numPr>
          <w:ilvl w:val="0"/>
          <w:numId w:val="16"/>
        </w:numPr>
        <w:spacing w:before="120" w:beforeAutospacing="0" w:after="0" w:afterAutospacing="0"/>
        <w:jc w:val="both"/>
      </w:pPr>
      <w:r w:rsidRPr="00F959ED">
        <w:t>ograničiti ili privremeno prekinuti prihvat i otpremu UPP:</w:t>
      </w:r>
    </w:p>
    <w:p w:rsidR="00F959ED" w:rsidRPr="00F959ED" w:rsidRDefault="00F959ED" w:rsidP="00F959ED">
      <w:pPr>
        <w:pStyle w:val="NormalWeb"/>
        <w:numPr>
          <w:ilvl w:val="1"/>
          <w:numId w:val="16"/>
        </w:numPr>
        <w:spacing w:before="60" w:beforeAutospacing="0" w:after="0" w:afterAutospacing="0"/>
        <w:ind w:left="1434" w:hanging="357"/>
        <w:jc w:val="both"/>
      </w:pPr>
      <w:r w:rsidRPr="00F959ED">
        <w:t>u slučaju izravne ugroženosti života i zdravlja ljudi ili imovine te radi otklanjanja takvih opasnosti,</w:t>
      </w:r>
    </w:p>
    <w:p w:rsidR="00F959ED" w:rsidRPr="00F959ED" w:rsidRDefault="00F959ED" w:rsidP="00F959ED">
      <w:pPr>
        <w:pStyle w:val="NormalWeb"/>
        <w:numPr>
          <w:ilvl w:val="1"/>
          <w:numId w:val="16"/>
        </w:numPr>
        <w:spacing w:before="60" w:beforeAutospacing="0" w:after="0" w:afterAutospacing="0"/>
        <w:ind w:left="1434" w:hanging="357"/>
        <w:jc w:val="both"/>
      </w:pPr>
      <w:r w:rsidRPr="00F959ED">
        <w:t>radi planiranog održavanja ili rekonstrukcije terminala za UPP,</w:t>
      </w:r>
    </w:p>
    <w:p w:rsidR="00F959ED" w:rsidRPr="00F959ED" w:rsidRDefault="00F959ED" w:rsidP="00F959ED">
      <w:pPr>
        <w:pStyle w:val="NormalWeb"/>
        <w:numPr>
          <w:ilvl w:val="1"/>
          <w:numId w:val="16"/>
        </w:numPr>
        <w:spacing w:before="60" w:beforeAutospacing="0" w:after="0" w:afterAutospacing="0"/>
        <w:ind w:left="1434" w:hanging="357"/>
        <w:jc w:val="both"/>
      </w:pPr>
      <w:r w:rsidRPr="00F959ED">
        <w:t>radi otklanjanja kvarova na terminalu za UPP,</w:t>
      </w:r>
    </w:p>
    <w:p w:rsidR="00F959ED" w:rsidRPr="00F959ED" w:rsidRDefault="00F959ED" w:rsidP="00F959ED">
      <w:pPr>
        <w:pStyle w:val="NormalWeb"/>
        <w:numPr>
          <w:ilvl w:val="1"/>
          <w:numId w:val="16"/>
        </w:numPr>
        <w:spacing w:before="60" w:beforeAutospacing="0" w:after="0" w:afterAutospacing="0"/>
        <w:ind w:left="1434" w:hanging="357"/>
        <w:jc w:val="both"/>
      </w:pPr>
      <w:r w:rsidRPr="00F959ED">
        <w:t>u slučajevima kad se korisnik ne pridržava svojih ugovornih obveza,</w:t>
      </w:r>
    </w:p>
    <w:p w:rsidR="00F959ED" w:rsidRPr="00F959ED" w:rsidRDefault="00F959ED" w:rsidP="00F959ED">
      <w:pPr>
        <w:pStyle w:val="NormalWeb"/>
        <w:numPr>
          <w:ilvl w:val="0"/>
          <w:numId w:val="16"/>
        </w:numPr>
        <w:spacing w:before="120" w:beforeAutospacing="0" w:after="0" w:afterAutospacing="0"/>
        <w:jc w:val="both"/>
      </w:pPr>
      <w:r w:rsidRPr="00F959ED">
        <w:t>prilagoditi duljinu trajanja rada zaposlenika centra za operativno vođenje, službe za hitne intervencije i ostalih vezanih službi koja, radi sigurnog, pouzdanog i učinkovitog vođenja terminala za UPP, može biti dulja od osam sati u razdoblju od dvadeset i četiri sata, uz uvjet da se tim zaposlenicima kolektivnim ugovorom osigura odgovarajući zamjenski odmor u skladu s posebnim propisima.</w:t>
      </w:r>
    </w:p>
    <w:p w:rsidR="00F959ED" w:rsidRPr="00F959ED" w:rsidRDefault="00F959ED" w:rsidP="00F959ED">
      <w:pPr>
        <w:pStyle w:val="NormalWeb"/>
        <w:jc w:val="center"/>
        <w:rPr>
          <w:b/>
        </w:rPr>
      </w:pPr>
    </w:p>
    <w:p w:rsidR="00F959ED" w:rsidRPr="00F959ED" w:rsidRDefault="00F959ED" w:rsidP="00F959ED">
      <w:pPr>
        <w:pStyle w:val="NormalWeb"/>
        <w:jc w:val="center"/>
        <w:rPr>
          <w:b/>
        </w:rPr>
      </w:pPr>
      <w:r w:rsidRPr="00F959ED">
        <w:rPr>
          <w:b/>
        </w:rPr>
        <w:t>VII. OPERATOR DISTRIBUCIJSKOG SUSTAVA</w:t>
      </w:r>
    </w:p>
    <w:p w:rsidR="00F959ED" w:rsidRPr="00F959ED" w:rsidRDefault="00F959ED" w:rsidP="00F959ED">
      <w:pPr>
        <w:pStyle w:val="NormalWeb"/>
        <w:jc w:val="center"/>
        <w:rPr>
          <w:b/>
          <w:iCs/>
        </w:rPr>
      </w:pPr>
      <w:r w:rsidRPr="00F959ED">
        <w:rPr>
          <w:b/>
          <w:iCs/>
        </w:rPr>
        <w:t>Određivanje operatora distribucijskog sustava</w:t>
      </w:r>
    </w:p>
    <w:p w:rsidR="00F959ED" w:rsidRPr="00F959ED" w:rsidRDefault="00F959ED" w:rsidP="00F959ED">
      <w:pPr>
        <w:pStyle w:val="NormalWeb"/>
        <w:jc w:val="center"/>
        <w:rPr>
          <w:b/>
        </w:rPr>
      </w:pPr>
      <w:r w:rsidRPr="00F959ED">
        <w:rPr>
          <w:b/>
        </w:rPr>
        <w:t>Članak 37.</w:t>
      </w:r>
    </w:p>
    <w:p w:rsidR="00F959ED" w:rsidRPr="00F959ED" w:rsidRDefault="00F959ED" w:rsidP="00F959ED">
      <w:pPr>
        <w:pStyle w:val="NormalWeb"/>
        <w:jc w:val="both"/>
      </w:pPr>
      <w:r w:rsidRPr="00F959ED">
        <w:t>Operator distribucijskog sustava je pravna ili fizička osoba koja ima dozvolu za obavljanje energetske djelatnosti distribucije plina i koja ima koncesiju za distribuciju plina ili koncesiju za izgradnju distribucijskog sustava.</w:t>
      </w:r>
    </w:p>
    <w:p w:rsidR="00F959ED" w:rsidRPr="00F959ED" w:rsidRDefault="00F959ED" w:rsidP="00F959ED">
      <w:pPr>
        <w:pStyle w:val="NormalWeb"/>
        <w:jc w:val="center"/>
        <w:rPr>
          <w:b/>
          <w:iCs/>
        </w:rPr>
      </w:pPr>
      <w:r w:rsidRPr="00F959ED">
        <w:rPr>
          <w:rStyle w:val="kurziv1"/>
          <w:b/>
          <w:i w:val="0"/>
        </w:rPr>
        <w:t>Koncesija za distribuciju plina i koncesija za izgradnju distribucijskog sustava</w:t>
      </w:r>
    </w:p>
    <w:p w:rsidR="00F959ED" w:rsidRPr="00F959ED" w:rsidRDefault="00F959ED" w:rsidP="00F959ED">
      <w:pPr>
        <w:pStyle w:val="NormalWeb"/>
        <w:jc w:val="center"/>
        <w:rPr>
          <w:b/>
        </w:rPr>
      </w:pPr>
      <w:r w:rsidRPr="00F959ED">
        <w:rPr>
          <w:b/>
        </w:rPr>
        <w:t>Članak 38.</w:t>
      </w:r>
    </w:p>
    <w:p w:rsidR="00F959ED" w:rsidRPr="00F959ED" w:rsidRDefault="00F959ED" w:rsidP="00F959ED">
      <w:pPr>
        <w:pStyle w:val="t-9-8"/>
        <w:spacing w:before="120" w:beforeAutospacing="0" w:after="0" w:afterAutospacing="0"/>
        <w:jc w:val="both"/>
        <w:rPr>
          <w:lang w:val="hr-HR"/>
        </w:rPr>
      </w:pPr>
      <w:r w:rsidRPr="00F959ED">
        <w:rPr>
          <w:lang w:val="hr-HR"/>
        </w:rPr>
        <w:t xml:space="preserve">(1) Koncesija za distribuciju plina je koncesija za javne usluge u smislu zakona kojim se uređuje područje koncesija. </w:t>
      </w:r>
    </w:p>
    <w:p w:rsidR="00F959ED" w:rsidRPr="00F959ED" w:rsidRDefault="00F959ED" w:rsidP="00F959ED">
      <w:pPr>
        <w:pStyle w:val="t-9-8"/>
        <w:spacing w:before="120" w:beforeAutospacing="0" w:after="0" w:afterAutospacing="0"/>
        <w:jc w:val="both"/>
        <w:rPr>
          <w:lang w:val="hr-HR"/>
        </w:rPr>
      </w:pPr>
      <w:r w:rsidRPr="00F959ED">
        <w:rPr>
          <w:lang w:val="hr-HR"/>
        </w:rPr>
        <w:t xml:space="preserve">(2) Koncesija za izgradnju distribucijskog sustava je koncesija za javne radove u smislu zakona kojim se uređuje područje koncesija. </w:t>
      </w:r>
    </w:p>
    <w:p w:rsidR="00F959ED" w:rsidRPr="00F959ED" w:rsidRDefault="00F959ED" w:rsidP="00F959ED">
      <w:pPr>
        <w:pStyle w:val="NormalWeb"/>
        <w:jc w:val="center"/>
        <w:rPr>
          <w:b/>
          <w:iCs/>
        </w:rPr>
      </w:pPr>
      <w:r w:rsidRPr="00F959ED">
        <w:rPr>
          <w:rStyle w:val="kurziv1"/>
          <w:b/>
          <w:i w:val="0"/>
        </w:rPr>
        <w:t>Područje obuhvaćeno koncesijom</w:t>
      </w:r>
    </w:p>
    <w:p w:rsidR="00F959ED" w:rsidRPr="00F959ED" w:rsidRDefault="00F959ED" w:rsidP="00F959ED">
      <w:pPr>
        <w:pStyle w:val="NormalWeb"/>
        <w:jc w:val="center"/>
        <w:rPr>
          <w:b/>
        </w:rPr>
      </w:pPr>
      <w:r w:rsidRPr="00F959ED">
        <w:rPr>
          <w:b/>
        </w:rPr>
        <w:t>Članak 39.</w:t>
      </w:r>
    </w:p>
    <w:p w:rsidR="00F959ED" w:rsidRPr="00F959ED" w:rsidRDefault="00F959ED" w:rsidP="00F959ED">
      <w:pPr>
        <w:pStyle w:val="t-9-8"/>
        <w:spacing w:before="0" w:beforeAutospacing="0" w:after="0" w:afterAutospacing="0"/>
        <w:jc w:val="both"/>
        <w:rPr>
          <w:lang w:val="hr-HR"/>
        </w:rPr>
      </w:pPr>
      <w:r w:rsidRPr="00F959ED">
        <w:rPr>
          <w:lang w:val="hr-HR"/>
        </w:rPr>
        <w:t>(1) Za područje ili dio područja jedinice područne (regionalne) samouprave gdje postoji distribucijski sustav, predstavničko tijelo jedinice područne (regionalne) samouprave, u ime jedinice područne (regionalne) samouprave, daje:</w:t>
      </w:r>
    </w:p>
    <w:p w:rsidR="00F959ED" w:rsidRPr="00F959ED" w:rsidRDefault="00F959ED" w:rsidP="00F959ED">
      <w:pPr>
        <w:pStyle w:val="t-9-8"/>
        <w:numPr>
          <w:ilvl w:val="0"/>
          <w:numId w:val="17"/>
        </w:numPr>
        <w:spacing w:before="60" w:beforeAutospacing="0" w:after="0" w:afterAutospacing="0"/>
        <w:jc w:val="both"/>
        <w:rPr>
          <w:lang w:val="hr-HR"/>
        </w:rPr>
      </w:pPr>
      <w:r w:rsidRPr="00F959ED">
        <w:rPr>
          <w:lang w:val="hr-HR"/>
        </w:rPr>
        <w:t>koncesiju za distribuciju plina, ako je za to područje vrijednost javne usluge distribucije plina prevladavajuća u odnosu na vrijednost javnih radova na razvoju distribucijskog sustava ili</w:t>
      </w:r>
    </w:p>
    <w:p w:rsidR="00F959ED" w:rsidRPr="00F959ED" w:rsidRDefault="00F959ED" w:rsidP="00F959ED">
      <w:pPr>
        <w:pStyle w:val="t-9-8"/>
        <w:numPr>
          <w:ilvl w:val="0"/>
          <w:numId w:val="17"/>
        </w:numPr>
        <w:spacing w:before="60" w:beforeAutospacing="0" w:after="0" w:afterAutospacing="0"/>
        <w:jc w:val="both"/>
        <w:rPr>
          <w:lang w:val="hr-HR"/>
        </w:rPr>
      </w:pPr>
      <w:r w:rsidRPr="00F959ED">
        <w:rPr>
          <w:lang w:val="hr-HR"/>
        </w:rPr>
        <w:t>koncesiju za izgradnju distribucijskog sustava, ako je za to područje vrijednost javnih radova na razvoju distribucijskog sustava prevladavajuća u odnosu na vrijednost javne usluge distribucije plina.</w:t>
      </w:r>
    </w:p>
    <w:p w:rsidR="00F959ED" w:rsidRPr="00F959ED" w:rsidRDefault="00F959ED" w:rsidP="00F959ED">
      <w:pPr>
        <w:pStyle w:val="t-9-8"/>
        <w:spacing w:before="120" w:beforeAutospacing="0" w:after="0" w:afterAutospacing="0"/>
        <w:jc w:val="both"/>
        <w:rPr>
          <w:lang w:val="hr-HR"/>
        </w:rPr>
      </w:pPr>
      <w:r w:rsidRPr="00F959ED">
        <w:rPr>
          <w:lang w:val="hr-HR"/>
        </w:rPr>
        <w:t>(2) Za područje ili dio područja jedinice područne (regionalne) samouprave gdje ne postoji distribucijski sustav, predstavničko tijelo jedinice područne (regionalne) samouprave, u ime jedinice područne (regionalne) samouprave, daje koncesiju za izgradnju distribucijskog sustava.</w:t>
      </w:r>
    </w:p>
    <w:p w:rsidR="00F959ED" w:rsidRPr="00F959ED" w:rsidRDefault="00F959ED" w:rsidP="00F959ED">
      <w:pPr>
        <w:pStyle w:val="NormalWeb"/>
        <w:jc w:val="center"/>
        <w:rPr>
          <w:b/>
          <w:iCs/>
        </w:rPr>
      </w:pPr>
      <w:r w:rsidRPr="00F959ED">
        <w:rPr>
          <w:rStyle w:val="kurziv1"/>
          <w:b/>
          <w:i w:val="0"/>
        </w:rPr>
        <w:t>Pripremne radnje za davanje koncesije</w:t>
      </w:r>
    </w:p>
    <w:p w:rsidR="00F959ED" w:rsidRPr="00F959ED" w:rsidRDefault="00F959ED" w:rsidP="00F959ED">
      <w:pPr>
        <w:pStyle w:val="NormalWeb"/>
        <w:jc w:val="center"/>
        <w:rPr>
          <w:b/>
        </w:rPr>
      </w:pPr>
      <w:r w:rsidRPr="00F959ED">
        <w:rPr>
          <w:b/>
        </w:rPr>
        <w:t>Članak 40.</w:t>
      </w:r>
    </w:p>
    <w:p w:rsidR="00F959ED" w:rsidRPr="00F959ED" w:rsidRDefault="00F959ED" w:rsidP="00F959ED">
      <w:pPr>
        <w:pStyle w:val="t-9-8"/>
        <w:spacing w:before="120" w:beforeAutospacing="0" w:after="0" w:afterAutospacing="0"/>
        <w:jc w:val="both"/>
        <w:rPr>
          <w:lang w:val="hr-HR"/>
        </w:rPr>
      </w:pPr>
      <w:r w:rsidRPr="00F959ED">
        <w:rPr>
          <w:lang w:val="hr-HR"/>
        </w:rPr>
        <w:t>(1) Uz pripremne radnje za davanje koncesije propisane Zakonom o koncesijama, pripremnim radnjama za davanje koncesije za distribuciju plina u smislu ovoga Zakona u slučaju razvoja distribucijskog sustava kod kojeg se zahtijeva priključenje na transportni sustav, smatra se i ishođenje lokacijske dozvole za visokotlačni distribucijski plinovod od mjesta priključenja na transportni sustav, uključujući priključak, do redukcijskih stanica.</w:t>
      </w:r>
    </w:p>
    <w:p w:rsidR="00F959ED" w:rsidRPr="00F959ED" w:rsidRDefault="00F959ED" w:rsidP="00F959ED">
      <w:pPr>
        <w:pStyle w:val="t-9-8"/>
        <w:spacing w:before="120" w:beforeAutospacing="0" w:after="0" w:afterAutospacing="0"/>
        <w:jc w:val="both"/>
        <w:rPr>
          <w:lang w:val="hr-HR"/>
        </w:rPr>
      </w:pPr>
      <w:r w:rsidRPr="00F959ED">
        <w:rPr>
          <w:lang w:val="hr-HR"/>
        </w:rPr>
        <w:t>(2) Uz pripremne radnje za davanje koncesije propisane Zakonom o koncesijama, pripremnim radnjama za davanje koncesije za izgradnju distribucijskog sustava u smislu ovoga Zakona smatra se i ishođenje lokacijske dozvole za visokotlačni distribucijski plinovod od mjesta priključenja na transportni sustav, uključujući priključak, do redukcijskih stanica.</w:t>
      </w:r>
    </w:p>
    <w:p w:rsidR="00F959ED" w:rsidRPr="00F959ED" w:rsidRDefault="00F959ED" w:rsidP="00F959ED">
      <w:pPr>
        <w:pStyle w:val="NormalWeb"/>
        <w:jc w:val="center"/>
        <w:rPr>
          <w:rStyle w:val="kurziv1"/>
          <w:b/>
          <w:i w:val="0"/>
        </w:rPr>
      </w:pPr>
      <w:r w:rsidRPr="00F959ED">
        <w:rPr>
          <w:rStyle w:val="kurziv1"/>
          <w:b/>
          <w:i w:val="0"/>
        </w:rPr>
        <w:t>Obavijest o namjeri davanja koncesije</w:t>
      </w:r>
    </w:p>
    <w:p w:rsidR="00F959ED" w:rsidRPr="00F959ED" w:rsidRDefault="00F959ED" w:rsidP="00F959ED">
      <w:pPr>
        <w:pStyle w:val="NormalWeb"/>
        <w:jc w:val="center"/>
        <w:rPr>
          <w:b/>
        </w:rPr>
      </w:pPr>
      <w:r w:rsidRPr="00F959ED">
        <w:rPr>
          <w:b/>
        </w:rPr>
        <w:t>Članak 41.</w:t>
      </w:r>
    </w:p>
    <w:p w:rsidR="00F959ED" w:rsidRPr="00F959ED" w:rsidRDefault="00F959ED" w:rsidP="00F959ED">
      <w:pPr>
        <w:pStyle w:val="t-9-8"/>
        <w:spacing w:before="0" w:beforeAutospacing="0" w:after="0" w:afterAutospacing="0"/>
        <w:jc w:val="both"/>
        <w:rPr>
          <w:lang w:val="hr-HR"/>
        </w:rPr>
      </w:pPr>
      <w:r w:rsidRPr="00F959ED">
        <w:rPr>
          <w:lang w:val="hr-HR"/>
        </w:rPr>
        <w:t>(1) Davatelj koncesije svoju namjeru za davanje koncesije za distribuciju plina ili koncesije za izgradnju distribucijskog sustava obznanjuje putem obavijesti.</w:t>
      </w:r>
    </w:p>
    <w:p w:rsidR="00F959ED" w:rsidRPr="00F959ED" w:rsidRDefault="00F959ED" w:rsidP="00F959ED">
      <w:pPr>
        <w:pStyle w:val="t-9-8"/>
        <w:spacing w:before="120" w:beforeAutospacing="0" w:after="0" w:afterAutospacing="0"/>
        <w:jc w:val="both"/>
        <w:rPr>
          <w:lang w:val="hr-HR"/>
        </w:rPr>
      </w:pPr>
      <w:r w:rsidRPr="00F959ED">
        <w:rPr>
          <w:lang w:val="hr-HR"/>
        </w:rPr>
        <w:t>(2) Obavijest o namjeri davanja koncesije za distribuciju plina ili koncesije za izgradnju distribucijskog sustava mora sadržavati sljedeće podatke:</w:t>
      </w:r>
    </w:p>
    <w:p w:rsidR="00F959ED" w:rsidRPr="00F959ED" w:rsidRDefault="00F959ED" w:rsidP="00F959ED">
      <w:pPr>
        <w:pStyle w:val="t-9-8"/>
        <w:numPr>
          <w:ilvl w:val="0"/>
          <w:numId w:val="18"/>
        </w:numPr>
        <w:spacing w:before="60" w:beforeAutospacing="0" w:after="0" w:afterAutospacing="0"/>
        <w:ind w:hanging="357"/>
        <w:jc w:val="both"/>
        <w:rPr>
          <w:lang w:val="hr-HR"/>
        </w:rPr>
      </w:pPr>
      <w:r w:rsidRPr="00F959ED">
        <w:rPr>
          <w:lang w:val="hr-HR"/>
        </w:rPr>
        <w:t>naziv, adresu, telefonski broj, broj faksa i adresu elektroničke pošte jedinice područne (regionalne) samouprave,</w:t>
      </w:r>
    </w:p>
    <w:p w:rsidR="00F959ED" w:rsidRPr="00F959ED" w:rsidRDefault="00F959ED" w:rsidP="00F959ED">
      <w:pPr>
        <w:pStyle w:val="t-9-8"/>
        <w:numPr>
          <w:ilvl w:val="0"/>
          <w:numId w:val="18"/>
        </w:numPr>
        <w:spacing w:before="60" w:beforeAutospacing="0" w:after="0" w:afterAutospacing="0"/>
        <w:ind w:hanging="357"/>
        <w:jc w:val="both"/>
        <w:rPr>
          <w:lang w:val="hr-HR"/>
        </w:rPr>
      </w:pPr>
      <w:r w:rsidRPr="00F959ED">
        <w:rPr>
          <w:lang w:val="hr-HR"/>
        </w:rPr>
        <w:t>podatke o koncesiji:</w:t>
      </w:r>
    </w:p>
    <w:p w:rsidR="00F959ED" w:rsidRPr="00F959ED" w:rsidRDefault="00F959ED" w:rsidP="00F959ED">
      <w:pPr>
        <w:pStyle w:val="t-9-8"/>
        <w:numPr>
          <w:ilvl w:val="1"/>
          <w:numId w:val="18"/>
        </w:numPr>
        <w:spacing w:before="60" w:beforeAutospacing="0" w:after="0" w:afterAutospacing="0"/>
        <w:ind w:hanging="357"/>
        <w:jc w:val="both"/>
        <w:rPr>
          <w:lang w:val="hr-HR"/>
        </w:rPr>
      </w:pPr>
      <w:r w:rsidRPr="00F959ED">
        <w:rPr>
          <w:lang w:val="hr-HR"/>
        </w:rPr>
        <w:t>predmet koncesije,</w:t>
      </w:r>
    </w:p>
    <w:p w:rsidR="00F959ED" w:rsidRPr="00F959ED" w:rsidRDefault="00F959ED" w:rsidP="00F959ED">
      <w:pPr>
        <w:pStyle w:val="t-9-8"/>
        <w:numPr>
          <w:ilvl w:val="1"/>
          <w:numId w:val="18"/>
        </w:numPr>
        <w:spacing w:before="60" w:beforeAutospacing="0" w:after="0" w:afterAutospacing="0"/>
        <w:ind w:hanging="357"/>
        <w:jc w:val="both"/>
        <w:rPr>
          <w:lang w:val="hr-HR"/>
        </w:rPr>
      </w:pPr>
      <w:r w:rsidRPr="00F959ED">
        <w:rPr>
          <w:lang w:val="hr-HR"/>
        </w:rPr>
        <w:t>prirodu i opseg djelatnosti koncesije,</w:t>
      </w:r>
    </w:p>
    <w:p w:rsidR="00F959ED" w:rsidRPr="00F959ED" w:rsidRDefault="00F959ED" w:rsidP="00F959ED">
      <w:pPr>
        <w:pStyle w:val="t-9-8"/>
        <w:numPr>
          <w:ilvl w:val="1"/>
          <w:numId w:val="18"/>
        </w:numPr>
        <w:spacing w:before="60" w:beforeAutospacing="0" w:after="0" w:afterAutospacing="0"/>
        <w:ind w:hanging="357"/>
        <w:jc w:val="both"/>
        <w:rPr>
          <w:lang w:val="hr-HR"/>
        </w:rPr>
      </w:pPr>
      <w:r w:rsidRPr="00F959ED">
        <w:rPr>
          <w:lang w:val="hr-HR"/>
        </w:rPr>
        <w:t>mjesto (područje) obavljanja djelatnosti koncesije,</w:t>
      </w:r>
    </w:p>
    <w:p w:rsidR="00F959ED" w:rsidRPr="00F959ED" w:rsidRDefault="00F959ED" w:rsidP="00F959ED">
      <w:pPr>
        <w:pStyle w:val="t-9-8"/>
        <w:numPr>
          <w:ilvl w:val="1"/>
          <w:numId w:val="18"/>
        </w:numPr>
        <w:spacing w:before="60" w:beforeAutospacing="0" w:after="0" w:afterAutospacing="0"/>
        <w:ind w:hanging="357"/>
        <w:jc w:val="both"/>
        <w:rPr>
          <w:lang w:val="hr-HR"/>
        </w:rPr>
      </w:pPr>
      <w:r w:rsidRPr="00F959ED">
        <w:rPr>
          <w:lang w:val="hr-HR"/>
        </w:rPr>
        <w:t>rok trajanja koncesije,</w:t>
      </w:r>
    </w:p>
    <w:p w:rsidR="00F959ED" w:rsidRPr="00F959ED" w:rsidRDefault="00F959ED" w:rsidP="00F959ED">
      <w:pPr>
        <w:pStyle w:val="t-9-8"/>
        <w:numPr>
          <w:ilvl w:val="0"/>
          <w:numId w:val="18"/>
        </w:numPr>
        <w:spacing w:before="60" w:beforeAutospacing="0" w:after="0" w:afterAutospacing="0"/>
        <w:ind w:hanging="357"/>
        <w:jc w:val="both"/>
        <w:rPr>
          <w:lang w:val="hr-HR"/>
        </w:rPr>
      </w:pPr>
      <w:r w:rsidRPr="00F959ED">
        <w:rPr>
          <w:lang w:val="hr-HR"/>
        </w:rPr>
        <w:t>detalje ponude:</w:t>
      </w:r>
    </w:p>
    <w:p w:rsidR="00F959ED" w:rsidRPr="00F959ED" w:rsidRDefault="00F959ED" w:rsidP="00F959ED">
      <w:pPr>
        <w:pStyle w:val="t-9-8"/>
        <w:numPr>
          <w:ilvl w:val="1"/>
          <w:numId w:val="18"/>
        </w:numPr>
        <w:spacing w:before="60" w:beforeAutospacing="0" w:after="0" w:afterAutospacing="0"/>
        <w:ind w:hanging="357"/>
        <w:jc w:val="both"/>
        <w:rPr>
          <w:lang w:val="hr-HR"/>
        </w:rPr>
      </w:pPr>
      <w:r w:rsidRPr="00F959ED">
        <w:rPr>
          <w:lang w:val="hr-HR"/>
        </w:rPr>
        <w:t>rok za predaju ponuda,</w:t>
      </w:r>
    </w:p>
    <w:p w:rsidR="00F959ED" w:rsidRPr="00F959ED" w:rsidRDefault="00F959ED" w:rsidP="00F959ED">
      <w:pPr>
        <w:pStyle w:val="t-9-8"/>
        <w:numPr>
          <w:ilvl w:val="1"/>
          <w:numId w:val="18"/>
        </w:numPr>
        <w:spacing w:before="60" w:beforeAutospacing="0" w:after="0" w:afterAutospacing="0"/>
        <w:ind w:hanging="357"/>
        <w:jc w:val="both"/>
        <w:rPr>
          <w:lang w:val="hr-HR"/>
        </w:rPr>
      </w:pPr>
      <w:r w:rsidRPr="00F959ED">
        <w:rPr>
          <w:lang w:val="hr-HR"/>
        </w:rPr>
        <w:t>adresu na koju se moraju poslati ponude,</w:t>
      </w:r>
    </w:p>
    <w:p w:rsidR="00F959ED" w:rsidRPr="00F959ED" w:rsidRDefault="00F959ED" w:rsidP="00F959ED">
      <w:pPr>
        <w:pStyle w:val="t-9-8"/>
        <w:numPr>
          <w:ilvl w:val="1"/>
          <w:numId w:val="18"/>
        </w:numPr>
        <w:spacing w:before="60" w:beforeAutospacing="0" w:after="0" w:afterAutospacing="0"/>
        <w:ind w:hanging="357"/>
        <w:jc w:val="both"/>
        <w:rPr>
          <w:lang w:val="hr-HR"/>
        </w:rPr>
      </w:pPr>
      <w:r w:rsidRPr="00F959ED">
        <w:rPr>
          <w:lang w:val="hr-HR"/>
        </w:rPr>
        <w:t>jezik/jezike i pismo/pisma na kojima ponude moraju biti napisane,</w:t>
      </w:r>
    </w:p>
    <w:p w:rsidR="00F959ED" w:rsidRPr="00F959ED" w:rsidRDefault="00F959ED" w:rsidP="00F959ED">
      <w:pPr>
        <w:pStyle w:val="t-9-8"/>
        <w:numPr>
          <w:ilvl w:val="0"/>
          <w:numId w:val="18"/>
        </w:numPr>
        <w:spacing w:before="60" w:beforeAutospacing="0" w:after="0" w:afterAutospacing="0"/>
        <w:ind w:hanging="357"/>
        <w:jc w:val="both"/>
        <w:rPr>
          <w:lang w:val="hr-HR"/>
        </w:rPr>
      </w:pPr>
      <w:r w:rsidRPr="00F959ED">
        <w:rPr>
          <w:lang w:val="hr-HR"/>
        </w:rPr>
        <w:t>osobne, stručne, tehničke i financijske uvjete kojima moraju udovoljavati ponuditelji te isprave kojima se dokazuje njihovo ispunjenje,</w:t>
      </w:r>
    </w:p>
    <w:p w:rsidR="00F959ED" w:rsidRPr="00F959ED" w:rsidRDefault="00F959ED" w:rsidP="00F959ED">
      <w:pPr>
        <w:pStyle w:val="t-9-8"/>
        <w:numPr>
          <w:ilvl w:val="0"/>
          <w:numId w:val="18"/>
        </w:numPr>
        <w:spacing w:before="60" w:beforeAutospacing="0" w:after="0" w:afterAutospacing="0"/>
        <w:ind w:hanging="357"/>
        <w:jc w:val="both"/>
        <w:rPr>
          <w:lang w:val="hr-HR"/>
        </w:rPr>
      </w:pPr>
      <w:r w:rsidRPr="00F959ED">
        <w:rPr>
          <w:lang w:val="hr-HR"/>
        </w:rPr>
        <w:t>kriterije koji će se primijeniti za odabir najpovoljnijeg ponuditelja,</w:t>
      </w:r>
    </w:p>
    <w:p w:rsidR="00F959ED" w:rsidRPr="00F959ED" w:rsidRDefault="00F959ED" w:rsidP="00F959ED">
      <w:pPr>
        <w:pStyle w:val="t-9-8"/>
        <w:numPr>
          <w:ilvl w:val="0"/>
          <w:numId w:val="18"/>
        </w:numPr>
        <w:spacing w:before="60" w:beforeAutospacing="0" w:after="0" w:afterAutospacing="0"/>
        <w:ind w:hanging="357"/>
        <w:jc w:val="both"/>
        <w:rPr>
          <w:lang w:val="hr-HR"/>
        </w:rPr>
      </w:pPr>
      <w:r w:rsidRPr="00F959ED">
        <w:rPr>
          <w:lang w:val="hr-HR"/>
        </w:rPr>
        <w:t>datum otpreme obavijesti,</w:t>
      </w:r>
    </w:p>
    <w:p w:rsidR="00F959ED" w:rsidRPr="00F959ED" w:rsidRDefault="00F959ED" w:rsidP="00F959ED">
      <w:pPr>
        <w:pStyle w:val="t-9-8"/>
        <w:numPr>
          <w:ilvl w:val="0"/>
          <w:numId w:val="18"/>
        </w:numPr>
        <w:spacing w:before="60" w:beforeAutospacing="0" w:after="0" w:afterAutospacing="0"/>
        <w:ind w:hanging="357"/>
        <w:jc w:val="both"/>
        <w:rPr>
          <w:lang w:val="hr-HR"/>
        </w:rPr>
      </w:pPr>
      <w:r w:rsidRPr="00F959ED">
        <w:rPr>
          <w:lang w:val="hr-HR"/>
        </w:rPr>
        <w:t>adresu na kojoj se može preuzeti dokumentacija za nadmetanje,</w:t>
      </w:r>
    </w:p>
    <w:p w:rsidR="00F959ED" w:rsidRPr="00F959ED" w:rsidRDefault="00F959ED" w:rsidP="00F959ED">
      <w:pPr>
        <w:pStyle w:val="t-9-8"/>
        <w:numPr>
          <w:ilvl w:val="0"/>
          <w:numId w:val="18"/>
        </w:numPr>
        <w:spacing w:before="60" w:beforeAutospacing="0" w:after="0" w:afterAutospacing="0"/>
        <w:ind w:hanging="357"/>
        <w:jc w:val="both"/>
        <w:rPr>
          <w:lang w:val="hr-HR"/>
        </w:rPr>
      </w:pPr>
      <w:r w:rsidRPr="00F959ED">
        <w:rPr>
          <w:lang w:val="hr-HR"/>
        </w:rPr>
        <w:t>naziv i adresu tijela nadležnog za rješavanje žalbe te podatke o rokovima za podnošenje žalbe.</w:t>
      </w:r>
    </w:p>
    <w:p w:rsidR="00F959ED" w:rsidRPr="00F959ED" w:rsidRDefault="00F959ED" w:rsidP="00F959ED">
      <w:pPr>
        <w:pStyle w:val="t-9-8"/>
        <w:spacing w:before="120" w:beforeAutospacing="0" w:after="0" w:afterAutospacing="0"/>
        <w:jc w:val="both"/>
        <w:rPr>
          <w:lang w:val="hr-HR"/>
        </w:rPr>
      </w:pPr>
      <w:r w:rsidRPr="00F959ED">
        <w:rPr>
          <w:lang w:val="hr-HR"/>
        </w:rPr>
        <w:t>(3) Obavijest o namjeri davanja koncesije za distribuciju plina odnosno koncesije za izgradnju distribucijskog sustava sadrži podatak o vrsti postupka na temelju kojega se provodi davanje koncesije.</w:t>
      </w:r>
    </w:p>
    <w:p w:rsidR="00F959ED" w:rsidRPr="00F959ED" w:rsidRDefault="00F959ED" w:rsidP="00F959ED">
      <w:pPr>
        <w:pStyle w:val="t-9-8"/>
        <w:spacing w:before="120" w:beforeAutospacing="0" w:after="0" w:afterAutospacing="0"/>
        <w:jc w:val="both"/>
        <w:rPr>
          <w:lang w:val="hr-HR"/>
        </w:rPr>
      </w:pPr>
      <w:r w:rsidRPr="00F959ED">
        <w:rPr>
          <w:lang w:val="hr-HR"/>
        </w:rPr>
        <w:t>(4) Obavijest o namjeri davanja koncesije za distribuciju plina odnosno koncesije za izgradnju distribucijskog sustava objavljuje se u „Narodnim novinama“, a nakon toga, neizmijenjenog sadržaja, može biti objavljena i u ostalim sredstvima javnog priopćavanja i na web stranici jedinice područne (regionalne) samouprave, s navedenim datumom objave u „Narodnim novinama“.</w:t>
      </w:r>
    </w:p>
    <w:p w:rsidR="00F959ED" w:rsidRPr="00F959ED" w:rsidRDefault="00F959ED" w:rsidP="00F959ED">
      <w:pPr>
        <w:pStyle w:val="NormalWeb"/>
        <w:spacing w:before="0" w:beforeAutospacing="0" w:after="0" w:afterAutospacing="0"/>
        <w:jc w:val="center"/>
        <w:rPr>
          <w:b/>
          <w:iCs/>
        </w:rPr>
      </w:pPr>
      <w:r w:rsidRPr="00F959ED">
        <w:rPr>
          <w:rStyle w:val="kurziv1"/>
          <w:b/>
          <w:i w:val="0"/>
        </w:rPr>
        <w:t>Rok za dostavu ponude</w:t>
      </w:r>
    </w:p>
    <w:p w:rsidR="00F959ED" w:rsidRPr="00F959ED" w:rsidRDefault="00F959ED" w:rsidP="00F959ED">
      <w:pPr>
        <w:pStyle w:val="NormalWeb"/>
        <w:spacing w:before="0" w:beforeAutospacing="0" w:after="0" w:afterAutospacing="0"/>
        <w:jc w:val="center"/>
        <w:rPr>
          <w:b/>
        </w:rPr>
      </w:pPr>
    </w:p>
    <w:p w:rsidR="00F959ED" w:rsidRPr="00F959ED" w:rsidRDefault="00F959ED" w:rsidP="00F959ED">
      <w:pPr>
        <w:pStyle w:val="NormalWeb"/>
        <w:spacing w:before="0" w:beforeAutospacing="0" w:after="0" w:afterAutospacing="0"/>
        <w:jc w:val="center"/>
        <w:rPr>
          <w:b/>
        </w:rPr>
      </w:pPr>
      <w:r w:rsidRPr="00F959ED">
        <w:rPr>
          <w:b/>
        </w:rPr>
        <w:t>Članak 42.</w:t>
      </w:r>
    </w:p>
    <w:p w:rsidR="00F959ED" w:rsidRPr="00F959ED" w:rsidRDefault="00F959ED" w:rsidP="00F959ED">
      <w:pPr>
        <w:pStyle w:val="NormalWeb"/>
        <w:spacing w:before="0" w:beforeAutospacing="0" w:after="0" w:afterAutospacing="0"/>
        <w:jc w:val="center"/>
      </w:pPr>
    </w:p>
    <w:p w:rsidR="00F959ED" w:rsidRPr="00F959ED" w:rsidRDefault="00F959ED" w:rsidP="00F959ED">
      <w:pPr>
        <w:pStyle w:val="NormalWeb"/>
        <w:spacing w:before="0" w:beforeAutospacing="0" w:after="0" w:afterAutospacing="0"/>
        <w:jc w:val="both"/>
      </w:pPr>
      <w:r w:rsidRPr="00F959ED">
        <w:t>Rok za dostavu ponude iznosi najmanje 30 dana od dana objave obavijesti o namjeri davanja koncesije u „Narodnim novinama“.</w:t>
      </w:r>
    </w:p>
    <w:p w:rsidR="00F959ED" w:rsidRPr="00F959ED" w:rsidRDefault="00F959ED" w:rsidP="00F959ED">
      <w:pPr>
        <w:pStyle w:val="NormalWeb"/>
        <w:jc w:val="center"/>
        <w:rPr>
          <w:b/>
          <w:iCs/>
        </w:rPr>
      </w:pPr>
      <w:r w:rsidRPr="00F959ED">
        <w:rPr>
          <w:rStyle w:val="kurziv1"/>
          <w:b/>
          <w:i w:val="0"/>
        </w:rPr>
        <w:t>Kriteriji za odabir najpovoljnije ponude</w:t>
      </w:r>
    </w:p>
    <w:p w:rsidR="00F959ED" w:rsidRPr="00F959ED" w:rsidRDefault="00F959ED" w:rsidP="00F959ED">
      <w:pPr>
        <w:pStyle w:val="NormalWeb"/>
        <w:jc w:val="center"/>
        <w:rPr>
          <w:b/>
        </w:rPr>
      </w:pPr>
      <w:r w:rsidRPr="00F959ED">
        <w:rPr>
          <w:b/>
        </w:rPr>
        <w:t>Članak 43.</w:t>
      </w:r>
    </w:p>
    <w:p w:rsidR="00F959ED" w:rsidRPr="00F959ED" w:rsidRDefault="00F959ED" w:rsidP="00F959ED">
      <w:pPr>
        <w:pStyle w:val="t-9-8"/>
        <w:spacing w:before="0" w:beforeAutospacing="0" w:after="0" w:afterAutospacing="0"/>
        <w:jc w:val="both"/>
        <w:rPr>
          <w:lang w:val="hr-HR"/>
        </w:rPr>
      </w:pPr>
      <w:r w:rsidRPr="00F959ED">
        <w:rPr>
          <w:lang w:val="hr-HR"/>
        </w:rPr>
        <w:t>(1) Kriteriji na kojima davatelj koncesije za distribuciju plina temelji odabir ekonomski najpovoljnije ponude su:</w:t>
      </w:r>
    </w:p>
    <w:p w:rsidR="00F959ED" w:rsidRPr="00F959ED" w:rsidRDefault="00F959ED" w:rsidP="00F959ED">
      <w:pPr>
        <w:pStyle w:val="t-9-8"/>
        <w:numPr>
          <w:ilvl w:val="0"/>
          <w:numId w:val="19"/>
        </w:numPr>
        <w:spacing w:before="60" w:beforeAutospacing="0" w:after="0" w:afterAutospacing="0"/>
        <w:ind w:left="714" w:hanging="357"/>
        <w:jc w:val="both"/>
        <w:rPr>
          <w:lang w:val="hr-HR"/>
        </w:rPr>
      </w:pPr>
      <w:r w:rsidRPr="00F959ED">
        <w:rPr>
          <w:lang w:val="hr-HR"/>
        </w:rPr>
        <w:t>kvaliteta usluge i pouzdanost isporuke plina propisani općim uvjetima opskrbe plinom,</w:t>
      </w:r>
    </w:p>
    <w:p w:rsidR="00F959ED" w:rsidRPr="00F959ED" w:rsidRDefault="00F959ED" w:rsidP="00F959ED">
      <w:pPr>
        <w:pStyle w:val="t-9-8"/>
        <w:numPr>
          <w:ilvl w:val="0"/>
          <w:numId w:val="19"/>
        </w:numPr>
        <w:spacing w:before="60" w:beforeAutospacing="0" w:after="0" w:afterAutospacing="0"/>
        <w:ind w:left="714" w:hanging="357"/>
        <w:jc w:val="both"/>
        <w:rPr>
          <w:lang w:val="hr-HR"/>
        </w:rPr>
      </w:pPr>
      <w:r w:rsidRPr="00F959ED">
        <w:rPr>
          <w:lang w:val="hr-HR"/>
        </w:rPr>
        <w:t>procijenjeni godišnji iznos naknade za koncesiju na temelju uredbe o visini i načinu plaćanja naknade za koncesiju za distribuciju plina i koncesiju za izgradnju distribucijskog sustava,</w:t>
      </w:r>
    </w:p>
    <w:p w:rsidR="00F959ED" w:rsidRPr="00F959ED" w:rsidRDefault="00F959ED" w:rsidP="00F959ED">
      <w:pPr>
        <w:pStyle w:val="t-9-8"/>
        <w:numPr>
          <w:ilvl w:val="0"/>
          <w:numId w:val="19"/>
        </w:numPr>
        <w:spacing w:before="60" w:beforeAutospacing="0" w:after="0" w:afterAutospacing="0"/>
        <w:ind w:left="714" w:hanging="357"/>
        <w:jc w:val="both"/>
        <w:rPr>
          <w:lang w:val="hr-HR"/>
        </w:rPr>
      </w:pPr>
      <w:r w:rsidRPr="00F959ED">
        <w:rPr>
          <w:lang w:val="hr-HR"/>
        </w:rPr>
        <w:t xml:space="preserve">ukupna cijena ponude iz dokumentacije za nadmetanje, a koja se odnosi na razvoj distribucijskog sustava za područje ili dio područja jedinice područne (regionalne) samouprave gdje postoji distribucijski sustav, </w:t>
      </w:r>
    </w:p>
    <w:p w:rsidR="00F959ED" w:rsidRPr="00F959ED" w:rsidRDefault="00F959ED" w:rsidP="00F959ED">
      <w:pPr>
        <w:pStyle w:val="t-9-8"/>
        <w:numPr>
          <w:ilvl w:val="0"/>
          <w:numId w:val="19"/>
        </w:numPr>
        <w:spacing w:before="60" w:beforeAutospacing="0" w:after="0" w:afterAutospacing="0"/>
        <w:ind w:left="714" w:hanging="357"/>
        <w:jc w:val="both"/>
        <w:rPr>
          <w:lang w:val="hr-HR"/>
        </w:rPr>
      </w:pPr>
      <w:r w:rsidRPr="00F959ED">
        <w:rPr>
          <w:lang w:val="hr-HR"/>
        </w:rPr>
        <w:t>ponuđeno tehničko dostignuće na temelju tehničkih specifikacija iz dokumentacije za nadmetanje,</w:t>
      </w:r>
    </w:p>
    <w:p w:rsidR="00F959ED" w:rsidRPr="00F959ED" w:rsidRDefault="00F959ED" w:rsidP="00F959ED">
      <w:pPr>
        <w:pStyle w:val="t-9-8"/>
        <w:numPr>
          <w:ilvl w:val="0"/>
          <w:numId w:val="19"/>
        </w:numPr>
        <w:spacing w:before="60" w:beforeAutospacing="0" w:after="0" w:afterAutospacing="0"/>
        <w:ind w:left="714" w:hanging="357"/>
        <w:jc w:val="both"/>
        <w:rPr>
          <w:lang w:val="hr-HR"/>
        </w:rPr>
      </w:pPr>
      <w:r w:rsidRPr="00F959ED">
        <w:rPr>
          <w:lang w:val="hr-HR"/>
        </w:rPr>
        <w:t xml:space="preserve">estetske, funkcionalne i ekološke osobine iz dokumentacije za nadmetanje, </w:t>
      </w:r>
    </w:p>
    <w:p w:rsidR="00F959ED" w:rsidRPr="00F959ED" w:rsidRDefault="00F959ED" w:rsidP="00F959ED">
      <w:pPr>
        <w:pStyle w:val="t-9-8"/>
        <w:numPr>
          <w:ilvl w:val="0"/>
          <w:numId w:val="19"/>
        </w:numPr>
        <w:spacing w:before="60" w:beforeAutospacing="0" w:after="0" w:afterAutospacing="0"/>
        <w:ind w:left="714" w:hanging="357"/>
        <w:jc w:val="both"/>
        <w:rPr>
          <w:lang w:val="hr-HR"/>
        </w:rPr>
      </w:pPr>
      <w:r w:rsidRPr="00F959ED">
        <w:rPr>
          <w:lang w:val="hr-HR"/>
        </w:rPr>
        <w:t>operativni troškovi za obavljanje energetske djelatnosti distribucije plina prema strukturi iz metodologije utvrđivanja iznosa tarifnih stavki za distribuciju plina,</w:t>
      </w:r>
    </w:p>
    <w:p w:rsidR="00F959ED" w:rsidRPr="00F959ED" w:rsidRDefault="00F959ED" w:rsidP="00F959ED">
      <w:pPr>
        <w:pStyle w:val="t-9-8"/>
        <w:numPr>
          <w:ilvl w:val="0"/>
          <w:numId w:val="19"/>
        </w:numPr>
        <w:spacing w:before="60" w:beforeAutospacing="0" w:after="0" w:afterAutospacing="0"/>
        <w:ind w:left="714" w:hanging="357"/>
        <w:jc w:val="both"/>
        <w:rPr>
          <w:lang w:val="hr-HR"/>
        </w:rPr>
      </w:pPr>
      <w:r w:rsidRPr="00F959ED">
        <w:rPr>
          <w:lang w:val="hr-HR"/>
        </w:rPr>
        <w:t>ekonomičnost, koja se određuje kao ostvarivanje planiranih poslovnih ciljeva uz što manje operativne troškove i nižu ukupnu cijenu ponude iz dokumentacije za nadmetanje,</w:t>
      </w:r>
    </w:p>
    <w:p w:rsidR="00F959ED" w:rsidRPr="00F959ED" w:rsidRDefault="00F959ED" w:rsidP="00F959ED">
      <w:pPr>
        <w:pStyle w:val="t-9-8"/>
        <w:numPr>
          <w:ilvl w:val="0"/>
          <w:numId w:val="19"/>
        </w:numPr>
        <w:spacing w:before="60" w:beforeAutospacing="0" w:after="0" w:afterAutospacing="0"/>
        <w:ind w:left="714" w:hanging="357"/>
        <w:jc w:val="both"/>
        <w:rPr>
          <w:lang w:val="hr-HR"/>
        </w:rPr>
      </w:pPr>
      <w:r w:rsidRPr="00F959ED">
        <w:rPr>
          <w:lang w:val="hr-HR"/>
        </w:rPr>
        <w:t>održavanje i vođenje distribucijskog sustava sukladno zakonskim i podzakonskim propisima iz sektora plina,</w:t>
      </w:r>
    </w:p>
    <w:p w:rsidR="00F959ED" w:rsidRPr="00F959ED" w:rsidRDefault="00F959ED" w:rsidP="00F959ED">
      <w:pPr>
        <w:pStyle w:val="t-9-8"/>
        <w:numPr>
          <w:ilvl w:val="0"/>
          <w:numId w:val="19"/>
        </w:numPr>
        <w:spacing w:before="60" w:beforeAutospacing="0" w:after="0" w:afterAutospacing="0"/>
        <w:ind w:left="714" w:hanging="357"/>
        <w:jc w:val="both"/>
        <w:rPr>
          <w:lang w:val="hr-HR"/>
        </w:rPr>
      </w:pPr>
      <w:r w:rsidRPr="00F959ED">
        <w:rPr>
          <w:lang w:val="hr-HR"/>
        </w:rPr>
        <w:t>razvoj distribucijskog sustava i</w:t>
      </w:r>
    </w:p>
    <w:p w:rsidR="00F959ED" w:rsidRPr="00F959ED" w:rsidRDefault="00F959ED" w:rsidP="00F959ED">
      <w:pPr>
        <w:pStyle w:val="t-9-8"/>
        <w:numPr>
          <w:ilvl w:val="0"/>
          <w:numId w:val="19"/>
        </w:numPr>
        <w:spacing w:before="60" w:beforeAutospacing="0" w:after="0" w:afterAutospacing="0"/>
        <w:ind w:left="714" w:hanging="357"/>
        <w:jc w:val="both"/>
        <w:rPr>
          <w:lang w:val="hr-HR"/>
        </w:rPr>
      </w:pPr>
      <w:r w:rsidRPr="00F959ED">
        <w:rPr>
          <w:lang w:val="hr-HR"/>
        </w:rPr>
        <w:t xml:space="preserve">sposobnost za ostvarivanje koncesije koja ukazuje na dugoročnu održivost ponuditelja za vrijeme trajanja ugovora o koncesiji u predviđenom razdoblju. </w:t>
      </w:r>
    </w:p>
    <w:p w:rsidR="00F959ED" w:rsidRPr="00F959ED" w:rsidRDefault="00F959ED" w:rsidP="00F959ED">
      <w:pPr>
        <w:pStyle w:val="t-9-8"/>
        <w:spacing w:before="120" w:beforeAutospacing="0" w:after="0" w:afterAutospacing="0"/>
        <w:jc w:val="both"/>
        <w:rPr>
          <w:lang w:val="hr-HR"/>
        </w:rPr>
      </w:pPr>
      <w:r w:rsidRPr="00F959ED">
        <w:rPr>
          <w:lang w:val="hr-HR"/>
        </w:rPr>
        <w:t>(2) Kriteriji na kojima davatelj koncesije za izgradnju distribucijskog sustava temelji odabir ekonomski najpovoljnije ponude su:</w:t>
      </w:r>
    </w:p>
    <w:p w:rsidR="00F959ED" w:rsidRPr="00F959ED" w:rsidRDefault="00F959ED" w:rsidP="00F959ED">
      <w:pPr>
        <w:pStyle w:val="t-9-8"/>
        <w:numPr>
          <w:ilvl w:val="0"/>
          <w:numId w:val="20"/>
        </w:numPr>
        <w:spacing w:before="60" w:beforeAutospacing="0" w:after="0" w:afterAutospacing="0"/>
        <w:ind w:left="714" w:hanging="357"/>
        <w:jc w:val="both"/>
        <w:rPr>
          <w:lang w:val="hr-HR"/>
        </w:rPr>
      </w:pPr>
      <w:r w:rsidRPr="00F959ED">
        <w:rPr>
          <w:lang w:val="hr-HR"/>
        </w:rPr>
        <w:t>kvaliteta projektiranja, građenja, ispitivanja, pokusnog rada i prvog stavljanja u uporabu distribucijskog sustava, koja ispunjava uvjete za sigurnost i kvalitetu opskrbe plinom, a prema pravilniku kojim se propisuju tehnički propisi, zahtjevi i uvjeti za sigurnost i kvalitetu opskrbe i korištenje energije, koji se donosi sukladno odredbama Zakona o energiji,</w:t>
      </w:r>
    </w:p>
    <w:p w:rsidR="00F959ED" w:rsidRPr="00F959ED" w:rsidRDefault="00F959ED" w:rsidP="00F959ED">
      <w:pPr>
        <w:pStyle w:val="t-9-8"/>
        <w:numPr>
          <w:ilvl w:val="0"/>
          <w:numId w:val="20"/>
        </w:numPr>
        <w:spacing w:before="60" w:beforeAutospacing="0" w:after="0" w:afterAutospacing="0"/>
        <w:ind w:left="714" w:hanging="357"/>
        <w:jc w:val="both"/>
        <w:rPr>
          <w:lang w:val="hr-HR"/>
        </w:rPr>
      </w:pPr>
      <w:r w:rsidRPr="00F959ED">
        <w:rPr>
          <w:lang w:val="hr-HR"/>
        </w:rPr>
        <w:t>kvaliteta usluge i pouzdanost isporuke plina propisani općim uvjetima opskrbe plinom,</w:t>
      </w:r>
    </w:p>
    <w:p w:rsidR="00F959ED" w:rsidRPr="00F959ED" w:rsidRDefault="00F959ED" w:rsidP="00F959ED">
      <w:pPr>
        <w:pStyle w:val="t-9-8"/>
        <w:numPr>
          <w:ilvl w:val="0"/>
          <w:numId w:val="20"/>
        </w:numPr>
        <w:spacing w:before="60" w:beforeAutospacing="0" w:after="0" w:afterAutospacing="0"/>
        <w:ind w:left="714" w:hanging="357"/>
        <w:jc w:val="both"/>
        <w:rPr>
          <w:lang w:val="hr-HR"/>
        </w:rPr>
      </w:pPr>
      <w:r w:rsidRPr="00F959ED">
        <w:rPr>
          <w:lang w:val="hr-HR"/>
        </w:rPr>
        <w:t>procijenjeni godišnji iznos naknade za koncesiju na temelju uredbe o visini i načinu plaćanja naknade za koncesiju za distribuciju plina i koncesiju za izgradnju distribucijskog sustava,</w:t>
      </w:r>
    </w:p>
    <w:p w:rsidR="00F959ED" w:rsidRPr="00F959ED" w:rsidRDefault="00F959ED" w:rsidP="00F959ED">
      <w:pPr>
        <w:pStyle w:val="t-9-8"/>
        <w:numPr>
          <w:ilvl w:val="0"/>
          <w:numId w:val="20"/>
        </w:numPr>
        <w:spacing w:before="60" w:beforeAutospacing="0" w:after="0" w:afterAutospacing="0"/>
        <w:ind w:left="714" w:hanging="357"/>
        <w:jc w:val="both"/>
        <w:rPr>
          <w:lang w:val="hr-HR"/>
        </w:rPr>
      </w:pPr>
      <w:r w:rsidRPr="00F959ED">
        <w:rPr>
          <w:lang w:val="hr-HR"/>
        </w:rPr>
        <w:t xml:space="preserve">ukupna cijena ponude iz dokumentacije za nadmetanje, a koja se odnosi na izgradnju distribucijskog sustava, </w:t>
      </w:r>
    </w:p>
    <w:p w:rsidR="00F959ED" w:rsidRPr="00F959ED" w:rsidRDefault="00F959ED" w:rsidP="00F959ED">
      <w:pPr>
        <w:pStyle w:val="t-9-8"/>
        <w:numPr>
          <w:ilvl w:val="0"/>
          <w:numId w:val="20"/>
        </w:numPr>
        <w:spacing w:before="60" w:beforeAutospacing="0" w:after="0" w:afterAutospacing="0"/>
        <w:ind w:left="714" w:hanging="357"/>
        <w:jc w:val="both"/>
        <w:rPr>
          <w:lang w:val="hr-HR"/>
        </w:rPr>
      </w:pPr>
      <w:r w:rsidRPr="00F959ED">
        <w:rPr>
          <w:lang w:val="hr-HR"/>
        </w:rPr>
        <w:t>ponuđeno tehničko dostignuće na temelju tehničkih specifikacija iz dokumentacije za nadmetanje,</w:t>
      </w:r>
    </w:p>
    <w:p w:rsidR="00F959ED" w:rsidRPr="00F959ED" w:rsidRDefault="00F959ED" w:rsidP="00F959ED">
      <w:pPr>
        <w:pStyle w:val="t-9-8"/>
        <w:numPr>
          <w:ilvl w:val="0"/>
          <w:numId w:val="20"/>
        </w:numPr>
        <w:spacing w:before="60" w:beforeAutospacing="0" w:after="0" w:afterAutospacing="0"/>
        <w:ind w:left="714" w:hanging="357"/>
        <w:jc w:val="both"/>
        <w:rPr>
          <w:lang w:val="hr-HR"/>
        </w:rPr>
      </w:pPr>
      <w:r w:rsidRPr="00F959ED">
        <w:rPr>
          <w:lang w:val="hr-HR"/>
        </w:rPr>
        <w:t xml:space="preserve">estetske, funkcionalne i ekološke osobine iz dokumentacije za nadmetanje, </w:t>
      </w:r>
    </w:p>
    <w:p w:rsidR="00F959ED" w:rsidRPr="00F959ED" w:rsidRDefault="00F959ED" w:rsidP="00F959ED">
      <w:pPr>
        <w:pStyle w:val="t-9-8"/>
        <w:numPr>
          <w:ilvl w:val="0"/>
          <w:numId w:val="20"/>
        </w:numPr>
        <w:spacing w:before="60" w:beforeAutospacing="0" w:after="0" w:afterAutospacing="0"/>
        <w:ind w:left="714" w:hanging="357"/>
        <w:jc w:val="both"/>
        <w:rPr>
          <w:lang w:val="hr-HR"/>
        </w:rPr>
      </w:pPr>
      <w:r w:rsidRPr="00F959ED">
        <w:rPr>
          <w:lang w:val="hr-HR"/>
        </w:rPr>
        <w:t>planirani operativni troškovi za obavljanje energetske djelatnosti distribucije plina prema strukturi iz metodologije utvrđivanja iznosa tarifnih stavki za distribuciju plina,</w:t>
      </w:r>
    </w:p>
    <w:p w:rsidR="00F959ED" w:rsidRPr="00F959ED" w:rsidRDefault="00F959ED" w:rsidP="00F959ED">
      <w:pPr>
        <w:pStyle w:val="t-9-8"/>
        <w:numPr>
          <w:ilvl w:val="0"/>
          <w:numId w:val="20"/>
        </w:numPr>
        <w:spacing w:before="60" w:beforeAutospacing="0" w:after="0" w:afterAutospacing="0"/>
        <w:ind w:left="714" w:hanging="357"/>
        <w:jc w:val="both"/>
        <w:rPr>
          <w:lang w:val="hr-HR"/>
        </w:rPr>
      </w:pPr>
      <w:r w:rsidRPr="00F959ED">
        <w:rPr>
          <w:lang w:val="hr-HR"/>
        </w:rPr>
        <w:t>ekonomičnost, koja se određuje kao ostvarivanje planiranih poslovnih ciljeva uz što manje operativne troškove i nižu ukupnu cijenu ponude iz dokumentacije za nadmetanje,</w:t>
      </w:r>
    </w:p>
    <w:p w:rsidR="00F959ED" w:rsidRPr="00F959ED" w:rsidRDefault="00F959ED" w:rsidP="00F959ED">
      <w:pPr>
        <w:pStyle w:val="t-9-8"/>
        <w:numPr>
          <w:ilvl w:val="0"/>
          <w:numId w:val="20"/>
        </w:numPr>
        <w:spacing w:before="60" w:beforeAutospacing="0" w:after="0" w:afterAutospacing="0"/>
        <w:ind w:left="714" w:hanging="357"/>
        <w:jc w:val="both"/>
        <w:rPr>
          <w:lang w:val="hr-HR"/>
        </w:rPr>
      </w:pPr>
      <w:r w:rsidRPr="00F959ED">
        <w:rPr>
          <w:lang w:val="hr-HR"/>
        </w:rPr>
        <w:t>održavanje i vođenje distribucijskog sustava sukladno zakonskim i podzakonskim propisima iz sektora plina,</w:t>
      </w:r>
    </w:p>
    <w:p w:rsidR="00F959ED" w:rsidRPr="00F959ED" w:rsidRDefault="00F959ED" w:rsidP="00F959ED">
      <w:pPr>
        <w:pStyle w:val="t-9-8"/>
        <w:numPr>
          <w:ilvl w:val="0"/>
          <w:numId w:val="20"/>
        </w:numPr>
        <w:spacing w:before="60" w:beforeAutospacing="0" w:after="0" w:afterAutospacing="0"/>
        <w:ind w:left="714" w:hanging="357"/>
        <w:jc w:val="both"/>
        <w:rPr>
          <w:lang w:val="hr-HR"/>
        </w:rPr>
      </w:pPr>
      <w:r w:rsidRPr="00F959ED">
        <w:rPr>
          <w:lang w:val="hr-HR"/>
        </w:rPr>
        <w:t>terminski plan izvođenja radova i/ili rokovi završetka radova na izgradnji distribucijskog sustava te datum početka obavljanja energetske djelatnosti distribucije plina i</w:t>
      </w:r>
    </w:p>
    <w:p w:rsidR="00F959ED" w:rsidRPr="00F959ED" w:rsidRDefault="00F959ED" w:rsidP="00F959ED">
      <w:pPr>
        <w:pStyle w:val="t-9-8"/>
        <w:numPr>
          <w:ilvl w:val="0"/>
          <w:numId w:val="20"/>
        </w:numPr>
        <w:spacing w:before="60" w:beforeAutospacing="0" w:after="0" w:afterAutospacing="0"/>
        <w:ind w:left="714" w:hanging="357"/>
        <w:jc w:val="both"/>
        <w:rPr>
          <w:lang w:val="hr-HR"/>
        </w:rPr>
      </w:pPr>
      <w:r w:rsidRPr="00F959ED">
        <w:rPr>
          <w:lang w:val="hr-HR"/>
        </w:rPr>
        <w:t>sposobnost za ostvarivanje koncesije koja ukazuje na dugoročnu održivost ponuditelja za vrijeme trajanja ugovora o koncesiji u predviđenom razdoblju.</w:t>
      </w:r>
    </w:p>
    <w:p w:rsidR="00F959ED" w:rsidRPr="00F959ED" w:rsidRDefault="00F959ED" w:rsidP="00F959ED">
      <w:pPr>
        <w:pStyle w:val="t-9-8"/>
        <w:tabs>
          <w:tab w:val="left" w:pos="426"/>
        </w:tabs>
        <w:spacing w:before="60" w:beforeAutospacing="0" w:after="0" w:afterAutospacing="0"/>
        <w:jc w:val="both"/>
        <w:rPr>
          <w:lang w:val="hr-HR"/>
        </w:rPr>
      </w:pPr>
      <w:r w:rsidRPr="00F959ED">
        <w:rPr>
          <w:lang w:val="hr-HR"/>
        </w:rPr>
        <w:t>(3) Predstavničko tijelo jedinice područne (regionalne) samouprave dužno je dostaviti ponudu za natječaj za davanje koncesije iz stavka 1. ovoga članka Agenciji prije donošenja konačne odluke. Agencija je dužna u roku od 30 dana dostaviti svoje mišljenje i procjenu iznosa tarifnih stavki za distribuciju temeljem podataka izraženih u ponudi jedinici područne (regionalne) samouprave.</w:t>
      </w:r>
    </w:p>
    <w:p w:rsidR="00F959ED" w:rsidRPr="00F959ED" w:rsidRDefault="00F959ED" w:rsidP="00F959ED">
      <w:pPr>
        <w:pStyle w:val="t-9-8"/>
        <w:spacing w:before="60" w:beforeAutospacing="0" w:after="0" w:afterAutospacing="0"/>
        <w:ind w:left="357"/>
        <w:jc w:val="both"/>
        <w:rPr>
          <w:lang w:val="hr-HR"/>
        </w:rPr>
      </w:pPr>
    </w:p>
    <w:p w:rsidR="00F959ED" w:rsidRPr="00F959ED" w:rsidRDefault="00F959ED" w:rsidP="00F959ED">
      <w:pPr>
        <w:pStyle w:val="NormalWeb"/>
        <w:spacing w:before="0" w:beforeAutospacing="0" w:after="0" w:afterAutospacing="0"/>
        <w:jc w:val="center"/>
        <w:rPr>
          <w:rStyle w:val="kurziv1"/>
          <w:b/>
          <w:i w:val="0"/>
        </w:rPr>
      </w:pPr>
      <w:r w:rsidRPr="00F959ED">
        <w:rPr>
          <w:rStyle w:val="kurziv1"/>
          <w:b/>
          <w:i w:val="0"/>
        </w:rPr>
        <w:t>Sadržaj ugovora o koncesiji</w:t>
      </w:r>
    </w:p>
    <w:p w:rsidR="00F959ED" w:rsidRPr="00F959ED" w:rsidRDefault="00F959ED" w:rsidP="00F959ED">
      <w:pPr>
        <w:pStyle w:val="NormalWeb"/>
        <w:spacing w:before="0" w:beforeAutospacing="0" w:after="0" w:afterAutospacing="0"/>
        <w:jc w:val="center"/>
        <w:rPr>
          <w:b/>
          <w:iCs/>
        </w:rPr>
      </w:pPr>
    </w:p>
    <w:p w:rsidR="00F959ED" w:rsidRPr="00F959ED" w:rsidRDefault="00F959ED" w:rsidP="00F959ED">
      <w:pPr>
        <w:pStyle w:val="NormalWeb"/>
        <w:spacing w:before="0" w:beforeAutospacing="0" w:after="0" w:afterAutospacing="0"/>
        <w:jc w:val="center"/>
        <w:rPr>
          <w:b/>
        </w:rPr>
      </w:pPr>
      <w:r w:rsidRPr="00F959ED">
        <w:rPr>
          <w:b/>
        </w:rPr>
        <w:t>Članak 44.</w:t>
      </w:r>
    </w:p>
    <w:p w:rsidR="00F959ED" w:rsidRPr="00F959ED" w:rsidRDefault="00F959ED" w:rsidP="00F959ED">
      <w:pPr>
        <w:pStyle w:val="t-9-8"/>
        <w:spacing w:before="120" w:beforeAutospacing="0" w:after="0" w:afterAutospacing="0"/>
        <w:jc w:val="both"/>
        <w:rPr>
          <w:lang w:val="hr-HR"/>
        </w:rPr>
      </w:pPr>
      <w:r w:rsidRPr="00F959ED">
        <w:rPr>
          <w:lang w:val="hr-HR"/>
        </w:rPr>
        <w:t xml:space="preserve">(1) Ugovorom o koncesiji određuju se prava i obveze davatelja koncesije i koncesionara u skladu s odredbama Zakona o koncesijama i ovoga Zakona. </w:t>
      </w:r>
    </w:p>
    <w:p w:rsidR="00F959ED" w:rsidRPr="00F959ED" w:rsidRDefault="00F959ED" w:rsidP="00F959ED">
      <w:pPr>
        <w:pStyle w:val="t-9-8"/>
        <w:spacing w:before="120" w:beforeAutospacing="0" w:after="0" w:afterAutospacing="0"/>
        <w:jc w:val="both"/>
        <w:rPr>
          <w:lang w:val="hr-HR"/>
        </w:rPr>
      </w:pPr>
      <w:r w:rsidRPr="00F959ED">
        <w:rPr>
          <w:lang w:val="hr-HR"/>
        </w:rPr>
        <w:t>(2) Ugovor o koncesiji iz stavka 1. ovoga članka sadrži:</w:t>
      </w:r>
    </w:p>
    <w:p w:rsidR="00F959ED" w:rsidRPr="00F959ED" w:rsidRDefault="00F959ED" w:rsidP="00F959ED">
      <w:pPr>
        <w:pStyle w:val="t-9-8"/>
        <w:numPr>
          <w:ilvl w:val="0"/>
          <w:numId w:val="21"/>
        </w:numPr>
        <w:spacing w:before="60" w:beforeAutospacing="0" w:after="0" w:afterAutospacing="0"/>
        <w:ind w:left="714" w:hanging="357"/>
        <w:jc w:val="both"/>
        <w:rPr>
          <w:lang w:val="hr-HR"/>
        </w:rPr>
      </w:pPr>
      <w:r w:rsidRPr="00F959ED">
        <w:rPr>
          <w:lang w:val="hr-HR"/>
        </w:rPr>
        <w:t xml:space="preserve">predmet koncesije, </w:t>
      </w:r>
    </w:p>
    <w:p w:rsidR="00F959ED" w:rsidRPr="00F959ED" w:rsidRDefault="00F959ED" w:rsidP="00F959ED">
      <w:pPr>
        <w:pStyle w:val="t-9-8"/>
        <w:numPr>
          <w:ilvl w:val="0"/>
          <w:numId w:val="21"/>
        </w:numPr>
        <w:spacing w:before="60" w:beforeAutospacing="0" w:after="0" w:afterAutospacing="0"/>
        <w:ind w:left="714" w:hanging="357"/>
        <w:jc w:val="both"/>
        <w:rPr>
          <w:lang w:val="hr-HR"/>
        </w:rPr>
      </w:pPr>
      <w:r w:rsidRPr="00F959ED">
        <w:rPr>
          <w:lang w:val="hr-HR"/>
        </w:rPr>
        <w:t>mjesto (područje) obavljanja djelatnosti koncesije,</w:t>
      </w:r>
    </w:p>
    <w:p w:rsidR="00F959ED" w:rsidRPr="00F959ED" w:rsidRDefault="00F959ED" w:rsidP="00F959ED">
      <w:pPr>
        <w:pStyle w:val="t-9-8"/>
        <w:numPr>
          <w:ilvl w:val="0"/>
          <w:numId w:val="21"/>
        </w:numPr>
        <w:spacing w:before="60" w:beforeAutospacing="0" w:after="0" w:afterAutospacing="0"/>
        <w:ind w:left="714" w:hanging="357"/>
        <w:jc w:val="both"/>
        <w:rPr>
          <w:lang w:val="hr-HR"/>
        </w:rPr>
      </w:pPr>
      <w:r w:rsidRPr="00F959ED">
        <w:rPr>
          <w:lang w:val="hr-HR"/>
        </w:rPr>
        <w:t>način i opseg obavljanja djelatnosti koncesije,</w:t>
      </w:r>
    </w:p>
    <w:p w:rsidR="00F959ED" w:rsidRPr="00F959ED" w:rsidRDefault="00F959ED" w:rsidP="00F959ED">
      <w:pPr>
        <w:pStyle w:val="t-9-8"/>
        <w:numPr>
          <w:ilvl w:val="0"/>
          <w:numId w:val="21"/>
        </w:numPr>
        <w:spacing w:before="60" w:beforeAutospacing="0" w:after="0" w:afterAutospacing="0"/>
        <w:ind w:left="714" w:hanging="357"/>
        <w:jc w:val="both"/>
        <w:rPr>
          <w:lang w:val="hr-HR"/>
        </w:rPr>
      </w:pPr>
      <w:r w:rsidRPr="00F959ED">
        <w:rPr>
          <w:lang w:val="hr-HR"/>
        </w:rPr>
        <w:t>odredbu da se cijena za obavljanje energetske djelatnosti distribucije plina određuje sukladno odredbama Zakona o energiji,</w:t>
      </w:r>
    </w:p>
    <w:p w:rsidR="00F959ED" w:rsidRPr="00F959ED" w:rsidRDefault="00F959ED" w:rsidP="00F959ED">
      <w:pPr>
        <w:pStyle w:val="t-9-8"/>
        <w:numPr>
          <w:ilvl w:val="0"/>
          <w:numId w:val="21"/>
        </w:numPr>
        <w:spacing w:before="60" w:beforeAutospacing="0" w:after="0" w:afterAutospacing="0"/>
        <w:ind w:left="714" w:hanging="357"/>
        <w:jc w:val="both"/>
        <w:rPr>
          <w:lang w:val="hr-HR"/>
        </w:rPr>
      </w:pPr>
      <w:r w:rsidRPr="00F959ED">
        <w:rPr>
          <w:lang w:val="hr-HR"/>
        </w:rPr>
        <w:t>kapacitet distribucijskog sustava,</w:t>
      </w:r>
    </w:p>
    <w:p w:rsidR="00F959ED" w:rsidRPr="00F959ED" w:rsidRDefault="00F959ED" w:rsidP="00F959ED">
      <w:pPr>
        <w:pStyle w:val="t-9-8"/>
        <w:numPr>
          <w:ilvl w:val="0"/>
          <w:numId w:val="21"/>
        </w:numPr>
        <w:spacing w:before="60" w:beforeAutospacing="0" w:after="0" w:afterAutospacing="0"/>
        <w:ind w:left="714" w:hanging="357"/>
        <w:jc w:val="both"/>
        <w:rPr>
          <w:lang w:val="hr-HR"/>
        </w:rPr>
      </w:pPr>
      <w:r w:rsidRPr="00F959ED">
        <w:rPr>
          <w:lang w:val="hr-HR"/>
        </w:rPr>
        <w:t>broj priključenih i predviđenih kupaca na distribucijskom sustavu,</w:t>
      </w:r>
    </w:p>
    <w:p w:rsidR="00F959ED" w:rsidRPr="00F959ED" w:rsidRDefault="00F959ED" w:rsidP="00F959ED">
      <w:pPr>
        <w:pStyle w:val="t-9-8"/>
        <w:numPr>
          <w:ilvl w:val="0"/>
          <w:numId w:val="21"/>
        </w:numPr>
        <w:spacing w:before="60" w:beforeAutospacing="0" w:after="0" w:afterAutospacing="0"/>
        <w:ind w:left="714" w:hanging="357"/>
        <w:jc w:val="both"/>
        <w:rPr>
          <w:lang w:val="hr-HR"/>
        </w:rPr>
      </w:pPr>
      <w:r w:rsidRPr="00F959ED">
        <w:rPr>
          <w:lang w:val="hr-HR"/>
        </w:rPr>
        <w:t>rok na koji se daje koncesija,</w:t>
      </w:r>
    </w:p>
    <w:p w:rsidR="00F959ED" w:rsidRPr="00F959ED" w:rsidRDefault="00F959ED" w:rsidP="00F959ED">
      <w:pPr>
        <w:pStyle w:val="t-9-8"/>
        <w:numPr>
          <w:ilvl w:val="0"/>
          <w:numId w:val="21"/>
        </w:numPr>
        <w:spacing w:before="60" w:beforeAutospacing="0" w:after="0" w:afterAutospacing="0"/>
        <w:ind w:left="714" w:hanging="357"/>
        <w:jc w:val="both"/>
        <w:rPr>
          <w:lang w:val="hr-HR"/>
        </w:rPr>
      </w:pPr>
      <w:r w:rsidRPr="00F959ED">
        <w:rPr>
          <w:lang w:val="hr-HR"/>
        </w:rPr>
        <w:t xml:space="preserve">rok za priključenje na distribucijski sustav sukladno odredbama općih uvjeta opskrbe plinom, </w:t>
      </w:r>
    </w:p>
    <w:p w:rsidR="00F959ED" w:rsidRPr="00F959ED" w:rsidRDefault="00F959ED" w:rsidP="00F959ED">
      <w:pPr>
        <w:pStyle w:val="t-9-8"/>
        <w:numPr>
          <w:ilvl w:val="0"/>
          <w:numId w:val="21"/>
        </w:numPr>
        <w:spacing w:before="60" w:beforeAutospacing="0" w:after="0" w:afterAutospacing="0"/>
        <w:ind w:left="714" w:hanging="357"/>
        <w:jc w:val="both"/>
        <w:rPr>
          <w:lang w:val="hr-HR"/>
        </w:rPr>
      </w:pPr>
      <w:r w:rsidRPr="00F959ED">
        <w:rPr>
          <w:lang w:val="hr-HR"/>
        </w:rPr>
        <w:t>iznos naknade za koncesiju ili osnova za utvrđivanje iznosa naknade za koncesiju koju će koncesionar plaćati,</w:t>
      </w:r>
    </w:p>
    <w:p w:rsidR="00F959ED" w:rsidRPr="00F959ED" w:rsidRDefault="00F959ED" w:rsidP="00F959ED">
      <w:pPr>
        <w:pStyle w:val="t-9-8"/>
        <w:numPr>
          <w:ilvl w:val="0"/>
          <w:numId w:val="21"/>
        </w:numPr>
        <w:spacing w:before="60" w:beforeAutospacing="0" w:after="0" w:afterAutospacing="0"/>
        <w:ind w:left="714" w:hanging="357"/>
        <w:jc w:val="both"/>
        <w:rPr>
          <w:lang w:val="hr-HR"/>
        </w:rPr>
      </w:pPr>
      <w:r w:rsidRPr="00F959ED">
        <w:rPr>
          <w:lang w:val="hr-HR"/>
        </w:rPr>
        <w:t>način plaćanja naknade za koncesiju,</w:t>
      </w:r>
    </w:p>
    <w:p w:rsidR="00F959ED" w:rsidRPr="00F959ED" w:rsidRDefault="00F959ED" w:rsidP="00F959ED">
      <w:pPr>
        <w:pStyle w:val="t-9-8"/>
        <w:numPr>
          <w:ilvl w:val="0"/>
          <w:numId w:val="21"/>
        </w:numPr>
        <w:spacing w:before="60" w:beforeAutospacing="0" w:after="0" w:afterAutospacing="0"/>
        <w:ind w:left="714" w:hanging="357"/>
        <w:jc w:val="both"/>
        <w:rPr>
          <w:lang w:val="hr-HR"/>
        </w:rPr>
      </w:pPr>
      <w:r w:rsidRPr="00F959ED">
        <w:rPr>
          <w:lang w:val="hr-HR"/>
        </w:rPr>
        <w:t>potrebna jamstva i/ili instrumente osiguranja naplate naknade za koncesiju te naknade moguće štete nastale zbog neispunjenja obveza iz ugovora o koncesiji,</w:t>
      </w:r>
    </w:p>
    <w:p w:rsidR="00F959ED" w:rsidRPr="00F959ED" w:rsidRDefault="00F959ED" w:rsidP="00F959ED">
      <w:pPr>
        <w:pStyle w:val="t-9-8"/>
        <w:numPr>
          <w:ilvl w:val="0"/>
          <w:numId w:val="21"/>
        </w:numPr>
        <w:spacing w:before="60" w:beforeAutospacing="0" w:after="0" w:afterAutospacing="0"/>
        <w:ind w:left="714" w:hanging="357"/>
        <w:jc w:val="both"/>
        <w:rPr>
          <w:lang w:val="hr-HR"/>
        </w:rPr>
      </w:pPr>
      <w:r w:rsidRPr="00F959ED">
        <w:rPr>
          <w:lang w:val="hr-HR"/>
        </w:rPr>
        <w:t>odredbe o dozvoli za obavljanje energetske djelatnosti distribucije plina,</w:t>
      </w:r>
    </w:p>
    <w:p w:rsidR="00F959ED" w:rsidRPr="00F959ED" w:rsidRDefault="00F959ED" w:rsidP="00F959ED">
      <w:pPr>
        <w:pStyle w:val="t-9-8"/>
        <w:numPr>
          <w:ilvl w:val="0"/>
          <w:numId w:val="21"/>
        </w:numPr>
        <w:spacing w:before="60" w:beforeAutospacing="0" w:after="0" w:afterAutospacing="0"/>
        <w:ind w:left="714" w:hanging="357"/>
        <w:jc w:val="both"/>
        <w:rPr>
          <w:lang w:val="hr-HR"/>
        </w:rPr>
      </w:pPr>
      <w:r w:rsidRPr="00F959ED">
        <w:rPr>
          <w:lang w:val="hr-HR"/>
        </w:rPr>
        <w:t>odabranu ponudu ponuditelja,</w:t>
      </w:r>
    </w:p>
    <w:p w:rsidR="00F959ED" w:rsidRPr="00F959ED" w:rsidRDefault="00F959ED" w:rsidP="00F959ED">
      <w:pPr>
        <w:pStyle w:val="t-9-8"/>
        <w:numPr>
          <w:ilvl w:val="0"/>
          <w:numId w:val="21"/>
        </w:numPr>
        <w:spacing w:before="60" w:beforeAutospacing="0" w:after="0" w:afterAutospacing="0"/>
        <w:ind w:left="714" w:hanging="357"/>
        <w:jc w:val="both"/>
        <w:rPr>
          <w:lang w:val="hr-HR"/>
        </w:rPr>
      </w:pPr>
      <w:r w:rsidRPr="00F959ED">
        <w:rPr>
          <w:lang w:val="hr-HR"/>
        </w:rPr>
        <w:t>posebna prava i obveze koncesionara i davatelja koncesije,</w:t>
      </w:r>
    </w:p>
    <w:p w:rsidR="00F959ED" w:rsidRPr="00F959ED" w:rsidRDefault="00F959ED" w:rsidP="00F959ED">
      <w:pPr>
        <w:pStyle w:val="t-9-8"/>
        <w:numPr>
          <w:ilvl w:val="0"/>
          <w:numId w:val="21"/>
        </w:numPr>
        <w:spacing w:before="60" w:beforeAutospacing="0" w:after="0" w:afterAutospacing="0"/>
        <w:ind w:left="714" w:hanging="357"/>
        <w:jc w:val="both"/>
        <w:rPr>
          <w:lang w:val="hr-HR"/>
        </w:rPr>
      </w:pPr>
      <w:r w:rsidRPr="00F959ED">
        <w:rPr>
          <w:lang w:val="hr-HR"/>
        </w:rPr>
        <w:t xml:space="preserve">prestanak koncesije i </w:t>
      </w:r>
    </w:p>
    <w:p w:rsidR="00F959ED" w:rsidRPr="00F959ED" w:rsidRDefault="00F959ED" w:rsidP="00F959ED">
      <w:pPr>
        <w:pStyle w:val="t-9-8"/>
        <w:numPr>
          <w:ilvl w:val="0"/>
          <w:numId w:val="21"/>
        </w:numPr>
        <w:spacing w:before="60" w:beforeAutospacing="0" w:after="0" w:afterAutospacing="0"/>
        <w:ind w:left="714" w:hanging="357"/>
        <w:jc w:val="both"/>
        <w:rPr>
          <w:lang w:val="hr-HR"/>
        </w:rPr>
      </w:pPr>
      <w:r w:rsidRPr="00F959ED">
        <w:rPr>
          <w:lang w:val="hr-HR"/>
        </w:rPr>
        <w:t>način rješavanja sporova.</w:t>
      </w:r>
    </w:p>
    <w:p w:rsidR="00F959ED" w:rsidRPr="00F959ED" w:rsidRDefault="00F959ED" w:rsidP="00F959ED">
      <w:pPr>
        <w:pStyle w:val="t-9-8"/>
        <w:spacing w:before="120" w:beforeAutospacing="0" w:after="0" w:afterAutospacing="0"/>
        <w:jc w:val="both"/>
        <w:rPr>
          <w:lang w:val="hr-HR"/>
        </w:rPr>
      </w:pPr>
      <w:r w:rsidRPr="00F959ED">
        <w:rPr>
          <w:lang w:val="hr-HR"/>
        </w:rPr>
        <w:t>(3) Dozvolu za obavljanje energetske djelatnosti distribucije plina iz stavka 2. točke 12. ovoga članka, odabrani ponuditelj s kojim davatelj koncesije namjerava sklopiti ugovor o koncesiji za distribuciju plina ili ugovor o koncesiji za izgradnju distribucijskog sustava za područje ili dio područja gdje postoji distribucijski sustav dužan je pribaviti prije zaključenja ugovora o koncesiji.</w:t>
      </w:r>
    </w:p>
    <w:p w:rsidR="00F959ED" w:rsidRPr="00F959ED" w:rsidRDefault="00F959ED" w:rsidP="00F959ED">
      <w:pPr>
        <w:pStyle w:val="t-9-8"/>
        <w:spacing w:before="120" w:beforeAutospacing="0" w:after="0" w:afterAutospacing="0"/>
        <w:jc w:val="both"/>
        <w:rPr>
          <w:lang w:val="hr-HR"/>
        </w:rPr>
      </w:pPr>
      <w:r w:rsidRPr="00F959ED">
        <w:rPr>
          <w:lang w:val="hr-HR"/>
        </w:rPr>
        <w:t>(4) Dozvolu za obavljanje energetske djelatnosti distribucije plina iz stavka 2. točke 12. ovoga članka, koncesionar iz ugovora o koncesiji za izgradnju distribucijskog sustava za područje ili dio područja gdje ne postoji distribucijski sustav dužan je pribaviti do početka obavljanja energetske djelatnosti distribucije plina.</w:t>
      </w:r>
    </w:p>
    <w:p w:rsidR="00F959ED" w:rsidRPr="00F959ED" w:rsidRDefault="00F959ED" w:rsidP="00F959ED">
      <w:pPr>
        <w:pStyle w:val="NormalWeb"/>
        <w:jc w:val="center"/>
        <w:rPr>
          <w:b/>
          <w:iCs/>
        </w:rPr>
      </w:pPr>
      <w:r w:rsidRPr="00F959ED">
        <w:rPr>
          <w:rStyle w:val="kurziv1"/>
          <w:b/>
          <w:i w:val="0"/>
        </w:rPr>
        <w:t>Jednostrani raskid ugovora o koncesiji</w:t>
      </w:r>
    </w:p>
    <w:p w:rsidR="00F959ED" w:rsidRPr="00F959ED" w:rsidRDefault="00F959ED" w:rsidP="00F959ED">
      <w:pPr>
        <w:pStyle w:val="NormalWeb"/>
        <w:jc w:val="center"/>
        <w:rPr>
          <w:b/>
        </w:rPr>
      </w:pPr>
      <w:r w:rsidRPr="00F959ED">
        <w:rPr>
          <w:b/>
        </w:rPr>
        <w:t>Članak 45.</w:t>
      </w:r>
    </w:p>
    <w:p w:rsidR="00F959ED" w:rsidRPr="00F959ED" w:rsidRDefault="00F959ED" w:rsidP="00F959ED">
      <w:pPr>
        <w:pStyle w:val="t-9-8"/>
        <w:spacing w:before="0" w:beforeAutospacing="0" w:after="0" w:afterAutospacing="0"/>
        <w:jc w:val="both"/>
        <w:rPr>
          <w:lang w:val="hr-HR"/>
        </w:rPr>
      </w:pPr>
      <w:r w:rsidRPr="00F959ED">
        <w:rPr>
          <w:lang w:val="hr-HR"/>
        </w:rPr>
        <w:t>Osim slučajeva za jednostrani raskid ugovora o koncesiji propisanih Zakonom o koncesijama, davatelj koncesije može jednostrano raskinuti ugovor o koncesiji i u sljedećim slučajevima:</w:t>
      </w:r>
    </w:p>
    <w:p w:rsidR="00F959ED" w:rsidRPr="00F959ED" w:rsidRDefault="00F959ED" w:rsidP="00F959ED">
      <w:pPr>
        <w:pStyle w:val="t-9-8"/>
        <w:numPr>
          <w:ilvl w:val="0"/>
          <w:numId w:val="22"/>
        </w:numPr>
        <w:spacing w:before="60" w:beforeAutospacing="0" w:after="0" w:afterAutospacing="0"/>
        <w:ind w:left="714" w:hanging="357"/>
        <w:jc w:val="both"/>
        <w:rPr>
          <w:lang w:val="hr-HR"/>
        </w:rPr>
      </w:pPr>
      <w:r w:rsidRPr="00F959ED">
        <w:rPr>
          <w:lang w:val="hr-HR"/>
        </w:rPr>
        <w:t>ako koncesionar nije ishodio dozvolu za obavljanje energetske djelatnosti distribucije plina u roku predviđenom ugovorom o koncesiji,</w:t>
      </w:r>
    </w:p>
    <w:p w:rsidR="00F959ED" w:rsidRPr="00F959ED" w:rsidRDefault="00F959ED" w:rsidP="00F959ED">
      <w:pPr>
        <w:pStyle w:val="t-9-8"/>
        <w:numPr>
          <w:ilvl w:val="0"/>
          <w:numId w:val="22"/>
        </w:numPr>
        <w:spacing w:before="60" w:beforeAutospacing="0" w:after="0" w:afterAutospacing="0"/>
        <w:ind w:left="714" w:hanging="357"/>
        <w:jc w:val="both"/>
        <w:rPr>
          <w:lang w:val="hr-HR"/>
        </w:rPr>
      </w:pPr>
      <w:r w:rsidRPr="00F959ED">
        <w:rPr>
          <w:lang w:val="hr-HR"/>
        </w:rPr>
        <w:t xml:space="preserve">ako je koncesionaru trajno oduzeta dozvola za obavljanje energetske djelatnosti distribucije plina prije isteka njezinog važenja, </w:t>
      </w:r>
    </w:p>
    <w:p w:rsidR="00F959ED" w:rsidRPr="00F959ED" w:rsidRDefault="00F959ED" w:rsidP="00F959ED">
      <w:pPr>
        <w:pStyle w:val="t-9-8"/>
        <w:numPr>
          <w:ilvl w:val="0"/>
          <w:numId w:val="22"/>
        </w:numPr>
        <w:spacing w:before="60" w:beforeAutospacing="0" w:after="0" w:afterAutospacing="0"/>
        <w:ind w:left="714" w:hanging="357"/>
        <w:jc w:val="both"/>
        <w:rPr>
          <w:lang w:val="hr-HR"/>
        </w:rPr>
      </w:pPr>
      <w:r w:rsidRPr="00F959ED">
        <w:rPr>
          <w:lang w:val="hr-HR"/>
        </w:rPr>
        <w:t>ako koncesionar nije ishodio novu dozvolu za obavljanje energetske djelatnosti distribucije plina po prestanku važenja ranije dozvole,</w:t>
      </w:r>
    </w:p>
    <w:p w:rsidR="00F959ED" w:rsidRPr="00F959ED" w:rsidRDefault="00F959ED" w:rsidP="00F959ED">
      <w:pPr>
        <w:pStyle w:val="t-9-8"/>
        <w:numPr>
          <w:ilvl w:val="0"/>
          <w:numId w:val="22"/>
        </w:numPr>
        <w:spacing w:before="60" w:beforeAutospacing="0" w:after="0" w:afterAutospacing="0"/>
        <w:ind w:left="714" w:hanging="357"/>
        <w:jc w:val="both"/>
        <w:rPr>
          <w:lang w:val="hr-HR"/>
        </w:rPr>
      </w:pPr>
      <w:r w:rsidRPr="00F959ED">
        <w:rPr>
          <w:lang w:val="hr-HR"/>
        </w:rPr>
        <w:t>ako koncesionar prenese dozvolu za obavljanje energetske djelatnosti distribucije plina na drugu pravnu osobu,</w:t>
      </w:r>
    </w:p>
    <w:p w:rsidR="00F959ED" w:rsidRPr="00F959ED" w:rsidRDefault="00F959ED" w:rsidP="00F959ED">
      <w:pPr>
        <w:pStyle w:val="t-9-8"/>
        <w:numPr>
          <w:ilvl w:val="0"/>
          <w:numId w:val="22"/>
        </w:numPr>
        <w:spacing w:before="60" w:beforeAutospacing="0" w:after="0" w:afterAutospacing="0"/>
        <w:ind w:left="714" w:hanging="357"/>
        <w:jc w:val="both"/>
        <w:rPr>
          <w:lang w:val="hr-HR"/>
        </w:rPr>
      </w:pPr>
      <w:r w:rsidRPr="00F959ED">
        <w:rPr>
          <w:lang w:val="hr-HR"/>
        </w:rPr>
        <w:t>ako je koncesionaru, na vlastiti zahtjev, prestala važiti dozvola za obavljanje energetske djelatnosti distribucije plina i</w:t>
      </w:r>
    </w:p>
    <w:p w:rsidR="00F959ED" w:rsidRPr="00F959ED" w:rsidRDefault="00F959ED" w:rsidP="00F959ED">
      <w:pPr>
        <w:pStyle w:val="t-9-8"/>
        <w:numPr>
          <w:ilvl w:val="0"/>
          <w:numId w:val="22"/>
        </w:numPr>
        <w:spacing w:before="60" w:beforeAutospacing="0" w:after="0" w:afterAutospacing="0"/>
        <w:ind w:left="714" w:hanging="357"/>
        <w:jc w:val="both"/>
        <w:rPr>
          <w:rStyle w:val="kurziv1"/>
          <w:i w:val="0"/>
          <w:iCs w:val="0"/>
          <w:lang w:val="hr-HR"/>
        </w:rPr>
      </w:pPr>
      <w:r w:rsidRPr="00F959ED">
        <w:rPr>
          <w:lang w:val="hr-HR"/>
        </w:rPr>
        <w:t>ako koncesionar ne ispunjava preuzete obveze iz ugovora o koncesiji glede kriterija za odabir ekonomski najpovoljnije ponude iz članka 43. ovoga Zakona.</w:t>
      </w:r>
    </w:p>
    <w:p w:rsidR="00F959ED" w:rsidRPr="00F959ED" w:rsidRDefault="00F959ED" w:rsidP="00F959ED">
      <w:pPr>
        <w:pStyle w:val="NormalWeb"/>
        <w:jc w:val="center"/>
        <w:rPr>
          <w:b/>
        </w:rPr>
      </w:pPr>
      <w:r w:rsidRPr="00F959ED">
        <w:rPr>
          <w:rStyle w:val="kurziv1"/>
          <w:b/>
          <w:i w:val="0"/>
        </w:rPr>
        <w:t>Naknada za koncesiju</w:t>
      </w:r>
    </w:p>
    <w:p w:rsidR="00F959ED" w:rsidRPr="00F959ED" w:rsidRDefault="00F959ED" w:rsidP="00F959ED">
      <w:pPr>
        <w:pStyle w:val="NormalWeb"/>
        <w:jc w:val="center"/>
        <w:rPr>
          <w:b/>
        </w:rPr>
      </w:pPr>
      <w:r w:rsidRPr="00F959ED">
        <w:rPr>
          <w:b/>
        </w:rPr>
        <w:t>Članak 46.</w:t>
      </w:r>
    </w:p>
    <w:p w:rsidR="00F959ED" w:rsidRPr="00F959ED" w:rsidRDefault="00F959ED" w:rsidP="00F959ED">
      <w:pPr>
        <w:pStyle w:val="t-9-8"/>
        <w:spacing w:before="120" w:beforeAutospacing="0" w:after="0" w:afterAutospacing="0"/>
        <w:jc w:val="both"/>
        <w:rPr>
          <w:lang w:val="hr-HR"/>
        </w:rPr>
      </w:pPr>
      <w:r w:rsidRPr="00F959ED">
        <w:rPr>
          <w:lang w:val="hr-HR"/>
        </w:rPr>
        <w:t>(1) Koncesionar je dužan plaćati novčanu naknadu za koncesiju u iznosu i na način kako je to uređeno ugovorom o koncesiji.</w:t>
      </w:r>
    </w:p>
    <w:p w:rsidR="00F959ED" w:rsidRPr="00F959ED" w:rsidRDefault="00F959ED" w:rsidP="00F959ED">
      <w:pPr>
        <w:pStyle w:val="t-9-8"/>
        <w:spacing w:before="120" w:beforeAutospacing="0" w:after="0" w:afterAutospacing="0"/>
        <w:jc w:val="both"/>
        <w:rPr>
          <w:lang w:val="hr-HR"/>
        </w:rPr>
      </w:pPr>
      <w:r w:rsidRPr="00F959ED">
        <w:rPr>
          <w:lang w:val="hr-HR"/>
        </w:rPr>
        <w:t>(2) Novčana naknada za koncesiju određuje se kao varijabilni iznos od ostvarenog prihoda iz redovnog poslovanja koncesionara ostvarenog obavljanjem energetske djelatnosti distribucije plina u prethodnoj godini na području za koje se daje koncesija.</w:t>
      </w:r>
    </w:p>
    <w:p w:rsidR="00F959ED" w:rsidRPr="00F959ED" w:rsidRDefault="00F959ED" w:rsidP="00F959ED">
      <w:pPr>
        <w:pStyle w:val="t-9-8"/>
        <w:spacing w:before="120" w:beforeAutospacing="0" w:after="0" w:afterAutospacing="0"/>
        <w:jc w:val="both"/>
        <w:rPr>
          <w:lang w:val="hr-HR"/>
        </w:rPr>
      </w:pPr>
      <w:r w:rsidRPr="00F959ED">
        <w:rPr>
          <w:lang w:val="hr-HR"/>
        </w:rPr>
        <w:t>(3) Iznimno od stavka 2. ovoga članka, koncesionaru koji nije obavljao energetsku djelatnost distribucije plina u prethodnoj kalendarskoj godini na području za koje se daje koncesija, novčana naknada za koncesiju određuje se kao varijabilni iznos od planiranog prihoda, prema ponudi koja je sastavni dio ugovora o koncesiji, za godinu u kojoj počinje obavljati djelatnost distribucije plina.</w:t>
      </w:r>
    </w:p>
    <w:p w:rsidR="00F959ED" w:rsidRPr="00F959ED" w:rsidRDefault="00F959ED" w:rsidP="00F959ED">
      <w:pPr>
        <w:pStyle w:val="t-9-8"/>
        <w:spacing w:before="120" w:beforeAutospacing="0" w:after="0" w:afterAutospacing="0"/>
        <w:jc w:val="both"/>
        <w:rPr>
          <w:lang w:val="hr-HR"/>
        </w:rPr>
      </w:pPr>
      <w:r w:rsidRPr="00F959ED">
        <w:rPr>
          <w:lang w:val="hr-HR"/>
        </w:rPr>
        <w:t>(4) Vlada Republike Hrvatske, na prijedlog Ministarstva koje je pribavilo mišljenje Agencije, uredbom o visini i načinu plaćanja naknade za koncesiju za distribuciju plina i koncesiju za izgradnju distribucijskog sustava određuje visinu i način plaćanja naknade za koncesiju.</w:t>
      </w:r>
    </w:p>
    <w:p w:rsidR="00F959ED" w:rsidRPr="00F959ED" w:rsidRDefault="00F959ED" w:rsidP="00F959ED">
      <w:pPr>
        <w:pStyle w:val="t-9-8"/>
        <w:spacing w:before="120" w:beforeAutospacing="0" w:after="0" w:afterAutospacing="0"/>
        <w:jc w:val="both"/>
        <w:rPr>
          <w:lang w:val="hr-HR"/>
        </w:rPr>
      </w:pPr>
      <w:r w:rsidRPr="00F959ED">
        <w:rPr>
          <w:lang w:val="hr-HR"/>
        </w:rPr>
        <w:t>(5) Naknade za koncesiju prihod su proračuna jedinica područne (regionalne) samouprave.</w:t>
      </w:r>
    </w:p>
    <w:p w:rsidR="00F959ED" w:rsidRPr="00F959ED" w:rsidRDefault="00F959ED" w:rsidP="00F959ED">
      <w:pPr>
        <w:pStyle w:val="NormalWeb"/>
        <w:jc w:val="center"/>
        <w:rPr>
          <w:b/>
          <w:iCs/>
        </w:rPr>
      </w:pPr>
      <w:r w:rsidRPr="00F959ED">
        <w:rPr>
          <w:rStyle w:val="kurziv1"/>
          <w:b/>
          <w:i w:val="0"/>
        </w:rPr>
        <w:t>Rok na koji se daje koncesija</w:t>
      </w:r>
    </w:p>
    <w:p w:rsidR="00F959ED" w:rsidRPr="00F959ED" w:rsidRDefault="00F959ED" w:rsidP="00F959ED">
      <w:pPr>
        <w:pStyle w:val="NormalWeb"/>
        <w:jc w:val="center"/>
        <w:rPr>
          <w:b/>
        </w:rPr>
      </w:pPr>
      <w:r w:rsidRPr="00F959ED">
        <w:rPr>
          <w:b/>
        </w:rPr>
        <w:t>Članak 47.</w:t>
      </w:r>
    </w:p>
    <w:p w:rsidR="00F959ED" w:rsidRPr="00F959ED" w:rsidRDefault="00F959ED" w:rsidP="00F959ED">
      <w:pPr>
        <w:pStyle w:val="NormalWeb"/>
        <w:jc w:val="both"/>
      </w:pPr>
      <w:r w:rsidRPr="00F959ED">
        <w:t>Koncesija za distribuciju plina i koncesija za izgradnju distribucijskog sustava daje se za razdoblje od najmanje 20 godina, a najduže na rok do 30 godina.</w:t>
      </w:r>
    </w:p>
    <w:p w:rsidR="00F959ED" w:rsidRPr="00F959ED" w:rsidRDefault="00F959ED" w:rsidP="00F959ED">
      <w:pPr>
        <w:pStyle w:val="NormalWeb"/>
        <w:jc w:val="center"/>
        <w:rPr>
          <w:b/>
          <w:iCs/>
        </w:rPr>
      </w:pPr>
      <w:r w:rsidRPr="00F959ED">
        <w:rPr>
          <w:b/>
          <w:iCs/>
        </w:rPr>
        <w:t>Dužnosti operatora distribucijskog sustava</w:t>
      </w:r>
    </w:p>
    <w:p w:rsidR="00F959ED" w:rsidRPr="00F959ED" w:rsidRDefault="00F959ED" w:rsidP="00F959ED">
      <w:pPr>
        <w:pStyle w:val="NormalWeb"/>
        <w:jc w:val="center"/>
        <w:rPr>
          <w:b/>
        </w:rPr>
      </w:pPr>
      <w:r w:rsidRPr="00F959ED">
        <w:rPr>
          <w:b/>
        </w:rPr>
        <w:t>Članak 48.</w:t>
      </w:r>
    </w:p>
    <w:p w:rsidR="00F959ED" w:rsidRPr="00F959ED" w:rsidRDefault="00F959ED" w:rsidP="00F959ED">
      <w:pPr>
        <w:pStyle w:val="NormalWeb"/>
        <w:spacing w:before="0" w:beforeAutospacing="0" w:after="0" w:afterAutospacing="0"/>
      </w:pPr>
      <w:r w:rsidRPr="00F959ED">
        <w:t>Operator distribucijskog sustava je dužan:</w:t>
      </w:r>
    </w:p>
    <w:p w:rsidR="00F959ED" w:rsidRPr="00F959ED" w:rsidRDefault="00F959ED" w:rsidP="00F959ED">
      <w:pPr>
        <w:pStyle w:val="NormalWeb"/>
        <w:numPr>
          <w:ilvl w:val="0"/>
          <w:numId w:val="23"/>
        </w:numPr>
        <w:spacing w:before="60" w:beforeAutospacing="0" w:after="0" w:afterAutospacing="0"/>
        <w:ind w:left="714" w:hanging="357"/>
        <w:jc w:val="both"/>
      </w:pPr>
      <w:r w:rsidRPr="00F959ED">
        <w:t>voditi, održavati i razvijati siguran, pouzdan i učinkovit distribucijski sustav,</w:t>
      </w:r>
    </w:p>
    <w:p w:rsidR="00F959ED" w:rsidRPr="00F959ED" w:rsidRDefault="00F959ED" w:rsidP="00F959ED">
      <w:pPr>
        <w:pStyle w:val="NormalWeb"/>
        <w:numPr>
          <w:ilvl w:val="0"/>
          <w:numId w:val="23"/>
        </w:numPr>
        <w:spacing w:before="60" w:beforeAutospacing="0" w:after="0" w:afterAutospacing="0"/>
        <w:ind w:left="714" w:hanging="357"/>
        <w:jc w:val="both"/>
      </w:pPr>
      <w:r w:rsidRPr="00F959ED">
        <w:t>priključiti na distribucijski sustav građevinu pravne i fizičke osobe koja ispunjava uvjete iz ovog Zakona, mrežnih pravila plinskog distribucijskog sustava, metodologije utvrđivanja naknade za priključenje na plinski distribucijski ili transportni sustav i za povećanje priključnog kapaciteta te koja je izgrađena na temelju građevinske dozvole ili drugog odgovarajućeg akta na temelju kojeg se može graditi građevina,</w:t>
      </w:r>
    </w:p>
    <w:p w:rsidR="00F959ED" w:rsidRPr="00F959ED" w:rsidRDefault="00F959ED" w:rsidP="00F959ED">
      <w:pPr>
        <w:pStyle w:val="NormalWeb"/>
        <w:numPr>
          <w:ilvl w:val="0"/>
          <w:numId w:val="23"/>
        </w:numPr>
        <w:spacing w:before="60" w:beforeAutospacing="0" w:after="0" w:afterAutospacing="0"/>
        <w:ind w:left="714" w:hanging="357"/>
        <w:jc w:val="both"/>
      </w:pPr>
      <w:r w:rsidRPr="00F959ED">
        <w:t>osigurati korisnicima priključenim na distribucijski sustav kvalitetu plina, kvalitetu usluge i pouzdanost isporuke plina propisanu općim uvjetima opskrbe plinom,</w:t>
      </w:r>
    </w:p>
    <w:p w:rsidR="00F959ED" w:rsidRPr="00F959ED" w:rsidRDefault="00F959ED" w:rsidP="00F959ED">
      <w:pPr>
        <w:pStyle w:val="NormalWeb"/>
        <w:numPr>
          <w:ilvl w:val="0"/>
          <w:numId w:val="23"/>
        </w:numPr>
        <w:spacing w:before="60" w:beforeAutospacing="0" w:after="0" w:afterAutospacing="0"/>
        <w:ind w:left="714" w:hanging="357"/>
        <w:jc w:val="both"/>
      </w:pPr>
      <w:r w:rsidRPr="00F959ED">
        <w:t>uspostaviti i osigurati rad dispečerskog centra za vođenje distribucijskog sustava, sustava mjerenja, sustava za praćenje parametara kvalitete plina, pouzdanosti isporuke plina i uređaja za odorizaciju plina,</w:t>
      </w:r>
    </w:p>
    <w:p w:rsidR="00F959ED" w:rsidRPr="00F959ED" w:rsidRDefault="00F959ED" w:rsidP="00F959ED">
      <w:pPr>
        <w:pStyle w:val="NormalWeb"/>
        <w:numPr>
          <w:ilvl w:val="0"/>
          <w:numId w:val="23"/>
        </w:numPr>
        <w:spacing w:before="60" w:beforeAutospacing="0" w:after="0" w:afterAutospacing="0"/>
        <w:ind w:left="714" w:hanging="357"/>
        <w:jc w:val="both"/>
      </w:pPr>
      <w:r w:rsidRPr="00F959ED">
        <w:t>distribuirati plin na temelju sklopljenih ugovora,</w:t>
      </w:r>
    </w:p>
    <w:p w:rsidR="00F959ED" w:rsidRPr="00F959ED" w:rsidRDefault="00F959ED" w:rsidP="00F959ED">
      <w:pPr>
        <w:pStyle w:val="NormalWeb"/>
        <w:numPr>
          <w:ilvl w:val="0"/>
          <w:numId w:val="23"/>
        </w:numPr>
        <w:spacing w:before="60" w:beforeAutospacing="0" w:after="0" w:afterAutospacing="0"/>
        <w:ind w:left="714" w:hanging="357"/>
        <w:jc w:val="both"/>
      </w:pPr>
      <w:r w:rsidRPr="00F959ED">
        <w:t>obavijestiti Agenciju da korisnik distribucijskog sustava u razdoblju od tri uzastopna mjeseca nije pravovremeno ispunio obveze prema operatoru distribucijskog sustava,</w:t>
      </w:r>
    </w:p>
    <w:p w:rsidR="00F959ED" w:rsidRPr="00F959ED" w:rsidRDefault="00F959ED" w:rsidP="00F959ED">
      <w:pPr>
        <w:pStyle w:val="NormalWeb"/>
        <w:numPr>
          <w:ilvl w:val="0"/>
          <w:numId w:val="23"/>
        </w:numPr>
        <w:spacing w:before="60" w:beforeAutospacing="0" w:after="0" w:afterAutospacing="0"/>
        <w:ind w:left="714" w:hanging="357"/>
        <w:jc w:val="both"/>
      </w:pPr>
      <w:r w:rsidRPr="00F959ED">
        <w:t>održavati parametre kvalitete plina, pružati kvalitetu usluge i održavati pouzdanost isporuke plina u skladu s općim uvjetima opskrbe plinom,</w:t>
      </w:r>
    </w:p>
    <w:p w:rsidR="00F959ED" w:rsidRPr="00F959ED" w:rsidRDefault="00F959ED" w:rsidP="00F959ED">
      <w:pPr>
        <w:pStyle w:val="NormalWeb"/>
        <w:numPr>
          <w:ilvl w:val="0"/>
          <w:numId w:val="23"/>
        </w:numPr>
        <w:spacing w:before="60" w:beforeAutospacing="0" w:after="0" w:afterAutospacing="0"/>
        <w:ind w:left="714" w:hanging="357"/>
        <w:jc w:val="both"/>
      </w:pPr>
      <w:r w:rsidRPr="00F959ED">
        <w:t>osigurati objektivne, jednake i transparentne uvjete pristupa distribucijskom sustavu, u skladu s ovim Zakonom, pravilnikom o organizaciji tržišta plina, mrežnim pravilima plinskog distribucijskog sustava,</w:t>
      </w:r>
    </w:p>
    <w:p w:rsidR="00F959ED" w:rsidRPr="00F959ED" w:rsidRDefault="00F959ED" w:rsidP="00F959ED">
      <w:pPr>
        <w:pStyle w:val="t-9-8"/>
        <w:numPr>
          <w:ilvl w:val="0"/>
          <w:numId w:val="23"/>
        </w:numPr>
        <w:spacing w:before="60" w:beforeAutospacing="0" w:after="0" w:afterAutospacing="0"/>
        <w:ind w:left="714" w:hanging="357"/>
        <w:jc w:val="both"/>
        <w:rPr>
          <w:b/>
          <w:bCs/>
          <w:lang w:val="hr-HR"/>
        </w:rPr>
      </w:pPr>
      <w:r w:rsidRPr="00F959ED">
        <w:rPr>
          <w:lang w:val="hr-HR"/>
        </w:rPr>
        <w:t xml:space="preserve">nabavljati plin za potrebe vođenja sustava na transparentan i nediskriminirajući način, te na tržišnim principima </w:t>
      </w:r>
    </w:p>
    <w:p w:rsidR="00F959ED" w:rsidRPr="00F959ED" w:rsidRDefault="00F959ED" w:rsidP="00F959ED">
      <w:pPr>
        <w:pStyle w:val="NormalWeb"/>
        <w:numPr>
          <w:ilvl w:val="0"/>
          <w:numId w:val="23"/>
        </w:numPr>
        <w:spacing w:before="60" w:beforeAutospacing="0" w:after="0" w:afterAutospacing="0"/>
        <w:ind w:left="714" w:hanging="357"/>
        <w:jc w:val="both"/>
      </w:pPr>
      <w:r w:rsidRPr="00F959ED">
        <w:t>na razini distribucijskog sustava osigurati mjerenje potrošnje plina i očitanje mjernih uređaja, u skladu s mrežnim pravilima plinskog distribucijskog sustava,</w:t>
      </w:r>
    </w:p>
    <w:p w:rsidR="00F959ED" w:rsidRPr="00F959ED" w:rsidRDefault="00F959ED" w:rsidP="00F959ED">
      <w:pPr>
        <w:pStyle w:val="NormalWeb"/>
        <w:numPr>
          <w:ilvl w:val="0"/>
          <w:numId w:val="23"/>
        </w:numPr>
        <w:spacing w:before="60" w:beforeAutospacing="0" w:after="0" w:afterAutospacing="0"/>
        <w:ind w:left="714" w:hanging="357"/>
        <w:jc w:val="both"/>
      </w:pPr>
      <w:r w:rsidRPr="00F959ED">
        <w:t>izraditi plan razvoja plinskog distribucijskog sustava, pri čemu planirane investicije u izgradnju i rekonstrukciju distribucijskog sustava trebaju biti tehnički opravdane i ekonomski efikasne te osiguravati odgovarajući stupanj sigurnosti opskrbe plinom,</w:t>
      </w:r>
    </w:p>
    <w:p w:rsidR="00F959ED" w:rsidRPr="00F959ED" w:rsidRDefault="00F959ED" w:rsidP="00F959ED">
      <w:pPr>
        <w:numPr>
          <w:ilvl w:val="0"/>
          <w:numId w:val="23"/>
        </w:numPr>
        <w:spacing w:before="60" w:after="0"/>
        <w:rPr>
          <w:rFonts w:ascii="Times New Roman" w:hAnsi="Times New Roman"/>
          <w:sz w:val="24"/>
        </w:rPr>
      </w:pPr>
      <w:r w:rsidRPr="00F959ED">
        <w:rPr>
          <w:rFonts w:ascii="Times New Roman" w:hAnsi="Times New Roman"/>
          <w:sz w:val="24"/>
        </w:rPr>
        <w:t xml:space="preserve"> do 30. travnja tekuće godine dostaviti Agenciji izvješće o ostvarenim investicijama u izgradnju i rekonstrukciju distribucijskog sustava u prethodnoj godini,</w:t>
      </w:r>
    </w:p>
    <w:p w:rsidR="00F959ED" w:rsidRPr="00F959ED" w:rsidRDefault="00F959ED" w:rsidP="00F959ED">
      <w:pPr>
        <w:pStyle w:val="NormalWeb"/>
        <w:numPr>
          <w:ilvl w:val="0"/>
          <w:numId w:val="23"/>
        </w:numPr>
        <w:spacing w:before="60" w:beforeAutospacing="0" w:after="0" w:afterAutospacing="0"/>
        <w:ind w:left="714" w:hanging="357"/>
        <w:jc w:val="both"/>
      </w:pPr>
      <w:r w:rsidRPr="00F959ED">
        <w:t>izraditi i do 1. ožujka tekuće godine dostaviti Agenciji godišnje izvješće operatora distribucijskog sustava za prethodnu godinu, a koje mora sadržavati izvješće o pouzdanosti, sigurnosti i učinkovitosti distribucijskog sustava, kvaliteti plina, kvaliteti usluge, pouzdanosti isporuke plina, tehničkim karakteristikama sustava, korištenju kapaciteta distribucijskog sustava, održavanju opreme sustava, ispunjavanju ostalih dužnosti i ostvarivanju prava iz ovoga Zakona te sigurnosti i učinkovitosti distribucijskog sustava,</w:t>
      </w:r>
    </w:p>
    <w:p w:rsidR="00F959ED" w:rsidRPr="00F959ED" w:rsidRDefault="00F959ED" w:rsidP="00F959ED">
      <w:pPr>
        <w:pStyle w:val="NormalWeb"/>
        <w:numPr>
          <w:ilvl w:val="0"/>
          <w:numId w:val="23"/>
        </w:numPr>
        <w:spacing w:before="60" w:beforeAutospacing="0" w:after="0" w:afterAutospacing="0"/>
        <w:ind w:left="714" w:hanging="357"/>
        <w:jc w:val="both"/>
      </w:pPr>
      <w:r w:rsidRPr="00F959ED">
        <w:t>davati informacije sudionicima na tržištu plina, propisane pravilnikom o organizaciji tržišta plina, mrežnim pravilima transportnog sustava, pravilima korištenja sustava skladišta plina i mrežnim pravilima plinskog distribucijskog sustava,</w:t>
      </w:r>
    </w:p>
    <w:p w:rsidR="00F959ED" w:rsidRPr="00F959ED" w:rsidRDefault="00F959ED" w:rsidP="00F959ED">
      <w:pPr>
        <w:pStyle w:val="NormalWeb"/>
        <w:numPr>
          <w:ilvl w:val="0"/>
          <w:numId w:val="23"/>
        </w:numPr>
        <w:spacing w:before="60" w:beforeAutospacing="0" w:after="0" w:afterAutospacing="0"/>
        <w:ind w:left="714" w:hanging="357"/>
        <w:jc w:val="both"/>
      </w:pPr>
      <w:r w:rsidRPr="00F959ED">
        <w:t>sudionicima na tržištu plina čija je oprema izravno priključena na distribucijski sustav davati propisane informacije o opsegu, danu i trajanju obustave distribucije plina i očekivanom smanjenju kapaciteta distribucijskog sustava, sukladno mrežnim pravilima plinskog distribucijskog sustava,</w:t>
      </w:r>
    </w:p>
    <w:p w:rsidR="00F959ED" w:rsidRPr="00F959ED" w:rsidRDefault="00F959ED" w:rsidP="00F959ED">
      <w:pPr>
        <w:pStyle w:val="NormalWeb"/>
        <w:numPr>
          <w:ilvl w:val="0"/>
          <w:numId w:val="23"/>
        </w:numPr>
        <w:spacing w:before="60" w:beforeAutospacing="0" w:after="0" w:afterAutospacing="0"/>
        <w:ind w:left="714" w:hanging="357"/>
        <w:jc w:val="both"/>
      </w:pPr>
      <w:r w:rsidRPr="00F959ED">
        <w:t>osigurati zaštitu povjerljivosti podataka koje je saznao u obavljanju djelatnosti,</w:t>
      </w:r>
    </w:p>
    <w:p w:rsidR="00F959ED" w:rsidRPr="00F959ED" w:rsidRDefault="00F959ED" w:rsidP="00F959ED">
      <w:pPr>
        <w:pStyle w:val="NormalWeb"/>
        <w:numPr>
          <w:ilvl w:val="0"/>
          <w:numId w:val="23"/>
        </w:numPr>
        <w:spacing w:before="60" w:beforeAutospacing="0" w:after="0" w:afterAutospacing="0"/>
        <w:ind w:left="714" w:hanging="357"/>
        <w:jc w:val="both"/>
      </w:pPr>
      <w:r w:rsidRPr="00F959ED">
        <w:t>izrađivati i ažurirati standardne profile potrošnje karakterističnih skupina kupaca u skladu s mrežnim pravilima plinskog distribucijskog sustava iz članka 85. ovoga Zakona,</w:t>
      </w:r>
    </w:p>
    <w:p w:rsidR="00F959ED" w:rsidRPr="00F959ED" w:rsidRDefault="00F959ED" w:rsidP="00F959ED">
      <w:pPr>
        <w:numPr>
          <w:ilvl w:val="0"/>
          <w:numId w:val="23"/>
        </w:numPr>
        <w:spacing w:before="60" w:after="0"/>
        <w:ind w:left="714" w:hanging="357"/>
        <w:rPr>
          <w:rFonts w:ascii="Times New Roman" w:hAnsi="Times New Roman"/>
          <w:sz w:val="24"/>
        </w:rPr>
      </w:pPr>
      <w:r w:rsidRPr="00F959ED">
        <w:rPr>
          <w:rFonts w:ascii="Times New Roman" w:hAnsi="Times New Roman"/>
          <w:sz w:val="24"/>
        </w:rPr>
        <w:t>voditi evidenciju mjernih mjesta kupaca koji imaju status ugroženih i zaštićenih kupaca,</w:t>
      </w:r>
    </w:p>
    <w:p w:rsidR="00F959ED" w:rsidRPr="00F959ED" w:rsidRDefault="00F959ED" w:rsidP="00F959ED">
      <w:pPr>
        <w:numPr>
          <w:ilvl w:val="0"/>
          <w:numId w:val="23"/>
        </w:numPr>
        <w:spacing w:before="60" w:after="0"/>
        <w:ind w:left="714" w:hanging="357"/>
        <w:rPr>
          <w:rFonts w:ascii="Times New Roman" w:hAnsi="Times New Roman"/>
          <w:sz w:val="24"/>
        </w:rPr>
      </w:pPr>
      <w:r w:rsidRPr="00F959ED">
        <w:rPr>
          <w:rFonts w:ascii="Times New Roman" w:hAnsi="Times New Roman"/>
          <w:sz w:val="24"/>
        </w:rPr>
        <w:t>provoditi postupak promjene opskrbljivača plinom za kupca koji je priključen na distribucijski sustav sukladno odredbama općih uvjeta opskrbe plinom,</w:t>
      </w:r>
    </w:p>
    <w:p w:rsidR="00F959ED" w:rsidRPr="00F959ED" w:rsidRDefault="00F959ED" w:rsidP="00F959ED">
      <w:pPr>
        <w:pStyle w:val="t-9-8"/>
        <w:numPr>
          <w:ilvl w:val="0"/>
          <w:numId w:val="23"/>
        </w:numPr>
        <w:spacing w:before="60" w:beforeAutospacing="0" w:after="0" w:afterAutospacing="0"/>
        <w:ind w:left="714" w:hanging="357"/>
        <w:jc w:val="both"/>
        <w:rPr>
          <w:lang w:val="hr-HR"/>
        </w:rPr>
      </w:pPr>
      <w:r w:rsidRPr="00F959ED">
        <w:rPr>
          <w:lang w:val="hr-HR"/>
        </w:rPr>
        <w:t>voditi evidenciju svih mjesta predaje plina u distribucijski sustav i preuzimanja plina iz distribucijskog sustava, uključivo evidenciju o pripadnosti opskrbljivača plinom i trgovaca plinom bilančnoj skupini.</w:t>
      </w:r>
    </w:p>
    <w:p w:rsidR="00F959ED" w:rsidRPr="00F959ED" w:rsidRDefault="00F959ED" w:rsidP="00F959ED">
      <w:pPr>
        <w:pStyle w:val="NormalWeb"/>
        <w:jc w:val="center"/>
        <w:rPr>
          <w:b/>
        </w:rPr>
      </w:pPr>
      <w:r w:rsidRPr="00F959ED">
        <w:rPr>
          <w:b/>
        </w:rPr>
        <w:t>Članak 49.</w:t>
      </w:r>
    </w:p>
    <w:p w:rsidR="00F959ED" w:rsidRPr="00F959ED" w:rsidRDefault="00F959ED" w:rsidP="00F959ED">
      <w:pPr>
        <w:pStyle w:val="t-9-8"/>
        <w:spacing w:before="0" w:beforeAutospacing="0" w:after="120" w:afterAutospacing="0"/>
        <w:jc w:val="both"/>
        <w:rPr>
          <w:lang w:val="hr-HR"/>
        </w:rPr>
      </w:pPr>
      <w:r w:rsidRPr="00F959ED">
        <w:rPr>
          <w:lang w:val="hr-HR"/>
        </w:rPr>
        <w:t>(1) Operator distribucijskog sustava dužan je izraditi plan razvoja plinskog distribucijskog sustava iz članka 48. točke 11. ovoga Zakona u skladu sa Strategijom energetskog razvoja i Programom provedbe Strategije energetskog razvoja, te planovima i programima jedinica lokalne i područne (regionalne) samouprave na čijem području obavlja energetsku djelatnost distribucije plina.</w:t>
      </w:r>
    </w:p>
    <w:p w:rsidR="00F959ED" w:rsidRPr="00F959ED" w:rsidRDefault="00F959ED" w:rsidP="00F959ED">
      <w:pPr>
        <w:rPr>
          <w:rFonts w:ascii="Times New Roman" w:hAnsi="Times New Roman"/>
          <w:sz w:val="24"/>
        </w:rPr>
      </w:pPr>
      <w:r w:rsidRPr="00F959ED">
        <w:rPr>
          <w:rFonts w:ascii="Times New Roman" w:hAnsi="Times New Roman"/>
          <w:sz w:val="24"/>
        </w:rPr>
        <w:t>(2) Plan razvoja plinskog distribucijskog sustava osobito treba sadržavati sljedeće:</w:t>
      </w:r>
    </w:p>
    <w:p w:rsidR="00F959ED" w:rsidRPr="00F959ED" w:rsidRDefault="00F959ED" w:rsidP="00F959ED">
      <w:pPr>
        <w:numPr>
          <w:ilvl w:val="0"/>
          <w:numId w:val="11"/>
        </w:numPr>
        <w:spacing w:before="60" w:after="0"/>
        <w:ind w:left="714" w:hanging="357"/>
        <w:rPr>
          <w:rFonts w:ascii="Times New Roman" w:hAnsi="Times New Roman"/>
          <w:sz w:val="24"/>
        </w:rPr>
      </w:pPr>
      <w:r w:rsidRPr="00F959ED">
        <w:rPr>
          <w:rFonts w:ascii="Times New Roman" w:hAnsi="Times New Roman"/>
          <w:sz w:val="24"/>
        </w:rPr>
        <w:t>plan investicija u izgradnju i rekonstrukciju distribucijskog sustava, uključujući  plan stavljanja u uporabu plinovoda i ostalih objekata distribucijskog sustava, u naturalnim i financijskim pokazateljima,</w:t>
      </w:r>
    </w:p>
    <w:p w:rsidR="00F959ED" w:rsidRPr="00F959ED" w:rsidRDefault="00F959ED" w:rsidP="00F959ED">
      <w:pPr>
        <w:numPr>
          <w:ilvl w:val="0"/>
          <w:numId w:val="11"/>
        </w:numPr>
        <w:spacing w:before="60" w:after="0"/>
        <w:ind w:left="714" w:hanging="357"/>
        <w:rPr>
          <w:rFonts w:ascii="Times New Roman" w:hAnsi="Times New Roman"/>
          <w:sz w:val="24"/>
        </w:rPr>
      </w:pPr>
      <w:r w:rsidRPr="00F959ED">
        <w:rPr>
          <w:rFonts w:ascii="Times New Roman" w:hAnsi="Times New Roman"/>
          <w:sz w:val="24"/>
        </w:rPr>
        <w:t>studiju opravdanosti planiranih investicija, uključujući projekciju potražnje i opskrbe plinom, projekciju dinamike priključenja korisnika sustava prema tarifnim modelima, te izvore financiranja planiranih investicija.</w:t>
      </w:r>
    </w:p>
    <w:p w:rsidR="00F959ED" w:rsidRPr="00F959ED" w:rsidRDefault="00F959ED" w:rsidP="00F959ED">
      <w:pPr>
        <w:spacing w:before="60"/>
        <w:ind w:left="357"/>
        <w:rPr>
          <w:rFonts w:ascii="Times New Roman" w:hAnsi="Times New Roman"/>
          <w:sz w:val="24"/>
        </w:rPr>
      </w:pPr>
    </w:p>
    <w:p w:rsidR="00F959ED" w:rsidRPr="00F959ED" w:rsidRDefault="00F959ED" w:rsidP="00F959ED">
      <w:pPr>
        <w:rPr>
          <w:rFonts w:ascii="Times New Roman" w:hAnsi="Times New Roman"/>
          <w:sz w:val="24"/>
        </w:rPr>
      </w:pPr>
      <w:r w:rsidRPr="00F959ED">
        <w:rPr>
          <w:rFonts w:ascii="Times New Roman" w:hAnsi="Times New Roman"/>
          <w:sz w:val="24"/>
        </w:rPr>
        <w:t xml:space="preserve">(3) Plan razvoja plinskog distribucijskog sustava izrađuje se za regulatorno razdoblje, s projekcijom razvoja distribucijskog sustava za naredno regulacijsko razdoblje, sukladno metodologiji utvrđivanja iznosa tarifnih stavki za distribuciju plina, a dostavlja se Agenciji uz zahtjev za utvrđivanje iznosa tarifnih stavki za distribuciju plina. </w:t>
      </w:r>
    </w:p>
    <w:p w:rsidR="00F959ED" w:rsidRPr="00F959ED" w:rsidRDefault="00F959ED" w:rsidP="00F959ED">
      <w:pPr>
        <w:pStyle w:val="t-9-8"/>
        <w:spacing w:before="120" w:beforeAutospacing="0" w:after="120" w:afterAutospacing="0"/>
        <w:jc w:val="both"/>
      </w:pPr>
      <w:r w:rsidRPr="00F959ED">
        <w:t xml:space="preserve">(4) </w:t>
      </w:r>
      <w:r w:rsidRPr="00F959ED">
        <w:rPr>
          <w:lang w:val="hr-HR"/>
        </w:rPr>
        <w:t>Jedinica područne (regionalne) samouprave na čijem području operator distribucijskog sustava obavlja energetsku djelatnost distribucije plina, dužna je na zahtjev Agencije dostaviti mišljenje o usklađenosti</w:t>
      </w:r>
      <w:r w:rsidRPr="00F959ED">
        <w:t xml:space="preserve"> plana razvoja plinskog distribucijskog sustava s:</w:t>
      </w:r>
    </w:p>
    <w:p w:rsidR="00F959ED" w:rsidRPr="00F959ED" w:rsidRDefault="00F959ED" w:rsidP="00F959ED">
      <w:pPr>
        <w:numPr>
          <w:ilvl w:val="0"/>
          <w:numId w:val="11"/>
        </w:numPr>
        <w:spacing w:before="60" w:after="0"/>
        <w:ind w:left="714" w:hanging="357"/>
        <w:rPr>
          <w:rFonts w:ascii="Times New Roman" w:hAnsi="Times New Roman"/>
          <w:sz w:val="24"/>
        </w:rPr>
      </w:pPr>
      <w:r w:rsidRPr="00F959ED">
        <w:rPr>
          <w:rFonts w:ascii="Times New Roman" w:hAnsi="Times New Roman"/>
          <w:sz w:val="24"/>
        </w:rPr>
        <w:t>planovima i programima jedinice lokalne i područne (regionalne) samouprave donesenim na temelju Strategije energetskog razvoja i Programa provedbe Strategije energetskog razvoja,</w:t>
      </w:r>
    </w:p>
    <w:p w:rsidR="00F959ED" w:rsidRPr="00F959ED" w:rsidRDefault="00F959ED" w:rsidP="00F959ED">
      <w:pPr>
        <w:numPr>
          <w:ilvl w:val="0"/>
          <w:numId w:val="11"/>
        </w:numPr>
        <w:spacing w:before="60" w:after="0"/>
        <w:ind w:left="714" w:hanging="357"/>
        <w:rPr>
          <w:rFonts w:ascii="Times New Roman" w:hAnsi="Times New Roman"/>
          <w:i/>
          <w:iCs/>
          <w:sz w:val="24"/>
        </w:rPr>
      </w:pPr>
      <w:r w:rsidRPr="00F959ED">
        <w:rPr>
          <w:rFonts w:ascii="Times New Roman" w:hAnsi="Times New Roman"/>
          <w:sz w:val="24"/>
        </w:rPr>
        <w:t>planom razvoja plinskog distribucijskog sustava koji je sastavni dio ugovora o koncesiji.</w:t>
      </w:r>
    </w:p>
    <w:p w:rsidR="00F959ED" w:rsidRPr="00F959ED" w:rsidRDefault="00F959ED" w:rsidP="00F959ED">
      <w:pPr>
        <w:pStyle w:val="NormalWeb"/>
        <w:jc w:val="center"/>
        <w:rPr>
          <w:b/>
          <w:iCs/>
        </w:rPr>
      </w:pPr>
      <w:r w:rsidRPr="00F959ED">
        <w:rPr>
          <w:b/>
          <w:iCs/>
        </w:rPr>
        <w:t>Prava operatora distribucijskog sustava</w:t>
      </w:r>
    </w:p>
    <w:p w:rsidR="00F959ED" w:rsidRPr="00F959ED" w:rsidRDefault="00F959ED" w:rsidP="00F959ED">
      <w:pPr>
        <w:pStyle w:val="NormalWeb"/>
        <w:jc w:val="center"/>
        <w:rPr>
          <w:b/>
        </w:rPr>
      </w:pPr>
      <w:r w:rsidRPr="00F959ED">
        <w:rPr>
          <w:b/>
        </w:rPr>
        <w:t>Članak 50.</w:t>
      </w:r>
    </w:p>
    <w:p w:rsidR="00F959ED" w:rsidRPr="00F959ED" w:rsidRDefault="00F959ED" w:rsidP="00F959ED">
      <w:pPr>
        <w:pStyle w:val="NormalWeb"/>
        <w:spacing w:before="0" w:beforeAutospacing="0" w:after="0" w:afterAutospacing="0"/>
      </w:pPr>
      <w:r w:rsidRPr="00F959ED">
        <w:t>Operator distribucijskog sustava ima pravo:</w:t>
      </w:r>
    </w:p>
    <w:p w:rsidR="00F959ED" w:rsidRPr="00F959ED" w:rsidRDefault="00F959ED" w:rsidP="00F959ED">
      <w:pPr>
        <w:pStyle w:val="NormalWeb"/>
        <w:numPr>
          <w:ilvl w:val="0"/>
          <w:numId w:val="24"/>
        </w:numPr>
        <w:spacing w:before="60" w:beforeAutospacing="0" w:after="0" w:afterAutospacing="0"/>
        <w:jc w:val="both"/>
      </w:pPr>
      <w:r w:rsidRPr="00F959ED">
        <w:t>odbiti pristup distribucijskom sustavu pod uvjetima iz članka 78. ovoga Zakona,</w:t>
      </w:r>
    </w:p>
    <w:p w:rsidR="00F959ED" w:rsidRPr="00F959ED" w:rsidRDefault="00F959ED" w:rsidP="00F959ED">
      <w:pPr>
        <w:pStyle w:val="NormalWeb"/>
        <w:numPr>
          <w:ilvl w:val="0"/>
          <w:numId w:val="24"/>
        </w:numPr>
        <w:spacing w:before="60" w:beforeAutospacing="0" w:after="0" w:afterAutospacing="0"/>
        <w:jc w:val="both"/>
      </w:pPr>
      <w:r w:rsidRPr="00F959ED">
        <w:t>kupovati plin radi obavljanja svoje osnovne djelatnosti, optimalnog vođenja distribucijskog sustava, vlastite potrošnje, nadoknade gubitaka plina u distribucijskom sustavu prilikom izvođenja radova na sustavu i nadoknade pogonskih gubitaka,</w:t>
      </w:r>
    </w:p>
    <w:p w:rsidR="00F959ED" w:rsidRPr="00F959ED" w:rsidRDefault="00F959ED" w:rsidP="00F959ED">
      <w:pPr>
        <w:pStyle w:val="NormalWeb"/>
        <w:numPr>
          <w:ilvl w:val="0"/>
          <w:numId w:val="24"/>
        </w:numPr>
        <w:spacing w:before="60" w:beforeAutospacing="0" w:after="0" w:afterAutospacing="0"/>
        <w:jc w:val="both"/>
      </w:pPr>
      <w:r w:rsidRPr="00F959ED">
        <w:t>uspostaviti i osigurati rad vlastite telekomunikacijske mreže za nadzor, mjerenje i automatizaciju distribucijskog sustava,</w:t>
      </w:r>
    </w:p>
    <w:p w:rsidR="00F959ED" w:rsidRPr="00F959ED" w:rsidRDefault="00F959ED" w:rsidP="00F959ED">
      <w:pPr>
        <w:pStyle w:val="NormalWeb"/>
        <w:numPr>
          <w:ilvl w:val="0"/>
          <w:numId w:val="24"/>
        </w:numPr>
        <w:spacing w:before="60" w:beforeAutospacing="0" w:after="0" w:afterAutospacing="0"/>
        <w:jc w:val="both"/>
      </w:pPr>
      <w:r w:rsidRPr="00F959ED">
        <w:t>ograničiti ili prekinuti ugovorenu distribuciju plina:</w:t>
      </w:r>
    </w:p>
    <w:p w:rsidR="00F959ED" w:rsidRPr="00F959ED" w:rsidRDefault="00F959ED" w:rsidP="00F959ED">
      <w:pPr>
        <w:pStyle w:val="NormalWeb"/>
        <w:numPr>
          <w:ilvl w:val="1"/>
          <w:numId w:val="24"/>
        </w:numPr>
        <w:spacing w:before="60" w:beforeAutospacing="0" w:after="0" w:afterAutospacing="0"/>
        <w:ind w:left="1418" w:hanging="425"/>
        <w:jc w:val="both"/>
      </w:pPr>
      <w:r w:rsidRPr="00F959ED">
        <w:t>u slučaju izravne ugroženosti života i zdravlja ljudi ili imovine te radi otklanjanja takvih opasnosti,</w:t>
      </w:r>
    </w:p>
    <w:p w:rsidR="00F959ED" w:rsidRPr="00F959ED" w:rsidRDefault="00F959ED" w:rsidP="00F959ED">
      <w:pPr>
        <w:pStyle w:val="NormalWeb"/>
        <w:numPr>
          <w:ilvl w:val="1"/>
          <w:numId w:val="24"/>
        </w:numPr>
        <w:spacing w:before="60" w:beforeAutospacing="0" w:after="0" w:afterAutospacing="0"/>
        <w:ind w:left="1418" w:hanging="425"/>
        <w:jc w:val="both"/>
      </w:pPr>
      <w:r w:rsidRPr="00F959ED">
        <w:t>radi planiranog održavanja ili rekonstrukcije distribucijskog sustava,</w:t>
      </w:r>
    </w:p>
    <w:p w:rsidR="00F959ED" w:rsidRPr="00F959ED" w:rsidRDefault="00F959ED" w:rsidP="00F959ED">
      <w:pPr>
        <w:pStyle w:val="NormalWeb"/>
        <w:numPr>
          <w:ilvl w:val="1"/>
          <w:numId w:val="24"/>
        </w:numPr>
        <w:spacing w:before="60" w:beforeAutospacing="0" w:after="0" w:afterAutospacing="0"/>
        <w:ind w:left="1418" w:hanging="425"/>
        <w:jc w:val="both"/>
      </w:pPr>
      <w:r w:rsidRPr="00F959ED">
        <w:t>radi otklanjanja kvarova na distribucijskom sustavu,</w:t>
      </w:r>
    </w:p>
    <w:p w:rsidR="00F959ED" w:rsidRPr="00F959ED" w:rsidRDefault="00F959ED" w:rsidP="00F959ED">
      <w:pPr>
        <w:pStyle w:val="NormalWeb"/>
        <w:numPr>
          <w:ilvl w:val="1"/>
          <w:numId w:val="24"/>
        </w:numPr>
        <w:spacing w:before="60" w:beforeAutospacing="0" w:after="0" w:afterAutospacing="0"/>
        <w:ind w:left="1418" w:hanging="425"/>
        <w:jc w:val="both"/>
      </w:pPr>
      <w:r w:rsidRPr="00F959ED">
        <w:t>kada uređaji priključeni na distribucijski sustav preuzimaju plin na način koji bi mogao ugroziti život i zdravlje ljudi ili imovinu,</w:t>
      </w:r>
    </w:p>
    <w:p w:rsidR="00F959ED" w:rsidRPr="00F959ED" w:rsidRDefault="00F959ED" w:rsidP="00F959ED">
      <w:pPr>
        <w:pStyle w:val="NormalWeb"/>
        <w:numPr>
          <w:ilvl w:val="1"/>
          <w:numId w:val="24"/>
        </w:numPr>
        <w:spacing w:before="60" w:beforeAutospacing="0" w:after="0" w:afterAutospacing="0"/>
        <w:ind w:left="1418" w:hanging="425"/>
        <w:jc w:val="both"/>
      </w:pPr>
      <w:r w:rsidRPr="00F959ED">
        <w:t>u slučaju neovlaštene potrošnje i neovlaštene distribucije plina,</w:t>
      </w:r>
    </w:p>
    <w:p w:rsidR="00F959ED" w:rsidRPr="00F959ED" w:rsidRDefault="00F959ED" w:rsidP="00F959ED">
      <w:pPr>
        <w:pStyle w:val="NormalWeb"/>
        <w:numPr>
          <w:ilvl w:val="1"/>
          <w:numId w:val="24"/>
        </w:numPr>
        <w:spacing w:before="60" w:beforeAutospacing="0" w:after="0" w:afterAutospacing="0"/>
        <w:ind w:left="1418" w:hanging="425"/>
        <w:jc w:val="both"/>
      </w:pPr>
      <w:r w:rsidRPr="00F959ED">
        <w:t>u slučajevima kad se korisnik ne pridržava svojih ugovornih obveza, u skladu s općim uvjetima opskrbe plinom,</w:t>
      </w:r>
    </w:p>
    <w:p w:rsidR="00F959ED" w:rsidRPr="00F959ED" w:rsidRDefault="00F959ED" w:rsidP="00F959ED">
      <w:pPr>
        <w:pStyle w:val="NormalWeb"/>
        <w:numPr>
          <w:ilvl w:val="1"/>
          <w:numId w:val="24"/>
        </w:numPr>
        <w:spacing w:before="60" w:beforeAutospacing="0" w:after="0" w:afterAutospacing="0"/>
        <w:ind w:left="1418" w:hanging="425"/>
        <w:jc w:val="both"/>
      </w:pPr>
      <w:r w:rsidRPr="00F959ED">
        <w:t xml:space="preserve">po nalogu opskrbljivača plinom i </w:t>
      </w:r>
    </w:p>
    <w:p w:rsidR="00F959ED" w:rsidRPr="00F959ED" w:rsidRDefault="00F959ED" w:rsidP="00F959ED">
      <w:pPr>
        <w:pStyle w:val="NormalWeb"/>
        <w:numPr>
          <w:ilvl w:val="1"/>
          <w:numId w:val="24"/>
        </w:numPr>
        <w:spacing w:before="60" w:beforeAutospacing="0" w:after="0" w:afterAutospacing="0"/>
        <w:ind w:left="1418" w:hanging="425"/>
        <w:jc w:val="both"/>
      </w:pPr>
      <w:r w:rsidRPr="00F959ED">
        <w:t>po nalogu operatora transportnog sustava,</w:t>
      </w:r>
    </w:p>
    <w:p w:rsidR="00F959ED" w:rsidRPr="00F959ED" w:rsidRDefault="00F959ED" w:rsidP="00F959ED">
      <w:pPr>
        <w:pStyle w:val="NormalWeb"/>
        <w:numPr>
          <w:ilvl w:val="0"/>
          <w:numId w:val="24"/>
        </w:numPr>
        <w:spacing w:before="60" w:beforeAutospacing="0" w:after="0" w:afterAutospacing="0"/>
        <w:ind w:left="714" w:hanging="357"/>
        <w:jc w:val="both"/>
      </w:pPr>
      <w:r w:rsidRPr="00F959ED">
        <w:t>prilagoditi duljinu trajanja rada zaposlenika dispečerskog centra, službe za hitne intervencije i ostalih vezanih službi koja, radi sigurnog, pouzdanog i učinkovitog vođenja distribucijskog sustava, može biti dulja od osam sati u razdoblju od dvadeset i četiri sata, uz uvjet da se tim zaposlenicima kolektivnim ugovorom osigura odgovarajući zamjenski odmor u skladu s posebnim propisima.</w:t>
      </w:r>
    </w:p>
    <w:p w:rsidR="00F959ED" w:rsidRPr="00F959ED" w:rsidRDefault="00F959ED" w:rsidP="00F959ED">
      <w:pPr>
        <w:jc w:val="center"/>
        <w:rPr>
          <w:rFonts w:ascii="Times New Roman" w:hAnsi="Times New Roman"/>
          <w:b/>
          <w:i/>
          <w:sz w:val="24"/>
        </w:rPr>
      </w:pPr>
    </w:p>
    <w:p w:rsidR="00F959ED" w:rsidRPr="00F959ED" w:rsidRDefault="00F959ED" w:rsidP="00281847">
      <w:pPr>
        <w:pStyle w:val="NormalWeb"/>
        <w:spacing w:before="0" w:beforeAutospacing="0" w:after="0" w:afterAutospacing="0" w:line="276" w:lineRule="auto"/>
      </w:pPr>
    </w:p>
    <w:p w:rsidR="00F959ED" w:rsidRPr="00F959ED" w:rsidRDefault="00F959ED" w:rsidP="00F959ED">
      <w:pPr>
        <w:pStyle w:val="NormalWeb"/>
        <w:spacing w:before="0" w:beforeAutospacing="0" w:after="0" w:afterAutospacing="0" w:line="276" w:lineRule="auto"/>
        <w:jc w:val="center"/>
        <w:rPr>
          <w:b/>
        </w:rPr>
      </w:pPr>
      <w:r w:rsidRPr="00F959ED">
        <w:rPr>
          <w:b/>
        </w:rPr>
        <w:t>VIII. OPERATOR TRŽIŠTA PLINA</w:t>
      </w:r>
    </w:p>
    <w:p w:rsidR="00F959ED" w:rsidRPr="00F959ED" w:rsidRDefault="00F959ED" w:rsidP="00F959ED">
      <w:pPr>
        <w:pStyle w:val="NormalWeb"/>
        <w:spacing w:before="0" w:beforeAutospacing="0" w:after="0" w:afterAutospacing="0" w:line="276" w:lineRule="auto"/>
        <w:jc w:val="center"/>
        <w:rPr>
          <w:b/>
        </w:rPr>
      </w:pPr>
    </w:p>
    <w:p w:rsidR="00F959ED" w:rsidRPr="00F959ED" w:rsidRDefault="00F959ED" w:rsidP="00F959ED">
      <w:pPr>
        <w:spacing w:line="276" w:lineRule="auto"/>
        <w:jc w:val="center"/>
        <w:rPr>
          <w:rFonts w:ascii="Times New Roman" w:hAnsi="Times New Roman"/>
          <w:b/>
          <w:sz w:val="24"/>
        </w:rPr>
      </w:pPr>
      <w:r w:rsidRPr="00F959ED">
        <w:rPr>
          <w:rFonts w:ascii="Times New Roman" w:hAnsi="Times New Roman"/>
          <w:b/>
          <w:sz w:val="24"/>
        </w:rPr>
        <w:t>Određivanje operatora tržišta plina</w:t>
      </w:r>
    </w:p>
    <w:p w:rsidR="00F959ED" w:rsidRPr="00F959ED" w:rsidRDefault="00F959ED" w:rsidP="00F959ED">
      <w:pPr>
        <w:spacing w:line="276" w:lineRule="auto"/>
        <w:jc w:val="center"/>
        <w:rPr>
          <w:rFonts w:ascii="Times New Roman" w:hAnsi="Times New Roman"/>
          <w:b/>
          <w:sz w:val="24"/>
        </w:rPr>
      </w:pPr>
    </w:p>
    <w:p w:rsidR="00F959ED" w:rsidRPr="00281847" w:rsidRDefault="00F959ED" w:rsidP="00281847">
      <w:pPr>
        <w:spacing w:line="276" w:lineRule="auto"/>
        <w:jc w:val="center"/>
        <w:rPr>
          <w:rFonts w:ascii="Times New Roman" w:hAnsi="Times New Roman"/>
          <w:b/>
          <w:sz w:val="24"/>
        </w:rPr>
      </w:pPr>
      <w:r w:rsidRPr="00F959ED">
        <w:rPr>
          <w:rFonts w:ascii="Times New Roman" w:hAnsi="Times New Roman"/>
          <w:b/>
          <w:sz w:val="24"/>
        </w:rPr>
        <w:t>Članak 51.</w:t>
      </w:r>
    </w:p>
    <w:p w:rsidR="00F959ED" w:rsidRPr="00F959ED" w:rsidRDefault="00F959ED" w:rsidP="00F959ED">
      <w:pPr>
        <w:spacing w:line="276" w:lineRule="auto"/>
        <w:rPr>
          <w:rFonts w:ascii="Times New Roman" w:hAnsi="Times New Roman"/>
          <w:sz w:val="24"/>
        </w:rPr>
      </w:pPr>
      <w:r w:rsidRPr="00F959ED">
        <w:rPr>
          <w:rFonts w:ascii="Times New Roman" w:hAnsi="Times New Roman"/>
          <w:sz w:val="24"/>
        </w:rPr>
        <w:t>Za operatora tržišta plina u Republici Hrvatskoj određuje se Hrvatski operator tržišta energije d.o.o., Zagreb.</w:t>
      </w:r>
    </w:p>
    <w:p w:rsidR="00F959ED" w:rsidRPr="00F959ED" w:rsidRDefault="00F959ED" w:rsidP="00F959ED">
      <w:pPr>
        <w:spacing w:line="276" w:lineRule="auto"/>
        <w:jc w:val="center"/>
        <w:rPr>
          <w:rFonts w:ascii="Times New Roman" w:hAnsi="Times New Roman"/>
          <w:b/>
          <w:sz w:val="24"/>
        </w:rPr>
      </w:pPr>
      <w:r w:rsidRPr="00F959ED">
        <w:rPr>
          <w:rFonts w:ascii="Times New Roman" w:hAnsi="Times New Roman"/>
          <w:b/>
          <w:sz w:val="24"/>
        </w:rPr>
        <w:t>Dužnosti operatora tržišta plina</w:t>
      </w:r>
    </w:p>
    <w:p w:rsidR="00F959ED" w:rsidRPr="00F959ED" w:rsidRDefault="00F959ED" w:rsidP="00F959ED">
      <w:pPr>
        <w:tabs>
          <w:tab w:val="left" w:pos="3227"/>
        </w:tabs>
        <w:spacing w:line="276" w:lineRule="auto"/>
        <w:jc w:val="center"/>
        <w:rPr>
          <w:rFonts w:ascii="Times New Roman" w:hAnsi="Times New Roman"/>
          <w:b/>
          <w:sz w:val="24"/>
        </w:rPr>
      </w:pPr>
    </w:p>
    <w:p w:rsidR="00F959ED" w:rsidRPr="00281847" w:rsidRDefault="00F959ED" w:rsidP="00281847">
      <w:pPr>
        <w:spacing w:line="276" w:lineRule="auto"/>
        <w:jc w:val="center"/>
        <w:rPr>
          <w:rFonts w:ascii="Times New Roman" w:hAnsi="Times New Roman"/>
          <w:b/>
          <w:sz w:val="24"/>
        </w:rPr>
      </w:pPr>
      <w:r w:rsidRPr="00F959ED">
        <w:rPr>
          <w:rFonts w:ascii="Times New Roman" w:hAnsi="Times New Roman"/>
          <w:b/>
          <w:sz w:val="24"/>
        </w:rPr>
        <w:t>Članak 52.</w:t>
      </w:r>
    </w:p>
    <w:p w:rsidR="00F959ED" w:rsidRPr="00F959ED" w:rsidRDefault="00F959ED" w:rsidP="00F959ED">
      <w:pPr>
        <w:spacing w:line="276" w:lineRule="auto"/>
        <w:rPr>
          <w:rFonts w:ascii="Times New Roman" w:hAnsi="Times New Roman"/>
          <w:sz w:val="24"/>
        </w:rPr>
      </w:pPr>
      <w:r w:rsidRPr="00F959ED">
        <w:rPr>
          <w:rFonts w:ascii="Times New Roman" w:hAnsi="Times New Roman"/>
          <w:sz w:val="24"/>
        </w:rPr>
        <w:t>Operator tržišta plina je dužan:</w:t>
      </w:r>
    </w:p>
    <w:p w:rsidR="00F959ED" w:rsidRPr="00F959ED" w:rsidRDefault="00F959ED" w:rsidP="00F959ED">
      <w:pPr>
        <w:pStyle w:val="Nabroj1"/>
        <w:numPr>
          <w:ilvl w:val="0"/>
          <w:numId w:val="4"/>
        </w:numPr>
        <w:spacing w:before="60" w:after="0" w:line="276" w:lineRule="auto"/>
        <w:ind w:left="714" w:hanging="357"/>
        <w:rPr>
          <w:rFonts w:ascii="Times New Roman" w:hAnsi="Times New Roman"/>
          <w:sz w:val="24"/>
        </w:rPr>
      </w:pPr>
      <w:r w:rsidRPr="00F959ED">
        <w:rPr>
          <w:rFonts w:ascii="Times New Roman" w:hAnsi="Times New Roman"/>
          <w:sz w:val="24"/>
        </w:rPr>
        <w:t>organizirati tržište plina</w:t>
      </w:r>
      <w:r w:rsidRPr="00F959ED">
        <w:rPr>
          <w:rFonts w:ascii="Times New Roman" w:eastAsia="Calibri" w:hAnsi="Times New Roman"/>
          <w:sz w:val="24"/>
          <w:lang w:eastAsia="en-US"/>
        </w:rPr>
        <w:t xml:space="preserve"> </w:t>
      </w:r>
      <w:r w:rsidRPr="00F959ED">
        <w:rPr>
          <w:rFonts w:ascii="Times New Roman" w:hAnsi="Times New Roman"/>
          <w:sz w:val="24"/>
        </w:rPr>
        <w:t>u skladu s pravilnikom o organizaciji tržišta plina,</w:t>
      </w:r>
    </w:p>
    <w:p w:rsidR="00F959ED" w:rsidRPr="00F959ED" w:rsidRDefault="00F959ED" w:rsidP="00F959ED">
      <w:pPr>
        <w:pStyle w:val="Nabroj1"/>
        <w:numPr>
          <w:ilvl w:val="0"/>
          <w:numId w:val="4"/>
        </w:numPr>
        <w:spacing w:before="60" w:after="0" w:line="276" w:lineRule="auto"/>
        <w:ind w:left="714" w:hanging="357"/>
        <w:rPr>
          <w:rFonts w:ascii="Times New Roman" w:hAnsi="Times New Roman"/>
          <w:sz w:val="24"/>
        </w:rPr>
      </w:pPr>
      <w:r w:rsidRPr="00F959ED">
        <w:rPr>
          <w:rFonts w:ascii="Times New Roman" w:hAnsi="Times New Roman"/>
          <w:sz w:val="24"/>
        </w:rPr>
        <w:t>uspostaviti i osigurati razmjenu informacija sa sudionicima na tržištu plina, u skladu s pravilnikom o organizaciji tržišta plina i mrežnim pravilima transportnog sustava,</w:t>
      </w:r>
    </w:p>
    <w:p w:rsidR="00F959ED" w:rsidRPr="00F959ED" w:rsidRDefault="00F959ED" w:rsidP="00F959ED">
      <w:pPr>
        <w:pStyle w:val="Nabroj1"/>
        <w:numPr>
          <w:ilvl w:val="0"/>
          <w:numId w:val="4"/>
        </w:numPr>
        <w:spacing w:before="60" w:after="0" w:line="276" w:lineRule="auto"/>
        <w:ind w:left="714" w:hanging="357"/>
        <w:rPr>
          <w:rFonts w:ascii="Times New Roman" w:hAnsi="Times New Roman"/>
          <w:sz w:val="24"/>
        </w:rPr>
      </w:pPr>
      <w:r w:rsidRPr="00F959ED">
        <w:rPr>
          <w:rFonts w:ascii="Times New Roman" w:hAnsi="Times New Roman"/>
          <w:sz w:val="24"/>
        </w:rPr>
        <w:t>obavljati svoju djelatnost uz poštivanje načela razvidnosti, nediskriminacije, objektivnosti i neovisnosti, pod nadzorom Agencije,</w:t>
      </w:r>
    </w:p>
    <w:p w:rsidR="00F959ED" w:rsidRPr="00F959ED" w:rsidRDefault="00F959ED" w:rsidP="00F959ED">
      <w:pPr>
        <w:pStyle w:val="Nabroj1"/>
        <w:numPr>
          <w:ilvl w:val="0"/>
          <w:numId w:val="4"/>
        </w:numPr>
        <w:spacing w:before="60" w:after="0" w:line="276" w:lineRule="auto"/>
        <w:ind w:left="714" w:hanging="357"/>
        <w:rPr>
          <w:rFonts w:ascii="Times New Roman" w:hAnsi="Times New Roman"/>
          <w:strike/>
          <w:sz w:val="24"/>
        </w:rPr>
      </w:pPr>
      <w:r w:rsidRPr="00F959ED">
        <w:rPr>
          <w:rFonts w:ascii="Times New Roman" w:eastAsia="Calibri" w:hAnsi="Times New Roman"/>
          <w:sz w:val="24"/>
          <w:lang w:eastAsia="en-US"/>
        </w:rPr>
        <w:t>sklopiti ugovore</w:t>
      </w:r>
      <w:r w:rsidRPr="00F959ED">
        <w:rPr>
          <w:rFonts w:ascii="Times New Roman" w:hAnsi="Times New Roman"/>
          <w:sz w:val="24"/>
        </w:rPr>
        <w:t xml:space="preserve"> s voditeljima bilančnih skupina i voditi registar voditelja bilančnih skupina,</w:t>
      </w:r>
    </w:p>
    <w:p w:rsidR="00F959ED" w:rsidRPr="00F959ED" w:rsidRDefault="00F959ED" w:rsidP="00F959ED">
      <w:pPr>
        <w:pStyle w:val="Nabroj1"/>
        <w:numPr>
          <w:ilvl w:val="0"/>
          <w:numId w:val="4"/>
        </w:numPr>
        <w:spacing w:before="60" w:after="0" w:line="276" w:lineRule="auto"/>
        <w:ind w:left="714" w:hanging="357"/>
        <w:rPr>
          <w:rFonts w:ascii="Times New Roman" w:hAnsi="Times New Roman"/>
          <w:sz w:val="24"/>
        </w:rPr>
      </w:pPr>
      <w:r w:rsidRPr="00F959ED">
        <w:rPr>
          <w:rFonts w:ascii="Times New Roman" w:hAnsi="Times New Roman"/>
          <w:sz w:val="24"/>
        </w:rPr>
        <w:t>organizirati tržište energije uravnoteženja i provoditi postupak za odabir ponuditelja energije uravnoteženja u skladu s pravilnikom o organizaciji tržišta plina,</w:t>
      </w:r>
    </w:p>
    <w:p w:rsidR="00F959ED" w:rsidRPr="00F959ED" w:rsidRDefault="00F959ED" w:rsidP="00F959ED">
      <w:pPr>
        <w:pStyle w:val="Nabroj1"/>
        <w:numPr>
          <w:ilvl w:val="0"/>
          <w:numId w:val="4"/>
        </w:numPr>
        <w:spacing w:before="60" w:after="0" w:line="276" w:lineRule="auto"/>
        <w:ind w:left="714" w:hanging="357"/>
        <w:rPr>
          <w:rFonts w:ascii="Times New Roman" w:hAnsi="Times New Roman"/>
          <w:sz w:val="24"/>
        </w:rPr>
      </w:pPr>
      <w:r w:rsidRPr="00F959ED">
        <w:rPr>
          <w:rFonts w:ascii="Times New Roman" w:hAnsi="Times New Roman"/>
          <w:sz w:val="24"/>
        </w:rPr>
        <w:t>obračunavati trošak energije uravnoteženja zasebno za svaku bilančnu skupinu na temelju podataka koje mu dostavlja operator transportnog sustava,</w:t>
      </w:r>
    </w:p>
    <w:p w:rsidR="00F959ED" w:rsidRPr="00F959ED" w:rsidRDefault="00F959ED" w:rsidP="00F959ED">
      <w:pPr>
        <w:pStyle w:val="Nabroj1"/>
        <w:numPr>
          <w:ilvl w:val="0"/>
          <w:numId w:val="4"/>
        </w:numPr>
        <w:spacing w:before="60" w:after="0" w:line="276" w:lineRule="auto"/>
        <w:ind w:left="714" w:hanging="357"/>
        <w:rPr>
          <w:rFonts w:ascii="Times New Roman" w:hAnsi="Times New Roman"/>
          <w:sz w:val="24"/>
        </w:rPr>
      </w:pPr>
      <w:r w:rsidRPr="00F959ED">
        <w:rPr>
          <w:rFonts w:ascii="Times New Roman" w:hAnsi="Times New Roman"/>
          <w:sz w:val="24"/>
        </w:rPr>
        <w:t xml:space="preserve">obračunavati trošak energije uravnoteženja primjenjujući cijenu energije uravnoteženja određenu na tržišnim osnovama, </w:t>
      </w:r>
    </w:p>
    <w:p w:rsidR="00F959ED" w:rsidRPr="00F959ED" w:rsidRDefault="00F959ED" w:rsidP="00F959ED">
      <w:pPr>
        <w:pStyle w:val="Nabroj1"/>
        <w:numPr>
          <w:ilvl w:val="0"/>
          <w:numId w:val="4"/>
        </w:numPr>
        <w:spacing w:before="60" w:after="0" w:line="276" w:lineRule="auto"/>
        <w:ind w:left="714" w:hanging="357"/>
        <w:rPr>
          <w:rFonts w:ascii="Times New Roman" w:hAnsi="Times New Roman"/>
          <w:sz w:val="24"/>
        </w:rPr>
      </w:pPr>
      <w:r w:rsidRPr="00F959ED">
        <w:rPr>
          <w:rFonts w:ascii="Times New Roman" w:hAnsi="Times New Roman"/>
          <w:sz w:val="24"/>
        </w:rPr>
        <w:t>osigurati zaštitu povjerljivosti podataka koje je saznao u obavljanju djelatnosti,</w:t>
      </w:r>
    </w:p>
    <w:p w:rsidR="00F959ED" w:rsidRPr="00F959ED" w:rsidRDefault="00F959ED" w:rsidP="00F959ED">
      <w:pPr>
        <w:pStyle w:val="Nabroj1"/>
        <w:numPr>
          <w:ilvl w:val="0"/>
          <w:numId w:val="4"/>
        </w:numPr>
        <w:spacing w:before="60" w:after="0" w:line="276" w:lineRule="auto"/>
        <w:ind w:left="714" w:hanging="357"/>
        <w:rPr>
          <w:rFonts w:ascii="Times New Roman" w:hAnsi="Times New Roman"/>
          <w:sz w:val="24"/>
        </w:rPr>
      </w:pPr>
      <w:r w:rsidRPr="00F959ED">
        <w:rPr>
          <w:rFonts w:ascii="Times New Roman" w:hAnsi="Times New Roman"/>
          <w:sz w:val="24"/>
        </w:rPr>
        <w:t>izraditi i do 1. ožujka tekuće godine dostaviti Agenciji godišnje izvješće operatora tržišta plina o rezultatima analize tržišta plina i mjerama za njegovo unapređenje,</w:t>
      </w:r>
    </w:p>
    <w:p w:rsidR="00F959ED" w:rsidRPr="00F959ED" w:rsidRDefault="00F959ED" w:rsidP="00F959ED">
      <w:pPr>
        <w:pStyle w:val="NormalWeb"/>
        <w:numPr>
          <w:ilvl w:val="0"/>
          <w:numId w:val="4"/>
        </w:numPr>
        <w:spacing w:before="60" w:beforeAutospacing="0" w:after="0" w:afterAutospacing="0"/>
        <w:jc w:val="both"/>
      </w:pPr>
      <w:r w:rsidRPr="00F959ED">
        <w:t>obavijestiti Agenciju da sudionik na tržištu plina u razdoblju od tri uzastopna mjeseca nije pravovremeno ispunio obveze prema operatoru tržišta plina.</w:t>
      </w:r>
    </w:p>
    <w:p w:rsidR="00F959ED" w:rsidRPr="00F959ED" w:rsidRDefault="00F959ED" w:rsidP="00F959ED">
      <w:pPr>
        <w:pStyle w:val="NormalWeb"/>
        <w:spacing w:before="60" w:beforeAutospacing="0" w:after="0" w:afterAutospacing="0"/>
        <w:jc w:val="both"/>
      </w:pPr>
    </w:p>
    <w:p w:rsidR="00F959ED" w:rsidRPr="00F959ED" w:rsidRDefault="00F959ED" w:rsidP="00F959ED">
      <w:pPr>
        <w:pStyle w:val="NormalWeb"/>
        <w:spacing w:before="60" w:beforeAutospacing="0" w:after="0" w:afterAutospacing="0"/>
        <w:jc w:val="both"/>
      </w:pPr>
    </w:p>
    <w:p w:rsidR="00F959ED" w:rsidRPr="00F959ED" w:rsidRDefault="00F959ED" w:rsidP="00F959ED">
      <w:pPr>
        <w:pStyle w:val="NormalWeb"/>
        <w:spacing w:before="0" w:beforeAutospacing="0" w:after="0" w:afterAutospacing="0" w:line="276" w:lineRule="auto"/>
        <w:jc w:val="center"/>
        <w:rPr>
          <w:b/>
        </w:rPr>
      </w:pPr>
      <w:r w:rsidRPr="00F959ED">
        <w:rPr>
          <w:b/>
        </w:rPr>
        <w:t>IX. TRŽIŠTE PLINA</w:t>
      </w:r>
    </w:p>
    <w:p w:rsidR="00F959ED" w:rsidRPr="00F959ED" w:rsidRDefault="00F959ED" w:rsidP="00F959ED">
      <w:pPr>
        <w:pStyle w:val="NormalWeb"/>
        <w:spacing w:before="0" w:beforeAutospacing="0" w:after="0" w:afterAutospacing="0" w:line="276" w:lineRule="auto"/>
        <w:jc w:val="center"/>
        <w:rPr>
          <w:b/>
        </w:rPr>
      </w:pPr>
    </w:p>
    <w:p w:rsidR="00F959ED" w:rsidRPr="00F959ED" w:rsidRDefault="00F959ED" w:rsidP="00F959ED">
      <w:pPr>
        <w:pStyle w:val="NormalWeb"/>
        <w:spacing w:before="0" w:beforeAutospacing="0" w:after="0" w:afterAutospacing="0" w:line="276" w:lineRule="auto"/>
        <w:jc w:val="center"/>
        <w:rPr>
          <w:rFonts w:eastAsia="Calibri"/>
          <w:b/>
          <w:lang w:eastAsia="en-US"/>
        </w:rPr>
      </w:pPr>
      <w:r w:rsidRPr="00F959ED">
        <w:rPr>
          <w:rFonts w:eastAsia="Calibri"/>
          <w:b/>
          <w:lang w:eastAsia="en-US"/>
        </w:rPr>
        <w:t xml:space="preserve">Otvaranje tržišta </w:t>
      </w:r>
    </w:p>
    <w:p w:rsidR="00F959ED" w:rsidRPr="00F959ED" w:rsidRDefault="00F959ED" w:rsidP="00F959ED">
      <w:pPr>
        <w:pStyle w:val="NormalWeb"/>
        <w:spacing w:before="0" w:beforeAutospacing="0" w:after="0" w:afterAutospacing="0" w:line="276" w:lineRule="auto"/>
        <w:jc w:val="center"/>
        <w:rPr>
          <w:b/>
        </w:rPr>
      </w:pPr>
    </w:p>
    <w:p w:rsidR="00F959ED" w:rsidRPr="00F959ED" w:rsidRDefault="00F959ED" w:rsidP="00F959ED">
      <w:pPr>
        <w:pStyle w:val="NormalWeb"/>
        <w:spacing w:before="0" w:beforeAutospacing="0" w:after="0" w:afterAutospacing="0" w:line="276" w:lineRule="auto"/>
        <w:jc w:val="center"/>
        <w:rPr>
          <w:b/>
        </w:rPr>
      </w:pPr>
      <w:r w:rsidRPr="00F959ED">
        <w:rPr>
          <w:b/>
        </w:rPr>
        <w:t>Članak 53.</w:t>
      </w:r>
    </w:p>
    <w:p w:rsidR="00F959ED" w:rsidRPr="00F959ED" w:rsidRDefault="00F959ED" w:rsidP="00F959ED">
      <w:pPr>
        <w:spacing w:line="276" w:lineRule="auto"/>
        <w:rPr>
          <w:rFonts w:ascii="Times New Roman" w:hAnsi="Times New Roman"/>
          <w:sz w:val="24"/>
        </w:rPr>
      </w:pPr>
      <w:r w:rsidRPr="00F959ED">
        <w:rPr>
          <w:rFonts w:ascii="Times New Roman" w:hAnsi="Times New Roman"/>
          <w:sz w:val="24"/>
        </w:rPr>
        <w:t>(1) Tržište plina je organizirano na način da svi kupci imaju pravo na slobodan izbor opskrbljivača plinom.</w:t>
      </w:r>
    </w:p>
    <w:p w:rsidR="00F959ED" w:rsidRPr="00F959ED" w:rsidRDefault="00F959ED" w:rsidP="00F959ED">
      <w:pPr>
        <w:spacing w:line="276" w:lineRule="auto"/>
        <w:rPr>
          <w:rFonts w:ascii="Times New Roman" w:eastAsia="Calibri" w:hAnsi="Times New Roman"/>
          <w:sz w:val="24"/>
          <w:lang w:eastAsia="en-US"/>
        </w:rPr>
      </w:pPr>
      <w:r w:rsidRPr="00F959ED">
        <w:rPr>
          <w:rFonts w:ascii="Times New Roman" w:hAnsi="Times New Roman"/>
          <w:sz w:val="24"/>
        </w:rPr>
        <w:t xml:space="preserve">(2) </w:t>
      </w:r>
      <w:r w:rsidRPr="00F959ED">
        <w:rPr>
          <w:rFonts w:ascii="Times New Roman" w:eastAsia="Calibri" w:hAnsi="Times New Roman"/>
          <w:sz w:val="24"/>
          <w:lang w:eastAsia="en-US"/>
        </w:rPr>
        <w:t>Sklapanje ugovora kojim se uređuje opskrba plinom između opskrbljivača plinom koji posjeduje dozvolu za obavljanje energetske djelatnosti opskrbe plinom u Republici Hrvatskoj s krajnjim kupcem koji se nalazi u državi članici Europske unije dopušteno je pod uvjetom da taj kupac ima pravo na opskrbu od opskrbljivača plinom čije je sjedište izvan dotične države članice Europske unije.</w:t>
      </w:r>
    </w:p>
    <w:p w:rsidR="00F959ED" w:rsidRPr="00F959ED" w:rsidRDefault="00F959ED" w:rsidP="00F959ED">
      <w:pPr>
        <w:pStyle w:val="NormalWeb"/>
        <w:spacing w:before="120" w:beforeAutospacing="0" w:after="0" w:afterAutospacing="0" w:line="276" w:lineRule="auto"/>
        <w:jc w:val="both"/>
        <w:rPr>
          <w:rFonts w:eastAsia="Calibri"/>
          <w:lang w:eastAsia="en-US"/>
        </w:rPr>
      </w:pPr>
      <w:r w:rsidRPr="00F959ED">
        <w:rPr>
          <w:rFonts w:eastAsia="Calibri"/>
          <w:lang w:eastAsia="en-US"/>
        </w:rPr>
        <w:t xml:space="preserve">(3) U slučajevima kada krajnji kupac u državi članici Europske unije nema pravo na </w:t>
      </w:r>
      <w:r w:rsidRPr="00F959ED">
        <w:t>slobodan izbor opskrbljivača plinom</w:t>
      </w:r>
      <w:r w:rsidRPr="00F959ED">
        <w:rPr>
          <w:rFonts w:eastAsia="Calibri"/>
          <w:lang w:eastAsia="en-US"/>
        </w:rPr>
        <w:t>, Ministarstvo će dostaviti zahtjev Europskoj komisiji da obveže državu članicu da omogući izvršenje zatražene opskrbe plinom iz stavka 2. ovoga članka.</w:t>
      </w:r>
    </w:p>
    <w:p w:rsidR="00F959ED" w:rsidRPr="00F959ED" w:rsidRDefault="00F959ED" w:rsidP="00F959ED">
      <w:pPr>
        <w:pStyle w:val="NormalWeb"/>
        <w:spacing w:before="0" w:beforeAutospacing="0" w:after="0" w:afterAutospacing="0" w:line="276" w:lineRule="auto"/>
        <w:jc w:val="center"/>
        <w:rPr>
          <w:b/>
        </w:rPr>
      </w:pPr>
    </w:p>
    <w:p w:rsidR="00F959ED" w:rsidRPr="00F959ED" w:rsidRDefault="00F959ED" w:rsidP="00F959ED">
      <w:pPr>
        <w:pStyle w:val="NormalWeb"/>
        <w:spacing w:before="0" w:beforeAutospacing="0" w:after="0" w:afterAutospacing="0" w:line="276" w:lineRule="auto"/>
        <w:jc w:val="center"/>
        <w:rPr>
          <w:b/>
        </w:rPr>
      </w:pPr>
      <w:r w:rsidRPr="00F959ED">
        <w:rPr>
          <w:b/>
        </w:rPr>
        <w:t>Promoviranje regionalne suradnje</w:t>
      </w:r>
    </w:p>
    <w:p w:rsidR="00F959ED" w:rsidRPr="00F959ED" w:rsidRDefault="00F959ED" w:rsidP="00F959ED">
      <w:pPr>
        <w:spacing w:line="276" w:lineRule="auto"/>
        <w:jc w:val="center"/>
        <w:rPr>
          <w:rFonts w:ascii="Times New Roman" w:eastAsia="Calibri" w:hAnsi="Times New Roman"/>
          <w:b/>
          <w:sz w:val="24"/>
        </w:rPr>
      </w:pPr>
    </w:p>
    <w:p w:rsidR="00F959ED" w:rsidRPr="00F959ED" w:rsidRDefault="00F959ED" w:rsidP="00F959ED">
      <w:pPr>
        <w:spacing w:line="276" w:lineRule="auto"/>
        <w:jc w:val="center"/>
        <w:rPr>
          <w:rFonts w:ascii="Times New Roman" w:eastAsia="Calibri" w:hAnsi="Times New Roman"/>
          <w:b/>
          <w:sz w:val="24"/>
        </w:rPr>
      </w:pPr>
      <w:r w:rsidRPr="00F959ED">
        <w:rPr>
          <w:rFonts w:ascii="Times New Roman" w:eastAsia="Calibri" w:hAnsi="Times New Roman"/>
          <w:b/>
          <w:sz w:val="24"/>
        </w:rPr>
        <w:t>Članak 54.</w:t>
      </w:r>
    </w:p>
    <w:p w:rsidR="00F959ED" w:rsidRPr="00F959ED" w:rsidRDefault="00F959ED" w:rsidP="00F959ED">
      <w:pPr>
        <w:tabs>
          <w:tab w:val="left" w:pos="426"/>
        </w:tabs>
        <w:spacing w:line="276" w:lineRule="auto"/>
        <w:rPr>
          <w:rFonts w:ascii="Times New Roman" w:eastAsia="Calibri" w:hAnsi="Times New Roman"/>
          <w:sz w:val="24"/>
        </w:rPr>
      </w:pPr>
      <w:r w:rsidRPr="00F959ED">
        <w:rPr>
          <w:rFonts w:ascii="Times New Roman" w:eastAsia="Calibri" w:hAnsi="Times New Roman"/>
          <w:sz w:val="24"/>
        </w:rPr>
        <w:t xml:space="preserve">Vlada Republike Hrvatske i Agencija dužni su surađivati s vladama i regulatornim tijelima u drugim državama u svrhu integriranja njihovih nacionalnih tržišta plina na jednoj ili više regionalnih razina. </w:t>
      </w:r>
    </w:p>
    <w:p w:rsidR="00F959ED" w:rsidRPr="00F959ED" w:rsidRDefault="00F959ED" w:rsidP="00F959ED">
      <w:pPr>
        <w:spacing w:line="276" w:lineRule="auto"/>
        <w:rPr>
          <w:rFonts w:ascii="Times New Roman" w:eastAsia="Calibri" w:hAnsi="Times New Roman"/>
          <w:sz w:val="24"/>
        </w:rPr>
      </w:pPr>
    </w:p>
    <w:p w:rsidR="00281847" w:rsidRDefault="00281847" w:rsidP="00F959ED">
      <w:pPr>
        <w:spacing w:line="276" w:lineRule="auto"/>
        <w:jc w:val="center"/>
        <w:rPr>
          <w:rFonts w:ascii="Times New Roman" w:eastAsia="Calibri" w:hAnsi="Times New Roman"/>
          <w:b/>
          <w:sz w:val="24"/>
        </w:rPr>
      </w:pPr>
    </w:p>
    <w:p w:rsidR="00F959ED" w:rsidRPr="00F959ED" w:rsidRDefault="00F959ED" w:rsidP="00F959ED">
      <w:pPr>
        <w:spacing w:line="276" w:lineRule="auto"/>
        <w:jc w:val="center"/>
        <w:rPr>
          <w:rFonts w:ascii="Times New Roman" w:eastAsia="Calibri" w:hAnsi="Times New Roman"/>
          <w:b/>
          <w:sz w:val="24"/>
        </w:rPr>
      </w:pPr>
      <w:r w:rsidRPr="00F959ED">
        <w:rPr>
          <w:rFonts w:ascii="Times New Roman" w:eastAsia="Calibri" w:hAnsi="Times New Roman"/>
          <w:b/>
          <w:sz w:val="24"/>
        </w:rPr>
        <w:t>Razvoj tržišnog natjecanja</w:t>
      </w:r>
    </w:p>
    <w:p w:rsidR="00F959ED" w:rsidRPr="00F959ED" w:rsidRDefault="00F959ED" w:rsidP="00F959ED">
      <w:pPr>
        <w:pStyle w:val="NormalWeb"/>
        <w:spacing w:before="0" w:beforeAutospacing="0" w:after="0" w:afterAutospacing="0" w:line="276" w:lineRule="auto"/>
        <w:jc w:val="center"/>
      </w:pPr>
    </w:p>
    <w:p w:rsidR="00F959ED" w:rsidRPr="00F959ED" w:rsidRDefault="00F959ED" w:rsidP="00F959ED">
      <w:pPr>
        <w:pStyle w:val="NormalWeb"/>
        <w:spacing w:before="0" w:beforeAutospacing="0" w:after="0" w:afterAutospacing="0" w:line="276" w:lineRule="auto"/>
        <w:jc w:val="center"/>
        <w:rPr>
          <w:b/>
        </w:rPr>
      </w:pPr>
      <w:r w:rsidRPr="00F959ED">
        <w:rPr>
          <w:b/>
        </w:rPr>
        <w:t>Članak 55.</w:t>
      </w:r>
    </w:p>
    <w:p w:rsidR="00F959ED" w:rsidRPr="00F959ED" w:rsidRDefault="00F959ED" w:rsidP="00F959ED">
      <w:pPr>
        <w:pStyle w:val="NormalWeb"/>
        <w:spacing w:before="0" w:beforeAutospacing="0" w:after="0" w:afterAutospacing="0" w:line="276" w:lineRule="auto"/>
        <w:jc w:val="center"/>
        <w:rPr>
          <w:b/>
        </w:rPr>
      </w:pPr>
    </w:p>
    <w:p w:rsidR="00F959ED" w:rsidRPr="00F959ED" w:rsidRDefault="00F959ED" w:rsidP="00F959ED">
      <w:pPr>
        <w:pStyle w:val="NormalWeb"/>
        <w:numPr>
          <w:ilvl w:val="0"/>
          <w:numId w:val="93"/>
        </w:numPr>
        <w:tabs>
          <w:tab w:val="left" w:pos="426"/>
        </w:tabs>
        <w:spacing w:before="0" w:beforeAutospacing="0" w:after="0" w:afterAutospacing="0" w:line="276" w:lineRule="auto"/>
        <w:ind w:left="0" w:firstLine="0"/>
        <w:jc w:val="both"/>
      </w:pPr>
      <w:r w:rsidRPr="00F959ED">
        <w:t>Agencija je dužna, u suradnji s tijelom nadležnim za zaštitu tržišnog natjecanja najmanje svake treće godine provesti istraživanje funkcioniranja tržišta plina.</w:t>
      </w:r>
    </w:p>
    <w:p w:rsidR="00F959ED" w:rsidRPr="00F959ED" w:rsidRDefault="00F959ED" w:rsidP="00F959ED">
      <w:pPr>
        <w:pStyle w:val="NormalWeb"/>
        <w:numPr>
          <w:ilvl w:val="0"/>
          <w:numId w:val="93"/>
        </w:numPr>
        <w:tabs>
          <w:tab w:val="left" w:pos="426"/>
        </w:tabs>
        <w:spacing w:before="0" w:beforeAutospacing="0" w:after="0" w:afterAutospacing="0" w:line="276" w:lineRule="auto"/>
        <w:ind w:left="0" w:firstLine="0"/>
        <w:jc w:val="both"/>
      </w:pPr>
      <w:r w:rsidRPr="00F959ED">
        <w:t>U slučaju potrebe, Agencija može odrediti bilo koje potrebne i razmjerne mjere za promoviranje učinkovitog tržišnog natjecanja i osigurati pravilno funkcioniranje tržiš</w:t>
      </w:r>
      <w:r w:rsidRPr="00F959ED">
        <w:rPr>
          <w:rFonts w:eastAsia="Calibri"/>
          <w:lang w:eastAsia="en-US"/>
        </w:rPr>
        <w:t>ta plina</w:t>
      </w:r>
    </w:p>
    <w:p w:rsidR="00F959ED" w:rsidRPr="00F959ED" w:rsidRDefault="00F959ED" w:rsidP="00F959ED">
      <w:pPr>
        <w:pStyle w:val="NormalWeb"/>
        <w:numPr>
          <w:ilvl w:val="0"/>
          <w:numId w:val="93"/>
        </w:numPr>
        <w:tabs>
          <w:tab w:val="left" w:pos="426"/>
        </w:tabs>
        <w:spacing w:before="0" w:beforeAutospacing="0" w:after="0" w:afterAutospacing="0" w:line="276" w:lineRule="auto"/>
        <w:ind w:left="0" w:firstLine="0"/>
        <w:jc w:val="both"/>
      </w:pPr>
      <w:r w:rsidRPr="00F959ED">
        <w:t>Mjere iz stavka 2. ovoga članka mogu uključivati programe stavljanja na tržište određene količine plina prema kojima se energetski subjekti obvezuje na prodaju ili činjenje raspoloživim određene količine plina ili omogućavanje pristupa dijelu njihovih proizvodnih kapaciteta zainteresiranim opskrbljivačima tijekom određenog razdoblja.</w:t>
      </w:r>
    </w:p>
    <w:p w:rsidR="00F959ED" w:rsidRPr="00F959ED" w:rsidRDefault="00F959ED" w:rsidP="00F959ED">
      <w:pPr>
        <w:pStyle w:val="NormalWeb"/>
        <w:spacing w:before="60" w:beforeAutospacing="0" w:after="0" w:afterAutospacing="0"/>
        <w:jc w:val="both"/>
      </w:pPr>
    </w:p>
    <w:p w:rsidR="00F959ED" w:rsidRPr="00F959ED" w:rsidRDefault="00F959ED" w:rsidP="00F959ED">
      <w:pPr>
        <w:pStyle w:val="NormalWeb"/>
        <w:jc w:val="center"/>
        <w:rPr>
          <w:b/>
        </w:rPr>
      </w:pPr>
      <w:r w:rsidRPr="00F959ED">
        <w:rPr>
          <w:b/>
        </w:rPr>
        <w:t>X. TRGOVAC PLINOM</w:t>
      </w:r>
    </w:p>
    <w:p w:rsidR="00F959ED" w:rsidRPr="00F959ED" w:rsidRDefault="00F959ED" w:rsidP="00F959ED">
      <w:pPr>
        <w:pStyle w:val="NormalWeb"/>
        <w:jc w:val="center"/>
        <w:rPr>
          <w:b/>
        </w:rPr>
      </w:pPr>
      <w:r w:rsidRPr="00F959ED">
        <w:rPr>
          <w:b/>
        </w:rPr>
        <w:t>Članak 56.</w:t>
      </w:r>
    </w:p>
    <w:p w:rsidR="00F959ED" w:rsidRPr="00281847" w:rsidRDefault="00F959ED" w:rsidP="00281847">
      <w:pPr>
        <w:pStyle w:val="NormalWeb"/>
        <w:spacing w:before="0" w:beforeAutospacing="0" w:after="120" w:afterAutospacing="0"/>
        <w:jc w:val="both"/>
      </w:pPr>
      <w:r w:rsidRPr="00F959ED">
        <w:t>Trgovac plinom energetsku djelatnost trgovine plinom obavlja kao tržišnu djelatnost ili kao javnu uslugu dobave plina.</w:t>
      </w:r>
    </w:p>
    <w:p w:rsidR="00F959ED" w:rsidRPr="00F959ED" w:rsidRDefault="00F959ED" w:rsidP="00F959ED">
      <w:pPr>
        <w:pStyle w:val="t-10-9-kurz-s"/>
        <w:rPr>
          <w:b/>
          <w:i w:val="0"/>
          <w:sz w:val="24"/>
          <w:szCs w:val="24"/>
          <w:lang w:val="hr-HR"/>
        </w:rPr>
      </w:pPr>
      <w:r w:rsidRPr="00F959ED">
        <w:rPr>
          <w:b/>
          <w:i w:val="0"/>
          <w:sz w:val="24"/>
          <w:szCs w:val="24"/>
          <w:lang w:val="hr-HR"/>
        </w:rPr>
        <w:t>Dužnosti trgovca plinom</w:t>
      </w:r>
    </w:p>
    <w:p w:rsidR="00F959ED" w:rsidRPr="00F959ED" w:rsidRDefault="00F959ED" w:rsidP="00F959ED">
      <w:pPr>
        <w:pStyle w:val="clanak-"/>
        <w:rPr>
          <w:b/>
          <w:lang w:val="hr-HR"/>
        </w:rPr>
      </w:pPr>
      <w:r w:rsidRPr="00F959ED">
        <w:rPr>
          <w:b/>
          <w:lang w:val="hr-HR"/>
        </w:rPr>
        <w:t>Članak 57.</w:t>
      </w:r>
    </w:p>
    <w:p w:rsidR="00F959ED" w:rsidRPr="00F959ED" w:rsidRDefault="00F959ED" w:rsidP="00F959ED">
      <w:pPr>
        <w:pStyle w:val="t-9-8"/>
        <w:spacing w:before="0" w:beforeAutospacing="0" w:after="0" w:afterAutospacing="0"/>
        <w:jc w:val="both"/>
        <w:rPr>
          <w:lang w:val="hr-HR"/>
        </w:rPr>
      </w:pPr>
      <w:r w:rsidRPr="00F959ED">
        <w:rPr>
          <w:lang w:val="hr-HR"/>
        </w:rPr>
        <w:t>Trgovac plinom je dužan:</w:t>
      </w:r>
    </w:p>
    <w:p w:rsidR="00F959ED" w:rsidRPr="00F959ED" w:rsidRDefault="00F959ED" w:rsidP="00F959ED">
      <w:pPr>
        <w:pStyle w:val="t-9-8"/>
        <w:numPr>
          <w:ilvl w:val="0"/>
          <w:numId w:val="29"/>
        </w:numPr>
        <w:spacing w:before="60" w:beforeAutospacing="0" w:after="0" w:afterAutospacing="0"/>
        <w:ind w:left="714" w:hanging="357"/>
        <w:jc w:val="both"/>
        <w:rPr>
          <w:lang w:val="hr-HR"/>
        </w:rPr>
      </w:pPr>
      <w:r w:rsidRPr="00F959ED">
        <w:rPr>
          <w:lang w:val="hr-HR"/>
        </w:rPr>
        <w:t>sudionicima na tržištu plina davati informacije propisane pravilnikom o organizaciji tržišta plina, mrežnim pravilima transportnog sustava, pravilima korištenja sustava skladišta plina, pravilima korištenja terminala za UPP i mrežnim pravilima plinskog distribucijskog sustava,</w:t>
      </w:r>
    </w:p>
    <w:p w:rsidR="00F959ED" w:rsidRPr="00F959ED" w:rsidRDefault="00F959ED" w:rsidP="00F959ED">
      <w:pPr>
        <w:pStyle w:val="t-9-8"/>
        <w:numPr>
          <w:ilvl w:val="0"/>
          <w:numId w:val="29"/>
        </w:numPr>
        <w:spacing w:before="60" w:beforeAutospacing="0" w:after="0" w:afterAutospacing="0"/>
        <w:ind w:left="714" w:hanging="357"/>
        <w:jc w:val="both"/>
        <w:rPr>
          <w:lang w:val="hr-HR"/>
        </w:rPr>
      </w:pPr>
      <w:r w:rsidRPr="00F959ED">
        <w:rPr>
          <w:lang w:val="hr-HR"/>
        </w:rPr>
        <w:t>trgovati plinom na temelju sklopljenih ugovora,</w:t>
      </w:r>
    </w:p>
    <w:p w:rsidR="00F959ED" w:rsidRPr="00281847" w:rsidRDefault="00F959ED" w:rsidP="00281847">
      <w:pPr>
        <w:pStyle w:val="t-9-8"/>
        <w:numPr>
          <w:ilvl w:val="0"/>
          <w:numId w:val="29"/>
        </w:numPr>
        <w:spacing w:before="60" w:beforeAutospacing="0" w:after="0" w:afterAutospacing="0"/>
        <w:ind w:left="714" w:hanging="357"/>
        <w:jc w:val="both"/>
        <w:rPr>
          <w:lang w:val="hr-HR"/>
        </w:rPr>
      </w:pPr>
      <w:r w:rsidRPr="00F959ED">
        <w:rPr>
          <w:lang w:val="hr-HR"/>
        </w:rPr>
        <w:t>osigurati podudarnost količine plina koju preuzme iz plinskog sustava s količinom plina koju je predao u plinski sustav, u skladu s pravilnikom o organizaciji tržišta plina, pravilima korištenja sustava skladišta plina, pravilima korištenja terminala za UPP i mrežnim pravilima transportnog sustava.</w:t>
      </w:r>
    </w:p>
    <w:p w:rsidR="00F959ED" w:rsidRPr="00F959ED" w:rsidRDefault="00F959ED" w:rsidP="00F959ED">
      <w:pPr>
        <w:pStyle w:val="t-10-9-kurz-s"/>
        <w:rPr>
          <w:b/>
          <w:i w:val="0"/>
          <w:sz w:val="24"/>
          <w:szCs w:val="24"/>
          <w:lang w:val="hr-HR"/>
        </w:rPr>
      </w:pPr>
      <w:r w:rsidRPr="00F959ED">
        <w:rPr>
          <w:b/>
          <w:i w:val="0"/>
          <w:sz w:val="24"/>
          <w:szCs w:val="24"/>
          <w:lang w:val="hr-HR"/>
        </w:rPr>
        <w:t>Prava trgovca plinom</w:t>
      </w:r>
    </w:p>
    <w:p w:rsidR="00F959ED" w:rsidRPr="00F959ED" w:rsidRDefault="00F959ED" w:rsidP="00F959ED">
      <w:pPr>
        <w:pStyle w:val="clanak-"/>
        <w:rPr>
          <w:b/>
          <w:lang w:val="hr-HR"/>
        </w:rPr>
      </w:pPr>
      <w:r w:rsidRPr="00F959ED">
        <w:rPr>
          <w:b/>
          <w:lang w:val="hr-HR"/>
        </w:rPr>
        <w:t>Članak 58.</w:t>
      </w:r>
    </w:p>
    <w:p w:rsidR="00F959ED" w:rsidRPr="00F959ED" w:rsidRDefault="00F959ED" w:rsidP="00F959ED">
      <w:pPr>
        <w:pStyle w:val="t-9-8"/>
        <w:spacing w:before="0" w:beforeAutospacing="0" w:after="0" w:afterAutospacing="0"/>
        <w:jc w:val="both"/>
        <w:rPr>
          <w:lang w:val="hr-HR"/>
        </w:rPr>
      </w:pPr>
      <w:r w:rsidRPr="00F959ED">
        <w:rPr>
          <w:lang w:val="hr-HR"/>
        </w:rPr>
        <w:t>Trgovac plinom ima pravo:</w:t>
      </w:r>
    </w:p>
    <w:p w:rsidR="00F959ED" w:rsidRPr="00F959ED" w:rsidRDefault="00F959ED" w:rsidP="00F959ED">
      <w:pPr>
        <w:pStyle w:val="t-9-8"/>
        <w:numPr>
          <w:ilvl w:val="0"/>
          <w:numId w:val="30"/>
        </w:numPr>
        <w:spacing w:before="60" w:beforeAutospacing="0" w:after="0" w:afterAutospacing="0"/>
        <w:ind w:left="714" w:hanging="357"/>
        <w:jc w:val="both"/>
        <w:rPr>
          <w:lang w:val="hr-HR"/>
        </w:rPr>
      </w:pPr>
      <w:r w:rsidRPr="00F959ED">
        <w:rPr>
          <w:lang w:val="hr-HR"/>
        </w:rPr>
        <w:t>trgovati plinom sa sudionicima na tržištu plina, izuzev krajnjih kupaca,</w:t>
      </w:r>
    </w:p>
    <w:p w:rsidR="00F959ED" w:rsidRPr="00F959ED" w:rsidRDefault="00F959ED" w:rsidP="00F959ED">
      <w:pPr>
        <w:pStyle w:val="t-9-8"/>
        <w:numPr>
          <w:ilvl w:val="0"/>
          <w:numId w:val="30"/>
        </w:numPr>
        <w:spacing w:before="60" w:beforeAutospacing="0" w:after="0" w:afterAutospacing="0"/>
        <w:ind w:left="714" w:hanging="357"/>
        <w:jc w:val="both"/>
        <w:rPr>
          <w:lang w:val="hr-HR"/>
        </w:rPr>
      </w:pPr>
      <w:r w:rsidRPr="00F959ED">
        <w:rPr>
          <w:lang w:val="hr-HR"/>
        </w:rPr>
        <w:t>koristiti, po reguliranim uvjetima, usluge operatora tržišta plina, usluge operatora transportnog sustava, operatora distribucijskog sustava, operatora sustava skladišta plina te usluge operatora terminala za UPP, na temelju sklopljenih ugovora,</w:t>
      </w:r>
    </w:p>
    <w:p w:rsidR="00F959ED" w:rsidRPr="00F959ED" w:rsidRDefault="00F959ED" w:rsidP="00F959ED">
      <w:pPr>
        <w:pStyle w:val="t-9-8"/>
        <w:numPr>
          <w:ilvl w:val="0"/>
          <w:numId w:val="30"/>
        </w:numPr>
        <w:spacing w:before="60" w:beforeAutospacing="0" w:after="0" w:afterAutospacing="0"/>
        <w:ind w:left="714" w:hanging="357"/>
        <w:jc w:val="both"/>
        <w:rPr>
          <w:lang w:val="hr-HR"/>
        </w:rPr>
      </w:pPr>
      <w:r w:rsidRPr="00F959ED">
        <w:rPr>
          <w:lang w:val="hr-HR"/>
        </w:rPr>
        <w:t>na pristup mreži proizvodnih plinovoda, transportnom sustavu, sustavu skladišta plina, uključujući pristup operativnoj akumulaciji, u skladu s ovim Zakonom, pravilnikom o organizaciji tržišta plina, mrežnim pravilima transportnog sustava, pravilima korištenja sustava skladišta plina i pravilima korištenja terminala za UPP,</w:t>
      </w:r>
    </w:p>
    <w:p w:rsidR="00F959ED" w:rsidRPr="00F959ED" w:rsidRDefault="00F959ED" w:rsidP="00F959ED">
      <w:pPr>
        <w:pStyle w:val="NormalWeb"/>
        <w:numPr>
          <w:ilvl w:val="0"/>
          <w:numId w:val="30"/>
        </w:numPr>
        <w:spacing w:before="60" w:beforeAutospacing="0" w:after="0" w:afterAutospacing="0"/>
        <w:ind w:left="714" w:hanging="357"/>
        <w:jc w:val="both"/>
      </w:pPr>
      <w:r w:rsidRPr="00F959ED">
        <w:t>zahtijevati od operatora transportnog sustava obustavu isporuke plina kada se kupac ne pridržava ugovornih obveza u skladu s općim uvjetima opskrbe plinom, osim u slučaju ako se radi o ugroženom kupcu,</w:t>
      </w:r>
    </w:p>
    <w:p w:rsidR="00F959ED" w:rsidRPr="00F959ED" w:rsidRDefault="00F959ED" w:rsidP="00F959ED">
      <w:pPr>
        <w:pStyle w:val="t-9-8"/>
        <w:numPr>
          <w:ilvl w:val="0"/>
          <w:numId w:val="30"/>
        </w:numPr>
        <w:spacing w:before="60" w:beforeAutospacing="0" w:after="0" w:afterAutospacing="0"/>
        <w:ind w:left="714" w:hanging="357"/>
        <w:jc w:val="both"/>
        <w:rPr>
          <w:lang w:val="hr-HR"/>
        </w:rPr>
      </w:pPr>
      <w:r w:rsidRPr="00F959ED">
        <w:rPr>
          <w:lang w:val="hr-HR"/>
        </w:rPr>
        <w:t>zahtijevati od operatora transportnog sustava nastavak isporuke plina kada je kupac ispunio obveze radi kojih je obustavljena isporuka plina.</w:t>
      </w:r>
    </w:p>
    <w:p w:rsidR="00F959ED" w:rsidRPr="00F959ED" w:rsidRDefault="00F959ED" w:rsidP="00F959ED">
      <w:pPr>
        <w:rPr>
          <w:rFonts w:ascii="Times New Roman" w:hAnsi="Times New Roman"/>
          <w:sz w:val="24"/>
          <w:highlight w:val="lightGray"/>
        </w:rPr>
      </w:pPr>
    </w:p>
    <w:p w:rsidR="00F959ED" w:rsidRPr="00F959ED" w:rsidRDefault="00F959ED" w:rsidP="00F959ED">
      <w:pPr>
        <w:pStyle w:val="NormalWeb"/>
        <w:jc w:val="center"/>
        <w:rPr>
          <w:b/>
        </w:rPr>
      </w:pPr>
      <w:r w:rsidRPr="00F959ED">
        <w:rPr>
          <w:b/>
        </w:rPr>
        <w:t>XI. OPSKRBLJIVAČ PLINOM</w:t>
      </w:r>
    </w:p>
    <w:p w:rsidR="00F959ED" w:rsidRPr="00F959ED" w:rsidRDefault="00F959ED" w:rsidP="00F959ED">
      <w:pPr>
        <w:pStyle w:val="NormalWeb"/>
        <w:jc w:val="center"/>
        <w:rPr>
          <w:b/>
          <w:iCs/>
        </w:rPr>
      </w:pPr>
      <w:r w:rsidRPr="00F959ED">
        <w:rPr>
          <w:b/>
          <w:iCs/>
        </w:rPr>
        <w:t>Izbor opskrbljivača plinom krajnjeg kupca</w:t>
      </w:r>
    </w:p>
    <w:p w:rsidR="00F959ED" w:rsidRPr="00F959ED" w:rsidRDefault="00F959ED" w:rsidP="00F959ED">
      <w:pPr>
        <w:pStyle w:val="NormalWeb"/>
        <w:jc w:val="center"/>
        <w:rPr>
          <w:b/>
        </w:rPr>
      </w:pPr>
      <w:r w:rsidRPr="00F959ED">
        <w:rPr>
          <w:b/>
        </w:rPr>
        <w:t>Članak 59.</w:t>
      </w:r>
    </w:p>
    <w:p w:rsidR="00F959ED" w:rsidRPr="00F959ED" w:rsidRDefault="00F959ED" w:rsidP="00F959ED">
      <w:pPr>
        <w:pStyle w:val="NormalWeb"/>
        <w:spacing w:before="0" w:beforeAutospacing="0" w:after="120" w:afterAutospacing="0"/>
        <w:jc w:val="both"/>
      </w:pPr>
      <w:r w:rsidRPr="00F959ED">
        <w:t>(1) Krajnji kupac ima pravo na slobodan izbor opskrbljivača plinom, što uključuje i pravo na promjenu opskrbljivača, u skladu s općim uvjetima opskrbe plinom.</w:t>
      </w:r>
    </w:p>
    <w:p w:rsidR="00F959ED" w:rsidRPr="00F959ED" w:rsidRDefault="00F959ED" w:rsidP="00F959ED">
      <w:pPr>
        <w:rPr>
          <w:rFonts w:ascii="Times New Roman" w:hAnsi="Times New Roman"/>
          <w:sz w:val="24"/>
        </w:rPr>
      </w:pPr>
      <w:r w:rsidRPr="00F959ED">
        <w:rPr>
          <w:rFonts w:ascii="Times New Roman" w:hAnsi="Times New Roman"/>
          <w:sz w:val="24"/>
        </w:rPr>
        <w:t>(2) Postupak promjene opskrbljivača plinom provodi operator transportnog sustava ili operator distribucijskog sustava, ovisno na koji sustav je krajnji kupac priključen.</w:t>
      </w:r>
    </w:p>
    <w:p w:rsidR="00F959ED" w:rsidRPr="00F959ED" w:rsidRDefault="00F959ED" w:rsidP="00F959ED">
      <w:pPr>
        <w:rPr>
          <w:rFonts w:ascii="Times New Roman" w:hAnsi="Times New Roman"/>
          <w:sz w:val="24"/>
        </w:rPr>
      </w:pPr>
      <w:r w:rsidRPr="00F959ED">
        <w:rPr>
          <w:rFonts w:ascii="Times New Roman" w:hAnsi="Times New Roman"/>
          <w:sz w:val="24"/>
        </w:rPr>
        <w:t>(3) Agencija donosi pravila o promjeni opskrbljivača kojima se uređuju uvjeti i postupak promjene opskrbljivača i koja osobito sadrže:</w:t>
      </w:r>
    </w:p>
    <w:p w:rsidR="00F959ED" w:rsidRPr="00F959ED" w:rsidRDefault="00F959ED" w:rsidP="00F959ED">
      <w:pPr>
        <w:numPr>
          <w:ilvl w:val="0"/>
          <w:numId w:val="94"/>
        </w:numPr>
        <w:tabs>
          <w:tab w:val="num" w:pos="1440"/>
        </w:tabs>
        <w:rPr>
          <w:rFonts w:ascii="Times New Roman" w:hAnsi="Times New Roman"/>
          <w:sz w:val="24"/>
        </w:rPr>
      </w:pPr>
      <w:r w:rsidRPr="00F959ED">
        <w:rPr>
          <w:rFonts w:ascii="Times New Roman" w:hAnsi="Times New Roman"/>
          <w:sz w:val="24"/>
        </w:rPr>
        <w:t xml:space="preserve">postupak promjene opskrbljivača, </w:t>
      </w:r>
    </w:p>
    <w:p w:rsidR="00F959ED" w:rsidRPr="00F959ED" w:rsidRDefault="00F959ED" w:rsidP="00F959ED">
      <w:pPr>
        <w:numPr>
          <w:ilvl w:val="0"/>
          <w:numId w:val="94"/>
        </w:numPr>
        <w:tabs>
          <w:tab w:val="num" w:pos="1440"/>
        </w:tabs>
        <w:rPr>
          <w:rFonts w:ascii="Times New Roman" w:hAnsi="Times New Roman"/>
          <w:sz w:val="24"/>
        </w:rPr>
      </w:pPr>
      <w:r w:rsidRPr="00F959ED">
        <w:rPr>
          <w:rFonts w:ascii="Times New Roman" w:hAnsi="Times New Roman"/>
          <w:sz w:val="24"/>
        </w:rPr>
        <w:t xml:space="preserve">uvjete koje mora ispuniti novi opskrbljivač, posebice u svezi s energijom uravnoteženja, </w:t>
      </w:r>
    </w:p>
    <w:p w:rsidR="00F959ED" w:rsidRPr="00F959ED" w:rsidRDefault="00F959ED" w:rsidP="00F959ED">
      <w:pPr>
        <w:numPr>
          <w:ilvl w:val="0"/>
          <w:numId w:val="94"/>
        </w:numPr>
        <w:tabs>
          <w:tab w:val="num" w:pos="1440"/>
        </w:tabs>
        <w:rPr>
          <w:rFonts w:ascii="Times New Roman" w:hAnsi="Times New Roman"/>
          <w:sz w:val="24"/>
        </w:rPr>
      </w:pPr>
      <w:r w:rsidRPr="00F959ED">
        <w:rPr>
          <w:rFonts w:ascii="Times New Roman" w:hAnsi="Times New Roman"/>
          <w:sz w:val="24"/>
        </w:rPr>
        <w:t xml:space="preserve">obveze opskrbljivača čiji je ugovor o opskrbi krajnjeg kupca u postupku raskida, </w:t>
      </w:r>
    </w:p>
    <w:p w:rsidR="00F959ED" w:rsidRPr="00F959ED" w:rsidRDefault="00F959ED" w:rsidP="00F959ED">
      <w:pPr>
        <w:numPr>
          <w:ilvl w:val="0"/>
          <w:numId w:val="94"/>
        </w:numPr>
        <w:tabs>
          <w:tab w:val="num" w:pos="1440"/>
        </w:tabs>
        <w:rPr>
          <w:rFonts w:ascii="Times New Roman" w:hAnsi="Times New Roman"/>
          <w:sz w:val="24"/>
        </w:rPr>
      </w:pPr>
      <w:r w:rsidRPr="00F959ED">
        <w:rPr>
          <w:rFonts w:ascii="Times New Roman" w:hAnsi="Times New Roman"/>
          <w:sz w:val="24"/>
        </w:rPr>
        <w:t xml:space="preserve">obveze operatora transportnog sustava ili operatora distribucijskog sustava na koji su priključena postrojenja krajnjeg kupca, </w:t>
      </w:r>
    </w:p>
    <w:p w:rsidR="00F959ED" w:rsidRPr="00F959ED" w:rsidRDefault="00F959ED" w:rsidP="00F959ED">
      <w:pPr>
        <w:numPr>
          <w:ilvl w:val="0"/>
          <w:numId w:val="94"/>
        </w:numPr>
        <w:tabs>
          <w:tab w:val="num" w:pos="1440"/>
        </w:tabs>
        <w:rPr>
          <w:rFonts w:ascii="Times New Roman" w:hAnsi="Times New Roman"/>
          <w:sz w:val="24"/>
        </w:rPr>
      </w:pPr>
      <w:r w:rsidRPr="00F959ED">
        <w:rPr>
          <w:rFonts w:ascii="Times New Roman" w:hAnsi="Times New Roman"/>
          <w:sz w:val="24"/>
        </w:rPr>
        <w:t xml:space="preserve">prava novog opskrbljivača u pogledu pristupa i korištenja transportnog sustava, odnosno distribucijske mreže za potrebe opskrbe novog krajnjeg kupca i </w:t>
      </w:r>
    </w:p>
    <w:p w:rsidR="00F959ED" w:rsidRPr="00F959ED" w:rsidRDefault="00F959ED" w:rsidP="00F959ED">
      <w:pPr>
        <w:numPr>
          <w:ilvl w:val="0"/>
          <w:numId w:val="94"/>
        </w:numPr>
        <w:tabs>
          <w:tab w:val="num" w:pos="1440"/>
        </w:tabs>
        <w:rPr>
          <w:rFonts w:ascii="Times New Roman" w:hAnsi="Times New Roman"/>
          <w:sz w:val="24"/>
        </w:rPr>
      </w:pPr>
      <w:r w:rsidRPr="00F959ED">
        <w:rPr>
          <w:rFonts w:ascii="Times New Roman" w:hAnsi="Times New Roman"/>
          <w:sz w:val="24"/>
        </w:rPr>
        <w:t>prava opskrbljivača u odnosu na dosadašnjeg krajnjeg kupca u pogledu reguliranja  svih dospjelih obveza,</w:t>
      </w:r>
    </w:p>
    <w:p w:rsidR="00F959ED" w:rsidRPr="00F959ED" w:rsidRDefault="00F959ED" w:rsidP="00F959ED">
      <w:pPr>
        <w:numPr>
          <w:ilvl w:val="0"/>
          <w:numId w:val="94"/>
        </w:numPr>
        <w:tabs>
          <w:tab w:val="num" w:pos="1440"/>
        </w:tabs>
        <w:rPr>
          <w:rFonts w:ascii="Times New Roman" w:hAnsi="Times New Roman"/>
          <w:sz w:val="24"/>
        </w:rPr>
      </w:pPr>
      <w:r w:rsidRPr="00F959ED">
        <w:rPr>
          <w:rFonts w:ascii="Times New Roman" w:hAnsi="Times New Roman"/>
          <w:sz w:val="24"/>
        </w:rPr>
        <w:t>reguliranje prethodnih financijskih obveza krajnjih kupaca.</w:t>
      </w:r>
    </w:p>
    <w:p w:rsidR="00F959ED" w:rsidRPr="00F959ED" w:rsidRDefault="00F959ED" w:rsidP="00F959ED">
      <w:pPr>
        <w:numPr>
          <w:ilvl w:val="0"/>
          <w:numId w:val="96"/>
        </w:numPr>
        <w:rPr>
          <w:rFonts w:ascii="Times New Roman" w:hAnsi="Times New Roman"/>
          <w:sz w:val="24"/>
        </w:rPr>
      </w:pPr>
      <w:r w:rsidRPr="00F959ED">
        <w:rPr>
          <w:rFonts w:ascii="Times New Roman" w:hAnsi="Times New Roman"/>
          <w:sz w:val="24"/>
        </w:rPr>
        <w:t>Pravilima o promjeni opskrbljivača potrebno je utvrditi i:</w:t>
      </w:r>
    </w:p>
    <w:p w:rsidR="00F959ED" w:rsidRPr="00F959ED" w:rsidRDefault="00F959ED" w:rsidP="00F959ED">
      <w:pPr>
        <w:numPr>
          <w:ilvl w:val="0"/>
          <w:numId w:val="95"/>
        </w:numPr>
        <w:rPr>
          <w:rFonts w:ascii="Times New Roman" w:hAnsi="Times New Roman"/>
          <w:sz w:val="24"/>
        </w:rPr>
      </w:pPr>
      <w:r w:rsidRPr="00F959ED">
        <w:rPr>
          <w:rFonts w:ascii="Times New Roman" w:hAnsi="Times New Roman"/>
          <w:sz w:val="24"/>
        </w:rPr>
        <w:t xml:space="preserve">postupak promjene opskrbljivača u uvjetima zajamčene opskrbe iz članka 61. ovoga Zakona, </w:t>
      </w:r>
    </w:p>
    <w:p w:rsidR="00F959ED" w:rsidRPr="00F959ED" w:rsidRDefault="00F959ED" w:rsidP="00F959ED">
      <w:pPr>
        <w:numPr>
          <w:ilvl w:val="0"/>
          <w:numId w:val="95"/>
        </w:numPr>
        <w:rPr>
          <w:rFonts w:ascii="Times New Roman" w:hAnsi="Times New Roman"/>
          <w:sz w:val="24"/>
        </w:rPr>
      </w:pPr>
      <w:r w:rsidRPr="00F959ED">
        <w:rPr>
          <w:rFonts w:ascii="Times New Roman" w:hAnsi="Times New Roman"/>
          <w:sz w:val="24"/>
        </w:rPr>
        <w:t xml:space="preserve">postupak promjene opskrbljivača prilikom promjene vlasništva građevine i </w:t>
      </w:r>
    </w:p>
    <w:p w:rsidR="00F959ED" w:rsidRPr="00F959ED" w:rsidRDefault="00F959ED" w:rsidP="00F959ED">
      <w:pPr>
        <w:numPr>
          <w:ilvl w:val="0"/>
          <w:numId w:val="95"/>
        </w:numPr>
        <w:rPr>
          <w:rFonts w:ascii="Times New Roman" w:hAnsi="Times New Roman"/>
          <w:sz w:val="24"/>
        </w:rPr>
      </w:pPr>
      <w:r w:rsidRPr="00F959ED">
        <w:rPr>
          <w:rFonts w:ascii="Times New Roman" w:hAnsi="Times New Roman"/>
          <w:sz w:val="24"/>
        </w:rPr>
        <w:t>postupak promjene u ugovornim odnosima u slučaju privremenog prijenosa ugovora o opskrbi krajnjeg kupca i ugovora o korištenju transportnog sustava krajnjeg kupca na treću osobu.</w:t>
      </w:r>
    </w:p>
    <w:p w:rsidR="00F959ED" w:rsidRPr="00F959ED" w:rsidRDefault="00F959ED" w:rsidP="00F959ED">
      <w:pPr>
        <w:numPr>
          <w:ilvl w:val="0"/>
          <w:numId w:val="96"/>
        </w:numPr>
        <w:tabs>
          <w:tab w:val="clear" w:pos="360"/>
          <w:tab w:val="num" w:pos="0"/>
          <w:tab w:val="left" w:pos="426"/>
        </w:tabs>
        <w:ind w:left="0" w:firstLine="0"/>
        <w:rPr>
          <w:rFonts w:ascii="Times New Roman" w:hAnsi="Times New Roman"/>
          <w:sz w:val="24"/>
        </w:rPr>
      </w:pPr>
      <w:r w:rsidRPr="00F959ED">
        <w:rPr>
          <w:rFonts w:ascii="Times New Roman" w:hAnsi="Times New Roman"/>
          <w:sz w:val="24"/>
        </w:rPr>
        <w:t xml:space="preserve">Promjena opskrbljivača u skladu s pravilima o promjeni opskrbljivača je besplatna za krajnjeg kupca. Promjena opskrbljivača provodi se na temelju zahtjeva krajnjeg kupca, osim ukoliko nije riječ o zajamčenoj opskrbi u skladu s člankom 61. ovoga Zakona. </w:t>
      </w:r>
    </w:p>
    <w:p w:rsidR="00F959ED" w:rsidRPr="00F959ED" w:rsidRDefault="00F959ED" w:rsidP="00F959ED">
      <w:pPr>
        <w:numPr>
          <w:ilvl w:val="0"/>
          <w:numId w:val="96"/>
        </w:numPr>
        <w:tabs>
          <w:tab w:val="clear" w:pos="360"/>
          <w:tab w:val="num" w:pos="0"/>
          <w:tab w:val="left" w:pos="426"/>
        </w:tabs>
        <w:ind w:left="0" w:firstLine="0"/>
        <w:rPr>
          <w:rFonts w:ascii="Times New Roman" w:hAnsi="Times New Roman"/>
          <w:sz w:val="24"/>
        </w:rPr>
      </w:pPr>
      <w:r w:rsidRPr="00F959ED">
        <w:rPr>
          <w:rFonts w:ascii="Times New Roman" w:hAnsi="Times New Roman"/>
          <w:sz w:val="24"/>
        </w:rPr>
        <w:t xml:space="preserve">Opskrbljivač čiji je ugovor o opskrbi krajnjeg kupca u postupku raskida ne može postavljati dodatne uvjete za raskid ugovora o opskrbi krajnjeg kupca, uključujući plaćanje neplaćenih obveza krajnjeg kupca te je dužan opskrbljivati krajnjeg kupca do okončanja postupka promjene opskrbljivača. Stari opskrbljivač može postavljati dodatne uvjete samo u slučaju da krajnji kupac nije podmirio obveze po prethodnom upozorenju opskrbljivača da zbog neispunjavanja obveza podmiri dospjele obveze odnosno postigne sporazum o ispunjenju obveza u roku koji ne može biti kraći od osam dana od dana dostavljanja upozorenja. </w:t>
      </w:r>
    </w:p>
    <w:p w:rsidR="00F959ED" w:rsidRPr="00F959ED" w:rsidRDefault="00F959ED" w:rsidP="00F959ED">
      <w:pPr>
        <w:numPr>
          <w:ilvl w:val="0"/>
          <w:numId w:val="96"/>
        </w:numPr>
        <w:tabs>
          <w:tab w:val="clear" w:pos="360"/>
          <w:tab w:val="num" w:pos="0"/>
          <w:tab w:val="left" w:pos="426"/>
        </w:tabs>
        <w:ind w:left="0" w:firstLine="0"/>
        <w:rPr>
          <w:rFonts w:ascii="Times New Roman" w:hAnsi="Times New Roman"/>
          <w:sz w:val="24"/>
        </w:rPr>
      </w:pPr>
      <w:r w:rsidRPr="00F959ED">
        <w:rPr>
          <w:rFonts w:ascii="Times New Roman" w:hAnsi="Times New Roman"/>
          <w:sz w:val="24"/>
        </w:rPr>
        <w:t>Agencija provodi nadzor nad primjenom pravila o promjeni opskrbljivača.</w:t>
      </w:r>
    </w:p>
    <w:p w:rsidR="00F959ED" w:rsidRPr="00F959ED" w:rsidRDefault="00F959ED" w:rsidP="00F959ED">
      <w:pPr>
        <w:numPr>
          <w:ilvl w:val="0"/>
          <w:numId w:val="96"/>
        </w:numPr>
        <w:tabs>
          <w:tab w:val="clear" w:pos="360"/>
          <w:tab w:val="num" w:pos="0"/>
          <w:tab w:val="left" w:pos="426"/>
        </w:tabs>
        <w:ind w:left="0" w:firstLine="0"/>
        <w:rPr>
          <w:rFonts w:ascii="Times New Roman" w:hAnsi="Times New Roman"/>
          <w:sz w:val="24"/>
        </w:rPr>
      </w:pPr>
      <w:r w:rsidRPr="00F959ED">
        <w:rPr>
          <w:rFonts w:ascii="Times New Roman" w:hAnsi="Times New Roman"/>
          <w:sz w:val="24"/>
        </w:rPr>
        <w:t>Sporove nastale povodom prigovora krajnjeg kupca ili opskrbljivača u svezi postupka promjene opskrbljivača rješava Agencija. Protiv odluke Agencije nije dopuštena žalba, ali se može pokrenuti upravni spor pred Upravnim sudom Republike Hrvatske, što ne odgađa izvršenje odluke. Postupak pred Upravnim sudom Republike Hrvatske u pokrenutom upravnom sporu je hitan.</w:t>
      </w:r>
    </w:p>
    <w:p w:rsidR="00F959ED" w:rsidRPr="00281847" w:rsidRDefault="00F959ED" w:rsidP="00281847">
      <w:pPr>
        <w:pStyle w:val="NormalWeb"/>
        <w:numPr>
          <w:ilvl w:val="0"/>
          <w:numId w:val="96"/>
        </w:numPr>
        <w:tabs>
          <w:tab w:val="clear" w:pos="360"/>
          <w:tab w:val="num" w:pos="0"/>
          <w:tab w:val="left" w:pos="426"/>
        </w:tabs>
        <w:spacing w:before="0" w:beforeAutospacing="0" w:after="120" w:afterAutospacing="0"/>
        <w:ind w:left="0" w:firstLine="0"/>
        <w:jc w:val="both"/>
      </w:pPr>
      <w:r w:rsidRPr="00F959ED">
        <w:t>Prigovor ne odlaže provođenje postupka promjene opskrbljivača i primjenu novog ugovora o opskrbi krajnjeg kupca</w:t>
      </w:r>
      <w:r w:rsidR="00281847">
        <w:t>.</w:t>
      </w:r>
    </w:p>
    <w:p w:rsidR="00F959ED" w:rsidRPr="00F959ED" w:rsidRDefault="00F959ED" w:rsidP="00F959ED">
      <w:pPr>
        <w:pStyle w:val="NormalWeb"/>
        <w:jc w:val="center"/>
        <w:rPr>
          <w:b/>
          <w:iCs/>
        </w:rPr>
      </w:pPr>
      <w:r w:rsidRPr="00F959ED">
        <w:rPr>
          <w:b/>
          <w:iCs/>
        </w:rPr>
        <w:t>Određivanje opskrbljivača u javnoj usluzi</w:t>
      </w:r>
    </w:p>
    <w:p w:rsidR="00F959ED" w:rsidRPr="00F959ED" w:rsidRDefault="00F959ED" w:rsidP="00F959ED">
      <w:pPr>
        <w:pStyle w:val="NormalWeb"/>
        <w:jc w:val="center"/>
        <w:rPr>
          <w:b/>
          <w:iCs/>
        </w:rPr>
      </w:pPr>
      <w:r w:rsidRPr="00F959ED">
        <w:rPr>
          <w:b/>
          <w:iCs/>
        </w:rPr>
        <w:t>Članak 60.</w:t>
      </w:r>
    </w:p>
    <w:p w:rsidR="00F959ED" w:rsidRPr="00F959ED" w:rsidRDefault="00F959ED" w:rsidP="00F959ED">
      <w:pPr>
        <w:spacing w:before="60"/>
        <w:rPr>
          <w:rFonts w:ascii="Times New Roman" w:hAnsi="Times New Roman"/>
          <w:sz w:val="24"/>
          <w:highlight w:val="yellow"/>
        </w:rPr>
      </w:pPr>
    </w:p>
    <w:p w:rsidR="00F959ED" w:rsidRPr="00F959ED" w:rsidRDefault="00F959ED" w:rsidP="00F959ED">
      <w:pPr>
        <w:pStyle w:val="ListParagraph"/>
        <w:numPr>
          <w:ilvl w:val="0"/>
          <w:numId w:val="90"/>
        </w:numPr>
        <w:tabs>
          <w:tab w:val="left" w:pos="284"/>
          <w:tab w:val="left" w:pos="426"/>
        </w:tabs>
        <w:spacing w:before="60"/>
        <w:ind w:left="0" w:firstLine="0"/>
        <w:jc w:val="both"/>
      </w:pPr>
      <w:r w:rsidRPr="00F959ED">
        <w:t xml:space="preserve"> Opskrbljivača u javnoj usluzi ne može obavljati opskrbu plinom drugih kupaca osim kućanstava.</w:t>
      </w:r>
    </w:p>
    <w:p w:rsidR="00F959ED" w:rsidRPr="00F959ED" w:rsidRDefault="00F959ED" w:rsidP="00F959ED">
      <w:pPr>
        <w:pStyle w:val="ListParagraph"/>
        <w:numPr>
          <w:ilvl w:val="0"/>
          <w:numId w:val="90"/>
        </w:numPr>
        <w:tabs>
          <w:tab w:val="left" w:pos="426"/>
        </w:tabs>
        <w:spacing w:after="120"/>
        <w:ind w:left="0" w:firstLine="0"/>
        <w:jc w:val="both"/>
      </w:pPr>
      <w:r w:rsidRPr="00F959ED">
        <w:t>Opskrbljivača u javnoj usluzi za područje  jedinice područne (regionalne) samouprave može odlukom odrediti Vlada Republike Hrvatske, na prijedlog Agencije, u skladu s odredbama ovoga Zakona.</w:t>
      </w:r>
    </w:p>
    <w:p w:rsidR="00F959ED" w:rsidRPr="00F959ED" w:rsidRDefault="00F959ED" w:rsidP="00F959ED">
      <w:pPr>
        <w:numPr>
          <w:ilvl w:val="0"/>
          <w:numId w:val="90"/>
        </w:numPr>
        <w:tabs>
          <w:tab w:val="left" w:pos="426"/>
        </w:tabs>
        <w:ind w:left="0" w:firstLine="0"/>
        <w:rPr>
          <w:rFonts w:ascii="Times New Roman" w:hAnsi="Times New Roman"/>
          <w:sz w:val="24"/>
        </w:rPr>
      </w:pPr>
      <w:r w:rsidRPr="00F959ED">
        <w:rPr>
          <w:rFonts w:ascii="Times New Roman" w:hAnsi="Times New Roman"/>
          <w:sz w:val="24"/>
        </w:rPr>
        <w:t>Ukoliko opskrbljivača plinom nema ili prestane s radom, Vlada Republike Hrvatske će na prijedlog Ministarstva i uz suglasnost Agencije, za opskrbljivača plina odrediti onog opskrbljivača plinom koji je u prethodnoj plinskoj godini imao najveći udio na tržištu plina određene jedinice područne (regionalne) samouprave u dijelu opskrbe plinom kupaca na distribucijskom sustavu.</w:t>
      </w:r>
    </w:p>
    <w:p w:rsidR="00F959ED" w:rsidRPr="00F959ED" w:rsidRDefault="00F959ED" w:rsidP="00F959ED">
      <w:pPr>
        <w:rPr>
          <w:rFonts w:ascii="Times New Roman" w:hAnsi="Times New Roman"/>
          <w:sz w:val="24"/>
        </w:rPr>
      </w:pPr>
      <w:r w:rsidRPr="00F959ED">
        <w:rPr>
          <w:rFonts w:ascii="Times New Roman" w:hAnsi="Times New Roman"/>
          <w:sz w:val="24"/>
        </w:rPr>
        <w:t>(4) Iznimno od stavka 3. ovoga članka, u slučaju da na području jedinice područne (regionalne) samouprave u prethodnoj plinskoj godini nije bilo opskrbe plinom krajnjih kupaca na distribucijskom sustavu, predstavničko tijelo jedinice područne (regionalne) samouprave dužno je o istom obavijestiti Ministarstvo i Agenciju, za opskrbljivača u obvezi javne usluge opskrbe plinom, odrediti nositelja koncesije za distribuciju plina.</w:t>
      </w:r>
    </w:p>
    <w:p w:rsidR="00F959ED" w:rsidRPr="00F959ED" w:rsidRDefault="00F959ED" w:rsidP="00281847">
      <w:pPr>
        <w:pStyle w:val="NormalWeb"/>
        <w:jc w:val="center"/>
        <w:rPr>
          <w:b/>
          <w:highlight w:val="lightGray"/>
        </w:rPr>
      </w:pPr>
      <w:r w:rsidRPr="00F959ED">
        <w:rPr>
          <w:b/>
          <w:iCs/>
        </w:rPr>
        <w:t>Određivanje opskrbljivača u obvezi zajamčene opskrbe plinom</w:t>
      </w:r>
    </w:p>
    <w:p w:rsidR="00F959ED" w:rsidRPr="00F959ED" w:rsidRDefault="00F959ED" w:rsidP="00F959ED">
      <w:pPr>
        <w:pStyle w:val="NormalWeb"/>
        <w:jc w:val="center"/>
        <w:rPr>
          <w:b/>
        </w:rPr>
      </w:pPr>
      <w:r w:rsidRPr="00F959ED">
        <w:rPr>
          <w:b/>
        </w:rPr>
        <w:t>Članak 61.</w:t>
      </w:r>
    </w:p>
    <w:p w:rsidR="00F959ED" w:rsidRPr="00F959ED" w:rsidRDefault="00F959ED" w:rsidP="00F959ED">
      <w:pPr>
        <w:rPr>
          <w:rFonts w:ascii="Times New Roman" w:hAnsi="Times New Roman"/>
          <w:sz w:val="24"/>
        </w:rPr>
      </w:pPr>
      <w:r w:rsidRPr="00F959ED">
        <w:rPr>
          <w:rFonts w:ascii="Times New Roman" w:hAnsi="Times New Roman"/>
          <w:sz w:val="24"/>
        </w:rPr>
        <w:t>(1) Opskrbljivača u obvezi zajamčene opskrbe plinom za teritorij Republike Hrvatske određuje Vlada Republike Hrvatske, uz suglasnost Agencije.</w:t>
      </w:r>
    </w:p>
    <w:p w:rsidR="00F959ED" w:rsidRPr="00F959ED" w:rsidRDefault="00F959ED" w:rsidP="00F959ED">
      <w:pPr>
        <w:rPr>
          <w:rFonts w:ascii="Times New Roman" w:hAnsi="Times New Roman"/>
          <w:sz w:val="24"/>
        </w:rPr>
      </w:pPr>
      <w:r w:rsidRPr="00F959ED">
        <w:rPr>
          <w:rFonts w:ascii="Times New Roman" w:hAnsi="Times New Roman"/>
          <w:sz w:val="24"/>
        </w:rPr>
        <w:t>(2) Opskrbljivač u obvezi zajamčene opskrbe plinom određuje se na razdoblje od pet plinskih godina.</w:t>
      </w:r>
    </w:p>
    <w:p w:rsidR="00F959ED" w:rsidRPr="00F959ED" w:rsidRDefault="00F959ED" w:rsidP="00F959ED">
      <w:pPr>
        <w:rPr>
          <w:rFonts w:ascii="Times New Roman" w:hAnsi="Times New Roman"/>
          <w:sz w:val="24"/>
        </w:rPr>
      </w:pPr>
      <w:r w:rsidRPr="00F959ED">
        <w:rPr>
          <w:rFonts w:ascii="Times New Roman" w:hAnsi="Times New Roman"/>
          <w:sz w:val="24"/>
        </w:rPr>
        <w:t>(3) Do odabira opskrbljivača u obvezi zajamčene opskrbe plinom, sukladno stavku 1. ovoga članka, a najduže na razdoblje od jedne plinske godine, Vlada Republike Hrvatske će uz suglasnost Agencije, za opskrbljivača u obvezi zajamčene opskrbe plinom odrediti onog opskrbljivača plinom koji je u prethodnoj plinskoj godini imao najveći udio na tržištu plina Republike Hrvatske u dijelu opskrbe plinom kupaca na distribucijskom sustavu.</w:t>
      </w:r>
    </w:p>
    <w:p w:rsidR="00F959ED" w:rsidRPr="00F959ED" w:rsidRDefault="00F959ED" w:rsidP="00F959ED">
      <w:pPr>
        <w:pStyle w:val="NormalWeb"/>
        <w:jc w:val="center"/>
        <w:rPr>
          <w:b/>
          <w:iCs/>
        </w:rPr>
      </w:pPr>
      <w:r w:rsidRPr="00F959ED">
        <w:rPr>
          <w:b/>
          <w:iCs/>
        </w:rPr>
        <w:t>Dužnosti opskrbljivača plinom</w:t>
      </w:r>
    </w:p>
    <w:p w:rsidR="00F959ED" w:rsidRPr="00F959ED" w:rsidRDefault="00F959ED" w:rsidP="00F959ED">
      <w:pPr>
        <w:pStyle w:val="NormalWeb"/>
        <w:jc w:val="center"/>
        <w:rPr>
          <w:b/>
        </w:rPr>
      </w:pPr>
      <w:r w:rsidRPr="00F959ED">
        <w:rPr>
          <w:b/>
        </w:rPr>
        <w:t>Članak 62.</w:t>
      </w:r>
    </w:p>
    <w:p w:rsidR="00F959ED" w:rsidRPr="00F959ED" w:rsidRDefault="00F959ED" w:rsidP="00F959ED">
      <w:pPr>
        <w:pStyle w:val="NormalWeb"/>
        <w:spacing w:before="0" w:beforeAutospacing="0" w:after="0" w:afterAutospacing="0"/>
      </w:pPr>
      <w:r w:rsidRPr="00F959ED">
        <w:t>Opskrbljivač plinom je dužan:</w:t>
      </w:r>
    </w:p>
    <w:p w:rsidR="00F959ED" w:rsidRPr="00F959ED" w:rsidRDefault="00F959ED" w:rsidP="00F959ED">
      <w:pPr>
        <w:pStyle w:val="NormalWeb"/>
        <w:numPr>
          <w:ilvl w:val="0"/>
          <w:numId w:val="25"/>
        </w:numPr>
        <w:spacing w:before="60" w:beforeAutospacing="0" w:after="0" w:afterAutospacing="0"/>
        <w:ind w:left="714" w:hanging="357"/>
        <w:jc w:val="both"/>
      </w:pPr>
      <w:r w:rsidRPr="00F959ED">
        <w:t>sudionicima na tržištu plina davati informacije propisane pravilnikom o organizaciji tržišta plina, mrežnim pravilima transportnog sustava, pravilima korištenja sustava skladišta plina, pravilima korištenja terminala za UPP i mrežnim pravilima plinskog distribucijskog sustava,</w:t>
      </w:r>
    </w:p>
    <w:p w:rsidR="00F959ED" w:rsidRPr="00F959ED" w:rsidRDefault="00F959ED" w:rsidP="00F959ED">
      <w:pPr>
        <w:numPr>
          <w:ilvl w:val="0"/>
          <w:numId w:val="25"/>
        </w:numPr>
        <w:spacing w:before="60" w:after="0"/>
        <w:ind w:left="714" w:hanging="357"/>
        <w:rPr>
          <w:rFonts w:ascii="Times New Roman" w:hAnsi="Times New Roman"/>
          <w:sz w:val="24"/>
        </w:rPr>
      </w:pPr>
      <w:r w:rsidRPr="00F959ED">
        <w:rPr>
          <w:rFonts w:ascii="Times New Roman" w:hAnsi="Times New Roman"/>
          <w:sz w:val="24"/>
        </w:rPr>
        <w:t>informirati kupca o njegovom pravu da izabere bilo kojeg drugog opskrbljivača plinom,</w:t>
      </w:r>
    </w:p>
    <w:p w:rsidR="00F959ED" w:rsidRPr="00F959ED" w:rsidRDefault="00F959ED" w:rsidP="00F959ED">
      <w:pPr>
        <w:pStyle w:val="NormalWeb"/>
        <w:numPr>
          <w:ilvl w:val="0"/>
          <w:numId w:val="25"/>
        </w:numPr>
        <w:spacing w:before="60" w:beforeAutospacing="0" w:after="0" w:afterAutospacing="0"/>
        <w:ind w:left="714" w:hanging="357"/>
        <w:jc w:val="both"/>
      </w:pPr>
      <w:r w:rsidRPr="00F959ED">
        <w:t>opskrbljivati plinom kupce na temelju sklopljenih ugovora koji moraju biti u skladu s općim uvjetima opskrbe plinom i uvjetima opskrbljivača plinom,</w:t>
      </w:r>
    </w:p>
    <w:p w:rsidR="00F959ED" w:rsidRPr="00F959ED" w:rsidRDefault="00F959ED" w:rsidP="00F959ED">
      <w:pPr>
        <w:pStyle w:val="NormalWeb"/>
        <w:numPr>
          <w:ilvl w:val="0"/>
          <w:numId w:val="25"/>
        </w:numPr>
        <w:spacing w:before="60" w:beforeAutospacing="0" w:after="0" w:afterAutospacing="0"/>
        <w:ind w:left="714" w:hanging="357"/>
        <w:jc w:val="both"/>
      </w:pPr>
      <w:r w:rsidRPr="00F959ED">
        <w:t>osigurati podudarnost količine plina koju preuzme iz plinskog sustava s količinom plina koju je predao u plinski sustav, u skladu s pravilnikom o organizaciji tržišta plina, pravilima korištenja sustava skladišta plina, pravilima korištenja terminala za UPP, mrežnim pravilima transportnog sustava i mrežnim pravilima plinskog distribucijskog sustava,</w:t>
      </w:r>
    </w:p>
    <w:p w:rsidR="00F959ED" w:rsidRPr="00F959ED" w:rsidRDefault="00F959ED" w:rsidP="00F959ED">
      <w:pPr>
        <w:numPr>
          <w:ilvl w:val="0"/>
          <w:numId w:val="25"/>
        </w:numPr>
        <w:spacing w:before="60" w:after="0"/>
        <w:ind w:left="714" w:hanging="357"/>
        <w:rPr>
          <w:rFonts w:ascii="Times New Roman" w:hAnsi="Times New Roman"/>
          <w:sz w:val="24"/>
        </w:rPr>
      </w:pPr>
      <w:r w:rsidRPr="00F959ED">
        <w:rPr>
          <w:rFonts w:ascii="Times New Roman" w:hAnsi="Times New Roman"/>
          <w:sz w:val="24"/>
        </w:rPr>
        <w:t>objavljivati i održavati ugovorene parametre kvalitete opskrbe plinom kupaca, u skladu s općim uvjetima opskrbe plinom,</w:t>
      </w:r>
    </w:p>
    <w:p w:rsidR="00F959ED" w:rsidRPr="00F959ED" w:rsidRDefault="00F959ED" w:rsidP="00F959ED">
      <w:pPr>
        <w:numPr>
          <w:ilvl w:val="0"/>
          <w:numId w:val="25"/>
        </w:numPr>
        <w:spacing w:before="60" w:after="0"/>
        <w:ind w:left="714" w:hanging="357"/>
        <w:rPr>
          <w:rFonts w:ascii="Times New Roman" w:hAnsi="Times New Roman"/>
          <w:sz w:val="24"/>
        </w:rPr>
      </w:pPr>
      <w:r w:rsidRPr="00F959ED">
        <w:rPr>
          <w:rFonts w:ascii="Times New Roman" w:hAnsi="Times New Roman"/>
          <w:sz w:val="24"/>
        </w:rPr>
        <w:t xml:space="preserve">u svojim poslovnim knjigama, odvojeno voditi podatke koji se odnose na opskrbu kupaca koje opskrbljuje po tržišnim uvjetima, opskrbu kupaca korisnika javne usluge opskrbe plinom i opskrbu kupaca korisnika zajamčene opskrbe, </w:t>
      </w:r>
    </w:p>
    <w:p w:rsidR="00F959ED" w:rsidRPr="00F959ED" w:rsidRDefault="00F959ED" w:rsidP="00F959ED">
      <w:pPr>
        <w:numPr>
          <w:ilvl w:val="0"/>
          <w:numId w:val="25"/>
        </w:numPr>
        <w:spacing w:before="60" w:after="0"/>
        <w:ind w:left="714" w:hanging="357"/>
        <w:rPr>
          <w:rFonts w:ascii="Times New Roman" w:hAnsi="Times New Roman"/>
          <w:sz w:val="24"/>
        </w:rPr>
      </w:pPr>
      <w:r w:rsidRPr="00F959ED">
        <w:rPr>
          <w:rFonts w:ascii="Times New Roman" w:hAnsi="Times New Roman"/>
          <w:sz w:val="24"/>
        </w:rPr>
        <w:t xml:space="preserve">donijeti uvjete opskrbljivača plinom koji moraju biti u skladu s općim uvjetima opskrbe plinom te objavljeni najkasnije 15 dana prije početka obavljanja energetske djelatnosti opskrbe plinom. </w:t>
      </w:r>
    </w:p>
    <w:p w:rsidR="00F959ED" w:rsidRPr="00F959ED" w:rsidRDefault="00F959ED" w:rsidP="00F959ED">
      <w:pPr>
        <w:pStyle w:val="NormalWeb"/>
        <w:jc w:val="center"/>
        <w:rPr>
          <w:b/>
          <w:iCs/>
        </w:rPr>
      </w:pPr>
      <w:r w:rsidRPr="00F959ED">
        <w:rPr>
          <w:b/>
          <w:iCs/>
        </w:rPr>
        <w:t>Dužnosti opskrbljivača u obvezi javne usluge opskrbe plinom</w:t>
      </w:r>
    </w:p>
    <w:p w:rsidR="00F959ED" w:rsidRPr="00F959ED" w:rsidRDefault="00F959ED" w:rsidP="00F959ED">
      <w:pPr>
        <w:pStyle w:val="NormalWeb"/>
        <w:jc w:val="center"/>
        <w:rPr>
          <w:b/>
        </w:rPr>
      </w:pPr>
      <w:r w:rsidRPr="00F959ED">
        <w:rPr>
          <w:b/>
        </w:rPr>
        <w:t>Članak 63.</w:t>
      </w:r>
    </w:p>
    <w:p w:rsidR="00F959ED" w:rsidRPr="00F959ED" w:rsidRDefault="00F959ED" w:rsidP="00F959ED">
      <w:pPr>
        <w:pStyle w:val="NormalWeb"/>
        <w:spacing w:before="0" w:beforeAutospacing="0" w:after="0" w:afterAutospacing="0"/>
        <w:jc w:val="both"/>
      </w:pPr>
      <w:r w:rsidRPr="00F959ED">
        <w:t>Opskrbljivač u obvezi javne usluge opskrbe plinom, pored dužnosti iz članka 62. ovoga Zakona, dužan je:</w:t>
      </w:r>
    </w:p>
    <w:p w:rsidR="00F959ED" w:rsidRPr="00F959ED" w:rsidRDefault="00F959ED" w:rsidP="00F959ED">
      <w:pPr>
        <w:pStyle w:val="NormalWeb"/>
        <w:numPr>
          <w:ilvl w:val="0"/>
          <w:numId w:val="26"/>
        </w:numPr>
        <w:spacing w:before="60" w:beforeAutospacing="0" w:after="0" w:afterAutospacing="0"/>
        <w:ind w:left="714" w:hanging="357"/>
        <w:jc w:val="both"/>
      </w:pPr>
      <w:r w:rsidRPr="00F959ED">
        <w:t xml:space="preserve">obavljati energetsku djelatnost opskrbe plinom na siguran, pouzdan i učinkovit način, </w:t>
      </w:r>
    </w:p>
    <w:p w:rsidR="00F959ED" w:rsidRPr="00F959ED" w:rsidRDefault="00F959ED" w:rsidP="00F959ED">
      <w:pPr>
        <w:spacing w:before="60" w:line="276" w:lineRule="auto"/>
        <w:ind w:left="284"/>
        <w:rPr>
          <w:rFonts w:ascii="Times New Roman" w:hAnsi="Times New Roman"/>
          <w:sz w:val="24"/>
        </w:rPr>
      </w:pPr>
      <w:r w:rsidRPr="00F959ED">
        <w:rPr>
          <w:rFonts w:ascii="Times New Roman" w:hAnsi="Times New Roman"/>
          <w:sz w:val="24"/>
        </w:rPr>
        <w:t xml:space="preserve">  2. opskrbljivati plinom kućanstvo i opskrba plinom energetskih subjekata i svih pravnih i fizičkih osoba koje osiguravaju toplinsku energiju kućanstvima kroz sustav opskrbe toplinskom energijom u skladu sa zakonom kojim se uređuje toplinska energija po reguliranim uvjetima,</w:t>
      </w:r>
    </w:p>
    <w:p w:rsidR="00F959ED" w:rsidRPr="00F959ED" w:rsidRDefault="00F959ED" w:rsidP="00F959ED">
      <w:pPr>
        <w:pStyle w:val="ListParagraph"/>
        <w:numPr>
          <w:ilvl w:val="0"/>
          <w:numId w:val="26"/>
        </w:numPr>
        <w:spacing w:before="60" w:line="276" w:lineRule="auto"/>
        <w:jc w:val="both"/>
      </w:pPr>
      <w:r w:rsidRPr="00F959ED">
        <w:t xml:space="preserve">kućanstvu i opskrbi plinom energetskih subjekata i svih pravnih i fizičkih osoba koje osiguravaju toplinsku energiju kućanstvima kroz sustav opskrbe toplinskom energijom u skladu sa zakonom kojim se uređuje toplinska energija naplaćivati isporučeni plin sukladno važećim iznosima tarifnih stavki za javnu uslugu opskrbe plinom utvrđenim prema metodologiji utvrđivanja iznosa tarifnih stavki za javnu uslugu opskrbe plinom i zajamčenu opskrbu, </w:t>
      </w:r>
    </w:p>
    <w:p w:rsidR="00F959ED" w:rsidRPr="00F959ED" w:rsidRDefault="00F959ED" w:rsidP="00F959ED">
      <w:pPr>
        <w:pStyle w:val="ListParagraph"/>
        <w:numPr>
          <w:ilvl w:val="0"/>
          <w:numId w:val="26"/>
        </w:numPr>
        <w:spacing w:before="60" w:line="276" w:lineRule="auto"/>
        <w:jc w:val="both"/>
      </w:pPr>
      <w:r w:rsidRPr="00F959ED">
        <w:t xml:space="preserve">kućanstvu i opskrbi plinom energetskih subjekata i svih pravnih i fizičkih osoba koje osiguravaju toplinsku energiju kućanstvima kroz sustav opskrbe toplinskom energijom u skladu sa zakonom kojim se uređuje toplinska energija koje se opskrbljuje plinom po tržišnim uvjetima, a koje je s područja na kojem opskrbljivač u obvezi javne usluge opskrbe plinom obavlja javnu uslugu opskrbe plinom, na njegov zahtjev omogućiti ponovno korištenje javne usluge opskrbe plinom, </w:t>
      </w:r>
    </w:p>
    <w:p w:rsidR="00F959ED" w:rsidRPr="00F959ED" w:rsidRDefault="00F959ED" w:rsidP="00F959ED">
      <w:pPr>
        <w:pStyle w:val="ListParagraph"/>
        <w:numPr>
          <w:ilvl w:val="0"/>
          <w:numId w:val="26"/>
        </w:numPr>
        <w:spacing w:before="60" w:line="276" w:lineRule="auto"/>
        <w:jc w:val="both"/>
      </w:pPr>
      <w:r w:rsidRPr="00F959ED">
        <w:t xml:space="preserve">osigurati kućanstvu i opskrbi plinom energetskih subjekata i svih pravnih i fizičkih osoba koje osiguravaju toplinsku energiju kućanstvima kroz sustav opskrbe toplinskom energijom u skladu sa zakonom kojim se uređuje toplinska energija kvalitetu plina i kvalitetu usluge propisanu općim uvjetima opskrbe plinom, </w:t>
      </w:r>
    </w:p>
    <w:p w:rsidR="00F959ED" w:rsidRPr="00F959ED" w:rsidRDefault="00F959ED" w:rsidP="00F959ED">
      <w:pPr>
        <w:pStyle w:val="NormalWeb"/>
        <w:jc w:val="center"/>
        <w:rPr>
          <w:b/>
          <w:iCs/>
        </w:rPr>
      </w:pPr>
      <w:r w:rsidRPr="00F959ED">
        <w:rPr>
          <w:b/>
          <w:iCs/>
        </w:rPr>
        <w:t>Dužnosti opskrbljivača u obvezi zajamčene opskrbe plinom</w:t>
      </w:r>
    </w:p>
    <w:p w:rsidR="00F959ED" w:rsidRPr="00F959ED" w:rsidRDefault="00F959ED" w:rsidP="00F959ED">
      <w:pPr>
        <w:pStyle w:val="NormalWeb"/>
        <w:jc w:val="center"/>
        <w:rPr>
          <w:b/>
        </w:rPr>
      </w:pPr>
      <w:r w:rsidRPr="00F959ED">
        <w:rPr>
          <w:b/>
        </w:rPr>
        <w:t>Članak 64.</w:t>
      </w:r>
    </w:p>
    <w:p w:rsidR="00F959ED" w:rsidRPr="00F959ED" w:rsidRDefault="00F959ED" w:rsidP="00F959ED">
      <w:pPr>
        <w:pStyle w:val="NormalWeb"/>
        <w:spacing w:before="0" w:beforeAutospacing="0" w:after="0" w:afterAutospacing="0"/>
        <w:jc w:val="both"/>
      </w:pPr>
      <w:r w:rsidRPr="00F959ED">
        <w:t>Opskrbljivač u obvezi zajamčene opskrbe plinom, pored dužnosti iz članka 62. ovoga Zakona, dužan je:</w:t>
      </w:r>
    </w:p>
    <w:p w:rsidR="00F959ED" w:rsidRPr="00F959ED" w:rsidRDefault="00F959ED" w:rsidP="00F959ED">
      <w:pPr>
        <w:numPr>
          <w:ilvl w:val="0"/>
          <w:numId w:val="27"/>
        </w:numPr>
        <w:spacing w:before="60" w:after="0"/>
        <w:ind w:hanging="357"/>
        <w:rPr>
          <w:rFonts w:ascii="Times New Roman" w:hAnsi="Times New Roman"/>
          <w:sz w:val="24"/>
        </w:rPr>
      </w:pPr>
      <w:r w:rsidRPr="00F959ED">
        <w:rPr>
          <w:rFonts w:ascii="Times New Roman" w:hAnsi="Times New Roman"/>
          <w:sz w:val="24"/>
        </w:rPr>
        <w:t>obavljati energetsku djelatnost opskrbe plinom na siguran, pouzdan i učinkovit način,</w:t>
      </w:r>
    </w:p>
    <w:p w:rsidR="00F959ED" w:rsidRPr="00F959ED" w:rsidRDefault="00F959ED" w:rsidP="00F959ED">
      <w:pPr>
        <w:numPr>
          <w:ilvl w:val="0"/>
          <w:numId w:val="27"/>
        </w:numPr>
        <w:spacing w:before="60" w:after="0"/>
        <w:ind w:hanging="357"/>
        <w:rPr>
          <w:rFonts w:ascii="Times New Roman" w:hAnsi="Times New Roman"/>
          <w:sz w:val="24"/>
        </w:rPr>
      </w:pPr>
      <w:r w:rsidRPr="00F959ED">
        <w:rPr>
          <w:rFonts w:ascii="Times New Roman" w:hAnsi="Times New Roman"/>
          <w:sz w:val="24"/>
        </w:rPr>
        <w:t>opskrbljivati plinom krajnjeg kupca priključenog na distribucijski sustav čijem je opskrbljivaču plinom:</w:t>
      </w:r>
    </w:p>
    <w:p w:rsidR="00F959ED" w:rsidRPr="00F959ED" w:rsidRDefault="00F959ED" w:rsidP="00F959ED">
      <w:pPr>
        <w:numPr>
          <w:ilvl w:val="1"/>
          <w:numId w:val="27"/>
        </w:numPr>
        <w:spacing w:before="60" w:after="0"/>
        <w:ind w:hanging="357"/>
        <w:rPr>
          <w:rFonts w:ascii="Times New Roman" w:hAnsi="Times New Roman"/>
          <w:sz w:val="24"/>
        </w:rPr>
      </w:pPr>
      <w:r w:rsidRPr="00F959ED">
        <w:rPr>
          <w:rFonts w:ascii="Times New Roman" w:hAnsi="Times New Roman"/>
          <w:sz w:val="24"/>
        </w:rPr>
        <w:t>prestala važiti dozvola za obavljanje energetske djelatnosti opskrbe plinom,</w:t>
      </w:r>
    </w:p>
    <w:p w:rsidR="00F959ED" w:rsidRPr="00F959ED" w:rsidRDefault="00F959ED" w:rsidP="00F959ED">
      <w:pPr>
        <w:numPr>
          <w:ilvl w:val="1"/>
          <w:numId w:val="27"/>
        </w:numPr>
        <w:spacing w:before="60" w:after="0"/>
        <w:ind w:hanging="357"/>
        <w:rPr>
          <w:rFonts w:ascii="Times New Roman" w:hAnsi="Times New Roman"/>
          <w:sz w:val="24"/>
        </w:rPr>
      </w:pPr>
      <w:r w:rsidRPr="00F959ED">
        <w:rPr>
          <w:rFonts w:ascii="Times New Roman" w:hAnsi="Times New Roman"/>
          <w:sz w:val="24"/>
        </w:rPr>
        <w:t>Agencija privremeno ili trajno oduzela dozvolu za obavljanje energetske djelatnosti opskrbe plinom, sukladno odredbama Zakona o energiji,</w:t>
      </w:r>
    </w:p>
    <w:p w:rsidR="00F959ED" w:rsidRPr="00F959ED" w:rsidRDefault="00F959ED" w:rsidP="00F959ED">
      <w:pPr>
        <w:numPr>
          <w:ilvl w:val="0"/>
          <w:numId w:val="27"/>
        </w:numPr>
        <w:spacing w:before="60" w:after="0"/>
        <w:ind w:hanging="357"/>
        <w:rPr>
          <w:rFonts w:ascii="Times New Roman" w:hAnsi="Times New Roman"/>
          <w:sz w:val="24"/>
        </w:rPr>
      </w:pPr>
      <w:r w:rsidRPr="00F959ED">
        <w:rPr>
          <w:rFonts w:ascii="Times New Roman" w:hAnsi="Times New Roman"/>
          <w:sz w:val="24"/>
        </w:rPr>
        <w:t>u roku od osam dana od dana početka zajamčene opskrbe dostaviti krajnjem kupcu iz točke 2. ovoga članka ugovor o zajamčenoj opskrbi plinom na određeno vrijeme koje u slučaju kućanstva iznosi 90 dana, a ostalih krajnjih kupaca 30 dana,</w:t>
      </w:r>
    </w:p>
    <w:p w:rsidR="00F959ED" w:rsidRPr="00F959ED" w:rsidRDefault="00F959ED" w:rsidP="00F959ED">
      <w:pPr>
        <w:numPr>
          <w:ilvl w:val="0"/>
          <w:numId w:val="27"/>
        </w:numPr>
        <w:spacing w:before="60" w:after="0"/>
        <w:ind w:hanging="357"/>
        <w:rPr>
          <w:rFonts w:ascii="Times New Roman" w:hAnsi="Times New Roman"/>
          <w:sz w:val="24"/>
        </w:rPr>
      </w:pPr>
      <w:r w:rsidRPr="00F959ED">
        <w:rPr>
          <w:rFonts w:ascii="Times New Roman" w:hAnsi="Times New Roman"/>
          <w:sz w:val="24"/>
        </w:rPr>
        <w:t>krajnjem kupcu iz točke 2. ovoga članka naplaćivati isporučeni plin sukladno važećim iznosima tarifnih stavki za zajamčenu opskrbu plinom utvrđenim prema metodologiji utvrđivanja iznosa tarifnih stavki za javnu uslugu opskrbe plinom i zajamčenu opskrbu,</w:t>
      </w:r>
    </w:p>
    <w:p w:rsidR="00F959ED" w:rsidRPr="00F959ED" w:rsidRDefault="00F959ED" w:rsidP="00F959ED">
      <w:pPr>
        <w:numPr>
          <w:ilvl w:val="0"/>
          <w:numId w:val="27"/>
        </w:numPr>
        <w:spacing w:before="60" w:after="0"/>
        <w:ind w:hanging="357"/>
        <w:rPr>
          <w:rFonts w:ascii="Times New Roman" w:hAnsi="Times New Roman"/>
          <w:sz w:val="24"/>
        </w:rPr>
      </w:pPr>
      <w:r w:rsidRPr="00F959ED">
        <w:rPr>
          <w:rFonts w:ascii="Times New Roman" w:hAnsi="Times New Roman"/>
          <w:sz w:val="24"/>
        </w:rPr>
        <w:t>obavijestiti krajnjeg kupca iz točke 2. ovoga članka o uvjetima zajamčene opskrbe, te njegovom pravu na slobodan izbor opskrbljivača plinom,</w:t>
      </w:r>
    </w:p>
    <w:p w:rsidR="00F959ED" w:rsidRPr="00F959ED" w:rsidRDefault="00F959ED" w:rsidP="00F959ED">
      <w:pPr>
        <w:numPr>
          <w:ilvl w:val="0"/>
          <w:numId w:val="27"/>
        </w:numPr>
        <w:spacing w:before="60" w:after="0"/>
        <w:ind w:hanging="357"/>
        <w:rPr>
          <w:rFonts w:ascii="Times New Roman" w:hAnsi="Times New Roman"/>
          <w:sz w:val="24"/>
        </w:rPr>
      </w:pPr>
      <w:r w:rsidRPr="00F959ED">
        <w:rPr>
          <w:rFonts w:ascii="Times New Roman" w:hAnsi="Times New Roman"/>
          <w:sz w:val="24"/>
        </w:rPr>
        <w:t>obavijestiti krajnjeg kupca iz točke 2. ovoga članka o prestanku ugovora o zajamčenoj opskrbi plinom 15 dana prije isteka važenja tog ugovora, te o mogućnostima daljnje opskrbe plinom.</w:t>
      </w:r>
    </w:p>
    <w:p w:rsidR="00F959ED" w:rsidRPr="00F959ED" w:rsidRDefault="00F959ED" w:rsidP="00F959ED">
      <w:pPr>
        <w:pStyle w:val="NormalWeb"/>
        <w:jc w:val="center"/>
        <w:rPr>
          <w:b/>
          <w:iCs/>
        </w:rPr>
      </w:pPr>
      <w:r w:rsidRPr="00F959ED">
        <w:rPr>
          <w:b/>
          <w:iCs/>
        </w:rPr>
        <w:t>Prava opskrbljivača plinom</w:t>
      </w:r>
    </w:p>
    <w:p w:rsidR="00F959ED" w:rsidRPr="00F959ED" w:rsidRDefault="00F959ED" w:rsidP="00F959ED">
      <w:pPr>
        <w:pStyle w:val="NormalWeb"/>
        <w:jc w:val="center"/>
        <w:rPr>
          <w:b/>
        </w:rPr>
      </w:pPr>
      <w:r w:rsidRPr="00F959ED">
        <w:rPr>
          <w:b/>
        </w:rPr>
        <w:t>Članak 65.</w:t>
      </w:r>
    </w:p>
    <w:p w:rsidR="00F959ED" w:rsidRPr="00F959ED" w:rsidRDefault="00F959ED" w:rsidP="00F959ED">
      <w:pPr>
        <w:pStyle w:val="NormalWeb"/>
        <w:spacing w:before="0" w:beforeAutospacing="0" w:after="0" w:afterAutospacing="0"/>
      </w:pPr>
      <w:r w:rsidRPr="00F959ED">
        <w:t>Opskrbljivač plinom ima pravo:</w:t>
      </w:r>
    </w:p>
    <w:p w:rsidR="00F959ED" w:rsidRPr="00F959ED" w:rsidRDefault="00F959ED" w:rsidP="00F959ED">
      <w:pPr>
        <w:pStyle w:val="NormalWeb"/>
        <w:numPr>
          <w:ilvl w:val="0"/>
          <w:numId w:val="28"/>
        </w:numPr>
        <w:spacing w:before="60" w:beforeAutospacing="0" w:after="0" w:afterAutospacing="0"/>
        <w:ind w:left="714" w:hanging="357"/>
        <w:jc w:val="both"/>
      </w:pPr>
      <w:r w:rsidRPr="00F959ED">
        <w:t>kupovati i prodavati plin, odnosno opskrbljivati plinom druge sudionike na tržištu plina,</w:t>
      </w:r>
    </w:p>
    <w:p w:rsidR="00F959ED" w:rsidRPr="00F959ED" w:rsidRDefault="00F959ED" w:rsidP="00F959ED">
      <w:pPr>
        <w:pStyle w:val="NormalWeb"/>
        <w:numPr>
          <w:ilvl w:val="0"/>
          <w:numId w:val="28"/>
        </w:numPr>
        <w:spacing w:before="60" w:beforeAutospacing="0" w:after="0" w:afterAutospacing="0"/>
        <w:ind w:left="714" w:hanging="357"/>
        <w:jc w:val="both"/>
      </w:pPr>
      <w:r w:rsidRPr="00F959ED">
        <w:t>koristiti po reguliranim uvjetima usluge operatora tržišta plina, operatora transportnog sustava, operatora distribucijskog sustava, operatora sustava skladišta plina te usluge operatora terminala za UPP, na temelju sklopljenih ugovora koji moraju biti u skladu s općim uvjetima opskrbe plinom i uvjetima opskrbljivača plinom,</w:t>
      </w:r>
    </w:p>
    <w:p w:rsidR="00F959ED" w:rsidRPr="00F959ED" w:rsidRDefault="00F959ED" w:rsidP="00F959ED">
      <w:pPr>
        <w:pStyle w:val="NormalWeb"/>
        <w:numPr>
          <w:ilvl w:val="0"/>
          <w:numId w:val="28"/>
        </w:numPr>
        <w:spacing w:before="60" w:beforeAutospacing="0" w:after="0" w:afterAutospacing="0"/>
        <w:ind w:left="714" w:hanging="357"/>
        <w:jc w:val="both"/>
      </w:pPr>
      <w:r w:rsidRPr="00F959ED">
        <w:t>na pristup mreži proizvodnih plinovoda, transportnom sustavu, distribucijskom sustavu, sustavu skladišta plina, uključujući pristup operativnoj akumulaciji, u skladu s ovim Zakonom, pravilnikom o organizaciji tržišta plina, mrežnim pravilima transportnog sustava, mrežnim pravilima plinskog distribucijskog sustava, pravilima korištenja sustava skladišta plina i pravilima korištenja terminala za UPP,</w:t>
      </w:r>
    </w:p>
    <w:p w:rsidR="00F959ED" w:rsidRPr="00F959ED" w:rsidRDefault="00F959ED" w:rsidP="00F959ED">
      <w:pPr>
        <w:pStyle w:val="NormalWeb"/>
        <w:numPr>
          <w:ilvl w:val="0"/>
          <w:numId w:val="28"/>
        </w:numPr>
        <w:spacing w:before="60" w:beforeAutospacing="0" w:after="0" w:afterAutospacing="0"/>
        <w:ind w:left="714" w:hanging="357"/>
        <w:jc w:val="both"/>
      </w:pPr>
      <w:r w:rsidRPr="00F959ED">
        <w:t>zahtijevati od operatora transportnog sustava ili operatora distribucijskog sustava obustavu isporuke plina kada se kupac ne pridržava ugovornih obveza u skladu s općim uvjetima opskrbe plinom, osim u slučaju ako se radi o ugroženom kupcu,</w:t>
      </w:r>
    </w:p>
    <w:p w:rsidR="00F959ED" w:rsidRPr="00F959ED" w:rsidRDefault="00F959ED" w:rsidP="00F959ED">
      <w:pPr>
        <w:pStyle w:val="NormalWeb"/>
        <w:numPr>
          <w:ilvl w:val="0"/>
          <w:numId w:val="28"/>
        </w:numPr>
        <w:spacing w:before="60" w:beforeAutospacing="0" w:after="0" w:afterAutospacing="0"/>
        <w:ind w:left="714" w:hanging="357"/>
        <w:jc w:val="both"/>
      </w:pPr>
      <w:r w:rsidRPr="00F959ED">
        <w:t xml:space="preserve">zahtijevati od operatora transportnog sustava ili operatora distribucijskog sustava nastavak isporuke plina kada je kupac ispunio obveze radi kojih je obustavljena isporuka plina. </w:t>
      </w:r>
    </w:p>
    <w:p w:rsidR="00F959ED" w:rsidRPr="00F959ED" w:rsidRDefault="00F959ED" w:rsidP="00F959ED">
      <w:pPr>
        <w:pStyle w:val="NormalWeb"/>
        <w:spacing w:before="0" w:beforeAutospacing="0" w:after="0" w:afterAutospacing="0"/>
        <w:rPr>
          <w:b/>
        </w:rPr>
      </w:pPr>
    </w:p>
    <w:p w:rsidR="00F959ED" w:rsidRPr="00F959ED" w:rsidRDefault="00F959ED" w:rsidP="00F959ED">
      <w:pPr>
        <w:pStyle w:val="NormalWeb"/>
        <w:spacing w:before="0" w:beforeAutospacing="0" w:after="0" w:afterAutospacing="0"/>
        <w:jc w:val="center"/>
        <w:rPr>
          <w:b/>
        </w:rPr>
      </w:pPr>
    </w:p>
    <w:p w:rsidR="00F959ED" w:rsidRPr="00281847" w:rsidRDefault="00F959ED" w:rsidP="00281847">
      <w:pPr>
        <w:pStyle w:val="NormalWeb"/>
        <w:spacing w:before="0" w:beforeAutospacing="0" w:after="0" w:afterAutospacing="0"/>
        <w:jc w:val="center"/>
        <w:rPr>
          <w:b/>
        </w:rPr>
      </w:pPr>
      <w:r w:rsidRPr="00F959ED">
        <w:rPr>
          <w:b/>
        </w:rPr>
        <w:t>XII. KRAJNJI KUPAC</w:t>
      </w:r>
    </w:p>
    <w:p w:rsidR="00F959ED" w:rsidRPr="00F959ED" w:rsidRDefault="00F959ED" w:rsidP="00F959ED">
      <w:pPr>
        <w:spacing w:before="360"/>
        <w:jc w:val="center"/>
        <w:rPr>
          <w:rFonts w:ascii="Times New Roman" w:hAnsi="Times New Roman"/>
          <w:sz w:val="24"/>
        </w:rPr>
      </w:pPr>
      <w:r w:rsidRPr="00F959ED">
        <w:rPr>
          <w:rFonts w:ascii="Times New Roman" w:hAnsi="Times New Roman"/>
          <w:b/>
          <w:sz w:val="24"/>
        </w:rPr>
        <w:t>Kvaliteta opskrbe plinom</w:t>
      </w:r>
    </w:p>
    <w:p w:rsidR="00F959ED" w:rsidRPr="00F959ED" w:rsidRDefault="00F959ED" w:rsidP="00F959ED">
      <w:pPr>
        <w:tabs>
          <w:tab w:val="num" w:pos="2498"/>
        </w:tabs>
        <w:spacing w:before="360"/>
        <w:jc w:val="center"/>
        <w:rPr>
          <w:rFonts w:ascii="Times New Roman" w:hAnsi="Times New Roman"/>
          <w:b/>
          <w:sz w:val="24"/>
        </w:rPr>
      </w:pPr>
      <w:r w:rsidRPr="00F959ED">
        <w:rPr>
          <w:rFonts w:ascii="Times New Roman" w:hAnsi="Times New Roman"/>
          <w:b/>
          <w:sz w:val="24"/>
        </w:rPr>
        <w:t>Članak 66.</w:t>
      </w:r>
    </w:p>
    <w:p w:rsidR="00F959ED" w:rsidRPr="00F959ED" w:rsidRDefault="00F959ED" w:rsidP="00F959ED">
      <w:pPr>
        <w:numPr>
          <w:ilvl w:val="0"/>
          <w:numId w:val="57"/>
        </w:numPr>
        <w:rPr>
          <w:rFonts w:ascii="Times New Roman" w:hAnsi="Times New Roman"/>
          <w:sz w:val="24"/>
          <w:lang w:val="sr-Latn-CS" w:eastAsia="sl-SI"/>
        </w:rPr>
      </w:pPr>
      <w:r w:rsidRPr="00F959ED">
        <w:rPr>
          <w:rFonts w:ascii="Times New Roman" w:hAnsi="Times New Roman"/>
          <w:sz w:val="24"/>
        </w:rPr>
        <w:t>Kvaliteta opskrbe plinom sastoji se od:</w:t>
      </w:r>
    </w:p>
    <w:p w:rsidR="00F959ED" w:rsidRPr="00F959ED" w:rsidRDefault="00F959ED" w:rsidP="00F959ED">
      <w:pPr>
        <w:numPr>
          <w:ilvl w:val="1"/>
          <w:numId w:val="54"/>
        </w:numPr>
        <w:tabs>
          <w:tab w:val="clear" w:pos="1440"/>
        </w:tabs>
        <w:ind w:left="709"/>
        <w:rPr>
          <w:rFonts w:ascii="Times New Roman" w:hAnsi="Times New Roman"/>
          <w:sz w:val="24"/>
          <w:lang w:val="sr-Latn-CS" w:eastAsia="sl-SI"/>
        </w:rPr>
      </w:pPr>
      <w:r w:rsidRPr="00F959ED">
        <w:rPr>
          <w:rFonts w:ascii="Times New Roman" w:hAnsi="Times New Roman"/>
          <w:sz w:val="24"/>
        </w:rPr>
        <w:t>kvalitete plina,</w:t>
      </w:r>
    </w:p>
    <w:p w:rsidR="00F959ED" w:rsidRPr="00F959ED" w:rsidRDefault="00F959ED" w:rsidP="00F959ED">
      <w:pPr>
        <w:numPr>
          <w:ilvl w:val="1"/>
          <w:numId w:val="54"/>
        </w:numPr>
        <w:tabs>
          <w:tab w:val="clear" w:pos="1440"/>
        </w:tabs>
        <w:ind w:left="709"/>
        <w:rPr>
          <w:rFonts w:ascii="Times New Roman" w:hAnsi="Times New Roman"/>
          <w:sz w:val="24"/>
          <w:lang w:val="sr-Latn-CS" w:eastAsia="sl-SI"/>
        </w:rPr>
      </w:pPr>
      <w:r w:rsidRPr="00F959ED">
        <w:rPr>
          <w:rFonts w:ascii="Times New Roman" w:hAnsi="Times New Roman"/>
          <w:sz w:val="24"/>
        </w:rPr>
        <w:t>pouzdanosti isporuke i</w:t>
      </w:r>
    </w:p>
    <w:p w:rsidR="00F959ED" w:rsidRPr="00F959ED" w:rsidRDefault="00F959ED" w:rsidP="00F959ED">
      <w:pPr>
        <w:numPr>
          <w:ilvl w:val="1"/>
          <w:numId w:val="54"/>
        </w:numPr>
        <w:tabs>
          <w:tab w:val="clear" w:pos="1440"/>
        </w:tabs>
        <w:ind w:left="709"/>
        <w:rPr>
          <w:rFonts w:ascii="Times New Roman" w:hAnsi="Times New Roman"/>
          <w:sz w:val="24"/>
          <w:lang w:val="sr-Latn-CS" w:eastAsia="sl-SI"/>
        </w:rPr>
      </w:pPr>
      <w:r w:rsidRPr="00F959ED">
        <w:rPr>
          <w:rFonts w:ascii="Times New Roman" w:hAnsi="Times New Roman"/>
          <w:sz w:val="24"/>
        </w:rPr>
        <w:t>kvalitete usluge.</w:t>
      </w:r>
      <w:r w:rsidRPr="00F959ED">
        <w:rPr>
          <w:rFonts w:ascii="Times New Roman" w:hAnsi="Times New Roman"/>
          <w:sz w:val="24"/>
        </w:rPr>
        <w:tab/>
      </w:r>
    </w:p>
    <w:p w:rsidR="00F959ED" w:rsidRPr="00F959ED" w:rsidRDefault="00F959ED" w:rsidP="00F959ED">
      <w:pPr>
        <w:numPr>
          <w:ilvl w:val="0"/>
          <w:numId w:val="57"/>
        </w:numPr>
        <w:ind w:hanging="357"/>
        <w:rPr>
          <w:rFonts w:ascii="Times New Roman" w:hAnsi="Times New Roman"/>
          <w:sz w:val="24"/>
          <w:lang w:val="sr-Latn-CS" w:eastAsia="sl-SI"/>
        </w:rPr>
      </w:pPr>
      <w:r w:rsidRPr="00F959ED">
        <w:rPr>
          <w:rFonts w:ascii="Times New Roman" w:hAnsi="Times New Roman"/>
          <w:sz w:val="24"/>
        </w:rPr>
        <w:t>Agencija donosi uvjete kvalitete opskrbe plinom u kojima se propisuju:</w:t>
      </w:r>
    </w:p>
    <w:p w:rsidR="00F959ED" w:rsidRPr="00F959ED" w:rsidRDefault="00F959ED" w:rsidP="00F959ED">
      <w:pPr>
        <w:numPr>
          <w:ilvl w:val="0"/>
          <w:numId w:val="58"/>
        </w:numPr>
        <w:tabs>
          <w:tab w:val="clear" w:pos="1440"/>
        </w:tabs>
        <w:ind w:left="709"/>
        <w:rPr>
          <w:rFonts w:ascii="Times New Roman" w:hAnsi="Times New Roman"/>
          <w:sz w:val="24"/>
        </w:rPr>
      </w:pPr>
      <w:r w:rsidRPr="00F959ED">
        <w:rPr>
          <w:rFonts w:ascii="Times New Roman" w:hAnsi="Times New Roman"/>
          <w:sz w:val="24"/>
        </w:rPr>
        <w:t xml:space="preserve">pokazatelji kvalitete opskrbe plinom, </w:t>
      </w:r>
    </w:p>
    <w:p w:rsidR="00F959ED" w:rsidRPr="00F959ED" w:rsidRDefault="00F959ED" w:rsidP="00F959ED">
      <w:pPr>
        <w:numPr>
          <w:ilvl w:val="0"/>
          <w:numId w:val="58"/>
        </w:numPr>
        <w:tabs>
          <w:tab w:val="clear" w:pos="1440"/>
        </w:tabs>
        <w:ind w:left="709"/>
        <w:rPr>
          <w:rFonts w:ascii="Times New Roman" w:hAnsi="Times New Roman"/>
          <w:sz w:val="24"/>
        </w:rPr>
      </w:pPr>
      <w:r w:rsidRPr="00F959ED">
        <w:rPr>
          <w:rFonts w:ascii="Times New Roman" w:hAnsi="Times New Roman"/>
          <w:sz w:val="24"/>
        </w:rPr>
        <w:t>način mjerenja, prikupljanja i objavljivanja pokazatelja kvalitete opskrbe plinom,</w:t>
      </w:r>
    </w:p>
    <w:p w:rsidR="00F959ED" w:rsidRPr="00F959ED" w:rsidRDefault="00F959ED" w:rsidP="00F959ED">
      <w:pPr>
        <w:numPr>
          <w:ilvl w:val="0"/>
          <w:numId w:val="58"/>
        </w:numPr>
        <w:tabs>
          <w:tab w:val="clear" w:pos="1440"/>
        </w:tabs>
        <w:ind w:left="709"/>
        <w:rPr>
          <w:rFonts w:ascii="Times New Roman" w:hAnsi="Times New Roman"/>
          <w:sz w:val="24"/>
        </w:rPr>
      </w:pPr>
      <w:r w:rsidRPr="00F959ED">
        <w:rPr>
          <w:rFonts w:ascii="Times New Roman" w:hAnsi="Times New Roman"/>
          <w:sz w:val="24"/>
        </w:rPr>
        <w:t xml:space="preserve">iznimni događaji u pogledu kvalitete opskrbe plinom, </w:t>
      </w:r>
    </w:p>
    <w:p w:rsidR="00F959ED" w:rsidRPr="00F959ED" w:rsidRDefault="00F959ED" w:rsidP="00F959ED">
      <w:pPr>
        <w:numPr>
          <w:ilvl w:val="0"/>
          <w:numId w:val="58"/>
        </w:numPr>
        <w:tabs>
          <w:tab w:val="clear" w:pos="1440"/>
        </w:tabs>
        <w:ind w:left="709"/>
        <w:rPr>
          <w:rFonts w:ascii="Times New Roman" w:hAnsi="Times New Roman"/>
          <w:sz w:val="24"/>
        </w:rPr>
      </w:pPr>
      <w:r w:rsidRPr="00F959ED">
        <w:rPr>
          <w:rFonts w:ascii="Times New Roman" w:hAnsi="Times New Roman"/>
          <w:sz w:val="24"/>
        </w:rPr>
        <w:t>postupno uvođenje općih, minimalnih i garantiranih standarda kvalitete opskrbe plinom,</w:t>
      </w:r>
    </w:p>
    <w:p w:rsidR="00F959ED" w:rsidRPr="00F959ED" w:rsidRDefault="00F959ED" w:rsidP="00F959ED">
      <w:pPr>
        <w:numPr>
          <w:ilvl w:val="0"/>
          <w:numId w:val="58"/>
        </w:numPr>
        <w:tabs>
          <w:tab w:val="clear" w:pos="1440"/>
        </w:tabs>
        <w:ind w:left="709"/>
        <w:rPr>
          <w:rFonts w:ascii="Times New Roman" w:hAnsi="Times New Roman"/>
          <w:sz w:val="24"/>
        </w:rPr>
      </w:pPr>
      <w:r w:rsidRPr="00F959ED">
        <w:rPr>
          <w:rFonts w:ascii="Times New Roman" w:hAnsi="Times New Roman"/>
          <w:sz w:val="24"/>
        </w:rPr>
        <w:t>način regulacije kvalitete opskrbe plinom u ovisnosti o odabranoj metodi regulacije tarifa, (metodologiji izračuna iznosa tarifnih stavki)</w:t>
      </w:r>
    </w:p>
    <w:p w:rsidR="00F959ED" w:rsidRPr="00F959ED" w:rsidRDefault="00F959ED" w:rsidP="00F959ED">
      <w:pPr>
        <w:numPr>
          <w:ilvl w:val="0"/>
          <w:numId w:val="58"/>
        </w:numPr>
        <w:tabs>
          <w:tab w:val="clear" w:pos="1440"/>
        </w:tabs>
        <w:ind w:left="709"/>
        <w:rPr>
          <w:rFonts w:ascii="Times New Roman" w:hAnsi="Times New Roman"/>
          <w:sz w:val="24"/>
        </w:rPr>
      </w:pPr>
      <w:r w:rsidRPr="00F959ED">
        <w:rPr>
          <w:rFonts w:ascii="Times New Roman" w:hAnsi="Times New Roman"/>
          <w:sz w:val="24"/>
        </w:rPr>
        <w:t>postupno uvođenje financijske kompenzacije kupcu nakon uvođenja garantiranih standarda kvalitete opskrbe plinom,</w:t>
      </w:r>
    </w:p>
    <w:p w:rsidR="00F959ED" w:rsidRPr="00F959ED" w:rsidRDefault="00F959ED" w:rsidP="00F959ED">
      <w:pPr>
        <w:numPr>
          <w:ilvl w:val="0"/>
          <w:numId w:val="58"/>
        </w:numPr>
        <w:tabs>
          <w:tab w:val="clear" w:pos="1440"/>
        </w:tabs>
        <w:ind w:left="709"/>
        <w:rPr>
          <w:rFonts w:ascii="Times New Roman" w:hAnsi="Times New Roman"/>
          <w:sz w:val="24"/>
        </w:rPr>
      </w:pPr>
      <w:r w:rsidRPr="00F959ED">
        <w:rPr>
          <w:rFonts w:ascii="Times New Roman" w:hAnsi="Times New Roman"/>
          <w:sz w:val="24"/>
        </w:rPr>
        <w:t>način, dinamika i opseg izvještavanja te dostavljanja podataka Agenciji o kvaliteti opskrbe plinom od strane energetskih subjekata,</w:t>
      </w:r>
    </w:p>
    <w:p w:rsidR="00F959ED" w:rsidRPr="00F959ED" w:rsidRDefault="00F959ED" w:rsidP="00F959ED">
      <w:pPr>
        <w:numPr>
          <w:ilvl w:val="0"/>
          <w:numId w:val="58"/>
        </w:numPr>
        <w:tabs>
          <w:tab w:val="clear" w:pos="1440"/>
        </w:tabs>
        <w:ind w:left="709"/>
        <w:rPr>
          <w:rFonts w:ascii="Times New Roman" w:hAnsi="Times New Roman"/>
          <w:sz w:val="24"/>
        </w:rPr>
      </w:pPr>
      <w:r w:rsidRPr="00F959ED">
        <w:rPr>
          <w:rFonts w:ascii="Times New Roman" w:hAnsi="Times New Roman"/>
          <w:sz w:val="24"/>
        </w:rPr>
        <w:t xml:space="preserve">sadržaj godišnjeg izvještaja operatora transportnog sustava o kvaliteti opskrbe plinom, </w:t>
      </w:r>
    </w:p>
    <w:p w:rsidR="00F959ED" w:rsidRPr="00F959ED" w:rsidRDefault="00F959ED" w:rsidP="00F959ED">
      <w:pPr>
        <w:numPr>
          <w:ilvl w:val="0"/>
          <w:numId w:val="58"/>
        </w:numPr>
        <w:tabs>
          <w:tab w:val="clear" w:pos="1440"/>
        </w:tabs>
        <w:ind w:left="709"/>
        <w:rPr>
          <w:rFonts w:ascii="Times New Roman" w:hAnsi="Times New Roman"/>
          <w:sz w:val="24"/>
        </w:rPr>
      </w:pPr>
      <w:r w:rsidRPr="00F959ED">
        <w:rPr>
          <w:rFonts w:ascii="Times New Roman" w:hAnsi="Times New Roman"/>
          <w:sz w:val="24"/>
        </w:rPr>
        <w:t>sadržaj godišnjeg izvještaja operatora distribucijskog sustava o kvaliteti opskrbe plinom,</w:t>
      </w:r>
    </w:p>
    <w:p w:rsidR="00F959ED" w:rsidRPr="00F959ED" w:rsidRDefault="00F959ED" w:rsidP="00F959ED">
      <w:pPr>
        <w:numPr>
          <w:ilvl w:val="0"/>
          <w:numId w:val="58"/>
        </w:numPr>
        <w:tabs>
          <w:tab w:val="clear" w:pos="1440"/>
        </w:tabs>
        <w:ind w:left="709"/>
        <w:rPr>
          <w:rFonts w:ascii="Times New Roman" w:hAnsi="Times New Roman"/>
          <w:sz w:val="24"/>
        </w:rPr>
      </w:pPr>
      <w:r w:rsidRPr="00F959ED">
        <w:rPr>
          <w:rFonts w:ascii="Times New Roman" w:hAnsi="Times New Roman"/>
          <w:sz w:val="24"/>
        </w:rPr>
        <w:t>sadržaj godišnjeg izvještaja opskrbljivača o kvaliteti usluga.</w:t>
      </w:r>
    </w:p>
    <w:p w:rsidR="00F959ED" w:rsidRPr="00F959ED" w:rsidRDefault="00F959ED" w:rsidP="00F959ED">
      <w:pPr>
        <w:numPr>
          <w:ilvl w:val="0"/>
          <w:numId w:val="57"/>
        </w:numPr>
        <w:ind w:hanging="357"/>
        <w:rPr>
          <w:rFonts w:ascii="Times New Roman" w:hAnsi="Times New Roman"/>
          <w:sz w:val="24"/>
          <w:lang w:val="sr-Latn-CS" w:eastAsia="sl-SI"/>
        </w:rPr>
      </w:pPr>
      <w:r w:rsidRPr="00F959ED">
        <w:rPr>
          <w:rFonts w:ascii="Times New Roman" w:hAnsi="Times New Roman"/>
          <w:sz w:val="24"/>
        </w:rPr>
        <w:t>Operator transportnog sustava i operator distribucijskog sustava dužni su u skladu s uvjetima kvalitete opskrbe plinom sustavno:</w:t>
      </w:r>
    </w:p>
    <w:p w:rsidR="00F959ED" w:rsidRPr="00F959ED" w:rsidRDefault="00F959ED" w:rsidP="00F959ED">
      <w:pPr>
        <w:numPr>
          <w:ilvl w:val="1"/>
          <w:numId w:val="55"/>
        </w:numPr>
        <w:tabs>
          <w:tab w:val="clear" w:pos="1440"/>
        </w:tabs>
        <w:ind w:left="709"/>
        <w:rPr>
          <w:rFonts w:ascii="Times New Roman" w:hAnsi="Times New Roman"/>
          <w:sz w:val="24"/>
          <w:lang w:val="sr-Latn-CS" w:eastAsia="sl-SI"/>
        </w:rPr>
      </w:pPr>
      <w:r w:rsidRPr="00F959ED">
        <w:rPr>
          <w:rFonts w:ascii="Times New Roman" w:hAnsi="Times New Roman"/>
          <w:sz w:val="24"/>
        </w:rPr>
        <w:t xml:space="preserve">održavati razinu kvalitete opskrbe plinom, </w:t>
      </w:r>
    </w:p>
    <w:p w:rsidR="00F959ED" w:rsidRPr="00F959ED" w:rsidRDefault="00F959ED" w:rsidP="00F959ED">
      <w:pPr>
        <w:numPr>
          <w:ilvl w:val="1"/>
          <w:numId w:val="55"/>
        </w:numPr>
        <w:tabs>
          <w:tab w:val="clear" w:pos="1440"/>
        </w:tabs>
        <w:ind w:left="709"/>
        <w:rPr>
          <w:rFonts w:ascii="Times New Roman" w:hAnsi="Times New Roman"/>
          <w:sz w:val="24"/>
          <w:lang w:val="sr-Latn-CS" w:eastAsia="sl-SI"/>
        </w:rPr>
      </w:pPr>
      <w:r w:rsidRPr="00F959ED">
        <w:rPr>
          <w:rFonts w:ascii="Times New Roman" w:hAnsi="Times New Roman"/>
          <w:sz w:val="24"/>
        </w:rPr>
        <w:t xml:space="preserve">pratiti pokazatelje kvalitete opskrbe plinom te  </w:t>
      </w:r>
    </w:p>
    <w:p w:rsidR="00F959ED" w:rsidRPr="00F959ED" w:rsidRDefault="00F959ED" w:rsidP="00F959ED">
      <w:pPr>
        <w:numPr>
          <w:ilvl w:val="1"/>
          <w:numId w:val="55"/>
        </w:numPr>
        <w:tabs>
          <w:tab w:val="clear" w:pos="1440"/>
        </w:tabs>
        <w:ind w:left="709"/>
        <w:rPr>
          <w:rFonts w:ascii="Times New Roman" w:hAnsi="Times New Roman"/>
          <w:sz w:val="24"/>
          <w:lang w:val="sr-Latn-CS" w:eastAsia="sl-SI"/>
        </w:rPr>
      </w:pPr>
      <w:r w:rsidRPr="00F959ED">
        <w:rPr>
          <w:rFonts w:ascii="Times New Roman" w:hAnsi="Times New Roman"/>
          <w:sz w:val="24"/>
        </w:rPr>
        <w:t>voditi evidenciju podataka potrebnih za utvrđivanje pokazatelja kvalitete plinom.</w:t>
      </w:r>
    </w:p>
    <w:p w:rsidR="00F959ED" w:rsidRPr="00F959ED" w:rsidRDefault="00F959ED" w:rsidP="00F959ED">
      <w:pPr>
        <w:numPr>
          <w:ilvl w:val="0"/>
          <w:numId w:val="57"/>
        </w:numPr>
        <w:ind w:hanging="357"/>
        <w:rPr>
          <w:rFonts w:ascii="Times New Roman" w:hAnsi="Times New Roman"/>
          <w:sz w:val="24"/>
          <w:lang w:val="sr-Latn-CS" w:eastAsia="sl-SI"/>
        </w:rPr>
      </w:pPr>
      <w:r w:rsidRPr="00F959ED">
        <w:rPr>
          <w:rFonts w:ascii="Times New Roman" w:hAnsi="Times New Roman"/>
          <w:sz w:val="24"/>
        </w:rPr>
        <w:t>Svaki opskrbljivač dužan je u skladu s uvjetima kvalitete opskrbe plinom sustavno:</w:t>
      </w:r>
    </w:p>
    <w:p w:rsidR="00F959ED" w:rsidRPr="00F959ED" w:rsidRDefault="00F959ED" w:rsidP="00F959ED">
      <w:pPr>
        <w:numPr>
          <w:ilvl w:val="0"/>
          <w:numId w:val="56"/>
        </w:numPr>
        <w:ind w:left="709"/>
        <w:rPr>
          <w:rFonts w:ascii="Times New Roman" w:hAnsi="Times New Roman"/>
          <w:sz w:val="24"/>
          <w:lang w:val="sr-Latn-CS" w:eastAsia="sl-SI"/>
        </w:rPr>
      </w:pPr>
      <w:r w:rsidRPr="00F959ED">
        <w:rPr>
          <w:rFonts w:ascii="Times New Roman" w:hAnsi="Times New Roman"/>
          <w:sz w:val="24"/>
        </w:rPr>
        <w:t xml:space="preserve">održavati razinu kvalitete usluga, </w:t>
      </w:r>
    </w:p>
    <w:p w:rsidR="00F959ED" w:rsidRPr="00F959ED" w:rsidRDefault="00F959ED" w:rsidP="00F959ED">
      <w:pPr>
        <w:numPr>
          <w:ilvl w:val="0"/>
          <w:numId w:val="56"/>
        </w:numPr>
        <w:ind w:left="709"/>
        <w:rPr>
          <w:rFonts w:ascii="Times New Roman" w:hAnsi="Times New Roman"/>
          <w:sz w:val="24"/>
          <w:lang w:val="sr-Latn-CS" w:eastAsia="sl-SI"/>
        </w:rPr>
      </w:pPr>
      <w:r w:rsidRPr="00F959ED">
        <w:rPr>
          <w:rFonts w:ascii="Times New Roman" w:hAnsi="Times New Roman"/>
          <w:sz w:val="24"/>
        </w:rPr>
        <w:t xml:space="preserve">pratiti pokazatelje kvalitete usluga te  </w:t>
      </w:r>
    </w:p>
    <w:p w:rsidR="00F959ED" w:rsidRPr="00F959ED" w:rsidRDefault="00F959ED" w:rsidP="00F959ED">
      <w:pPr>
        <w:numPr>
          <w:ilvl w:val="0"/>
          <w:numId w:val="56"/>
        </w:numPr>
        <w:ind w:left="709"/>
        <w:rPr>
          <w:rFonts w:ascii="Times New Roman" w:hAnsi="Times New Roman"/>
          <w:sz w:val="24"/>
          <w:lang w:val="sr-Latn-CS" w:eastAsia="sl-SI"/>
        </w:rPr>
      </w:pPr>
      <w:r w:rsidRPr="00F959ED">
        <w:rPr>
          <w:rFonts w:ascii="Times New Roman" w:hAnsi="Times New Roman"/>
          <w:sz w:val="24"/>
        </w:rPr>
        <w:t>voditi evidenciju podataka potrebnih za utvrđivanje pokazatelja kvalitete usluga.</w:t>
      </w:r>
    </w:p>
    <w:p w:rsidR="00F959ED" w:rsidRPr="00F959ED" w:rsidRDefault="00F959ED" w:rsidP="00F959ED">
      <w:pPr>
        <w:numPr>
          <w:ilvl w:val="0"/>
          <w:numId w:val="57"/>
        </w:numPr>
        <w:ind w:hanging="357"/>
        <w:rPr>
          <w:rFonts w:ascii="Times New Roman" w:hAnsi="Times New Roman"/>
          <w:sz w:val="24"/>
          <w:lang w:val="sr-Latn-CS" w:eastAsia="sl-SI"/>
        </w:rPr>
      </w:pPr>
      <w:r w:rsidRPr="00F959ED">
        <w:rPr>
          <w:rFonts w:ascii="Times New Roman" w:hAnsi="Times New Roman"/>
          <w:sz w:val="24"/>
        </w:rPr>
        <w:t>Operator transportnog sustava, operator distribucijskog sustava i svaki opskrbljivač:</w:t>
      </w:r>
    </w:p>
    <w:p w:rsidR="00F959ED" w:rsidRPr="00F959ED" w:rsidRDefault="00F959ED" w:rsidP="00F959ED">
      <w:pPr>
        <w:ind w:firstLine="360"/>
        <w:rPr>
          <w:rFonts w:ascii="Times New Roman" w:hAnsi="Times New Roman"/>
          <w:sz w:val="24"/>
          <w:lang w:val="sr-Latn-CS" w:eastAsia="sl-SI"/>
        </w:rPr>
      </w:pPr>
      <w:r w:rsidRPr="00F959ED">
        <w:rPr>
          <w:rFonts w:ascii="Times New Roman" w:hAnsi="Times New Roman"/>
          <w:sz w:val="24"/>
        </w:rPr>
        <w:t>- u skladu sa stavkom 2., točkama 7., 8. i 9. ovoga članka, jednom godišnje javno objavljuju izvještaje o kvaliteti opskrbe plinom.</w:t>
      </w:r>
    </w:p>
    <w:p w:rsidR="00F959ED" w:rsidRPr="00F959ED" w:rsidRDefault="00F959ED" w:rsidP="00F959ED">
      <w:pPr>
        <w:ind w:firstLine="360"/>
        <w:rPr>
          <w:rFonts w:ascii="Times New Roman" w:hAnsi="Times New Roman"/>
          <w:sz w:val="24"/>
          <w:lang w:val="sr-Latn-CS" w:eastAsia="sl-SI"/>
        </w:rPr>
      </w:pPr>
      <w:r w:rsidRPr="00F959ED">
        <w:rPr>
          <w:rFonts w:ascii="Times New Roman" w:hAnsi="Times New Roman"/>
          <w:sz w:val="24"/>
        </w:rPr>
        <w:t xml:space="preserve">-  u skladu sa stavkom 2., točkom 7. ovoga članka, izvještavaju Agenciju i dostavljaju joj podatke o kvaliteti opskrbe plinom. </w:t>
      </w:r>
    </w:p>
    <w:p w:rsidR="00F959ED" w:rsidRPr="00F959ED" w:rsidRDefault="00F959ED" w:rsidP="00F959ED">
      <w:pPr>
        <w:ind w:firstLine="360"/>
        <w:rPr>
          <w:rFonts w:ascii="Times New Roman" w:hAnsi="Times New Roman"/>
          <w:sz w:val="24"/>
        </w:rPr>
      </w:pPr>
      <w:r w:rsidRPr="00F959ED">
        <w:rPr>
          <w:rFonts w:ascii="Times New Roman" w:hAnsi="Times New Roman"/>
          <w:sz w:val="24"/>
        </w:rPr>
        <w:t>- dužni su uskladiti sve propise koje donose temeljem ovoga Zakona s uvjetima kvalitete opskrbe plinom.</w:t>
      </w:r>
    </w:p>
    <w:p w:rsidR="00F959ED" w:rsidRPr="00F959ED" w:rsidRDefault="00F959ED" w:rsidP="00F959ED">
      <w:pPr>
        <w:pStyle w:val="NormalWeb"/>
        <w:spacing w:before="0" w:beforeAutospacing="0" w:after="0" w:afterAutospacing="0"/>
        <w:rPr>
          <w:b/>
          <w:iCs/>
        </w:rPr>
      </w:pPr>
    </w:p>
    <w:p w:rsidR="00F959ED" w:rsidRPr="00F959ED" w:rsidRDefault="00F959ED" w:rsidP="00F959ED">
      <w:pPr>
        <w:pStyle w:val="NormalWeb"/>
        <w:spacing w:before="0" w:beforeAutospacing="0" w:after="0" w:afterAutospacing="0"/>
        <w:jc w:val="center"/>
        <w:rPr>
          <w:b/>
          <w:iCs/>
        </w:rPr>
      </w:pPr>
      <w:r w:rsidRPr="00F959ED">
        <w:rPr>
          <w:b/>
          <w:iCs/>
        </w:rPr>
        <w:t>Dužnosti krajnjeg kupca</w:t>
      </w:r>
    </w:p>
    <w:p w:rsidR="00F959ED" w:rsidRPr="00F959ED" w:rsidRDefault="00F959ED" w:rsidP="00F959ED">
      <w:pPr>
        <w:pStyle w:val="NormalWeb"/>
        <w:spacing w:before="0" w:beforeAutospacing="0" w:after="0" w:afterAutospacing="0"/>
        <w:jc w:val="center"/>
        <w:rPr>
          <w:b/>
        </w:rPr>
      </w:pPr>
    </w:p>
    <w:p w:rsidR="00F959ED" w:rsidRPr="00F959ED" w:rsidRDefault="00F959ED" w:rsidP="00F959ED">
      <w:pPr>
        <w:pStyle w:val="NormalWeb"/>
        <w:spacing w:before="0" w:beforeAutospacing="0" w:after="0" w:afterAutospacing="0"/>
        <w:jc w:val="center"/>
        <w:rPr>
          <w:b/>
        </w:rPr>
      </w:pPr>
      <w:r w:rsidRPr="00F959ED">
        <w:rPr>
          <w:b/>
        </w:rPr>
        <w:t>Članak 67.</w:t>
      </w:r>
    </w:p>
    <w:p w:rsidR="00F959ED" w:rsidRPr="00F959ED" w:rsidRDefault="00F959ED" w:rsidP="00F959ED">
      <w:pPr>
        <w:pStyle w:val="NormalWeb"/>
      </w:pPr>
      <w:r w:rsidRPr="00F959ED">
        <w:t>Krajnji kupac je dužan:</w:t>
      </w:r>
    </w:p>
    <w:p w:rsidR="00F959ED" w:rsidRPr="00F959ED" w:rsidRDefault="00F959ED" w:rsidP="00F959ED">
      <w:pPr>
        <w:pStyle w:val="NormalWeb"/>
        <w:numPr>
          <w:ilvl w:val="0"/>
          <w:numId w:val="31"/>
        </w:numPr>
        <w:spacing w:before="60" w:beforeAutospacing="0" w:after="0" w:afterAutospacing="0"/>
        <w:ind w:left="714" w:hanging="357"/>
        <w:jc w:val="both"/>
      </w:pPr>
      <w:r w:rsidRPr="00F959ED">
        <w:t>priključiti svoje plinske uređaje na transportni sustav ili distribucijski sustav, u skladu s mrežnim pravilima transportnog sustava, mrežnim pravilima plinskog distribucijskog sustava te metodologijom utvrđivanja naknade za priključenje na plinski distribucijski ili transportni sustav i za povećanje priključnog kapaciteta,</w:t>
      </w:r>
    </w:p>
    <w:p w:rsidR="00F959ED" w:rsidRPr="00F959ED" w:rsidRDefault="00F959ED" w:rsidP="00F959ED">
      <w:pPr>
        <w:pStyle w:val="NormalWeb"/>
        <w:numPr>
          <w:ilvl w:val="0"/>
          <w:numId w:val="31"/>
        </w:numPr>
        <w:spacing w:before="60" w:beforeAutospacing="0" w:after="0" w:afterAutospacing="0"/>
        <w:ind w:left="714" w:hanging="357"/>
        <w:jc w:val="both"/>
      </w:pPr>
      <w:r w:rsidRPr="00F959ED">
        <w:t>omogućiti operatoru transportnog ili distribucijskog sustava na čiji sustav je krajnji kupac priključen, ugradnju, održavanje i očitanje uređaja za mjerenje potrošnje plina,</w:t>
      </w:r>
    </w:p>
    <w:p w:rsidR="00F959ED" w:rsidRPr="00F959ED" w:rsidRDefault="00F959ED" w:rsidP="00F959ED">
      <w:pPr>
        <w:pStyle w:val="NormalWeb"/>
        <w:numPr>
          <w:ilvl w:val="0"/>
          <w:numId w:val="31"/>
        </w:numPr>
        <w:spacing w:before="60" w:beforeAutospacing="0" w:after="0" w:afterAutospacing="0"/>
        <w:ind w:left="714" w:hanging="357"/>
        <w:jc w:val="both"/>
      </w:pPr>
      <w:r w:rsidRPr="00F959ED">
        <w:t xml:space="preserve">održavati plinski uređaj u takvom stanju da ne predstavlja opasnost za život i zdravlje ljudi ili imovinu te u slučaju kvara takav kvar ukloniti bez odgađanja, </w:t>
      </w:r>
    </w:p>
    <w:p w:rsidR="00F959ED" w:rsidRPr="00F959ED" w:rsidRDefault="00F959ED" w:rsidP="00F959ED">
      <w:pPr>
        <w:pStyle w:val="NormalWeb"/>
        <w:numPr>
          <w:ilvl w:val="0"/>
          <w:numId w:val="31"/>
        </w:numPr>
        <w:spacing w:before="60" w:beforeAutospacing="0" w:after="0" w:afterAutospacing="0"/>
        <w:ind w:left="714" w:hanging="357"/>
        <w:jc w:val="both"/>
      </w:pPr>
      <w:r w:rsidRPr="00F959ED">
        <w:t>pridržavati se uputa dispečerskih centara operatora transportnog ili distribucijskog sustava na čiji sustav je krajnji kupac priključen,</w:t>
      </w:r>
    </w:p>
    <w:p w:rsidR="00F959ED" w:rsidRPr="00F959ED" w:rsidRDefault="00F959ED" w:rsidP="00F959ED">
      <w:pPr>
        <w:pStyle w:val="NormalWeb"/>
        <w:numPr>
          <w:ilvl w:val="0"/>
          <w:numId w:val="31"/>
        </w:numPr>
        <w:spacing w:before="60" w:beforeAutospacing="0" w:after="0" w:afterAutospacing="0"/>
        <w:ind w:left="714" w:hanging="357"/>
        <w:jc w:val="both"/>
      </w:pPr>
      <w:r w:rsidRPr="00F959ED">
        <w:t>davati potrebne informacije operatoru transportnog sustava, operatoru distribucijskog sustava, operatoru sustava skladišta plina i operatoru terminala za UPP, u slučaju da ugovori korištenje njihovih usluga.</w:t>
      </w:r>
    </w:p>
    <w:p w:rsidR="00F959ED" w:rsidRPr="00F959ED" w:rsidRDefault="00F959ED" w:rsidP="00F959ED">
      <w:pPr>
        <w:pStyle w:val="NormalWeb"/>
        <w:jc w:val="center"/>
        <w:rPr>
          <w:b/>
          <w:iCs/>
        </w:rPr>
      </w:pPr>
      <w:r w:rsidRPr="00F959ED">
        <w:rPr>
          <w:b/>
          <w:iCs/>
        </w:rPr>
        <w:t>Prava krajnjeg kupca</w:t>
      </w:r>
    </w:p>
    <w:p w:rsidR="00F959ED" w:rsidRPr="00F959ED" w:rsidRDefault="00F959ED" w:rsidP="00F959ED">
      <w:pPr>
        <w:pStyle w:val="NormalWeb"/>
        <w:jc w:val="center"/>
        <w:rPr>
          <w:b/>
        </w:rPr>
      </w:pPr>
      <w:r w:rsidRPr="00F959ED">
        <w:rPr>
          <w:b/>
        </w:rPr>
        <w:t>Članak 68.</w:t>
      </w:r>
    </w:p>
    <w:p w:rsidR="00F959ED" w:rsidRPr="00F959ED" w:rsidRDefault="00F959ED" w:rsidP="00F959ED">
      <w:pPr>
        <w:pStyle w:val="NormalWeb"/>
        <w:spacing w:before="0" w:beforeAutospacing="0" w:after="0" w:afterAutospacing="0"/>
      </w:pPr>
      <w:r w:rsidRPr="00F959ED">
        <w:t>Krajnji kupac ima pravo:</w:t>
      </w:r>
    </w:p>
    <w:p w:rsidR="00F959ED" w:rsidRPr="00F959ED" w:rsidRDefault="00F959ED" w:rsidP="00F959ED">
      <w:pPr>
        <w:pStyle w:val="NormalWeb"/>
        <w:numPr>
          <w:ilvl w:val="0"/>
          <w:numId w:val="32"/>
        </w:numPr>
        <w:spacing w:before="60" w:beforeAutospacing="0" w:after="0" w:afterAutospacing="0"/>
        <w:ind w:left="714" w:hanging="357"/>
        <w:jc w:val="both"/>
      </w:pPr>
      <w:r w:rsidRPr="00F959ED">
        <w:t xml:space="preserve">na slobodan izbor i besplatnu promjenu opskrbljivača plinom, u skladu s ovim Zakonom i općim uvjetima opskrbe plinom, </w:t>
      </w:r>
    </w:p>
    <w:p w:rsidR="00F959ED" w:rsidRPr="00F959ED" w:rsidRDefault="00F959ED" w:rsidP="00F959ED">
      <w:pPr>
        <w:pStyle w:val="NormalWeb"/>
        <w:numPr>
          <w:ilvl w:val="0"/>
          <w:numId w:val="32"/>
        </w:numPr>
        <w:spacing w:before="60" w:beforeAutospacing="0" w:after="0" w:afterAutospacing="0"/>
        <w:ind w:left="714" w:hanging="357"/>
        <w:jc w:val="both"/>
      </w:pPr>
      <w:r w:rsidRPr="00F959ED">
        <w:t>uputiti prigovor Agenciji na rad opskrbljivača plinom, u skladu s općim uvjetima opskrbe plinom,</w:t>
      </w:r>
    </w:p>
    <w:p w:rsidR="00F959ED" w:rsidRPr="00F959ED" w:rsidRDefault="00F959ED" w:rsidP="00F959ED">
      <w:pPr>
        <w:pStyle w:val="NormalWeb"/>
        <w:numPr>
          <w:ilvl w:val="0"/>
          <w:numId w:val="32"/>
        </w:numPr>
        <w:spacing w:before="60" w:beforeAutospacing="0" w:after="0" w:afterAutospacing="0"/>
        <w:ind w:left="714" w:hanging="357"/>
        <w:jc w:val="both"/>
      </w:pPr>
      <w:r w:rsidRPr="00F959ED">
        <w:t>na dostavu svih relevantnih podataka o potrošnji plina od opskrbljivača plinom u pisanom obliku,</w:t>
      </w:r>
    </w:p>
    <w:p w:rsidR="00F959ED" w:rsidRPr="00F959ED" w:rsidRDefault="00F959ED" w:rsidP="00F959ED">
      <w:pPr>
        <w:pStyle w:val="NormalWeb"/>
        <w:numPr>
          <w:ilvl w:val="0"/>
          <w:numId w:val="32"/>
        </w:numPr>
        <w:spacing w:before="60" w:beforeAutospacing="0" w:after="0" w:afterAutospacing="0"/>
        <w:ind w:left="714" w:hanging="357"/>
        <w:jc w:val="both"/>
      </w:pPr>
      <w:r w:rsidRPr="00F959ED">
        <w:t xml:space="preserve">priključiti plinske uređaje na transportni sustav ili distribucijski sustav, </w:t>
      </w:r>
    </w:p>
    <w:p w:rsidR="00F959ED" w:rsidRPr="00F959ED" w:rsidRDefault="00F959ED" w:rsidP="00F959ED">
      <w:pPr>
        <w:pStyle w:val="NormalWeb"/>
        <w:numPr>
          <w:ilvl w:val="0"/>
          <w:numId w:val="32"/>
        </w:numPr>
        <w:spacing w:before="60" w:beforeAutospacing="0" w:after="0" w:afterAutospacing="0"/>
        <w:ind w:left="714" w:hanging="357"/>
        <w:jc w:val="both"/>
      </w:pPr>
      <w:r w:rsidRPr="00F959ED">
        <w:t>izgraditi izravni plinovod pod uvjetima propisanim ovim Zakonom,</w:t>
      </w:r>
    </w:p>
    <w:p w:rsidR="00F959ED" w:rsidRPr="00F959ED" w:rsidRDefault="00F959ED" w:rsidP="00281847">
      <w:pPr>
        <w:pStyle w:val="NormalWeb"/>
        <w:numPr>
          <w:ilvl w:val="0"/>
          <w:numId w:val="32"/>
        </w:numPr>
        <w:spacing w:before="60" w:beforeAutospacing="0" w:after="0" w:afterAutospacing="0"/>
        <w:ind w:left="714" w:hanging="357"/>
        <w:jc w:val="both"/>
      </w:pPr>
      <w:r w:rsidRPr="00F959ED">
        <w:t xml:space="preserve">na opskrbu plinom od strane opskrbljivača u obvezi javne usluge opskrbe plinom, ako je kupac iz kategorije kućanstvo. </w:t>
      </w:r>
    </w:p>
    <w:p w:rsidR="00F959ED" w:rsidRPr="00F959ED" w:rsidRDefault="00F959ED" w:rsidP="00F959ED">
      <w:pPr>
        <w:pStyle w:val="NormalWeb"/>
        <w:jc w:val="center"/>
        <w:rPr>
          <w:b/>
        </w:rPr>
      </w:pPr>
      <w:r w:rsidRPr="00F959ED">
        <w:rPr>
          <w:b/>
        </w:rPr>
        <w:t>XIII. MODEL BILANČNIH SKUPINA</w:t>
      </w:r>
    </w:p>
    <w:p w:rsidR="00F959ED" w:rsidRPr="00F959ED" w:rsidRDefault="00F959ED" w:rsidP="00F959ED">
      <w:pPr>
        <w:pStyle w:val="NormalWeb"/>
        <w:jc w:val="center"/>
        <w:rPr>
          <w:b/>
          <w:bCs/>
        </w:rPr>
      </w:pPr>
      <w:r w:rsidRPr="00F959ED">
        <w:rPr>
          <w:b/>
        </w:rPr>
        <w:t>Članak 69</w:t>
      </w:r>
      <w:r w:rsidRPr="00F959ED">
        <w:t>.</w:t>
      </w:r>
    </w:p>
    <w:p w:rsidR="00F959ED" w:rsidRPr="00F959ED" w:rsidRDefault="00F959ED" w:rsidP="00F959ED">
      <w:pPr>
        <w:pStyle w:val="t-9-8"/>
        <w:spacing w:before="120" w:beforeAutospacing="0" w:after="0" w:afterAutospacing="0"/>
        <w:jc w:val="both"/>
        <w:rPr>
          <w:lang w:val="hr-HR"/>
        </w:rPr>
      </w:pPr>
      <w:r w:rsidRPr="00F959ED">
        <w:rPr>
          <w:lang w:val="hr-HR"/>
        </w:rPr>
        <w:t>(1) Za nesmetano izvršenje i obračun kupoprodajnih transakcija na tržištu plina, osiguranje podudarnosti količina plina predanih u transportni sustav i preuzetih iz transportnog sustava te razdvajanje financijskih transakcija od fizičke isporuke plina, uspostavlja se odgovornost sudionika na tržištu plina prema modelu bilančnih skupina.</w:t>
      </w:r>
    </w:p>
    <w:p w:rsidR="00F959ED" w:rsidRPr="00F959ED" w:rsidRDefault="00F959ED" w:rsidP="00F959ED">
      <w:pPr>
        <w:pStyle w:val="t-9-8"/>
        <w:spacing w:before="120" w:beforeAutospacing="0" w:after="0" w:afterAutospacing="0"/>
        <w:jc w:val="both"/>
        <w:rPr>
          <w:lang w:val="hr-HR"/>
        </w:rPr>
      </w:pPr>
      <w:r w:rsidRPr="00F959ED">
        <w:rPr>
          <w:lang w:val="hr-HR"/>
        </w:rPr>
        <w:t>(2) Svaki sudionik na tržištu plina, osim operatora tržišta plina, dužan je biti član bilančne skupine.</w:t>
      </w:r>
    </w:p>
    <w:p w:rsidR="00F959ED" w:rsidRPr="00F959ED" w:rsidRDefault="00F959ED" w:rsidP="00F959ED">
      <w:pPr>
        <w:pStyle w:val="t-9-8"/>
        <w:spacing w:before="120" w:beforeAutospacing="0" w:after="0" w:afterAutospacing="0"/>
        <w:jc w:val="both"/>
        <w:rPr>
          <w:lang w:val="hr-HR"/>
        </w:rPr>
      </w:pPr>
      <w:r w:rsidRPr="00F959ED">
        <w:rPr>
          <w:lang w:val="hr-HR"/>
        </w:rPr>
        <w:t>(3) Model bilančnih skupina detaljnije se uređuje pravilnikom o organizaciji tržišta plina.</w:t>
      </w:r>
    </w:p>
    <w:p w:rsidR="00F959ED" w:rsidRPr="00F959ED" w:rsidRDefault="00F959ED" w:rsidP="00F959ED">
      <w:pPr>
        <w:pStyle w:val="t-9-8"/>
        <w:spacing w:before="0" w:beforeAutospacing="0" w:after="0" w:afterAutospacing="0"/>
        <w:jc w:val="both"/>
        <w:rPr>
          <w:lang w:val="hr-HR"/>
        </w:rPr>
      </w:pPr>
    </w:p>
    <w:p w:rsidR="00F959ED" w:rsidRPr="00F959ED" w:rsidRDefault="00F959ED" w:rsidP="00F959ED">
      <w:pPr>
        <w:pStyle w:val="NormalWeb"/>
        <w:jc w:val="center"/>
        <w:rPr>
          <w:b/>
          <w:iCs/>
        </w:rPr>
      </w:pPr>
      <w:r w:rsidRPr="00F959ED">
        <w:rPr>
          <w:b/>
          <w:iCs/>
        </w:rPr>
        <w:t>Dužnosti voditelja bilančne skupine</w:t>
      </w:r>
    </w:p>
    <w:p w:rsidR="00F959ED" w:rsidRPr="00F959ED" w:rsidRDefault="00F959ED" w:rsidP="00F959ED">
      <w:pPr>
        <w:pStyle w:val="NormalWeb"/>
        <w:jc w:val="center"/>
        <w:rPr>
          <w:b/>
          <w:bCs/>
        </w:rPr>
      </w:pPr>
      <w:r w:rsidRPr="00F959ED">
        <w:rPr>
          <w:b/>
        </w:rPr>
        <w:t>Članak 70.</w:t>
      </w:r>
    </w:p>
    <w:p w:rsidR="00F959ED" w:rsidRPr="00F959ED" w:rsidRDefault="00F959ED" w:rsidP="00F959ED">
      <w:pPr>
        <w:pStyle w:val="t-9-8"/>
        <w:spacing w:before="0" w:beforeAutospacing="0" w:after="0" w:afterAutospacing="0"/>
        <w:jc w:val="both"/>
        <w:rPr>
          <w:lang w:val="hr-HR"/>
        </w:rPr>
      </w:pPr>
      <w:r w:rsidRPr="00F959ED">
        <w:rPr>
          <w:lang w:val="hr-HR"/>
        </w:rPr>
        <w:t>Voditelj bilančne skupine je dužan:</w:t>
      </w:r>
    </w:p>
    <w:p w:rsidR="00F959ED" w:rsidRPr="00F959ED" w:rsidRDefault="00F959ED" w:rsidP="00F959ED">
      <w:pPr>
        <w:pStyle w:val="t-9-8"/>
        <w:numPr>
          <w:ilvl w:val="0"/>
          <w:numId w:val="33"/>
        </w:numPr>
        <w:spacing w:before="60" w:beforeAutospacing="0" w:after="0" w:afterAutospacing="0"/>
        <w:ind w:left="714" w:hanging="357"/>
        <w:jc w:val="both"/>
        <w:rPr>
          <w:lang w:val="hr-HR"/>
        </w:rPr>
      </w:pPr>
      <w:r w:rsidRPr="00F959ED">
        <w:rPr>
          <w:lang w:val="hr-HR"/>
        </w:rPr>
        <w:t xml:space="preserve">organizirati i voditi bilančnu skupinu, u skladu s pravilnikom o organizaciji tržišta plina, </w:t>
      </w:r>
    </w:p>
    <w:p w:rsidR="00F959ED" w:rsidRPr="00F959ED" w:rsidRDefault="00F959ED" w:rsidP="00F959ED">
      <w:pPr>
        <w:pStyle w:val="t-9-8"/>
        <w:numPr>
          <w:ilvl w:val="0"/>
          <w:numId w:val="33"/>
        </w:numPr>
        <w:spacing w:before="60" w:beforeAutospacing="0" w:after="0" w:afterAutospacing="0"/>
        <w:ind w:left="714" w:hanging="357"/>
        <w:jc w:val="both"/>
        <w:rPr>
          <w:lang w:val="hr-HR"/>
        </w:rPr>
      </w:pPr>
      <w:r w:rsidRPr="00F959ED">
        <w:rPr>
          <w:lang w:val="hr-HR"/>
        </w:rPr>
        <w:t>svakodnevno uravnoteživati količine plina koje ulaze u transportni sustav i izlaze iz transportnog sustava, za bilančnu skupinu koju organizira i vodi,</w:t>
      </w:r>
    </w:p>
    <w:p w:rsidR="00F959ED" w:rsidRPr="00F959ED" w:rsidRDefault="00F959ED" w:rsidP="00F959ED">
      <w:pPr>
        <w:pStyle w:val="t-9-8"/>
        <w:numPr>
          <w:ilvl w:val="0"/>
          <w:numId w:val="33"/>
        </w:numPr>
        <w:spacing w:before="60" w:beforeAutospacing="0" w:after="0" w:afterAutospacing="0"/>
        <w:ind w:left="714" w:hanging="357"/>
        <w:jc w:val="both"/>
        <w:rPr>
          <w:lang w:val="hr-HR"/>
        </w:rPr>
      </w:pPr>
      <w:r w:rsidRPr="00F959ED">
        <w:rPr>
          <w:lang w:val="hr-HR"/>
        </w:rPr>
        <w:t xml:space="preserve">davati nominacije operatoru transportnog sustava za mjesta predaje i preuzimanja plina iz transportnog sustava, operatoru sustava skladišta plina za utiskivanje ili povlačenje plina iz sustava skladišta plina i operatoru terminala za UPP za prihvat i otpremu UPP, sukladno pravilniku o organizaciji tržišta plina, mrežnim pravilima transportnog sustava, pravilima korištenja sustava skladišta plina, pravilima korištenja terminala za UPP i drugim posebnim propisima, </w:t>
      </w:r>
    </w:p>
    <w:p w:rsidR="00F959ED" w:rsidRPr="00F959ED" w:rsidRDefault="00F959ED" w:rsidP="00F959ED">
      <w:pPr>
        <w:numPr>
          <w:ilvl w:val="0"/>
          <w:numId w:val="33"/>
        </w:numPr>
        <w:spacing w:before="60" w:after="0" w:line="276" w:lineRule="auto"/>
        <w:ind w:left="714" w:hanging="357"/>
        <w:rPr>
          <w:rFonts w:ascii="Times New Roman" w:hAnsi="Times New Roman"/>
          <w:sz w:val="24"/>
        </w:rPr>
      </w:pPr>
      <w:r w:rsidRPr="00F959ED">
        <w:rPr>
          <w:rFonts w:ascii="Times New Roman" w:hAnsi="Times New Roman"/>
          <w:sz w:val="24"/>
        </w:rPr>
        <w:t>davati propisane informacije operatoru tržišta plina, sukladno pravilniku o organizaciji tržišta plina,</w:t>
      </w:r>
    </w:p>
    <w:p w:rsidR="00F959ED" w:rsidRPr="00F959ED" w:rsidRDefault="00F959ED" w:rsidP="00F959ED">
      <w:pPr>
        <w:numPr>
          <w:ilvl w:val="0"/>
          <w:numId w:val="33"/>
        </w:numPr>
        <w:spacing w:before="60" w:after="0" w:line="276" w:lineRule="auto"/>
        <w:ind w:left="714" w:hanging="357"/>
        <w:rPr>
          <w:rFonts w:ascii="Times New Roman" w:hAnsi="Times New Roman"/>
          <w:sz w:val="24"/>
        </w:rPr>
      </w:pPr>
      <w:r w:rsidRPr="00F959ED">
        <w:rPr>
          <w:rFonts w:ascii="Times New Roman" w:hAnsi="Times New Roman"/>
          <w:sz w:val="24"/>
        </w:rPr>
        <w:t>sklapati ugovore s operatorom tržišta plina, sukladno pravilniku o organizaciji tržišta plina,</w:t>
      </w:r>
    </w:p>
    <w:p w:rsidR="00F959ED" w:rsidRPr="00281847" w:rsidRDefault="00F959ED" w:rsidP="00281847">
      <w:pPr>
        <w:pStyle w:val="t-9-8"/>
        <w:numPr>
          <w:ilvl w:val="0"/>
          <w:numId w:val="33"/>
        </w:numPr>
        <w:spacing w:before="60" w:beforeAutospacing="0" w:after="0" w:afterAutospacing="0"/>
        <w:ind w:left="714" w:hanging="357"/>
        <w:jc w:val="both"/>
        <w:rPr>
          <w:lang w:val="hr-HR"/>
        </w:rPr>
      </w:pPr>
      <w:r w:rsidRPr="00F959ED">
        <w:rPr>
          <w:lang w:val="hr-HR"/>
        </w:rPr>
        <w:t>plaćati trošak energije uravnoteženja operatoru tržišta plina na temelju sklopljenog ugovora.</w:t>
      </w:r>
    </w:p>
    <w:p w:rsidR="00F959ED" w:rsidRPr="00F959ED" w:rsidRDefault="00F959ED" w:rsidP="00F959ED">
      <w:pPr>
        <w:pStyle w:val="NormalWeb"/>
        <w:jc w:val="center"/>
        <w:rPr>
          <w:b/>
        </w:rPr>
      </w:pPr>
      <w:r w:rsidRPr="00F959ED">
        <w:rPr>
          <w:b/>
          <w:iCs/>
        </w:rPr>
        <w:t>Prava voditelja bilančne skupine</w:t>
      </w:r>
      <w:r w:rsidRPr="00F959ED">
        <w:rPr>
          <w:b/>
        </w:rPr>
        <w:t xml:space="preserve"> </w:t>
      </w:r>
    </w:p>
    <w:p w:rsidR="00F959ED" w:rsidRPr="00F959ED" w:rsidRDefault="00F959ED" w:rsidP="00F959ED">
      <w:pPr>
        <w:pStyle w:val="NormalWeb"/>
        <w:jc w:val="center"/>
        <w:rPr>
          <w:b/>
          <w:bCs/>
        </w:rPr>
      </w:pPr>
      <w:r w:rsidRPr="00F959ED">
        <w:rPr>
          <w:b/>
        </w:rPr>
        <w:t>Članak 71.</w:t>
      </w:r>
    </w:p>
    <w:p w:rsidR="00F959ED" w:rsidRPr="00F959ED" w:rsidRDefault="00F959ED" w:rsidP="00F959ED">
      <w:pPr>
        <w:pStyle w:val="t-9-8"/>
        <w:spacing w:before="0" w:beforeAutospacing="0" w:after="0" w:afterAutospacing="0"/>
        <w:jc w:val="both"/>
        <w:rPr>
          <w:lang w:val="hr-HR"/>
        </w:rPr>
      </w:pPr>
      <w:r w:rsidRPr="00F959ED">
        <w:rPr>
          <w:lang w:val="hr-HR"/>
        </w:rPr>
        <w:t>Voditelj bilančne skupine ima pravo:</w:t>
      </w:r>
    </w:p>
    <w:p w:rsidR="00F959ED" w:rsidRPr="00F959ED" w:rsidRDefault="00F959ED" w:rsidP="00F959ED">
      <w:pPr>
        <w:numPr>
          <w:ilvl w:val="0"/>
          <w:numId w:val="34"/>
        </w:numPr>
        <w:spacing w:before="60" w:after="0"/>
        <w:ind w:left="714" w:hanging="357"/>
        <w:rPr>
          <w:rFonts w:ascii="Times New Roman" w:hAnsi="Times New Roman"/>
          <w:sz w:val="24"/>
        </w:rPr>
      </w:pPr>
      <w:r w:rsidRPr="00F959ED">
        <w:rPr>
          <w:rFonts w:ascii="Times New Roman" w:hAnsi="Times New Roman"/>
          <w:sz w:val="24"/>
        </w:rPr>
        <w:t>koristiti javnu uslugu operatora tržišta plina po reguliranim uvjetima, na temelju sklopljenih ugovora,</w:t>
      </w:r>
    </w:p>
    <w:p w:rsidR="00F959ED" w:rsidRPr="00F959ED" w:rsidRDefault="00F959ED" w:rsidP="00F959ED">
      <w:pPr>
        <w:pStyle w:val="t-9-8"/>
        <w:numPr>
          <w:ilvl w:val="0"/>
          <w:numId w:val="34"/>
        </w:numPr>
        <w:spacing w:before="60" w:beforeAutospacing="0" w:after="0" w:afterAutospacing="0"/>
        <w:ind w:left="714" w:hanging="357"/>
        <w:jc w:val="both"/>
        <w:rPr>
          <w:lang w:val="hr-HR"/>
        </w:rPr>
      </w:pPr>
      <w:r w:rsidRPr="00F959ED">
        <w:rPr>
          <w:lang w:val="hr-HR"/>
        </w:rPr>
        <w:t xml:space="preserve">raspodjeljivati trošak energije uravnoteženja na članove bilančne skupine, </w:t>
      </w:r>
    </w:p>
    <w:p w:rsidR="00F959ED" w:rsidRPr="00F959ED" w:rsidRDefault="00F959ED" w:rsidP="00F959ED">
      <w:pPr>
        <w:pStyle w:val="t-9-8"/>
        <w:numPr>
          <w:ilvl w:val="0"/>
          <w:numId w:val="34"/>
        </w:numPr>
        <w:spacing w:before="60" w:beforeAutospacing="0" w:after="0" w:afterAutospacing="0"/>
        <w:ind w:left="714" w:hanging="357"/>
        <w:jc w:val="both"/>
        <w:rPr>
          <w:lang w:val="hr-HR"/>
        </w:rPr>
      </w:pPr>
      <w:r w:rsidRPr="00F959ED">
        <w:rPr>
          <w:lang w:val="hr-HR"/>
        </w:rPr>
        <w:t xml:space="preserve">raspodjeljivati naknadu za organiziranje tržišta plina na članove bilančne skupine, </w:t>
      </w:r>
    </w:p>
    <w:p w:rsidR="00F959ED" w:rsidRPr="00F959ED" w:rsidRDefault="00F959ED" w:rsidP="00F959ED">
      <w:pPr>
        <w:pStyle w:val="t-9-8"/>
        <w:numPr>
          <w:ilvl w:val="0"/>
          <w:numId w:val="34"/>
        </w:numPr>
        <w:spacing w:before="60" w:beforeAutospacing="0" w:after="0" w:afterAutospacing="0"/>
        <w:ind w:left="714" w:hanging="357"/>
        <w:jc w:val="both"/>
        <w:rPr>
          <w:lang w:val="hr-HR"/>
        </w:rPr>
      </w:pPr>
      <w:r w:rsidRPr="00F959ED">
        <w:rPr>
          <w:lang w:val="hr-HR"/>
        </w:rPr>
        <w:t>obračunavati trošak vođenja bilančne skupine članovima bilančne skupine.</w:t>
      </w:r>
    </w:p>
    <w:p w:rsidR="00F959ED" w:rsidRPr="00F959ED" w:rsidRDefault="00F959ED" w:rsidP="00281847">
      <w:pPr>
        <w:rPr>
          <w:rFonts w:ascii="Times New Roman" w:hAnsi="Times New Roman"/>
          <w:b/>
          <w:sz w:val="24"/>
        </w:rPr>
      </w:pPr>
    </w:p>
    <w:p w:rsidR="00F959ED" w:rsidRPr="00F959ED" w:rsidRDefault="00F959ED" w:rsidP="00F959ED">
      <w:pPr>
        <w:pStyle w:val="NormalWeb"/>
        <w:jc w:val="center"/>
        <w:rPr>
          <w:b/>
        </w:rPr>
      </w:pPr>
      <w:r w:rsidRPr="00F959ED">
        <w:rPr>
          <w:b/>
        </w:rPr>
        <w:t>XIV. RAZDVAJANJE DJELATNOSTI</w:t>
      </w:r>
    </w:p>
    <w:p w:rsidR="00F959ED" w:rsidRPr="00F959ED" w:rsidRDefault="00F959ED" w:rsidP="00F959ED">
      <w:pPr>
        <w:jc w:val="center"/>
        <w:rPr>
          <w:rFonts w:ascii="Times New Roman" w:hAnsi="Times New Roman"/>
          <w:b/>
          <w:sz w:val="24"/>
        </w:rPr>
      </w:pPr>
    </w:p>
    <w:p w:rsidR="00F959ED" w:rsidRPr="00F959ED" w:rsidRDefault="00F959ED" w:rsidP="00F959ED">
      <w:pPr>
        <w:jc w:val="center"/>
        <w:rPr>
          <w:rFonts w:ascii="Times New Roman" w:hAnsi="Times New Roman"/>
          <w:b/>
          <w:sz w:val="24"/>
        </w:rPr>
      </w:pPr>
      <w:r w:rsidRPr="00F959ED">
        <w:rPr>
          <w:rFonts w:ascii="Times New Roman" w:hAnsi="Times New Roman"/>
          <w:b/>
          <w:sz w:val="24"/>
        </w:rPr>
        <w:t>Razdvajanje djelatnosti operatora sustava skladišta plina, operatora terminala za UPP i operatora distribucijskog sustava</w:t>
      </w:r>
    </w:p>
    <w:p w:rsidR="00F959ED" w:rsidRPr="00F959ED" w:rsidRDefault="00F959ED" w:rsidP="00F959ED">
      <w:pPr>
        <w:jc w:val="center"/>
        <w:rPr>
          <w:rFonts w:ascii="Times New Roman" w:hAnsi="Times New Roman"/>
          <w:b/>
          <w:sz w:val="24"/>
        </w:rPr>
      </w:pPr>
    </w:p>
    <w:p w:rsidR="00F959ED" w:rsidRPr="00F959ED" w:rsidRDefault="00F959ED" w:rsidP="00F959ED">
      <w:pPr>
        <w:jc w:val="center"/>
        <w:rPr>
          <w:rFonts w:ascii="Times New Roman" w:hAnsi="Times New Roman"/>
          <w:b/>
          <w:iCs/>
          <w:sz w:val="24"/>
        </w:rPr>
      </w:pPr>
      <w:r w:rsidRPr="00F959ED">
        <w:rPr>
          <w:rFonts w:ascii="Times New Roman" w:hAnsi="Times New Roman"/>
          <w:b/>
          <w:sz w:val="24"/>
        </w:rPr>
        <w:t>Članak 72.</w:t>
      </w:r>
    </w:p>
    <w:p w:rsidR="00F959ED" w:rsidRPr="00F959ED" w:rsidRDefault="00F959ED" w:rsidP="00F959ED">
      <w:pPr>
        <w:rPr>
          <w:rFonts w:ascii="Times New Roman" w:hAnsi="Times New Roman"/>
          <w:sz w:val="24"/>
        </w:rPr>
      </w:pPr>
      <w:r w:rsidRPr="00F959ED">
        <w:rPr>
          <w:rFonts w:ascii="Times New Roman" w:hAnsi="Times New Roman"/>
          <w:sz w:val="24"/>
        </w:rPr>
        <w:t>(1) Djelatnost operatora sustava skladišta plina, operatora terminala za UPP i operatora distribucijskog sustava, uključujući operatora koji je dio vertikalno integriranog subjekta, mora biti organizirana u samostalnom pravnom subjektu, neovisno od drugih djelatnosti u sektoru plina.</w:t>
      </w:r>
    </w:p>
    <w:p w:rsidR="00F959ED" w:rsidRPr="00F959ED" w:rsidRDefault="00F959ED" w:rsidP="00F959ED">
      <w:pPr>
        <w:rPr>
          <w:rFonts w:ascii="Times New Roman" w:hAnsi="Times New Roman"/>
          <w:sz w:val="24"/>
        </w:rPr>
      </w:pPr>
      <w:r w:rsidRPr="00F959ED">
        <w:rPr>
          <w:rFonts w:ascii="Times New Roman" w:hAnsi="Times New Roman"/>
          <w:sz w:val="24"/>
        </w:rPr>
        <w:t>(2) Djelatnost operatora distribucijskog sustava koji je dio horizontalno integriranog subjekta, mora biti organizirana u samostalnom pravnom subjektu i neovisno od djelatnosti izvan sektora plina izuzev reguliranih energetskih djelatnosti proizvodnje, distribucije i opskrbe toplinskom energijom.</w:t>
      </w:r>
    </w:p>
    <w:p w:rsidR="00F959ED" w:rsidRPr="00F959ED" w:rsidRDefault="00F959ED" w:rsidP="00F959ED">
      <w:pPr>
        <w:rPr>
          <w:rFonts w:ascii="Times New Roman" w:hAnsi="Times New Roman"/>
          <w:sz w:val="24"/>
        </w:rPr>
      </w:pPr>
      <w:r w:rsidRPr="00F959ED">
        <w:rPr>
          <w:rFonts w:ascii="Times New Roman" w:hAnsi="Times New Roman"/>
          <w:sz w:val="24"/>
        </w:rPr>
        <w:t>(3) Neovisnost operatora sustava skladišta plina, operatora terminala za UPP i operatora distribucijskog sustava, u skladu sa stavkom 1. ovoga članka, osigurava se tako da:</w:t>
      </w:r>
    </w:p>
    <w:p w:rsidR="00F959ED" w:rsidRPr="00F959ED" w:rsidRDefault="00F959ED" w:rsidP="00F959ED">
      <w:pPr>
        <w:numPr>
          <w:ilvl w:val="0"/>
          <w:numId w:val="35"/>
        </w:numPr>
        <w:spacing w:before="60" w:after="0"/>
        <w:ind w:left="714" w:hanging="357"/>
        <w:rPr>
          <w:rFonts w:ascii="Times New Roman" w:hAnsi="Times New Roman"/>
          <w:sz w:val="24"/>
        </w:rPr>
      </w:pPr>
      <w:r w:rsidRPr="00F959ED">
        <w:rPr>
          <w:rFonts w:ascii="Times New Roman" w:hAnsi="Times New Roman"/>
          <w:sz w:val="24"/>
        </w:rPr>
        <w:t>članovi uprave operatora koji je dio vertikalno integriranog energetskog subjekta ne smiju sudjelovati u upravljanju drugim djelatnostima u sektoru plina, različitim od djelatnosti odnosnog operatora,</w:t>
      </w:r>
    </w:p>
    <w:p w:rsidR="00F959ED" w:rsidRPr="00F959ED" w:rsidRDefault="00F959ED" w:rsidP="00F959ED">
      <w:pPr>
        <w:numPr>
          <w:ilvl w:val="0"/>
          <w:numId w:val="35"/>
        </w:numPr>
        <w:spacing w:before="60" w:after="0"/>
        <w:ind w:left="714" w:hanging="357"/>
        <w:rPr>
          <w:rFonts w:ascii="Times New Roman" w:hAnsi="Times New Roman"/>
          <w:sz w:val="24"/>
        </w:rPr>
      </w:pPr>
      <w:r w:rsidRPr="00F959ED">
        <w:rPr>
          <w:rFonts w:ascii="Times New Roman" w:hAnsi="Times New Roman"/>
          <w:sz w:val="24"/>
        </w:rPr>
        <w:t>se uzimaju u obzir profesionalni interesi članova uprave operatora koji moraju biti u mogućnosti djelovati neovisno,</w:t>
      </w:r>
    </w:p>
    <w:p w:rsidR="00F959ED" w:rsidRPr="00F959ED" w:rsidRDefault="00F959ED" w:rsidP="00F959ED">
      <w:pPr>
        <w:numPr>
          <w:ilvl w:val="0"/>
          <w:numId w:val="35"/>
        </w:numPr>
        <w:spacing w:before="60" w:after="0"/>
        <w:ind w:left="714" w:hanging="357"/>
        <w:rPr>
          <w:rFonts w:ascii="Times New Roman" w:hAnsi="Times New Roman"/>
          <w:sz w:val="24"/>
        </w:rPr>
      </w:pPr>
      <w:r w:rsidRPr="00F959ED">
        <w:rPr>
          <w:rFonts w:ascii="Times New Roman" w:hAnsi="Times New Roman"/>
          <w:sz w:val="24"/>
        </w:rPr>
        <w:t>operator samostalno odlučuje o sredstvima nužnim za pogon, održavanje i razvoj sustava kojim upravlja, neovisno od drugih djelatnosti koje obavlja vertikalno integrirani energetski subjekt. Radi ispunjenja tih obveza, operator mora imati na raspolaganju sve potrebne resurse uključujući ljudske, tehničke, financijske i materijalne. Ovime se ne mijenja pravo vladajućeg društva u sustavu vertikalno integriranog energetskog subjekta da operatoru odobrava godišnji financijski plan i postavlja granice njegove zaduženosti. Vladajuće društvo nema pravo operatoru sustava davati upute vezane uz njegovo svakodnevno poslovanje niti uz pojedinačne odluke o izgradnji ili modernizaciji dijelova sustava kojima upravlja operator ako takva odluka proizlazi iz odobrenoga godišnjega financijskog plana.</w:t>
      </w:r>
    </w:p>
    <w:p w:rsidR="00F959ED" w:rsidRPr="00F959ED" w:rsidRDefault="00F959ED" w:rsidP="00F959ED">
      <w:pPr>
        <w:rPr>
          <w:rFonts w:ascii="Times New Roman" w:hAnsi="Times New Roman"/>
          <w:sz w:val="24"/>
        </w:rPr>
      </w:pPr>
      <w:r w:rsidRPr="00F959ED">
        <w:rPr>
          <w:rFonts w:ascii="Times New Roman" w:hAnsi="Times New Roman"/>
          <w:sz w:val="24"/>
        </w:rPr>
        <w:t>(4) Neovisnost operatora distribucijskog sustava, u skladu sa stavkom 2. ovoga članka, osigurava se tako da:</w:t>
      </w:r>
    </w:p>
    <w:p w:rsidR="00F959ED" w:rsidRPr="00F959ED" w:rsidRDefault="00F959ED" w:rsidP="00F959ED">
      <w:pPr>
        <w:numPr>
          <w:ilvl w:val="0"/>
          <w:numId w:val="36"/>
        </w:numPr>
        <w:spacing w:before="60" w:after="0"/>
        <w:ind w:left="714" w:hanging="357"/>
        <w:rPr>
          <w:rFonts w:ascii="Times New Roman" w:hAnsi="Times New Roman"/>
          <w:sz w:val="24"/>
        </w:rPr>
      </w:pPr>
      <w:r w:rsidRPr="00F959ED">
        <w:rPr>
          <w:rFonts w:ascii="Times New Roman" w:hAnsi="Times New Roman"/>
          <w:sz w:val="24"/>
        </w:rPr>
        <w:t>članovi uprave operatora koji je dio horizontalno integriranog subjekta ne smiju sudjelovati u upravljanju drugim djelatnostima izvan sektora plina,</w:t>
      </w:r>
    </w:p>
    <w:p w:rsidR="00F959ED" w:rsidRPr="00F959ED" w:rsidRDefault="00F959ED" w:rsidP="00F959ED">
      <w:pPr>
        <w:numPr>
          <w:ilvl w:val="0"/>
          <w:numId w:val="36"/>
        </w:numPr>
        <w:spacing w:before="60" w:after="0"/>
        <w:ind w:left="714" w:hanging="357"/>
        <w:rPr>
          <w:rFonts w:ascii="Times New Roman" w:hAnsi="Times New Roman"/>
          <w:sz w:val="24"/>
        </w:rPr>
      </w:pPr>
      <w:r w:rsidRPr="00F959ED">
        <w:rPr>
          <w:rFonts w:ascii="Times New Roman" w:hAnsi="Times New Roman"/>
          <w:sz w:val="24"/>
        </w:rPr>
        <w:t>se uzimaju u obzir profesionalni interesi članova uprave operatora koji moraju biti u mogućnosti djelovati neovisno,</w:t>
      </w:r>
    </w:p>
    <w:p w:rsidR="00F959ED" w:rsidRPr="00F959ED" w:rsidRDefault="00F959ED" w:rsidP="00F959ED">
      <w:pPr>
        <w:numPr>
          <w:ilvl w:val="0"/>
          <w:numId w:val="36"/>
        </w:numPr>
        <w:spacing w:before="60" w:after="0"/>
        <w:ind w:left="714" w:hanging="357"/>
        <w:rPr>
          <w:rFonts w:ascii="Times New Roman" w:hAnsi="Times New Roman"/>
          <w:sz w:val="24"/>
        </w:rPr>
      </w:pPr>
      <w:r w:rsidRPr="00F959ED">
        <w:rPr>
          <w:rFonts w:ascii="Times New Roman" w:hAnsi="Times New Roman"/>
          <w:sz w:val="24"/>
        </w:rPr>
        <w:t>operator samostalno odlučuje o sredstvima nužnim za pogon, održavanje i razvoj sustava kojim upravlja, neovisno od drugih djelatnosti koje obavlja horizontalno integrirani subjekt. Radi ispunjenja tih obveza, operator mora imati na raspolaganju sve potrebne resurse uključujući ljudske, tehničke, financijske i materijalne. Ovime se ne mijenja pravo vladajućeg društva u sustavu horizontalno integriranog subjekta da operatoru odobrava godišnji financijski plan i postavlja granice njegove zaduženosti. Vladajuće društvo nema pravo operatoru sustava davati upute vezane uz njegovo svakodnevno poslovanje niti uz pojedinačne odluke o izgradnji ili modernizaciji dijelova sustava kojima upravlja operator ako takva odluka proizlazi iz odobrenoga godišnjega financijskog plana.</w:t>
      </w:r>
    </w:p>
    <w:p w:rsidR="00F959ED" w:rsidRPr="00F959ED" w:rsidRDefault="00F959ED" w:rsidP="00F959ED">
      <w:pPr>
        <w:rPr>
          <w:rFonts w:ascii="Times New Roman" w:hAnsi="Times New Roman"/>
          <w:sz w:val="24"/>
        </w:rPr>
      </w:pPr>
      <w:r w:rsidRPr="00F959ED">
        <w:rPr>
          <w:rFonts w:ascii="Times New Roman" w:hAnsi="Times New Roman"/>
          <w:sz w:val="24"/>
        </w:rPr>
        <w:t xml:space="preserve">(5) Operator operatora sustava skladišta plina, operator terminala za UPP i operator distribucijskog sustava dužan je donijeti program mjera radi osiguranja primjene nepristranih uvjeta pristupa sustavu kojim upravlja i osigurati nadzor nad njegovim provođenjem. Programom mjera utvrđuju se posebne obveze zaposlenika za ostvarenje tog cilja. Za ispunjenje svojih obveza, osoba odgovorna za provođenje programa mjera koja je imenovana od odnosnog operatora mora biti nezavisna i mora imati pristup svim potrebnim informacijama operatora i bilo kojeg drugog povezanog subjekta. </w:t>
      </w:r>
    </w:p>
    <w:p w:rsidR="00F959ED" w:rsidRPr="00F959ED" w:rsidRDefault="00F959ED" w:rsidP="00F959ED">
      <w:pPr>
        <w:rPr>
          <w:rFonts w:ascii="Times New Roman" w:hAnsi="Times New Roman"/>
          <w:sz w:val="24"/>
        </w:rPr>
      </w:pPr>
      <w:r w:rsidRPr="00F959ED">
        <w:rPr>
          <w:rFonts w:ascii="Times New Roman" w:hAnsi="Times New Roman"/>
          <w:sz w:val="24"/>
        </w:rPr>
        <w:t>(6) Osoba odgovorna za provođenje programa mjera je dužna do 1. ožujka svake godine dostaviti Agenciji godišnje izvješće o provedbi programa mjera, iz stavka 5. ovoga članka, za prethodnu godinu. Operator je dužan objaviti na svojim internetskim stranicama program mjera i izvješće o provedbi programa mjera za prethodnu godinu.</w:t>
      </w:r>
    </w:p>
    <w:p w:rsidR="00F959ED" w:rsidRPr="00F959ED" w:rsidRDefault="00F959ED" w:rsidP="00F959ED">
      <w:pPr>
        <w:rPr>
          <w:rFonts w:ascii="Times New Roman" w:hAnsi="Times New Roman"/>
          <w:sz w:val="24"/>
        </w:rPr>
      </w:pPr>
      <w:r w:rsidRPr="00F959ED">
        <w:rPr>
          <w:rFonts w:ascii="Times New Roman" w:hAnsi="Times New Roman"/>
          <w:sz w:val="24"/>
        </w:rPr>
        <w:t>(7) Agencija će nadzirati aktivnosti operatora distribucijskog sustava koji je dio vertikalno integriranog subjekta kako on ne bi iskoristio svoju vertikalnu integraciju za narušavanje tržišnog natjecanja. Agencija će nadzirati operatora distribucijskog sustava kako on ne bi kroz svoje aktivnosti u području komunikacije i promidžbe stvorio asocijaciju o povezanosti s djelatnošću opskrbe koja je dio vertikalno integriranog subjekta.</w:t>
      </w:r>
    </w:p>
    <w:p w:rsidR="00F959ED" w:rsidRPr="00281847" w:rsidRDefault="00F959ED" w:rsidP="00281847">
      <w:pPr>
        <w:rPr>
          <w:rFonts w:ascii="Times New Roman" w:hAnsi="Times New Roman"/>
          <w:sz w:val="24"/>
        </w:rPr>
      </w:pPr>
      <w:r w:rsidRPr="00F959ED">
        <w:rPr>
          <w:rFonts w:ascii="Times New Roman" w:hAnsi="Times New Roman"/>
          <w:sz w:val="24"/>
        </w:rPr>
        <w:t>(8) Odredbe stavaka 1. i 3. ovoga članka ne primjenjuju se na operatora distribucijskog sustava koji je dio vertikalno integriranoga energetskog subjekta koji ima manje od 100.000 kupaca priključenih na distribucijski sustav.</w:t>
      </w:r>
    </w:p>
    <w:p w:rsidR="00F959ED" w:rsidRPr="00F959ED" w:rsidRDefault="00F959ED" w:rsidP="00F959ED">
      <w:pPr>
        <w:pStyle w:val="NormalWeb"/>
        <w:jc w:val="center"/>
        <w:rPr>
          <w:b/>
          <w:iCs/>
        </w:rPr>
      </w:pPr>
      <w:r w:rsidRPr="00F959ED">
        <w:rPr>
          <w:b/>
          <w:iCs/>
        </w:rPr>
        <w:t>Mješoviti operator</w:t>
      </w:r>
    </w:p>
    <w:p w:rsidR="00F959ED" w:rsidRPr="00F959ED" w:rsidRDefault="00F959ED" w:rsidP="00F959ED">
      <w:pPr>
        <w:pStyle w:val="NormalWeb"/>
        <w:jc w:val="center"/>
        <w:rPr>
          <w:b/>
        </w:rPr>
      </w:pPr>
      <w:r w:rsidRPr="00F959ED">
        <w:rPr>
          <w:b/>
        </w:rPr>
        <w:t>Članak 73.</w:t>
      </w:r>
    </w:p>
    <w:p w:rsidR="00F959ED" w:rsidRPr="00F959ED" w:rsidRDefault="00F959ED" w:rsidP="00F959ED">
      <w:pPr>
        <w:rPr>
          <w:rFonts w:ascii="Times New Roman" w:hAnsi="Times New Roman"/>
          <w:sz w:val="24"/>
        </w:rPr>
      </w:pPr>
      <w:r w:rsidRPr="00F959ED">
        <w:rPr>
          <w:rFonts w:ascii="Times New Roman" w:hAnsi="Times New Roman"/>
          <w:sz w:val="24"/>
        </w:rPr>
        <w:t>(1) Iznimno od odredbi članaka od 14. do 24 ovoga Zakona, djelatnost operatora transportnog sustava, operatora distribucijskog sustava, operatora sustava skladišta plina i operatora terminala za UPP, može biti organizirana zajedno, u okviru djelatnosti mješovitog operatora, ali odvojeno od djelatnosti proizvodnje plina i opskrbe plinom.</w:t>
      </w:r>
    </w:p>
    <w:p w:rsidR="00F959ED" w:rsidRPr="00F959ED" w:rsidRDefault="00F959ED" w:rsidP="00F959ED">
      <w:pPr>
        <w:rPr>
          <w:rFonts w:ascii="Times New Roman" w:hAnsi="Times New Roman"/>
          <w:sz w:val="24"/>
        </w:rPr>
      </w:pPr>
      <w:r w:rsidRPr="00F959ED">
        <w:rPr>
          <w:rFonts w:ascii="Times New Roman" w:hAnsi="Times New Roman"/>
          <w:sz w:val="24"/>
        </w:rPr>
        <w:t>(2) Na dužnosti i prava mješovitog operatora odgovarajuće se primjenjuju odredbe ovoga Zakona o dužnostima i pravima operatora transportnog sustava, uključujući odredbe o dužnostima i pravima operatora distribucijskog sustava, operatora sustava skladišta plina i operatora terminala za UPP.</w:t>
      </w:r>
    </w:p>
    <w:p w:rsidR="00F959ED" w:rsidRPr="00F959ED" w:rsidRDefault="00F959ED" w:rsidP="00F959ED">
      <w:pPr>
        <w:rPr>
          <w:rFonts w:ascii="Times New Roman" w:hAnsi="Times New Roman"/>
          <w:sz w:val="24"/>
        </w:rPr>
      </w:pPr>
      <w:r w:rsidRPr="00F959ED">
        <w:rPr>
          <w:rFonts w:ascii="Times New Roman" w:hAnsi="Times New Roman"/>
          <w:sz w:val="24"/>
        </w:rPr>
        <w:t>(3) Mješoviti operator koji je dio vertikalno integriranoga energetskog subjekta mora svoje djelatnosti organizirati u samostalnom pravnom subjektu neovisno od djelatnosti proizvodnje plina i opskrbe plinom.</w:t>
      </w:r>
    </w:p>
    <w:p w:rsidR="00F959ED" w:rsidRPr="00F959ED" w:rsidRDefault="00F959ED" w:rsidP="00F959ED">
      <w:pPr>
        <w:rPr>
          <w:rFonts w:ascii="Times New Roman" w:hAnsi="Times New Roman"/>
          <w:sz w:val="24"/>
        </w:rPr>
      </w:pPr>
      <w:r w:rsidRPr="00F959ED">
        <w:rPr>
          <w:rFonts w:ascii="Times New Roman" w:hAnsi="Times New Roman"/>
          <w:sz w:val="24"/>
        </w:rPr>
        <w:t>(4) Neovisnost mješovitog operatora, u skladu sa stavkom 3. ovoga članka, osigurava se tako da:</w:t>
      </w:r>
    </w:p>
    <w:p w:rsidR="00F959ED" w:rsidRPr="00F959ED" w:rsidRDefault="00F959ED" w:rsidP="00F959ED">
      <w:pPr>
        <w:numPr>
          <w:ilvl w:val="0"/>
          <w:numId w:val="37"/>
        </w:numPr>
        <w:spacing w:before="60" w:after="0"/>
        <w:ind w:left="714" w:hanging="357"/>
        <w:rPr>
          <w:rFonts w:ascii="Times New Roman" w:hAnsi="Times New Roman"/>
          <w:sz w:val="24"/>
        </w:rPr>
      </w:pPr>
      <w:r w:rsidRPr="00F959ED">
        <w:rPr>
          <w:rFonts w:ascii="Times New Roman" w:hAnsi="Times New Roman"/>
          <w:sz w:val="24"/>
        </w:rPr>
        <w:t>članovi uprave mješovitog operatora koji je dio integriranog energetskog subjekata ne smiju sudjelovati u upravljanju djelatnostima proizvodnje plina i opskrbe plinom,</w:t>
      </w:r>
    </w:p>
    <w:p w:rsidR="00F959ED" w:rsidRPr="00F959ED" w:rsidRDefault="00F959ED" w:rsidP="00F959ED">
      <w:pPr>
        <w:numPr>
          <w:ilvl w:val="0"/>
          <w:numId w:val="37"/>
        </w:numPr>
        <w:spacing w:before="60" w:after="0"/>
        <w:ind w:left="714" w:hanging="357"/>
        <w:rPr>
          <w:rFonts w:ascii="Times New Roman" w:hAnsi="Times New Roman"/>
          <w:sz w:val="24"/>
        </w:rPr>
      </w:pPr>
      <w:r w:rsidRPr="00F959ED">
        <w:rPr>
          <w:rFonts w:ascii="Times New Roman" w:hAnsi="Times New Roman"/>
          <w:sz w:val="24"/>
        </w:rPr>
        <w:t>uzimaju se u obzir profesionalni interesi članova uprave mješovitog operatora koji moraju biti u mogućnosti djelovati neovisno,</w:t>
      </w:r>
    </w:p>
    <w:p w:rsidR="00F959ED" w:rsidRPr="00F959ED" w:rsidRDefault="00F959ED" w:rsidP="00F959ED">
      <w:pPr>
        <w:numPr>
          <w:ilvl w:val="0"/>
          <w:numId w:val="37"/>
        </w:numPr>
        <w:spacing w:before="60" w:after="0"/>
        <w:ind w:left="714" w:hanging="357"/>
        <w:rPr>
          <w:rFonts w:ascii="Times New Roman" w:hAnsi="Times New Roman"/>
          <w:sz w:val="24"/>
        </w:rPr>
      </w:pPr>
      <w:r w:rsidRPr="00F959ED">
        <w:rPr>
          <w:rFonts w:ascii="Times New Roman" w:hAnsi="Times New Roman"/>
          <w:sz w:val="24"/>
        </w:rPr>
        <w:t>mješoviti operator samostalno odlučuje o sredstvima nužnim za pogon, održavanje i razvoj sustava kojim upravlja, neovisno od djelatnosti proizvodnje plina i opskrbe plinom. Radi ispunjenja tih obveza, operator mora imati na raspolaganju sve potrebne resurse uključujući ljudske, tehničke, financijske i materijalne. Ovime se ne mijenja pravo vladajućeg društva u sustavu integriranog subjekta da mješovitom operatoru odobrava godišnji financijski plan i postavlja granice njegove zaduženosti. Vladajuće društvo nema pravo mješovitom operatoru davati upute vezane uz njegovo svakodnevno poslovanje niti uz pojedinačne odluke o izgradnji ili modernizaciji dijelova sustava kojima upravlja mješoviti operator ako takva odluka proizlazi iz odobrenoga godišnjega financijskog plana.</w:t>
      </w:r>
    </w:p>
    <w:p w:rsidR="00F959ED" w:rsidRPr="00F959ED" w:rsidRDefault="00F959ED" w:rsidP="00F959ED">
      <w:pPr>
        <w:rPr>
          <w:rFonts w:ascii="Times New Roman" w:hAnsi="Times New Roman"/>
          <w:sz w:val="24"/>
        </w:rPr>
      </w:pPr>
      <w:r w:rsidRPr="00F959ED">
        <w:rPr>
          <w:rFonts w:ascii="Times New Roman" w:hAnsi="Times New Roman"/>
          <w:sz w:val="24"/>
        </w:rPr>
        <w:t>(5) Mješoviti operator dužan je donijeti program mjera radi osiguranja primjene nepristranih uvjeta pristupa sustavu kojim upravlja i osigurati nadzor nad njegovim provođenjem. Programom mjera utvrdile bi se posebne obveze zaposlenika za ostvarenje tog cilja. Za ispunjenje svojih obveza, osoba odgovorna za provođenje programa mjera koja je imenovana od odnosnog operatora mora biti nezavisna i mora imati pristup svim potrebnim informacijama operatora i bilo kojeg drugog povezanog subjekta.</w:t>
      </w:r>
    </w:p>
    <w:p w:rsidR="00F959ED" w:rsidRPr="00F959ED" w:rsidRDefault="00F959ED" w:rsidP="00F959ED">
      <w:pPr>
        <w:rPr>
          <w:rFonts w:ascii="Times New Roman" w:hAnsi="Times New Roman"/>
          <w:sz w:val="24"/>
        </w:rPr>
      </w:pPr>
      <w:r w:rsidRPr="00F959ED">
        <w:rPr>
          <w:rFonts w:ascii="Times New Roman" w:hAnsi="Times New Roman"/>
          <w:sz w:val="24"/>
        </w:rPr>
        <w:t>(6) Osoba odgovorna za provođenje programa mjera je dužna do 1. ožujka svake godine dostaviti Agenciji godišnje izvješće o provedbi programa mjera iz stavka 5. ovoga članka za prethodnu godinu. Mješoviti operator je dužan objaviti na svojim internetskim stranicama program mjera i izvješće o provedbi programa mjera za prethodnu godinu.</w:t>
      </w:r>
    </w:p>
    <w:p w:rsidR="00F959ED" w:rsidRPr="00F959ED" w:rsidRDefault="00F959ED" w:rsidP="00F959ED">
      <w:pPr>
        <w:rPr>
          <w:rFonts w:ascii="Times New Roman" w:hAnsi="Times New Roman"/>
          <w:sz w:val="24"/>
        </w:rPr>
      </w:pPr>
      <w:r w:rsidRPr="00F959ED">
        <w:rPr>
          <w:rFonts w:ascii="Times New Roman" w:hAnsi="Times New Roman"/>
          <w:sz w:val="24"/>
        </w:rPr>
        <w:t>(7) Nadzor nad aktivnostima operatora koji je dio vertikalno integriranog subjekta, kako on ne bi iskoristio svoju vertikalnu integraciju za narušavanje tržišnog natjecanja, provodit će Agencija.</w:t>
      </w:r>
    </w:p>
    <w:p w:rsidR="00F959ED" w:rsidRPr="00F959ED" w:rsidRDefault="00F959ED" w:rsidP="00281847">
      <w:pPr>
        <w:rPr>
          <w:rFonts w:ascii="Times New Roman" w:hAnsi="Times New Roman"/>
          <w:b/>
          <w:sz w:val="24"/>
        </w:rPr>
      </w:pPr>
    </w:p>
    <w:p w:rsidR="00F959ED" w:rsidRPr="00F959ED" w:rsidRDefault="00F959ED" w:rsidP="00F959ED">
      <w:pPr>
        <w:jc w:val="center"/>
        <w:rPr>
          <w:rFonts w:ascii="Times New Roman" w:hAnsi="Times New Roman"/>
          <w:b/>
          <w:sz w:val="24"/>
        </w:rPr>
      </w:pPr>
      <w:r w:rsidRPr="00F959ED">
        <w:rPr>
          <w:rFonts w:ascii="Times New Roman" w:hAnsi="Times New Roman"/>
          <w:b/>
          <w:sz w:val="24"/>
        </w:rPr>
        <w:t>Računovodstveno razdvajanje djelatnosti</w:t>
      </w:r>
    </w:p>
    <w:p w:rsidR="00F959ED" w:rsidRPr="00F959ED" w:rsidRDefault="00F959ED" w:rsidP="00F959ED">
      <w:pPr>
        <w:jc w:val="center"/>
        <w:rPr>
          <w:rFonts w:ascii="Times New Roman" w:hAnsi="Times New Roman"/>
          <w:b/>
          <w:sz w:val="24"/>
        </w:rPr>
      </w:pPr>
      <w:r w:rsidRPr="00F959ED">
        <w:rPr>
          <w:rFonts w:ascii="Times New Roman" w:hAnsi="Times New Roman"/>
          <w:b/>
          <w:sz w:val="24"/>
        </w:rPr>
        <w:t>Članak 74.</w:t>
      </w:r>
    </w:p>
    <w:p w:rsidR="00F959ED" w:rsidRPr="00F959ED" w:rsidRDefault="00F959ED" w:rsidP="00F959ED">
      <w:pPr>
        <w:rPr>
          <w:rFonts w:ascii="Times New Roman" w:hAnsi="Times New Roman"/>
          <w:sz w:val="24"/>
        </w:rPr>
      </w:pPr>
      <w:r w:rsidRPr="00F959ED">
        <w:rPr>
          <w:rFonts w:ascii="Times New Roman" w:hAnsi="Times New Roman"/>
          <w:sz w:val="24"/>
        </w:rPr>
        <w:t>(1) Energetski subjekti za plin dužni su računovodstveno razdvojiti djelatnosti radi primjene načela nediskriminacije korisnika plinskog sustava, izbjegavanja narušavanja tržišnog natjecanja i međusobnog subvencioniranja energetskih djelatnosti koje se obavljaju kao tržišne i energetskih djelatnosti koje se obavljaju kao javne usluge.</w:t>
      </w:r>
    </w:p>
    <w:p w:rsidR="00F959ED" w:rsidRPr="00F959ED" w:rsidRDefault="00F959ED" w:rsidP="00F959ED">
      <w:pPr>
        <w:rPr>
          <w:rFonts w:ascii="Times New Roman" w:hAnsi="Times New Roman"/>
          <w:sz w:val="24"/>
        </w:rPr>
      </w:pPr>
      <w:r w:rsidRPr="00F959ED">
        <w:rPr>
          <w:rFonts w:ascii="Times New Roman" w:hAnsi="Times New Roman"/>
          <w:sz w:val="24"/>
        </w:rPr>
        <w:t xml:space="preserve">(2) Energetski subjekti za plin dužni su izraditi, objaviti i dati na reviziju godišnje financijske izvještaje. Revizija godišnjega financijskog izvještaja mora potvrditi da se poštivalo načelo nediskriminacije korisnika plinskog sustava i izbjegavanja međusobnog subvencioniranja energetskih djelatnosti u sektoru plina koje se obavljaju kao tržišne djelatnosti i energetskih djelatnosti koje se obavljaju kao javne usluge. Godišnji financijski izvještaji moraju sadržavati podatke o transakcijama s povezanim energetskim subjektima. </w:t>
      </w:r>
    </w:p>
    <w:p w:rsidR="00F959ED" w:rsidRPr="00F959ED" w:rsidRDefault="00F959ED" w:rsidP="00F959ED">
      <w:pPr>
        <w:rPr>
          <w:rFonts w:ascii="Times New Roman" w:hAnsi="Times New Roman"/>
          <w:sz w:val="24"/>
        </w:rPr>
      </w:pPr>
      <w:r w:rsidRPr="00F959ED">
        <w:rPr>
          <w:rFonts w:ascii="Times New Roman" w:hAnsi="Times New Roman"/>
          <w:sz w:val="24"/>
        </w:rPr>
        <w:t>(3) Energetski subjekti za plin dužni su utvrditi pravila za raspoređivanje imovine, obveza, prihoda, troškova i amortizacije sukladno odluci Agencije o načinu i postupku vođenja razdvojenog računovodstva.</w:t>
      </w:r>
    </w:p>
    <w:p w:rsidR="00F959ED" w:rsidRPr="00F959ED" w:rsidRDefault="00F959ED" w:rsidP="00F959ED">
      <w:pPr>
        <w:rPr>
          <w:rFonts w:ascii="Times New Roman" w:hAnsi="Times New Roman"/>
          <w:sz w:val="24"/>
        </w:rPr>
      </w:pPr>
      <w:r w:rsidRPr="00F959ED">
        <w:rPr>
          <w:rFonts w:ascii="Times New Roman" w:hAnsi="Times New Roman"/>
          <w:sz w:val="24"/>
        </w:rPr>
        <w:t xml:space="preserve">(4) Mješoviti operator dužan je u svojim poslovnim knjigama, odvojeno voditi podatke koji se odnose na djelatnost transporta plina, distribucije plina, skladištenja plina te upravljanja terminalom za UPP. </w:t>
      </w:r>
    </w:p>
    <w:p w:rsidR="00F959ED" w:rsidRPr="00F959ED" w:rsidRDefault="00F959ED" w:rsidP="00F959ED">
      <w:pPr>
        <w:rPr>
          <w:rFonts w:ascii="Times New Roman" w:hAnsi="Times New Roman"/>
          <w:sz w:val="24"/>
        </w:rPr>
      </w:pPr>
      <w:r w:rsidRPr="00F959ED">
        <w:rPr>
          <w:rFonts w:ascii="Times New Roman" w:hAnsi="Times New Roman"/>
          <w:sz w:val="24"/>
        </w:rPr>
        <w:t xml:space="preserve">(5) Operator distribucijskog sustava iz članka 72. stavka 8. ovoga Zakona dužan je u svojim poslovnim knjigama, odvojeno voditi podatke koji se odnose na djelatnost distribucije plina i djelatnost opskrbe plinom. </w:t>
      </w:r>
    </w:p>
    <w:p w:rsidR="00F959ED" w:rsidRPr="00F959ED" w:rsidRDefault="00F959ED" w:rsidP="00F959ED">
      <w:pPr>
        <w:rPr>
          <w:rFonts w:ascii="Times New Roman" w:hAnsi="Times New Roman"/>
          <w:sz w:val="24"/>
        </w:rPr>
      </w:pPr>
      <w:r w:rsidRPr="00F959ED">
        <w:rPr>
          <w:rFonts w:ascii="Times New Roman" w:hAnsi="Times New Roman"/>
          <w:sz w:val="24"/>
        </w:rPr>
        <w:t xml:space="preserve">(6) Trgovac plinom i opskrbljivač plinom dužni su u svojim poslovnim knjigama odvojeno voditi podatke koji se odnose na djelatnost trgovine plinom koja se obavlja kao tržišna djelatnost ili kao javna usluga dobave plina, te podatke koji se odnose na djelatnost opskrbe plinom koja se obavlja kao tržišna djelatnost ili kao javna usluga opskrbe plinom ili zajamčena opskrba. </w:t>
      </w:r>
    </w:p>
    <w:p w:rsidR="00F959ED" w:rsidRPr="00F959ED" w:rsidRDefault="00F959ED" w:rsidP="00F959ED">
      <w:pPr>
        <w:pStyle w:val="NormalWeb"/>
        <w:jc w:val="center"/>
        <w:rPr>
          <w:b/>
          <w:iCs/>
        </w:rPr>
      </w:pPr>
      <w:r w:rsidRPr="00F959ED">
        <w:rPr>
          <w:b/>
          <w:iCs/>
        </w:rPr>
        <w:t>Pravo pristupa poslovnim knjigama</w:t>
      </w:r>
    </w:p>
    <w:p w:rsidR="00F959ED" w:rsidRPr="00F959ED" w:rsidRDefault="00F959ED" w:rsidP="00F959ED">
      <w:pPr>
        <w:pStyle w:val="NormalWeb"/>
        <w:jc w:val="center"/>
        <w:rPr>
          <w:b/>
        </w:rPr>
      </w:pPr>
      <w:r w:rsidRPr="00F959ED">
        <w:rPr>
          <w:b/>
        </w:rPr>
        <w:t>Članak 75.</w:t>
      </w:r>
    </w:p>
    <w:p w:rsidR="00F959ED" w:rsidRPr="00F959ED" w:rsidRDefault="00F959ED" w:rsidP="00F959ED">
      <w:pPr>
        <w:pStyle w:val="NormalWeb"/>
        <w:spacing w:before="120" w:beforeAutospacing="0" w:after="0" w:afterAutospacing="0"/>
        <w:jc w:val="both"/>
      </w:pPr>
      <w:r w:rsidRPr="00F959ED">
        <w:t>(1) Energetski subjekt za plin dužan je omogućiti Agenciji pristup poslovnim knjigama, što uključuje pravo Agencije da zahtijeva sve potrebne obavijesti te dostavu potrebnih podataka, neposredan uvid u poslovne knjige, knjigovodstvene isprave, financijske izvještaje i drugu dokumentaciju energetskog subjekta i poduzimanje drugih radnji potrebnih za obavljanje poslova iz nadležnosti Agencije.</w:t>
      </w:r>
    </w:p>
    <w:p w:rsidR="00F959ED" w:rsidRPr="00F959ED" w:rsidRDefault="00F959ED" w:rsidP="00F959ED">
      <w:pPr>
        <w:pStyle w:val="NormalWeb"/>
        <w:spacing w:before="120" w:beforeAutospacing="0" w:after="0" w:afterAutospacing="0"/>
        <w:jc w:val="both"/>
      </w:pPr>
      <w:r w:rsidRPr="00F959ED">
        <w:t>(2) Agencija će osigurati zaštitu povjerljivosti podataka koje je saznala u obavljanju svojih poslova.</w:t>
      </w:r>
    </w:p>
    <w:p w:rsidR="00F959ED" w:rsidRPr="00F959ED" w:rsidRDefault="00F959ED" w:rsidP="00F959ED">
      <w:pPr>
        <w:pStyle w:val="NormalWeb"/>
        <w:jc w:val="center"/>
        <w:rPr>
          <w:b/>
          <w:iCs/>
        </w:rPr>
      </w:pPr>
      <w:r w:rsidRPr="00F959ED">
        <w:rPr>
          <w:b/>
        </w:rPr>
        <w:t>XV. PRAVO PRISTUPA TREĆE STRANE</w:t>
      </w:r>
      <w:r w:rsidRPr="00F959ED">
        <w:rPr>
          <w:b/>
        </w:rPr>
        <w:br/>
      </w:r>
      <w:r w:rsidRPr="00F959ED">
        <w:rPr>
          <w:b/>
        </w:rPr>
        <w:br/>
      </w:r>
      <w:r w:rsidRPr="00F959ED">
        <w:rPr>
          <w:b/>
          <w:iCs/>
        </w:rPr>
        <w:t>Pristup treće strane</w:t>
      </w:r>
    </w:p>
    <w:p w:rsidR="00F959ED" w:rsidRPr="00F959ED" w:rsidRDefault="00F959ED" w:rsidP="00F959ED">
      <w:pPr>
        <w:pStyle w:val="NormalWeb"/>
        <w:jc w:val="center"/>
        <w:rPr>
          <w:b/>
        </w:rPr>
      </w:pPr>
      <w:r w:rsidRPr="00F959ED">
        <w:rPr>
          <w:b/>
        </w:rPr>
        <w:t>Članak 76.</w:t>
      </w:r>
    </w:p>
    <w:p w:rsidR="00F959ED" w:rsidRPr="00F959ED" w:rsidRDefault="00F959ED" w:rsidP="00F959ED">
      <w:pPr>
        <w:pStyle w:val="NormalWeb"/>
        <w:spacing w:before="120" w:beforeAutospacing="0" w:after="0" w:afterAutospacing="0"/>
        <w:jc w:val="both"/>
      </w:pPr>
      <w:r w:rsidRPr="00F959ED">
        <w:t>(1) Proizvođač plina, operator transportnog sustava, operator distribucijskog sustava, operator sustava skladišta plina i operator terminala za UPP dužan je osigurati učinkovit i nediskriminirajući pristup mreži proizvodnih plinovoda, transportnom sustavu, distribucijskom sustavu, sustavu skladišta plina i terminalu za UPP, u skladu s pravilnikom o organizaciji tržišta plina, metodologijom utvrđivanja naknade za priključenje na plinski distribucijski ili transportni sustav i za povećanje priključnog kapaciteta, mrežnim pravilima transportnog sustava, mrežnim pravilima plinskog distribucijskog sustava, pravilima korištenja sustava skladišta plina, odnosno pravilima korištenja terminala za UPP.</w:t>
      </w:r>
    </w:p>
    <w:p w:rsidR="00F959ED" w:rsidRPr="00F959ED" w:rsidRDefault="00F959ED" w:rsidP="00F959ED">
      <w:pPr>
        <w:pStyle w:val="NormalWeb"/>
        <w:spacing w:before="120" w:beforeAutospacing="0" w:after="0" w:afterAutospacing="0"/>
        <w:jc w:val="both"/>
      </w:pPr>
      <w:r w:rsidRPr="00F959ED">
        <w:t>(2) Pristup transportnom sustavu, distribucijskom sustavu, sustavu skladišta plina i terminalu za UPP omogućuje se primjenom reguliranog pristupa treće strane, a pristup mreži proizvodnih plinovoda omogućuje se primjenom pregovaračkog pristupa treće strane.</w:t>
      </w:r>
    </w:p>
    <w:p w:rsidR="00F959ED" w:rsidRPr="00F959ED" w:rsidRDefault="00F959ED" w:rsidP="00F959ED">
      <w:pPr>
        <w:pStyle w:val="NormalWeb"/>
        <w:spacing w:before="120" w:beforeAutospacing="0" w:after="0" w:afterAutospacing="0"/>
        <w:jc w:val="both"/>
      </w:pPr>
      <w:r w:rsidRPr="00F959ED">
        <w:t>(3) Regulirani pristup treće strane temelji se na objavljenim metodologijama utvrđivanja iznosa tarifnih stavki za energetske djelatnosti transporta plina, distribucije plina, skladištenja plina i upravljanje terminalom za UPP, koji se primjenjuje objektivno i jednako za sve sudionike na tržištu plina.</w:t>
      </w:r>
    </w:p>
    <w:p w:rsidR="00F959ED" w:rsidRPr="00F959ED" w:rsidRDefault="00F959ED" w:rsidP="00F959ED">
      <w:pPr>
        <w:pStyle w:val="NormalWeb"/>
        <w:spacing w:before="120" w:beforeAutospacing="0" w:after="0" w:afterAutospacing="0"/>
        <w:jc w:val="both"/>
      </w:pPr>
      <w:r w:rsidRPr="00F959ED">
        <w:t>(4) Pregovarački pristup treće strane temelji se na komercijalnim uvjetima pristupa mreži proizvodnih plinovoda, koji su predmet pregovora.</w:t>
      </w:r>
    </w:p>
    <w:p w:rsidR="00F959ED" w:rsidRPr="00F959ED" w:rsidRDefault="00F959ED" w:rsidP="00F959ED">
      <w:pPr>
        <w:pStyle w:val="NormalWeb"/>
        <w:spacing w:before="120" w:beforeAutospacing="0" w:after="0" w:afterAutospacing="0"/>
        <w:jc w:val="both"/>
      </w:pPr>
    </w:p>
    <w:p w:rsidR="00F959ED" w:rsidRPr="00F959ED" w:rsidRDefault="00F959ED" w:rsidP="00F959ED">
      <w:pPr>
        <w:jc w:val="center"/>
        <w:rPr>
          <w:rFonts w:ascii="Times New Roman" w:hAnsi="Times New Roman"/>
          <w:b/>
          <w:sz w:val="24"/>
        </w:rPr>
      </w:pPr>
      <w:r w:rsidRPr="00F959ED">
        <w:rPr>
          <w:rFonts w:ascii="Times New Roman" w:hAnsi="Times New Roman"/>
          <w:b/>
          <w:sz w:val="24"/>
        </w:rPr>
        <w:t>Priključenje krajnjeg kupca na plinski sustav</w:t>
      </w:r>
    </w:p>
    <w:p w:rsidR="00F959ED" w:rsidRPr="00F959ED" w:rsidRDefault="00F959ED" w:rsidP="00F959ED">
      <w:pPr>
        <w:jc w:val="center"/>
        <w:rPr>
          <w:rFonts w:ascii="Times New Roman" w:hAnsi="Times New Roman"/>
          <w:b/>
          <w:sz w:val="24"/>
        </w:rPr>
      </w:pPr>
    </w:p>
    <w:p w:rsidR="00F959ED" w:rsidRPr="00F959ED" w:rsidRDefault="00F959ED" w:rsidP="00F959ED">
      <w:pPr>
        <w:jc w:val="center"/>
        <w:rPr>
          <w:rFonts w:ascii="Times New Roman" w:hAnsi="Times New Roman"/>
          <w:b/>
          <w:sz w:val="24"/>
        </w:rPr>
      </w:pPr>
      <w:r w:rsidRPr="00F959ED">
        <w:rPr>
          <w:rFonts w:ascii="Times New Roman" w:hAnsi="Times New Roman"/>
          <w:b/>
          <w:sz w:val="24"/>
        </w:rPr>
        <w:t>Članak 77.</w:t>
      </w:r>
    </w:p>
    <w:p w:rsidR="00F959ED" w:rsidRPr="00F959ED" w:rsidRDefault="00F959ED" w:rsidP="00F959ED">
      <w:pPr>
        <w:jc w:val="center"/>
        <w:rPr>
          <w:rFonts w:ascii="Times New Roman" w:hAnsi="Times New Roman"/>
          <w:sz w:val="24"/>
        </w:rPr>
      </w:pPr>
    </w:p>
    <w:p w:rsidR="00F959ED" w:rsidRPr="00F959ED" w:rsidRDefault="00F959ED" w:rsidP="00F959ED">
      <w:pPr>
        <w:rPr>
          <w:rFonts w:ascii="Times New Roman" w:hAnsi="Times New Roman"/>
          <w:sz w:val="24"/>
        </w:rPr>
      </w:pPr>
      <w:r w:rsidRPr="00F959ED">
        <w:rPr>
          <w:rFonts w:ascii="Times New Roman" w:hAnsi="Times New Roman"/>
          <w:sz w:val="24"/>
        </w:rPr>
        <w:t xml:space="preserve">(1) Krajnji kupac koji se želi priključiti na plinski sustav dužan je zatražiti priključenje na distribucijski sustav od operatora distribucijskog sustava koji za to područje ima sklopljen ugovor o koncesiji u smislu članka 44. ovoga Zakona. </w:t>
      </w:r>
    </w:p>
    <w:p w:rsidR="00F959ED" w:rsidRPr="00F959ED" w:rsidRDefault="00F959ED" w:rsidP="00F959ED">
      <w:pPr>
        <w:rPr>
          <w:rFonts w:ascii="Times New Roman" w:hAnsi="Times New Roman"/>
          <w:sz w:val="24"/>
        </w:rPr>
      </w:pPr>
      <w:r w:rsidRPr="00F959ED">
        <w:rPr>
          <w:rFonts w:ascii="Times New Roman" w:hAnsi="Times New Roman"/>
          <w:sz w:val="24"/>
        </w:rPr>
        <w:t>(2) Iznimno od stavka 1. ovoga članka, krajnji kupac može zatražiti priključenje na transportni sustav samo u slučaju ako je:</w:t>
      </w:r>
    </w:p>
    <w:p w:rsidR="00F959ED" w:rsidRPr="00F959ED" w:rsidRDefault="00F959ED" w:rsidP="00F959ED">
      <w:pPr>
        <w:numPr>
          <w:ilvl w:val="1"/>
          <w:numId w:val="35"/>
        </w:numPr>
        <w:spacing w:before="60" w:after="0"/>
        <w:ind w:left="709" w:hanging="284"/>
        <w:rPr>
          <w:rFonts w:ascii="Times New Roman" w:hAnsi="Times New Roman"/>
          <w:sz w:val="24"/>
        </w:rPr>
      </w:pPr>
      <w:r w:rsidRPr="00F959ED">
        <w:rPr>
          <w:rFonts w:ascii="Times New Roman" w:hAnsi="Times New Roman"/>
          <w:sz w:val="24"/>
        </w:rPr>
        <w:t>krajnji kupac koji će trošiti plin za istodobnu proizvodnju električne i toplinske energije uz godišnju potrošnja plina od minimalno 500 MWh plina,</w:t>
      </w:r>
    </w:p>
    <w:p w:rsidR="00F959ED" w:rsidRPr="00F959ED" w:rsidRDefault="00F959ED" w:rsidP="00F959ED">
      <w:pPr>
        <w:numPr>
          <w:ilvl w:val="1"/>
          <w:numId w:val="35"/>
        </w:numPr>
        <w:spacing w:before="60" w:after="0"/>
        <w:ind w:left="709" w:hanging="284"/>
        <w:rPr>
          <w:rFonts w:ascii="Times New Roman" w:hAnsi="Times New Roman"/>
          <w:sz w:val="24"/>
        </w:rPr>
      </w:pPr>
      <w:r w:rsidRPr="00F959ED">
        <w:rPr>
          <w:rFonts w:ascii="Times New Roman" w:hAnsi="Times New Roman"/>
          <w:sz w:val="24"/>
        </w:rPr>
        <w:t>krajnji kupac koji će trošiti plin za daljnju prodaju stlačenog prirodnog plina prema posebnim propisima u postrojenju instalirane snage kojom se omogućuje godišnja potrošnja plina od minimalno 500 MWh plina.</w:t>
      </w:r>
    </w:p>
    <w:p w:rsidR="00F959ED" w:rsidRPr="00F959ED" w:rsidRDefault="00F959ED" w:rsidP="00F959ED">
      <w:pPr>
        <w:spacing w:before="60"/>
        <w:rPr>
          <w:rFonts w:ascii="Times New Roman" w:hAnsi="Times New Roman"/>
          <w:sz w:val="24"/>
        </w:rPr>
      </w:pPr>
    </w:p>
    <w:p w:rsidR="00F959ED" w:rsidRPr="00F959ED" w:rsidRDefault="00F959ED" w:rsidP="00F959ED">
      <w:pPr>
        <w:pStyle w:val="NormalWeb"/>
        <w:jc w:val="center"/>
        <w:rPr>
          <w:b/>
        </w:rPr>
      </w:pPr>
      <w:r w:rsidRPr="00F959ED">
        <w:rPr>
          <w:b/>
          <w:iCs/>
        </w:rPr>
        <w:t>Odbijanje pristupa treće strane</w:t>
      </w:r>
    </w:p>
    <w:p w:rsidR="00F959ED" w:rsidRPr="00F959ED" w:rsidRDefault="00F959ED" w:rsidP="00F959ED">
      <w:pPr>
        <w:pStyle w:val="NormalWeb"/>
        <w:jc w:val="center"/>
        <w:rPr>
          <w:b/>
        </w:rPr>
      </w:pPr>
      <w:r w:rsidRPr="00F959ED">
        <w:rPr>
          <w:b/>
        </w:rPr>
        <w:t>Članak 78.</w:t>
      </w:r>
    </w:p>
    <w:p w:rsidR="00F959ED" w:rsidRPr="00F959ED" w:rsidRDefault="00F959ED" w:rsidP="00F959ED">
      <w:pPr>
        <w:rPr>
          <w:rFonts w:ascii="Times New Roman" w:hAnsi="Times New Roman"/>
          <w:sz w:val="24"/>
        </w:rPr>
      </w:pPr>
      <w:r w:rsidRPr="00F959ED">
        <w:rPr>
          <w:rFonts w:ascii="Times New Roman" w:hAnsi="Times New Roman"/>
          <w:sz w:val="24"/>
        </w:rPr>
        <w:t>(1) Proizvođač plina ima pravo odbiti pristup mreži proizvodnih plinovoda u slučaju:</w:t>
      </w:r>
    </w:p>
    <w:p w:rsidR="00F959ED" w:rsidRPr="00F959ED" w:rsidRDefault="00F959ED" w:rsidP="00F959ED">
      <w:pPr>
        <w:numPr>
          <w:ilvl w:val="0"/>
          <w:numId w:val="38"/>
        </w:numPr>
        <w:spacing w:before="60" w:after="0"/>
        <w:ind w:left="714" w:hanging="357"/>
        <w:rPr>
          <w:rFonts w:ascii="Times New Roman" w:hAnsi="Times New Roman"/>
          <w:sz w:val="24"/>
        </w:rPr>
      </w:pPr>
      <w:r w:rsidRPr="00F959ED">
        <w:rPr>
          <w:rFonts w:ascii="Times New Roman" w:hAnsi="Times New Roman"/>
          <w:sz w:val="24"/>
        </w:rPr>
        <w:t>nedostatka kapaciteta,</w:t>
      </w:r>
    </w:p>
    <w:p w:rsidR="00F959ED" w:rsidRPr="00F959ED" w:rsidRDefault="00F959ED" w:rsidP="00F959ED">
      <w:pPr>
        <w:numPr>
          <w:ilvl w:val="0"/>
          <w:numId w:val="38"/>
        </w:numPr>
        <w:spacing w:before="60" w:after="0"/>
        <w:ind w:left="714" w:hanging="357"/>
        <w:rPr>
          <w:rFonts w:ascii="Times New Roman" w:hAnsi="Times New Roman"/>
          <w:sz w:val="24"/>
        </w:rPr>
      </w:pPr>
      <w:r w:rsidRPr="00F959ED">
        <w:rPr>
          <w:rFonts w:ascii="Times New Roman" w:hAnsi="Times New Roman"/>
          <w:sz w:val="24"/>
        </w:rPr>
        <w:t>neusklađenosti tehničkih specifikacija koje se ne mogu prevladati na razuman način,</w:t>
      </w:r>
    </w:p>
    <w:p w:rsidR="00F959ED" w:rsidRPr="00F959ED" w:rsidRDefault="00F959ED" w:rsidP="00F959ED">
      <w:pPr>
        <w:numPr>
          <w:ilvl w:val="0"/>
          <w:numId w:val="38"/>
        </w:numPr>
        <w:spacing w:before="60" w:after="0"/>
        <w:ind w:left="714" w:hanging="357"/>
        <w:rPr>
          <w:rFonts w:ascii="Times New Roman" w:hAnsi="Times New Roman"/>
          <w:sz w:val="24"/>
        </w:rPr>
      </w:pPr>
      <w:r w:rsidRPr="00F959ED">
        <w:rPr>
          <w:rFonts w:ascii="Times New Roman" w:hAnsi="Times New Roman"/>
          <w:sz w:val="24"/>
        </w:rPr>
        <w:t>potrebe izbjegavanja poteškoća, koje se ne mogu izbjeći na razuman način, koje bi mogle ugroziti sadašnju i buduću proizvodnju ugljikovodika, uključujući i proizvodnju s polja ograničene ekonomske održivosti,</w:t>
      </w:r>
    </w:p>
    <w:p w:rsidR="00F959ED" w:rsidRPr="00F959ED" w:rsidRDefault="00F959ED" w:rsidP="00F959ED">
      <w:pPr>
        <w:numPr>
          <w:ilvl w:val="0"/>
          <w:numId w:val="38"/>
        </w:numPr>
        <w:spacing w:before="60" w:after="0"/>
        <w:ind w:left="714" w:hanging="357"/>
        <w:rPr>
          <w:rFonts w:ascii="Times New Roman" w:hAnsi="Times New Roman"/>
          <w:sz w:val="24"/>
        </w:rPr>
      </w:pPr>
      <w:r w:rsidRPr="00F959ED">
        <w:rPr>
          <w:rFonts w:ascii="Times New Roman" w:hAnsi="Times New Roman"/>
          <w:sz w:val="24"/>
        </w:rPr>
        <w:t>potrebe poštivanja valjano potkrijepljenih, razumnih potreba vlasnika ili korisnika mreže proizvodnih plinovoda i interesa svih drugih korisnika mreže proizvodnih plinovoda ili povezanih objekata i postrojenja za obradu plina.</w:t>
      </w:r>
    </w:p>
    <w:p w:rsidR="00F959ED" w:rsidRPr="00F959ED" w:rsidRDefault="00F959ED" w:rsidP="00F959ED">
      <w:pPr>
        <w:rPr>
          <w:rFonts w:ascii="Times New Roman" w:hAnsi="Times New Roman"/>
          <w:sz w:val="24"/>
        </w:rPr>
      </w:pPr>
      <w:r w:rsidRPr="00F959ED">
        <w:rPr>
          <w:rFonts w:ascii="Times New Roman" w:hAnsi="Times New Roman"/>
          <w:sz w:val="24"/>
        </w:rPr>
        <w:t>(2) Operator transportnog sustava, operator distribucijskog sustava, operator sustava skladišta plina i operator terminala za UPP ima pravo odbiti pristup sustavu trećoj strani u slučaju:</w:t>
      </w:r>
    </w:p>
    <w:p w:rsidR="00F959ED" w:rsidRPr="00F959ED" w:rsidRDefault="00F959ED" w:rsidP="00F959ED">
      <w:pPr>
        <w:numPr>
          <w:ilvl w:val="0"/>
          <w:numId w:val="39"/>
        </w:numPr>
        <w:spacing w:before="60" w:after="0"/>
        <w:ind w:left="714" w:hanging="357"/>
        <w:rPr>
          <w:rFonts w:ascii="Times New Roman" w:hAnsi="Times New Roman"/>
          <w:sz w:val="24"/>
        </w:rPr>
      </w:pPr>
      <w:r w:rsidRPr="00F959ED">
        <w:rPr>
          <w:rFonts w:ascii="Times New Roman" w:hAnsi="Times New Roman"/>
          <w:sz w:val="24"/>
        </w:rPr>
        <w:t>nedostatka kapaciteta,</w:t>
      </w:r>
    </w:p>
    <w:p w:rsidR="00F959ED" w:rsidRPr="00F959ED" w:rsidRDefault="00F959ED" w:rsidP="00F959ED">
      <w:pPr>
        <w:numPr>
          <w:ilvl w:val="0"/>
          <w:numId w:val="39"/>
        </w:numPr>
        <w:spacing w:before="60" w:after="0"/>
        <w:ind w:left="714" w:hanging="357"/>
        <w:rPr>
          <w:rFonts w:ascii="Times New Roman" w:hAnsi="Times New Roman"/>
          <w:sz w:val="24"/>
        </w:rPr>
      </w:pPr>
      <w:r w:rsidRPr="00F959ED">
        <w:rPr>
          <w:rFonts w:ascii="Times New Roman" w:hAnsi="Times New Roman"/>
          <w:sz w:val="24"/>
        </w:rPr>
        <w:t>kada bi ga pristup sustavu onemogućio u izvršavanju obveze javne usluge,</w:t>
      </w:r>
    </w:p>
    <w:p w:rsidR="00F959ED" w:rsidRPr="00F959ED" w:rsidRDefault="00F959ED" w:rsidP="00F959ED">
      <w:pPr>
        <w:numPr>
          <w:ilvl w:val="0"/>
          <w:numId w:val="39"/>
        </w:numPr>
        <w:spacing w:before="60" w:after="0"/>
        <w:ind w:left="714" w:hanging="357"/>
        <w:rPr>
          <w:rFonts w:ascii="Times New Roman" w:hAnsi="Times New Roman"/>
          <w:sz w:val="24"/>
        </w:rPr>
      </w:pPr>
      <w:r w:rsidRPr="00F959ED">
        <w:rPr>
          <w:rFonts w:ascii="Times New Roman" w:hAnsi="Times New Roman"/>
          <w:sz w:val="24"/>
        </w:rPr>
        <w:t>kada bi pristup sustavu mogao izazvati ozbiljne financijske i gospodarske poteškoće energetskom subjektu, s obzirom na ugovore tipa „uzmi ili plati“ sklopljene prije podnošenja zahtjeva za odobrenje pristupa, pod uvjetima iz članka 80. ovoga Zakona.</w:t>
      </w:r>
    </w:p>
    <w:p w:rsidR="00F959ED" w:rsidRPr="00F959ED" w:rsidRDefault="00F959ED" w:rsidP="00F959ED">
      <w:pPr>
        <w:rPr>
          <w:rFonts w:ascii="Times New Roman" w:hAnsi="Times New Roman"/>
          <w:sz w:val="24"/>
        </w:rPr>
      </w:pPr>
      <w:r w:rsidRPr="00F959ED">
        <w:rPr>
          <w:rFonts w:ascii="Times New Roman" w:hAnsi="Times New Roman"/>
          <w:sz w:val="24"/>
        </w:rPr>
        <w:t>(3) Proizvođač plina, operator transportnog sustava, operator distribucijskog sustava, operator sustava skladišta plina i operator terminala za UPP mora, u slučaju odbijanja pristupa sustavu, dostaviti stranci pisanu odluku s razlozima odbijanja pristupa.</w:t>
      </w:r>
    </w:p>
    <w:p w:rsidR="00F959ED" w:rsidRPr="00F959ED" w:rsidRDefault="00F959ED" w:rsidP="00F959ED">
      <w:pPr>
        <w:rPr>
          <w:rFonts w:ascii="Times New Roman" w:hAnsi="Times New Roman"/>
          <w:sz w:val="24"/>
        </w:rPr>
      </w:pPr>
      <w:r w:rsidRPr="00F959ED">
        <w:rPr>
          <w:rFonts w:ascii="Times New Roman" w:hAnsi="Times New Roman"/>
          <w:sz w:val="24"/>
        </w:rPr>
        <w:t>(4) Nezadovoljna stranka ima pravo podnijeti žalbu Agenciji na odluku energetskog subjekta o odbijanju pristupa sustavu ili na uvjete pristupa sustavu.</w:t>
      </w:r>
    </w:p>
    <w:p w:rsidR="00F959ED" w:rsidRPr="00F959ED" w:rsidRDefault="00F959ED" w:rsidP="00F959ED">
      <w:pPr>
        <w:rPr>
          <w:rFonts w:ascii="Times New Roman" w:hAnsi="Times New Roman"/>
          <w:sz w:val="24"/>
        </w:rPr>
      </w:pPr>
      <w:r w:rsidRPr="00F959ED">
        <w:rPr>
          <w:rFonts w:ascii="Times New Roman" w:hAnsi="Times New Roman"/>
          <w:sz w:val="24"/>
        </w:rPr>
        <w:t>(5) Agencija je dužna donijeti odluku u roku od 60 dana od dana podnošenja žalbe. Odluka Agencija je izvršna, a nezadovoljna stranka može protiv odluke Agencije pokrenuti upravni spor.</w:t>
      </w:r>
    </w:p>
    <w:p w:rsidR="00F959ED" w:rsidRPr="00F959ED" w:rsidRDefault="00F959ED" w:rsidP="00F959ED">
      <w:pPr>
        <w:rPr>
          <w:rFonts w:ascii="Times New Roman" w:hAnsi="Times New Roman"/>
          <w:sz w:val="24"/>
        </w:rPr>
      </w:pPr>
      <w:r w:rsidRPr="00F959ED">
        <w:rPr>
          <w:rFonts w:ascii="Times New Roman" w:hAnsi="Times New Roman"/>
          <w:sz w:val="24"/>
        </w:rPr>
        <w:t>(6) Proizvođač plina, operator transportnog sustava, operator distribucijskog sustava, operator sustava skladišta plina i operator terminala za UPP koji odbije pristup sustavu zbog nedostatka kapaciteta ili drugih opravdanih razloga sukladno ovom članku mora, u razumnom vremenu, učiniti potrebne preinake i zahvate u sustavu da bi se omogućio pristup, ukoliko su oni ekonomski isplativi ili ako ih je voljan financirati potencijalni korisnik.</w:t>
      </w:r>
    </w:p>
    <w:p w:rsidR="00F959ED" w:rsidRPr="00F959ED" w:rsidRDefault="00F959ED" w:rsidP="00F959ED">
      <w:pPr>
        <w:jc w:val="center"/>
        <w:rPr>
          <w:rFonts w:ascii="Times New Roman" w:hAnsi="Times New Roman"/>
          <w:sz w:val="24"/>
          <w:highlight w:val="green"/>
        </w:rPr>
      </w:pPr>
    </w:p>
    <w:p w:rsidR="00281847" w:rsidRDefault="00281847" w:rsidP="00F959ED">
      <w:pPr>
        <w:jc w:val="center"/>
        <w:rPr>
          <w:rFonts w:ascii="Times New Roman" w:hAnsi="Times New Roman"/>
          <w:b/>
          <w:sz w:val="24"/>
        </w:rPr>
      </w:pPr>
    </w:p>
    <w:p w:rsidR="00281847" w:rsidRDefault="00281847" w:rsidP="00F959ED">
      <w:pPr>
        <w:jc w:val="center"/>
        <w:rPr>
          <w:rFonts w:ascii="Times New Roman" w:hAnsi="Times New Roman"/>
          <w:b/>
          <w:sz w:val="24"/>
        </w:rPr>
      </w:pPr>
    </w:p>
    <w:p w:rsidR="00F959ED" w:rsidRPr="00F959ED" w:rsidRDefault="00F959ED" w:rsidP="00F959ED">
      <w:pPr>
        <w:jc w:val="center"/>
        <w:rPr>
          <w:rFonts w:ascii="Times New Roman" w:hAnsi="Times New Roman"/>
          <w:b/>
          <w:sz w:val="24"/>
        </w:rPr>
      </w:pPr>
      <w:r w:rsidRPr="00F959ED">
        <w:rPr>
          <w:rFonts w:ascii="Times New Roman" w:hAnsi="Times New Roman"/>
          <w:b/>
          <w:sz w:val="24"/>
        </w:rPr>
        <w:t>Članak 79.</w:t>
      </w:r>
    </w:p>
    <w:p w:rsidR="00F959ED" w:rsidRPr="00281847" w:rsidRDefault="00F959ED" w:rsidP="00281847">
      <w:pPr>
        <w:pStyle w:val="NormalWeb"/>
        <w:jc w:val="both"/>
      </w:pPr>
      <w:r w:rsidRPr="00F959ED">
        <w:t>Krajnji kupac koji želi ugovoriti opskrbu plinom, ali mu je odlukom iz članka 78. ovoga Zakona odbijeno pravo na pristup distribucijskom ili transportnom sustavu, ima pravo izgraditi izravni plinovod uz suglasnost Agencije.</w:t>
      </w:r>
    </w:p>
    <w:p w:rsidR="00F959ED" w:rsidRPr="00F959ED" w:rsidRDefault="00F959ED" w:rsidP="00F959ED">
      <w:pPr>
        <w:pStyle w:val="NormalWeb"/>
        <w:jc w:val="center"/>
        <w:rPr>
          <w:b/>
        </w:rPr>
      </w:pPr>
      <w:r w:rsidRPr="00F959ED">
        <w:rPr>
          <w:b/>
          <w:iCs/>
        </w:rPr>
        <w:t xml:space="preserve">Izuzeće za ugovore </w:t>
      </w:r>
      <w:r w:rsidRPr="00F959ED">
        <w:rPr>
          <w:b/>
        </w:rPr>
        <w:t>„</w:t>
      </w:r>
      <w:r w:rsidRPr="00F959ED">
        <w:rPr>
          <w:b/>
          <w:iCs/>
        </w:rPr>
        <w:t>uzmi ili plati</w:t>
      </w:r>
      <w:r w:rsidRPr="00F959ED">
        <w:rPr>
          <w:b/>
        </w:rPr>
        <w:t>“</w:t>
      </w:r>
    </w:p>
    <w:p w:rsidR="00F959ED" w:rsidRPr="00F959ED" w:rsidRDefault="00F959ED" w:rsidP="00F959ED">
      <w:pPr>
        <w:pStyle w:val="NormalWeb"/>
        <w:jc w:val="center"/>
        <w:rPr>
          <w:b/>
        </w:rPr>
      </w:pPr>
      <w:r w:rsidRPr="00F959ED">
        <w:rPr>
          <w:b/>
        </w:rPr>
        <w:t>Članak 80.</w:t>
      </w:r>
    </w:p>
    <w:p w:rsidR="00F959ED" w:rsidRPr="00F959ED" w:rsidRDefault="00F959ED" w:rsidP="00F959ED">
      <w:pPr>
        <w:pStyle w:val="NormalWeb"/>
        <w:spacing w:before="120" w:beforeAutospacing="0" w:after="0" w:afterAutospacing="0"/>
        <w:jc w:val="both"/>
      </w:pPr>
      <w:r w:rsidRPr="00F959ED">
        <w:t>(1) Trgovac plinom ili opskrbljivač plinom koji je suočen ili smatra da će biti suočen s ozbiljnim ekonomskim i financijskim poteškoćama, zbog obveza prihvaćenih u jednom ili više ugovora o kupnji plina tipa „</w:t>
      </w:r>
      <w:r w:rsidRPr="00F959ED">
        <w:rPr>
          <w:iCs/>
        </w:rPr>
        <w:t>uzmi ili plati</w:t>
      </w:r>
      <w:r w:rsidRPr="00F959ED">
        <w:t>“, može od operatora plinskog sustava zatražiti privremeno izuzeće od primjene prava na pristup treće strane iz članka 76. ovoga Zakona.</w:t>
      </w:r>
    </w:p>
    <w:p w:rsidR="00F959ED" w:rsidRPr="00F959ED" w:rsidRDefault="00F959ED" w:rsidP="00F959ED">
      <w:pPr>
        <w:pStyle w:val="NormalWeb"/>
        <w:spacing w:before="120" w:beforeAutospacing="0" w:after="0" w:afterAutospacing="0"/>
        <w:jc w:val="both"/>
      </w:pPr>
      <w:r w:rsidRPr="00F959ED">
        <w:t>(2) U slučaju iz stavka 1. ovoga članka, operator plinskog sustava dužan je podnijeti Agenciji zahtjev za privremeno izuzeće od primjene prava na pristup treće strane iz članka 76. ovoga Zakona. Zahtjevu mora biti priložena dokumentacija sa svim relevantnim informacijama o prirodi i opsegu problema te naporima koje je trgovac plinom ili opskrbljivač plinom uložio u svrhu rješavanja problema.</w:t>
      </w:r>
    </w:p>
    <w:p w:rsidR="00F959ED" w:rsidRPr="00F959ED" w:rsidRDefault="00F959ED" w:rsidP="00F959ED">
      <w:pPr>
        <w:pStyle w:val="NormalWeb"/>
        <w:spacing w:before="120" w:beforeAutospacing="0" w:after="0" w:afterAutospacing="0"/>
        <w:jc w:val="both"/>
      </w:pPr>
      <w:r w:rsidRPr="00F959ED">
        <w:t>(3) U slučaju da druga rješenja nisu na raspolaganju, Agencija može odobriti izuzeće od primjene prava na pristup treće strane uzimajući u obzir:</w:t>
      </w:r>
    </w:p>
    <w:p w:rsidR="00F959ED" w:rsidRPr="00F959ED" w:rsidRDefault="00F959ED" w:rsidP="00F959ED">
      <w:pPr>
        <w:pStyle w:val="NormalWeb"/>
        <w:numPr>
          <w:ilvl w:val="0"/>
          <w:numId w:val="40"/>
        </w:numPr>
        <w:spacing w:before="60" w:beforeAutospacing="0" w:after="0" w:afterAutospacing="0"/>
        <w:ind w:left="714" w:hanging="357"/>
        <w:jc w:val="both"/>
      </w:pPr>
      <w:r w:rsidRPr="00F959ED">
        <w:t>cilj postizanja konkurentnog tržišta plina,</w:t>
      </w:r>
    </w:p>
    <w:p w:rsidR="00F959ED" w:rsidRPr="00F959ED" w:rsidRDefault="00F959ED" w:rsidP="00F959ED">
      <w:pPr>
        <w:pStyle w:val="NormalWeb"/>
        <w:numPr>
          <w:ilvl w:val="0"/>
          <w:numId w:val="40"/>
        </w:numPr>
        <w:spacing w:before="60" w:beforeAutospacing="0" w:after="0" w:afterAutospacing="0"/>
        <w:ind w:left="714" w:hanging="357"/>
        <w:jc w:val="both"/>
      </w:pPr>
      <w:r w:rsidRPr="00F959ED">
        <w:t>potrebu ispunjavanja obveza javne usluge i osiguranje sigurnosti opskrbe,</w:t>
      </w:r>
    </w:p>
    <w:p w:rsidR="00F959ED" w:rsidRPr="00F959ED" w:rsidRDefault="00F959ED" w:rsidP="00F959ED">
      <w:pPr>
        <w:pStyle w:val="NormalWeb"/>
        <w:numPr>
          <w:ilvl w:val="0"/>
          <w:numId w:val="40"/>
        </w:numPr>
        <w:spacing w:before="60" w:beforeAutospacing="0" w:after="0" w:afterAutospacing="0"/>
        <w:ind w:left="714" w:hanging="357"/>
        <w:jc w:val="both"/>
      </w:pPr>
      <w:r w:rsidRPr="00F959ED">
        <w:t>položaj trgovca plinom ili opskrbljivača plinom na tržištu i stvarnu razinu tržišnog natjecanja,</w:t>
      </w:r>
    </w:p>
    <w:p w:rsidR="00F959ED" w:rsidRPr="00F959ED" w:rsidRDefault="00F959ED" w:rsidP="00F959ED">
      <w:pPr>
        <w:pStyle w:val="NormalWeb"/>
        <w:numPr>
          <w:ilvl w:val="0"/>
          <w:numId w:val="40"/>
        </w:numPr>
        <w:spacing w:before="60" w:beforeAutospacing="0" w:after="0" w:afterAutospacing="0"/>
        <w:ind w:left="714" w:hanging="357"/>
        <w:jc w:val="both"/>
      </w:pPr>
      <w:r w:rsidRPr="00F959ED">
        <w:t>ozbiljnost ekonomskih i financijskih poteškoća s kojima se suočava trgovac plinom ili opskrbljivač plinom, njegov kupac i operator transportnog sustava,</w:t>
      </w:r>
    </w:p>
    <w:p w:rsidR="00F959ED" w:rsidRPr="00F959ED" w:rsidRDefault="00F959ED" w:rsidP="00F959ED">
      <w:pPr>
        <w:pStyle w:val="NormalWeb"/>
        <w:numPr>
          <w:ilvl w:val="0"/>
          <w:numId w:val="40"/>
        </w:numPr>
        <w:spacing w:before="60" w:beforeAutospacing="0" w:after="0" w:afterAutospacing="0"/>
        <w:ind w:left="714" w:hanging="357"/>
        <w:jc w:val="both"/>
      </w:pPr>
      <w:r w:rsidRPr="00F959ED">
        <w:t>dan sklapanja ugovora te uvjete jednog ili više ugovora tipa „</w:t>
      </w:r>
      <w:r w:rsidRPr="00F959ED">
        <w:rPr>
          <w:iCs/>
        </w:rPr>
        <w:t>uzmi ili plati</w:t>
      </w:r>
      <w:r w:rsidRPr="00F959ED">
        <w:t>“ o kojima se radi, uključujući i opseg u kojem oni omogućavaju promjene na tržištu,</w:t>
      </w:r>
    </w:p>
    <w:p w:rsidR="00F959ED" w:rsidRPr="00F959ED" w:rsidRDefault="00F959ED" w:rsidP="00F959ED">
      <w:pPr>
        <w:pStyle w:val="NormalWeb"/>
        <w:numPr>
          <w:ilvl w:val="0"/>
          <w:numId w:val="40"/>
        </w:numPr>
        <w:spacing w:before="60" w:beforeAutospacing="0" w:after="0" w:afterAutospacing="0"/>
        <w:ind w:left="714" w:hanging="357"/>
        <w:jc w:val="both"/>
      </w:pPr>
      <w:r w:rsidRPr="00F959ED">
        <w:t>napore uložene u svrhu pronalaženja rješenja problema,</w:t>
      </w:r>
    </w:p>
    <w:p w:rsidR="00F959ED" w:rsidRPr="00F959ED" w:rsidRDefault="00F959ED" w:rsidP="00F959ED">
      <w:pPr>
        <w:pStyle w:val="NormalWeb"/>
        <w:numPr>
          <w:ilvl w:val="0"/>
          <w:numId w:val="40"/>
        </w:numPr>
        <w:spacing w:before="60" w:beforeAutospacing="0" w:after="0" w:afterAutospacing="0"/>
        <w:ind w:left="714" w:hanging="357"/>
        <w:jc w:val="both"/>
      </w:pPr>
      <w:r w:rsidRPr="00F959ED">
        <w:t>mjeru do koje je trgovac plinom ili opskrbljivač plinom, prihvaćajući uvjete iz ugovora tipa „uzmi ili plati“, mogao predvidjeti mogućnost pojave ozbiljnih ekonomskih i financijskih poteškoća,</w:t>
      </w:r>
    </w:p>
    <w:p w:rsidR="00F959ED" w:rsidRPr="00F959ED" w:rsidRDefault="00F959ED" w:rsidP="00F959ED">
      <w:pPr>
        <w:pStyle w:val="NormalWeb"/>
        <w:numPr>
          <w:ilvl w:val="0"/>
          <w:numId w:val="40"/>
        </w:numPr>
        <w:spacing w:before="60" w:beforeAutospacing="0" w:after="0" w:afterAutospacing="0"/>
        <w:ind w:left="714" w:hanging="357"/>
        <w:jc w:val="both"/>
      </w:pPr>
      <w:r w:rsidRPr="00F959ED">
        <w:t>razinu povezanosti sustava s drugim sustavima i mogućnost uzajamnog djelovanja,</w:t>
      </w:r>
    </w:p>
    <w:p w:rsidR="00F959ED" w:rsidRPr="00F959ED" w:rsidRDefault="00F959ED" w:rsidP="00F959ED">
      <w:pPr>
        <w:pStyle w:val="NormalWeb"/>
        <w:numPr>
          <w:ilvl w:val="0"/>
          <w:numId w:val="40"/>
        </w:numPr>
        <w:spacing w:before="60" w:beforeAutospacing="0" w:after="0" w:afterAutospacing="0"/>
        <w:ind w:left="714" w:hanging="357"/>
        <w:jc w:val="both"/>
      </w:pPr>
      <w:r w:rsidRPr="00F959ED">
        <w:t>posljedice koje bi odobrenje izuzeća imalo na provođenje ovoga Zakona glede ispravnog funkcioniranja tržišta plina.</w:t>
      </w:r>
    </w:p>
    <w:p w:rsidR="00F959ED" w:rsidRPr="00F959ED" w:rsidRDefault="00F959ED" w:rsidP="00F959ED">
      <w:pPr>
        <w:pStyle w:val="NormalWeb"/>
        <w:spacing w:before="120" w:beforeAutospacing="0" w:after="0" w:afterAutospacing="0"/>
        <w:jc w:val="both"/>
      </w:pPr>
      <w:r w:rsidRPr="00F959ED">
        <w:t>(4) Ozbiljnim gospodarskim i financijskim poteškoćama iz stavka 1. ovoga članka neće se smatrati ako se opskrba plinom ne smanji ispod minimalno zajamčenih količina preuzetog plina definiranih u ugovorima tipa „uzmi ili plati“ ili sve dok se ugovori tipa „uzmi ili plati“ mogu prilagoditi ili dok je trgovac plinom ili opskrbljivač plinom u stanju pronaći drugo rješenje.</w:t>
      </w:r>
    </w:p>
    <w:p w:rsidR="00F959ED" w:rsidRPr="00F959ED" w:rsidRDefault="00F959ED" w:rsidP="00F959ED">
      <w:pPr>
        <w:rPr>
          <w:rFonts w:ascii="Times New Roman" w:hAnsi="Times New Roman"/>
          <w:sz w:val="24"/>
        </w:rPr>
      </w:pPr>
      <w:r w:rsidRPr="00F959ED">
        <w:rPr>
          <w:rFonts w:ascii="Times New Roman" w:hAnsi="Times New Roman"/>
          <w:sz w:val="24"/>
        </w:rPr>
        <w:t>(5) Agencija će o privremenom izuzeću obavijestiti Europsku komisiju i Ministarstvo te dostaviti sve relevantne informacije u vezi s izuzećem. U roku osam tjedana od dostave obavijesti Europska komisija može zahtijevati od Agencije da promijeni ili povuče odluke o odobrenju izuzeća.</w:t>
      </w:r>
    </w:p>
    <w:p w:rsidR="00F959ED" w:rsidRPr="00F959ED" w:rsidRDefault="00F959ED" w:rsidP="00F959ED">
      <w:pPr>
        <w:pStyle w:val="NormalWeb"/>
        <w:jc w:val="center"/>
        <w:rPr>
          <w:b/>
          <w:iCs/>
        </w:rPr>
      </w:pPr>
      <w:r w:rsidRPr="00F959ED">
        <w:rPr>
          <w:b/>
          <w:iCs/>
        </w:rPr>
        <w:t xml:space="preserve">Izuzeće za novi infrastrukturni objekt </w:t>
      </w:r>
    </w:p>
    <w:p w:rsidR="00F959ED" w:rsidRPr="00F959ED" w:rsidRDefault="00F959ED" w:rsidP="00F959ED">
      <w:pPr>
        <w:pStyle w:val="NormalWeb"/>
        <w:jc w:val="center"/>
        <w:rPr>
          <w:b/>
        </w:rPr>
      </w:pPr>
      <w:r w:rsidRPr="00F959ED">
        <w:rPr>
          <w:b/>
        </w:rPr>
        <w:t>Članak 81.</w:t>
      </w:r>
    </w:p>
    <w:p w:rsidR="00F959ED" w:rsidRPr="00F959ED" w:rsidRDefault="00F959ED" w:rsidP="00F959ED">
      <w:pPr>
        <w:pStyle w:val="NormalWeb"/>
        <w:spacing w:before="120" w:beforeAutospacing="0" w:after="0" w:afterAutospacing="0"/>
        <w:jc w:val="both"/>
      </w:pPr>
      <w:r w:rsidRPr="00F959ED">
        <w:t>(1) Novi infrastrukturni objekti kao što su međudržavni spojni plinovod, sustav skladišta plina i terminal za UPP, mogu se na zahtjev fizičke ili pravne osobe, izuzeti na određeno vrijeme od primjene prava na pristup treće strane, primjene odgovarajuće metodologije utvrđivanja iznosa tarifnih stavki iz članka 88. ovoga Zakona i obveze razdvajanja operatora transportnog sustava iz članka 15. ovoga Zakona pod sljedećim uvjetima:</w:t>
      </w:r>
    </w:p>
    <w:p w:rsidR="00F959ED" w:rsidRPr="00F959ED" w:rsidRDefault="00F959ED" w:rsidP="00F959ED">
      <w:pPr>
        <w:pStyle w:val="NormalWeb"/>
        <w:numPr>
          <w:ilvl w:val="0"/>
          <w:numId w:val="41"/>
        </w:numPr>
        <w:spacing w:before="60" w:beforeAutospacing="0" w:after="0" w:afterAutospacing="0"/>
        <w:ind w:left="714" w:hanging="357"/>
        <w:jc w:val="both"/>
      </w:pPr>
      <w:r w:rsidRPr="00F959ED">
        <w:t>ulaganje mora poticati tržišno natjecanje u sektoru plina i povećati sigurnost opskrbe plinom,</w:t>
      </w:r>
    </w:p>
    <w:p w:rsidR="00F959ED" w:rsidRPr="00F959ED" w:rsidRDefault="00F959ED" w:rsidP="00F959ED">
      <w:pPr>
        <w:pStyle w:val="NormalWeb"/>
        <w:numPr>
          <w:ilvl w:val="0"/>
          <w:numId w:val="41"/>
        </w:numPr>
        <w:spacing w:before="60" w:beforeAutospacing="0" w:after="0" w:afterAutospacing="0"/>
        <w:ind w:left="714" w:hanging="357"/>
        <w:jc w:val="both"/>
      </w:pPr>
      <w:r w:rsidRPr="00F959ED">
        <w:t>razina rizika povezanog s ulaganjem je takva da se ulaganje ne bi ostvarilo, osim ukoliko se izuzeće ne odobri,</w:t>
      </w:r>
    </w:p>
    <w:p w:rsidR="00F959ED" w:rsidRPr="00F959ED" w:rsidRDefault="00F959ED" w:rsidP="00F959ED">
      <w:pPr>
        <w:pStyle w:val="NormalWeb"/>
        <w:numPr>
          <w:ilvl w:val="0"/>
          <w:numId w:val="41"/>
        </w:numPr>
        <w:spacing w:before="60" w:beforeAutospacing="0" w:after="0" w:afterAutospacing="0"/>
        <w:ind w:left="714" w:hanging="357"/>
        <w:jc w:val="both"/>
      </w:pPr>
      <w:r w:rsidRPr="00F959ED">
        <w:t>infrastrukturni objekt plinskog sustava mora biti u vlasništvu fizičke ili pravne osobe u samostalnom pravnom subjektu odvojenom od operatora sustava u okviru kojeg će novi infrastrukturni objekt biti izgrađen,</w:t>
      </w:r>
    </w:p>
    <w:p w:rsidR="00F959ED" w:rsidRPr="00F959ED" w:rsidRDefault="00F959ED" w:rsidP="00F959ED">
      <w:pPr>
        <w:pStyle w:val="NormalWeb"/>
        <w:numPr>
          <w:ilvl w:val="0"/>
          <w:numId w:val="41"/>
        </w:numPr>
        <w:spacing w:before="60" w:beforeAutospacing="0" w:after="0" w:afterAutospacing="0"/>
        <w:ind w:left="714" w:hanging="357"/>
        <w:jc w:val="both"/>
      </w:pPr>
      <w:r w:rsidRPr="00F959ED">
        <w:t>korisnici novog infrastrukturnog objekta moraju plaćati naknadu za korištenje,</w:t>
      </w:r>
    </w:p>
    <w:p w:rsidR="00F959ED" w:rsidRPr="00F959ED" w:rsidRDefault="00F959ED" w:rsidP="00F959ED">
      <w:pPr>
        <w:pStyle w:val="NormalWeb"/>
        <w:numPr>
          <w:ilvl w:val="0"/>
          <w:numId w:val="41"/>
        </w:numPr>
        <w:spacing w:before="60" w:beforeAutospacing="0" w:after="0" w:afterAutospacing="0"/>
        <w:ind w:left="714" w:hanging="357"/>
        <w:jc w:val="both"/>
      </w:pPr>
      <w:r w:rsidRPr="00F959ED">
        <w:t>izuzeće za novi infrastrukturni objekt nije štetno za tržišno natjecanje ili učinkovito funkcioniranje tržišta ili plinskog sustava namijenjenog obavljanju javne usluge na koji se novi infrastrukturni objekt planira priključiti.</w:t>
      </w:r>
    </w:p>
    <w:p w:rsidR="00F959ED" w:rsidRPr="00F959ED" w:rsidRDefault="00F959ED" w:rsidP="00F959ED">
      <w:pPr>
        <w:pStyle w:val="NormalWeb"/>
        <w:spacing w:before="120" w:beforeAutospacing="0" w:after="0" w:afterAutospacing="0"/>
        <w:jc w:val="both"/>
      </w:pPr>
      <w:r w:rsidRPr="00F959ED">
        <w:t>(2) Stavak 1. ovoga članka se primjenjuje i na značajna povećanja kapaciteta i nadogradnje postojećih infrastrukturnih objekata kojima se omogućava razvoj novih dobavnih pravaca.</w:t>
      </w:r>
    </w:p>
    <w:p w:rsidR="00F959ED" w:rsidRPr="00F959ED" w:rsidRDefault="00F959ED" w:rsidP="00F959ED">
      <w:pPr>
        <w:pStyle w:val="NormalWeb"/>
        <w:spacing w:before="120" w:beforeAutospacing="0" w:after="0" w:afterAutospacing="0"/>
        <w:jc w:val="both"/>
      </w:pPr>
      <w:r w:rsidRPr="00F959ED">
        <w:t xml:space="preserve">(3) Odluku o izuzeću za novi infrastrukturni objekt iz stavka 1. i 2. ovoga članka donosi Agencija. </w:t>
      </w:r>
    </w:p>
    <w:p w:rsidR="00F959ED" w:rsidRPr="00F959ED" w:rsidRDefault="00F959ED" w:rsidP="00F959ED">
      <w:pPr>
        <w:pStyle w:val="NormalWeb"/>
        <w:spacing w:before="120" w:beforeAutospacing="0" w:after="0" w:afterAutospacing="0"/>
        <w:jc w:val="both"/>
      </w:pPr>
      <w:r w:rsidRPr="00F959ED">
        <w:t>(4) Odluka o izuzeću za novi infrastrukturni objekt može obuhvatiti dio ili cijeli novi infrastrukturni objekt, postojeći infrastrukturni objekt sa značajno povećanim kapacitetom ili nadograđeni postojeći infrastrukturni objekt.</w:t>
      </w:r>
    </w:p>
    <w:p w:rsidR="00F959ED" w:rsidRPr="00F959ED" w:rsidRDefault="00F959ED" w:rsidP="00F959ED">
      <w:pPr>
        <w:pStyle w:val="NormalWeb"/>
        <w:spacing w:before="120" w:beforeAutospacing="0" w:after="0" w:afterAutospacing="0"/>
        <w:jc w:val="both"/>
      </w:pPr>
      <w:r w:rsidRPr="00F959ED">
        <w:t>(5) Prije donošenja odluke o izuzeću Agencija je dužna:</w:t>
      </w:r>
    </w:p>
    <w:p w:rsidR="00F959ED" w:rsidRPr="00F959ED" w:rsidRDefault="00F959ED" w:rsidP="00F959ED">
      <w:pPr>
        <w:pStyle w:val="NormalWeb"/>
        <w:numPr>
          <w:ilvl w:val="0"/>
          <w:numId w:val="47"/>
        </w:numPr>
        <w:spacing w:before="60" w:beforeAutospacing="0" w:after="0" w:afterAutospacing="0"/>
        <w:jc w:val="both"/>
      </w:pPr>
      <w:r w:rsidRPr="00F959ED">
        <w:t>razmotriti potrebu za utvrđivanjem uvjeta glede trajanja izuzeća i nediskriminirajućeg pristupa međudržavnom spojnom plinovodu,</w:t>
      </w:r>
    </w:p>
    <w:p w:rsidR="00F959ED" w:rsidRPr="00F959ED" w:rsidRDefault="00F959ED" w:rsidP="00F959ED">
      <w:pPr>
        <w:pStyle w:val="NormalWeb"/>
        <w:numPr>
          <w:ilvl w:val="0"/>
          <w:numId w:val="47"/>
        </w:numPr>
        <w:spacing w:before="60" w:beforeAutospacing="0" w:after="0" w:afterAutospacing="0"/>
        <w:jc w:val="both"/>
      </w:pPr>
      <w:r w:rsidRPr="00F959ED">
        <w:t xml:space="preserve">uzeti u obzir trajanje ugovora, dodatne kapacitete koje treba izgraditi ili izmjenu postojećih kapaciteta, vremenski horizont projekta i ostale posebne okolnosti, </w:t>
      </w:r>
    </w:p>
    <w:p w:rsidR="00F959ED" w:rsidRPr="00F959ED" w:rsidRDefault="00F959ED" w:rsidP="00F959ED">
      <w:pPr>
        <w:pStyle w:val="NormalWeb"/>
        <w:numPr>
          <w:ilvl w:val="0"/>
          <w:numId w:val="47"/>
        </w:numPr>
        <w:spacing w:before="60" w:beforeAutospacing="0" w:after="0" w:afterAutospacing="0"/>
        <w:jc w:val="both"/>
      </w:pPr>
      <w:r w:rsidRPr="00F959ED">
        <w:t>brinuti da pravila i mehanizmi za upravljanje i raspodjelu kapaciteta ne sprečavaju provedbu dugoročnih ugovora,</w:t>
      </w:r>
    </w:p>
    <w:p w:rsidR="00F959ED" w:rsidRPr="00F959ED" w:rsidRDefault="00F959ED" w:rsidP="00F959ED">
      <w:pPr>
        <w:rPr>
          <w:rFonts w:ascii="Times New Roman" w:hAnsi="Times New Roman"/>
          <w:sz w:val="24"/>
        </w:rPr>
      </w:pPr>
      <w:r w:rsidRPr="00F959ED">
        <w:rPr>
          <w:rFonts w:ascii="Times New Roman" w:hAnsi="Times New Roman"/>
          <w:sz w:val="24"/>
        </w:rPr>
        <w:t>(6) U slučaju novog infrastrukturnog objekta koji će biti smješten na teritoriju više država članica Europske unije, uključujući Republiku Hrvatsku, Agencija može donijeti odluku o izuzeću za novi infrastrukturni objekt nakon konzultacija s regulatornim tijelima tih država. Agencija je dužna samostalno ili u suradnji s regulatornim tijelima tih država obavijestiti Agenciju za suradnju energetskih regulatora o odluci o izuzeću.</w:t>
      </w:r>
    </w:p>
    <w:p w:rsidR="00F959ED" w:rsidRPr="00F959ED" w:rsidRDefault="00F959ED" w:rsidP="00F959ED">
      <w:pPr>
        <w:rPr>
          <w:rFonts w:ascii="Times New Roman" w:hAnsi="Times New Roman"/>
          <w:sz w:val="24"/>
        </w:rPr>
      </w:pPr>
      <w:r w:rsidRPr="00F959ED">
        <w:rPr>
          <w:rFonts w:ascii="Times New Roman" w:hAnsi="Times New Roman"/>
          <w:sz w:val="24"/>
        </w:rPr>
        <w:t>(7) Ukoliko u roku od šest mjeseci nije postignut dogovor oko zahtjeva za izuzeće Agencija je dužna samostalno ili u suradnji s regulatornim tijelima tih država obavijestiti Agenciju za suradnju energetskih regulatora. Agencija može, u suradnji s  regulatornim tijelima tih država, zatražiti od Agencije za suradnju energetskih regulatora produljenje roka do tri mjeseca za donošenje odluke o izuzeću.</w:t>
      </w:r>
    </w:p>
    <w:p w:rsidR="00F959ED" w:rsidRPr="00F959ED" w:rsidRDefault="00F959ED" w:rsidP="00F959ED">
      <w:pPr>
        <w:rPr>
          <w:rFonts w:ascii="Times New Roman" w:hAnsi="Times New Roman"/>
          <w:sz w:val="24"/>
        </w:rPr>
      </w:pPr>
      <w:r w:rsidRPr="00F959ED">
        <w:rPr>
          <w:rFonts w:ascii="Times New Roman" w:hAnsi="Times New Roman"/>
          <w:sz w:val="24"/>
        </w:rPr>
        <w:t>(8) U slučaju iz stavka 7. ovoga članka Agencija će uvažavajući mišljenje Agencije za suradnju energetskih regulatora donijeti odluku o izuzeću za novi infrastrukturni objekt iz stavka 6. ovoga članka.</w:t>
      </w:r>
    </w:p>
    <w:p w:rsidR="00F959ED" w:rsidRPr="00F959ED" w:rsidRDefault="00F959ED" w:rsidP="00F959ED">
      <w:pPr>
        <w:rPr>
          <w:rFonts w:ascii="Times New Roman" w:hAnsi="Times New Roman"/>
          <w:sz w:val="24"/>
        </w:rPr>
      </w:pPr>
      <w:r w:rsidRPr="00F959ED">
        <w:rPr>
          <w:rFonts w:ascii="Times New Roman" w:hAnsi="Times New Roman"/>
          <w:sz w:val="24"/>
        </w:rPr>
        <w:t>(9) Agencija je dužna obrazloženu odluku o izuzeću novog infrastrukturnog objekta dostaviti Europskoj komisiji. Obrazloženje odluke mora sadržavati:</w:t>
      </w:r>
    </w:p>
    <w:p w:rsidR="00F959ED" w:rsidRPr="00F959ED" w:rsidRDefault="00F959ED" w:rsidP="00F959ED">
      <w:pPr>
        <w:numPr>
          <w:ilvl w:val="0"/>
          <w:numId w:val="42"/>
        </w:numPr>
        <w:spacing w:before="60" w:after="0"/>
        <w:ind w:left="714" w:hanging="357"/>
        <w:rPr>
          <w:rFonts w:ascii="Times New Roman" w:hAnsi="Times New Roman"/>
          <w:sz w:val="24"/>
        </w:rPr>
      </w:pPr>
      <w:r w:rsidRPr="00F959ED">
        <w:rPr>
          <w:rFonts w:ascii="Times New Roman" w:hAnsi="Times New Roman"/>
          <w:sz w:val="24"/>
        </w:rPr>
        <w:t>detaljne razloge na temelju kojih je Agencija odobrila ili odbila zahtjev za izuzećem uključujući i popratne financijske podatke koji opravdavaju potrebu za izuzećem,</w:t>
      </w:r>
    </w:p>
    <w:p w:rsidR="00F959ED" w:rsidRPr="00F959ED" w:rsidRDefault="00F959ED" w:rsidP="00F959ED">
      <w:pPr>
        <w:numPr>
          <w:ilvl w:val="0"/>
          <w:numId w:val="42"/>
        </w:numPr>
        <w:spacing w:before="60" w:after="0"/>
        <w:ind w:left="714" w:hanging="357"/>
        <w:rPr>
          <w:rFonts w:ascii="Times New Roman" w:hAnsi="Times New Roman"/>
          <w:sz w:val="24"/>
        </w:rPr>
      </w:pPr>
      <w:r w:rsidRPr="00F959ED">
        <w:rPr>
          <w:rFonts w:ascii="Times New Roman" w:hAnsi="Times New Roman"/>
          <w:sz w:val="24"/>
        </w:rPr>
        <w:t>provedenu analizu utjecaja na tržišno natjecanje i efikasno funkcioniranje unutarnjeg tržišta plina nakon odobrenog izuzeća,</w:t>
      </w:r>
    </w:p>
    <w:p w:rsidR="00F959ED" w:rsidRPr="00F959ED" w:rsidRDefault="00F959ED" w:rsidP="00F959ED">
      <w:pPr>
        <w:numPr>
          <w:ilvl w:val="0"/>
          <w:numId w:val="42"/>
        </w:numPr>
        <w:spacing w:before="60" w:after="0"/>
        <w:ind w:left="714" w:hanging="357"/>
        <w:rPr>
          <w:rFonts w:ascii="Times New Roman" w:hAnsi="Times New Roman"/>
          <w:sz w:val="24"/>
        </w:rPr>
      </w:pPr>
      <w:r w:rsidRPr="00F959ED">
        <w:rPr>
          <w:rFonts w:ascii="Times New Roman" w:hAnsi="Times New Roman"/>
          <w:sz w:val="24"/>
        </w:rPr>
        <w:t>razloge odabranog vremenskog trajanja izuzeća i udjela ukupnog kapaciteta infrastrukturnog objekta za koji se daje izuzeće u ukupnom kapacitetu plinskog sustava Republike Hrvatske,</w:t>
      </w:r>
    </w:p>
    <w:p w:rsidR="00F959ED" w:rsidRPr="00F959ED" w:rsidRDefault="00F959ED" w:rsidP="00F959ED">
      <w:pPr>
        <w:numPr>
          <w:ilvl w:val="0"/>
          <w:numId w:val="42"/>
        </w:numPr>
        <w:spacing w:before="60" w:after="0"/>
        <w:ind w:left="714" w:hanging="357"/>
        <w:rPr>
          <w:rFonts w:ascii="Times New Roman" w:hAnsi="Times New Roman"/>
          <w:sz w:val="24"/>
        </w:rPr>
      </w:pPr>
      <w:r w:rsidRPr="00F959ED">
        <w:rPr>
          <w:rFonts w:ascii="Times New Roman" w:hAnsi="Times New Roman"/>
          <w:sz w:val="24"/>
        </w:rPr>
        <w:t xml:space="preserve">rezultat konzultacija provedenih s regulatornim tijelima drugih država ako se izuzeće odnosi na infrastrukturni objekt koji će biti smješten na teritoriju više država članica  Europske unije, uključujući Republiku Hrvatsku, </w:t>
      </w:r>
    </w:p>
    <w:p w:rsidR="00F959ED" w:rsidRPr="00F959ED" w:rsidRDefault="00F959ED" w:rsidP="00F959ED">
      <w:pPr>
        <w:numPr>
          <w:ilvl w:val="0"/>
          <w:numId w:val="42"/>
        </w:numPr>
        <w:spacing w:before="60" w:after="0"/>
        <w:ind w:left="714" w:hanging="357"/>
        <w:rPr>
          <w:rFonts w:ascii="Times New Roman" w:hAnsi="Times New Roman"/>
          <w:sz w:val="24"/>
        </w:rPr>
      </w:pPr>
      <w:r w:rsidRPr="00F959ED">
        <w:rPr>
          <w:rFonts w:ascii="Times New Roman" w:hAnsi="Times New Roman"/>
          <w:sz w:val="24"/>
        </w:rPr>
        <w:t>analizu doprinosa infrastrukturnog objekta diversifikaciji dobavnih pravaca plina.</w:t>
      </w:r>
    </w:p>
    <w:p w:rsidR="00F959ED" w:rsidRPr="00F959ED" w:rsidRDefault="00F959ED" w:rsidP="00F959ED">
      <w:pPr>
        <w:rPr>
          <w:rFonts w:ascii="Times New Roman" w:hAnsi="Times New Roman"/>
          <w:sz w:val="24"/>
        </w:rPr>
      </w:pPr>
      <w:r w:rsidRPr="00F959ED">
        <w:rPr>
          <w:rFonts w:ascii="Times New Roman" w:hAnsi="Times New Roman"/>
          <w:sz w:val="24"/>
        </w:rPr>
        <w:t xml:space="preserve">(10) Agencija je dužna izmijeniti odluku o izuzeću novog infrastrukturnog objekta u roku od mjesec dana od zaprimanja odluke Europske komisije, u slučaju da Europska komisija, u roku od dva mjeseca od primitka obrazložene odluke iz stavka 9. ovoga članka, zatraži izmjenu odluke o izuzeću novog infrastrukturnog objekta. </w:t>
      </w:r>
    </w:p>
    <w:p w:rsidR="00F959ED" w:rsidRPr="00F959ED" w:rsidRDefault="00F959ED" w:rsidP="00F959ED">
      <w:pPr>
        <w:rPr>
          <w:rFonts w:ascii="Times New Roman" w:hAnsi="Times New Roman"/>
          <w:sz w:val="24"/>
        </w:rPr>
      </w:pPr>
      <w:r w:rsidRPr="00F959ED">
        <w:rPr>
          <w:rFonts w:ascii="Times New Roman" w:hAnsi="Times New Roman"/>
          <w:sz w:val="24"/>
        </w:rPr>
        <w:t xml:space="preserve">(11) Razdoblje iz stavka 10. ovoga članka se može dogovorno produljiti za dodatna dva mjeseca ako Europska komisija zatraži dodatne informacije. </w:t>
      </w:r>
    </w:p>
    <w:p w:rsidR="00F959ED" w:rsidRPr="00F959ED" w:rsidRDefault="00F959ED" w:rsidP="00281847">
      <w:pPr>
        <w:pStyle w:val="NormalWeb"/>
        <w:spacing w:before="120" w:beforeAutospacing="0" w:after="0" w:afterAutospacing="0"/>
        <w:jc w:val="both"/>
      </w:pPr>
      <w:r w:rsidRPr="00F959ED">
        <w:t>(12) Ako u roku od dvije godine ne započne izgradnja novog infrastrukturnog objekta, te ako u roku od pet godina novi infrastrukturni objekt ne započne s radom, odluka Agencije o izuzeću prestaje važiti, osim u slučaju ako Agencija odluči da je odgoda početka rada posljedica više sile na koju subjekt koji je ishodio odobrenje nije imao utjecaja.</w:t>
      </w:r>
    </w:p>
    <w:p w:rsidR="00F959ED" w:rsidRPr="00F959ED" w:rsidRDefault="00F959ED" w:rsidP="00F959ED">
      <w:pPr>
        <w:spacing w:line="276" w:lineRule="auto"/>
        <w:jc w:val="center"/>
        <w:rPr>
          <w:rFonts w:ascii="Times New Roman" w:hAnsi="Times New Roman"/>
          <w:sz w:val="24"/>
        </w:rPr>
      </w:pPr>
    </w:p>
    <w:p w:rsidR="00F959ED" w:rsidRPr="00F959ED" w:rsidRDefault="00F959ED" w:rsidP="00F959ED">
      <w:pPr>
        <w:pStyle w:val="NormalWeb"/>
        <w:spacing w:before="120" w:beforeAutospacing="0" w:after="0" w:afterAutospacing="0" w:line="276" w:lineRule="auto"/>
        <w:jc w:val="center"/>
        <w:rPr>
          <w:b/>
        </w:rPr>
      </w:pPr>
      <w:r w:rsidRPr="00F959ED">
        <w:rPr>
          <w:b/>
        </w:rPr>
        <w:t>XVI. NAČELO UZAJAMNOSTI</w:t>
      </w:r>
    </w:p>
    <w:p w:rsidR="00F959ED" w:rsidRPr="00F959ED" w:rsidRDefault="00F959ED" w:rsidP="00F959ED">
      <w:pPr>
        <w:pStyle w:val="NormalWeb"/>
        <w:spacing w:before="120" w:beforeAutospacing="0" w:after="0" w:afterAutospacing="0" w:line="276" w:lineRule="auto"/>
        <w:jc w:val="center"/>
        <w:rPr>
          <w:rFonts w:eastAsia="Calibri"/>
          <w:b/>
          <w:lang w:eastAsia="en-US"/>
        </w:rPr>
      </w:pPr>
      <w:r w:rsidRPr="00F959ED">
        <w:rPr>
          <w:rFonts w:eastAsia="Calibri"/>
          <w:b/>
          <w:lang w:eastAsia="en-US"/>
        </w:rPr>
        <w:t>Članak 82.</w:t>
      </w:r>
    </w:p>
    <w:p w:rsidR="00F959ED" w:rsidRPr="00F959ED" w:rsidRDefault="00F959ED" w:rsidP="00F959ED">
      <w:pPr>
        <w:pStyle w:val="Default"/>
        <w:numPr>
          <w:ilvl w:val="0"/>
          <w:numId w:val="50"/>
        </w:numPr>
        <w:tabs>
          <w:tab w:val="clear" w:pos="360"/>
          <w:tab w:val="num" w:pos="0"/>
          <w:tab w:val="left" w:pos="426"/>
        </w:tabs>
        <w:spacing w:before="120" w:after="120"/>
        <w:ind w:left="0" w:firstLine="0"/>
        <w:jc w:val="both"/>
        <w:rPr>
          <w:rFonts w:ascii="Times New Roman" w:hAnsi="Times New Roman" w:cs="Times New Roman"/>
          <w:color w:val="auto"/>
        </w:rPr>
      </w:pPr>
      <w:r w:rsidRPr="00F959ED">
        <w:rPr>
          <w:rFonts w:ascii="Times New Roman" w:hAnsi="Times New Roman" w:cs="Times New Roman"/>
          <w:color w:val="auto"/>
        </w:rPr>
        <w:t xml:space="preserve">U cilju izbjegavanja neuravnoteženosti u otvaranju tržišta plina, operator tržišta plina može odbiti uključivanje u organizirano tržište plina zbog narušene uzajamnosti. Operator tržišta plina može odlučiti da se to pravo ne dodijeli pravnoj osobi registriranoj u državi u kojoj svi krajnji kupci nemaju pravo slobodnog izbora opskrbljivača. </w:t>
      </w:r>
    </w:p>
    <w:p w:rsidR="00F959ED" w:rsidRPr="00281847" w:rsidRDefault="00F959ED" w:rsidP="00281847">
      <w:pPr>
        <w:pStyle w:val="Default"/>
        <w:numPr>
          <w:ilvl w:val="0"/>
          <w:numId w:val="50"/>
        </w:numPr>
        <w:tabs>
          <w:tab w:val="clear" w:pos="360"/>
          <w:tab w:val="num" w:pos="0"/>
          <w:tab w:val="left" w:pos="426"/>
        </w:tabs>
        <w:spacing w:before="120" w:after="120"/>
        <w:ind w:left="0" w:firstLine="0"/>
        <w:jc w:val="both"/>
        <w:rPr>
          <w:rFonts w:ascii="Times New Roman" w:hAnsi="Times New Roman" w:cs="Times New Roman"/>
          <w:color w:val="auto"/>
        </w:rPr>
      </w:pPr>
      <w:r w:rsidRPr="00F959ED">
        <w:rPr>
          <w:rFonts w:ascii="Times New Roman" w:hAnsi="Times New Roman" w:cs="Times New Roman"/>
          <w:color w:val="auto"/>
        </w:rPr>
        <w:t xml:space="preserve">Operator transportnog sustava može odlučiti da pravne osobe iz stavka 1. ovoga članka nemaju pravo na dodjelu prekograničnih transportnih kapaciteta i sklapanje prekograničnih ugovora o opskrbi ili trgovini. </w:t>
      </w:r>
    </w:p>
    <w:p w:rsidR="00F959ED" w:rsidRPr="00F959ED" w:rsidRDefault="00F959ED" w:rsidP="00F959ED">
      <w:pPr>
        <w:spacing w:line="276" w:lineRule="auto"/>
        <w:jc w:val="center"/>
        <w:rPr>
          <w:rFonts w:ascii="Times New Roman" w:hAnsi="Times New Roman"/>
          <w:b/>
          <w:iCs/>
          <w:sz w:val="24"/>
        </w:rPr>
      </w:pPr>
      <w:r w:rsidRPr="00F959ED">
        <w:rPr>
          <w:rFonts w:ascii="Times New Roman" w:hAnsi="Times New Roman"/>
          <w:b/>
          <w:sz w:val="24"/>
        </w:rPr>
        <w:t>XVII. PODZAKONSKI PROPISI U SEKTORU PLINA</w:t>
      </w:r>
      <w:r w:rsidRPr="00F959ED">
        <w:rPr>
          <w:rFonts w:ascii="Times New Roman" w:hAnsi="Times New Roman"/>
          <w:b/>
          <w:iCs/>
          <w:sz w:val="24"/>
        </w:rPr>
        <w:t xml:space="preserve"> </w:t>
      </w:r>
      <w:r w:rsidRPr="00F959ED">
        <w:rPr>
          <w:rFonts w:ascii="Times New Roman" w:hAnsi="Times New Roman"/>
          <w:b/>
          <w:iCs/>
          <w:sz w:val="24"/>
        </w:rPr>
        <w:br/>
      </w:r>
      <w:r w:rsidRPr="00F959ED">
        <w:rPr>
          <w:rFonts w:ascii="Times New Roman" w:hAnsi="Times New Roman"/>
          <w:b/>
          <w:sz w:val="24"/>
        </w:rPr>
        <w:br/>
      </w:r>
      <w:r w:rsidRPr="00F959ED">
        <w:rPr>
          <w:rFonts w:ascii="Times New Roman" w:hAnsi="Times New Roman"/>
          <w:b/>
          <w:iCs/>
          <w:sz w:val="24"/>
        </w:rPr>
        <w:t>Pravilnik o organizaciji tržišta plina</w:t>
      </w:r>
    </w:p>
    <w:p w:rsidR="00F959ED" w:rsidRPr="00F959ED" w:rsidRDefault="00F959ED" w:rsidP="00F959ED">
      <w:pPr>
        <w:spacing w:line="276" w:lineRule="auto"/>
        <w:jc w:val="center"/>
        <w:rPr>
          <w:rFonts w:ascii="Times New Roman" w:hAnsi="Times New Roman"/>
          <w:b/>
          <w:sz w:val="24"/>
        </w:rPr>
      </w:pPr>
      <w:r w:rsidRPr="00F959ED">
        <w:rPr>
          <w:rFonts w:ascii="Times New Roman" w:hAnsi="Times New Roman"/>
          <w:b/>
          <w:sz w:val="24"/>
        </w:rPr>
        <w:t>Članak 83.</w:t>
      </w:r>
    </w:p>
    <w:p w:rsidR="00F959ED" w:rsidRPr="00F959ED" w:rsidRDefault="00F959ED" w:rsidP="00F959ED">
      <w:pPr>
        <w:spacing w:line="276" w:lineRule="auto"/>
        <w:rPr>
          <w:rFonts w:ascii="Times New Roman" w:hAnsi="Times New Roman"/>
          <w:sz w:val="24"/>
        </w:rPr>
      </w:pPr>
      <w:r w:rsidRPr="00F959ED">
        <w:rPr>
          <w:rFonts w:ascii="Times New Roman" w:hAnsi="Times New Roman"/>
          <w:sz w:val="24"/>
        </w:rPr>
        <w:t>(1) Pravilnikom o organizaciji tržišta plina propisuje se način organiziranja i djelovanja tržišta plina.</w:t>
      </w:r>
    </w:p>
    <w:p w:rsidR="00F959ED" w:rsidRPr="00F959ED" w:rsidRDefault="00F959ED" w:rsidP="00F959ED">
      <w:pPr>
        <w:spacing w:line="276" w:lineRule="auto"/>
        <w:rPr>
          <w:rFonts w:ascii="Times New Roman" w:hAnsi="Times New Roman"/>
          <w:sz w:val="24"/>
        </w:rPr>
      </w:pPr>
      <w:r w:rsidRPr="00F959ED">
        <w:rPr>
          <w:rFonts w:ascii="Times New Roman" w:hAnsi="Times New Roman"/>
          <w:sz w:val="24"/>
        </w:rPr>
        <w:t>(2) Pravilnikom o organizaciji tržišta plina, na temelju modela tržišta plina, posebno se uređuje sljedeće:</w:t>
      </w:r>
    </w:p>
    <w:p w:rsidR="00F959ED" w:rsidRPr="00F959ED" w:rsidRDefault="00F959ED" w:rsidP="00F959ED">
      <w:pPr>
        <w:pStyle w:val="List5"/>
        <w:tabs>
          <w:tab w:val="clear" w:pos="1364"/>
          <w:tab w:val="num" w:pos="720"/>
        </w:tabs>
        <w:spacing w:after="60"/>
        <w:ind w:left="714" w:hanging="357"/>
      </w:pPr>
      <w:r w:rsidRPr="00F959ED">
        <w:t>postupci, načela i standardi za organiziranje i djelovanje tržišta plina u skladu s primijenjenim modelom tržišta plina,</w:t>
      </w:r>
    </w:p>
    <w:p w:rsidR="00F959ED" w:rsidRPr="00F959ED" w:rsidRDefault="00F959ED" w:rsidP="00F959ED">
      <w:pPr>
        <w:pStyle w:val="List5"/>
        <w:tabs>
          <w:tab w:val="clear" w:pos="1364"/>
          <w:tab w:val="num" w:pos="720"/>
        </w:tabs>
        <w:spacing w:after="60"/>
        <w:ind w:left="714" w:hanging="357"/>
      </w:pPr>
      <w:r w:rsidRPr="00F959ED">
        <w:t>pravila o organiziranju bilančnih skupina te vođenje registra voditelja bilančnih skupina i članova bilančne skupine,</w:t>
      </w:r>
    </w:p>
    <w:p w:rsidR="00F959ED" w:rsidRPr="00F959ED" w:rsidRDefault="00F959ED" w:rsidP="00F959ED">
      <w:pPr>
        <w:pStyle w:val="List5"/>
        <w:tabs>
          <w:tab w:val="clear" w:pos="1364"/>
          <w:tab w:val="num" w:pos="720"/>
        </w:tabs>
        <w:spacing w:after="60"/>
        <w:ind w:left="714" w:hanging="357"/>
      </w:pPr>
      <w:r w:rsidRPr="00F959ED">
        <w:t>pravila na virtualnoj točki trgovanja,</w:t>
      </w:r>
    </w:p>
    <w:p w:rsidR="00F959ED" w:rsidRPr="00F959ED" w:rsidRDefault="00F959ED" w:rsidP="00F959ED">
      <w:pPr>
        <w:pStyle w:val="List5"/>
        <w:tabs>
          <w:tab w:val="clear" w:pos="1364"/>
          <w:tab w:val="num" w:pos="720"/>
        </w:tabs>
        <w:spacing w:after="60"/>
        <w:ind w:left="714" w:hanging="357"/>
      </w:pPr>
      <w:r w:rsidRPr="00F959ED">
        <w:t>ugovorni odnosi operatora tržišta plina s voditeljem bilančne skupine,</w:t>
      </w:r>
    </w:p>
    <w:p w:rsidR="00F959ED" w:rsidRPr="00F959ED" w:rsidRDefault="00F959ED" w:rsidP="00F959ED">
      <w:pPr>
        <w:pStyle w:val="List5"/>
        <w:tabs>
          <w:tab w:val="clear" w:pos="1364"/>
          <w:tab w:val="num" w:pos="720"/>
        </w:tabs>
        <w:spacing w:after="60"/>
        <w:ind w:left="714" w:hanging="357"/>
      </w:pPr>
      <w:r w:rsidRPr="00F959ED">
        <w:t>odgovornost sudionika na tržištu plina za njihova odstupanja,</w:t>
      </w:r>
    </w:p>
    <w:p w:rsidR="00F959ED" w:rsidRPr="00F959ED" w:rsidRDefault="00F959ED" w:rsidP="00F959ED">
      <w:pPr>
        <w:pStyle w:val="List5"/>
        <w:tabs>
          <w:tab w:val="clear" w:pos="1364"/>
          <w:tab w:val="num" w:pos="720"/>
        </w:tabs>
        <w:spacing w:after="60"/>
        <w:ind w:left="714" w:hanging="357"/>
      </w:pPr>
      <w:r w:rsidRPr="00F959ED">
        <w:t>pravila obračuna energije uravnoteženja i</w:t>
      </w:r>
    </w:p>
    <w:p w:rsidR="00F959ED" w:rsidRPr="00F959ED" w:rsidRDefault="00F959ED" w:rsidP="00F959ED">
      <w:pPr>
        <w:pStyle w:val="List5"/>
        <w:tabs>
          <w:tab w:val="clear" w:pos="1364"/>
          <w:tab w:val="num" w:pos="720"/>
        </w:tabs>
        <w:spacing w:after="60"/>
        <w:ind w:left="714" w:hanging="357"/>
      </w:pPr>
      <w:r w:rsidRPr="00F959ED">
        <w:t>ostala pravila neophodna za organiziranje i rad tržišta plina.</w:t>
      </w:r>
    </w:p>
    <w:p w:rsidR="00F959ED" w:rsidRPr="00281847" w:rsidRDefault="00F959ED" w:rsidP="00281847">
      <w:pPr>
        <w:pStyle w:val="NormalWeb"/>
        <w:spacing w:before="120" w:beforeAutospacing="0" w:after="0" w:afterAutospacing="0" w:line="276" w:lineRule="auto"/>
        <w:jc w:val="both"/>
      </w:pPr>
      <w:r w:rsidRPr="00F959ED">
        <w:t>(3) Pravilnik o organizaciji tržišta plina donosi operator tržišta plina uz suglasnost Agencije, a objavljuje se u „Narodnim novinama“.</w:t>
      </w:r>
    </w:p>
    <w:p w:rsidR="00F959ED" w:rsidRPr="00F959ED" w:rsidRDefault="00F959ED" w:rsidP="00F959ED">
      <w:pPr>
        <w:jc w:val="center"/>
        <w:rPr>
          <w:rFonts w:ascii="Times New Roman" w:hAnsi="Times New Roman"/>
          <w:i/>
          <w:iCs/>
          <w:sz w:val="24"/>
        </w:rPr>
      </w:pPr>
    </w:p>
    <w:p w:rsidR="00F959ED" w:rsidRPr="00F959ED" w:rsidRDefault="00F959ED" w:rsidP="00F959ED">
      <w:pPr>
        <w:jc w:val="center"/>
        <w:rPr>
          <w:rFonts w:ascii="Times New Roman" w:hAnsi="Times New Roman"/>
          <w:b/>
          <w:iCs/>
          <w:strike/>
          <w:sz w:val="24"/>
        </w:rPr>
      </w:pPr>
      <w:r w:rsidRPr="00F959ED">
        <w:rPr>
          <w:rFonts w:ascii="Times New Roman" w:hAnsi="Times New Roman"/>
          <w:b/>
          <w:iCs/>
          <w:sz w:val="24"/>
        </w:rPr>
        <w:t xml:space="preserve">Mrežna pravila transportnog sustava </w:t>
      </w:r>
    </w:p>
    <w:p w:rsidR="00F959ED" w:rsidRPr="00F959ED" w:rsidRDefault="00F959ED" w:rsidP="00F959ED">
      <w:pPr>
        <w:spacing w:line="276" w:lineRule="auto"/>
        <w:jc w:val="center"/>
        <w:rPr>
          <w:rFonts w:ascii="Times New Roman" w:hAnsi="Times New Roman"/>
          <w:b/>
          <w:sz w:val="24"/>
        </w:rPr>
      </w:pPr>
      <w:r w:rsidRPr="00F959ED">
        <w:rPr>
          <w:rFonts w:ascii="Times New Roman" w:hAnsi="Times New Roman"/>
          <w:b/>
          <w:sz w:val="24"/>
        </w:rPr>
        <w:t>Članak 84.</w:t>
      </w:r>
    </w:p>
    <w:p w:rsidR="00F959ED" w:rsidRPr="00F959ED" w:rsidRDefault="00F959ED" w:rsidP="00F959ED">
      <w:pPr>
        <w:rPr>
          <w:rFonts w:ascii="Times New Roman" w:hAnsi="Times New Roman"/>
          <w:sz w:val="24"/>
        </w:rPr>
      </w:pPr>
      <w:r w:rsidRPr="00F959ED">
        <w:rPr>
          <w:rFonts w:ascii="Times New Roman" w:hAnsi="Times New Roman"/>
          <w:sz w:val="24"/>
        </w:rPr>
        <w:t>(1) Mrežnim pravilima transportnog sustava propisuje se gradnja, razvoj, način vođenja i korištenje transportnog sustava.</w:t>
      </w:r>
    </w:p>
    <w:p w:rsidR="00F959ED" w:rsidRPr="00F959ED" w:rsidRDefault="00F959ED" w:rsidP="00F959ED">
      <w:pPr>
        <w:rPr>
          <w:rFonts w:ascii="Times New Roman" w:hAnsi="Times New Roman"/>
          <w:sz w:val="24"/>
        </w:rPr>
      </w:pPr>
      <w:r w:rsidRPr="00F959ED">
        <w:rPr>
          <w:rFonts w:ascii="Times New Roman" w:hAnsi="Times New Roman"/>
          <w:sz w:val="24"/>
        </w:rPr>
        <w:t>(2) Mrežnim pravilima transportnog sustava posebno se uređuje sljedeće:</w:t>
      </w:r>
    </w:p>
    <w:p w:rsidR="00F959ED" w:rsidRPr="00F959ED" w:rsidRDefault="00F959ED" w:rsidP="00F959ED">
      <w:pPr>
        <w:pStyle w:val="List5"/>
        <w:tabs>
          <w:tab w:val="clear" w:pos="1364"/>
          <w:tab w:val="num" w:pos="720"/>
        </w:tabs>
        <w:spacing w:after="60"/>
        <w:ind w:left="714" w:hanging="357"/>
      </w:pPr>
      <w:r w:rsidRPr="00F959ED">
        <w:t>opis transportnog sustava,</w:t>
      </w:r>
    </w:p>
    <w:p w:rsidR="00F959ED" w:rsidRPr="00F959ED" w:rsidRDefault="00F959ED" w:rsidP="00F959ED">
      <w:pPr>
        <w:pStyle w:val="List5"/>
        <w:tabs>
          <w:tab w:val="clear" w:pos="1364"/>
          <w:tab w:val="num" w:pos="720"/>
        </w:tabs>
        <w:spacing w:after="60"/>
        <w:ind w:left="714" w:hanging="357"/>
      </w:pPr>
      <w:r w:rsidRPr="00F959ED">
        <w:t>razvoj, gradnja i održavanje transportnog sustava,</w:t>
      </w:r>
    </w:p>
    <w:p w:rsidR="00F959ED" w:rsidRPr="00F959ED" w:rsidRDefault="00F959ED" w:rsidP="00F959ED">
      <w:pPr>
        <w:pStyle w:val="List5"/>
        <w:tabs>
          <w:tab w:val="clear" w:pos="1364"/>
          <w:tab w:val="num" w:pos="720"/>
        </w:tabs>
        <w:spacing w:after="60"/>
        <w:ind w:left="714" w:hanging="357"/>
      </w:pPr>
      <w:r w:rsidRPr="00F959ED">
        <w:t>upravljanje i nadzor nad transportnim sustavom,</w:t>
      </w:r>
    </w:p>
    <w:p w:rsidR="00F959ED" w:rsidRPr="00F959ED" w:rsidRDefault="00F959ED" w:rsidP="00F959ED">
      <w:pPr>
        <w:pStyle w:val="List5"/>
        <w:tabs>
          <w:tab w:val="clear" w:pos="1364"/>
          <w:tab w:val="num" w:pos="720"/>
        </w:tabs>
        <w:spacing w:after="60"/>
        <w:ind w:left="714" w:hanging="357"/>
      </w:pPr>
      <w:r w:rsidRPr="00F959ED">
        <w:t xml:space="preserve">priključenje na transportni sustav </w:t>
      </w:r>
    </w:p>
    <w:p w:rsidR="00F959ED" w:rsidRPr="00F959ED" w:rsidRDefault="00F959ED" w:rsidP="00F959ED">
      <w:pPr>
        <w:pStyle w:val="List5"/>
        <w:tabs>
          <w:tab w:val="clear" w:pos="1364"/>
          <w:tab w:val="num" w:pos="720"/>
        </w:tabs>
        <w:spacing w:after="60"/>
        <w:ind w:left="714" w:hanging="357"/>
      </w:pPr>
      <w:r w:rsidRPr="00F959ED">
        <w:t>ugovorni odnosi i opći uvjeti korištenja transportnog sustava,</w:t>
      </w:r>
    </w:p>
    <w:p w:rsidR="00F959ED" w:rsidRPr="00F959ED" w:rsidRDefault="00F959ED" w:rsidP="00F959ED">
      <w:pPr>
        <w:pStyle w:val="List5"/>
        <w:tabs>
          <w:tab w:val="clear" w:pos="1364"/>
          <w:tab w:val="num" w:pos="720"/>
        </w:tabs>
        <w:spacing w:after="60"/>
        <w:ind w:left="714" w:hanging="357"/>
      </w:pPr>
      <w:r w:rsidRPr="00F959ED">
        <w:t xml:space="preserve">rezervacija kapaciteta i korištenje kapaciteta transportnog sustava, </w:t>
      </w:r>
    </w:p>
    <w:p w:rsidR="00F959ED" w:rsidRPr="00F959ED" w:rsidRDefault="00F959ED" w:rsidP="00F959ED">
      <w:pPr>
        <w:pStyle w:val="List5"/>
        <w:tabs>
          <w:tab w:val="clear" w:pos="1364"/>
          <w:tab w:val="num" w:pos="720"/>
        </w:tabs>
        <w:spacing w:after="60"/>
        <w:ind w:left="714" w:hanging="357"/>
      </w:pPr>
      <w:r w:rsidRPr="00F959ED">
        <w:t>trgovanje kapacitetima transportnog sustava,</w:t>
      </w:r>
    </w:p>
    <w:p w:rsidR="00F959ED" w:rsidRPr="00F959ED" w:rsidRDefault="00F959ED" w:rsidP="00F959ED">
      <w:pPr>
        <w:pStyle w:val="List5"/>
        <w:tabs>
          <w:tab w:val="clear" w:pos="1364"/>
          <w:tab w:val="num" w:pos="720"/>
        </w:tabs>
        <w:spacing w:after="60"/>
        <w:ind w:left="714" w:hanging="357"/>
      </w:pPr>
      <w:r w:rsidRPr="00F959ED">
        <w:t>uravnoteženje transportnog sustava,</w:t>
      </w:r>
    </w:p>
    <w:p w:rsidR="00F959ED" w:rsidRPr="00F959ED" w:rsidRDefault="00F959ED" w:rsidP="00F959ED">
      <w:pPr>
        <w:pStyle w:val="List5"/>
        <w:tabs>
          <w:tab w:val="clear" w:pos="1364"/>
          <w:tab w:val="num" w:pos="720"/>
        </w:tabs>
        <w:spacing w:after="60"/>
        <w:ind w:left="714" w:hanging="357"/>
      </w:pPr>
      <w:r w:rsidRPr="00F959ED">
        <w:t>međusobna prava i dužnosti operatora transportnog sustava i korisnika transportnog sustava,</w:t>
      </w:r>
    </w:p>
    <w:p w:rsidR="00F959ED" w:rsidRPr="00F959ED" w:rsidRDefault="00F959ED" w:rsidP="00F959ED">
      <w:pPr>
        <w:pStyle w:val="List5"/>
        <w:tabs>
          <w:tab w:val="clear" w:pos="1364"/>
          <w:tab w:val="num" w:pos="720"/>
        </w:tabs>
        <w:spacing w:after="60"/>
        <w:ind w:left="714" w:hanging="357"/>
      </w:pPr>
      <w:r w:rsidRPr="00F959ED">
        <w:t>mjerna pravila i pravila raspodjele,</w:t>
      </w:r>
    </w:p>
    <w:p w:rsidR="00F959ED" w:rsidRPr="00F959ED" w:rsidRDefault="00F959ED" w:rsidP="00F959ED">
      <w:pPr>
        <w:pStyle w:val="List5"/>
        <w:tabs>
          <w:tab w:val="clear" w:pos="1364"/>
          <w:tab w:val="num" w:pos="720"/>
        </w:tabs>
        <w:spacing w:after="60"/>
        <w:ind w:left="714" w:hanging="357"/>
      </w:pPr>
      <w:r w:rsidRPr="00F959ED">
        <w:t>objava podataka i razmjena informacija,</w:t>
      </w:r>
    </w:p>
    <w:p w:rsidR="00F959ED" w:rsidRPr="00F959ED" w:rsidRDefault="00F959ED" w:rsidP="00F959ED">
      <w:pPr>
        <w:pStyle w:val="List5"/>
        <w:tabs>
          <w:tab w:val="clear" w:pos="1364"/>
          <w:tab w:val="num" w:pos="720"/>
        </w:tabs>
        <w:spacing w:after="60"/>
        <w:ind w:left="714" w:hanging="357"/>
      </w:pPr>
      <w:r w:rsidRPr="00F959ED">
        <w:t>povezivanje s ostalim dijelovima plinskog sustava,</w:t>
      </w:r>
    </w:p>
    <w:p w:rsidR="00F959ED" w:rsidRPr="00F959ED" w:rsidRDefault="00F959ED" w:rsidP="00F959ED">
      <w:pPr>
        <w:pStyle w:val="List5"/>
        <w:tabs>
          <w:tab w:val="clear" w:pos="1364"/>
          <w:tab w:val="num" w:pos="720"/>
        </w:tabs>
        <w:spacing w:after="60"/>
        <w:ind w:left="714" w:hanging="357"/>
      </w:pPr>
      <w:r w:rsidRPr="00F959ED">
        <w:t xml:space="preserve">uvjeti ograničenja i obustave isporuke plina, </w:t>
      </w:r>
    </w:p>
    <w:p w:rsidR="00F959ED" w:rsidRPr="00F959ED" w:rsidRDefault="00F959ED" w:rsidP="00F959ED">
      <w:pPr>
        <w:pStyle w:val="List5"/>
        <w:tabs>
          <w:tab w:val="clear" w:pos="1364"/>
          <w:tab w:val="num" w:pos="720"/>
        </w:tabs>
        <w:spacing w:after="60"/>
        <w:ind w:left="714" w:hanging="357"/>
      </w:pPr>
      <w:r w:rsidRPr="00F959ED">
        <w:t>neovlaštena potrošnja plina i</w:t>
      </w:r>
    </w:p>
    <w:p w:rsidR="00F959ED" w:rsidRPr="00F959ED" w:rsidRDefault="00F959ED" w:rsidP="00F959ED">
      <w:pPr>
        <w:pStyle w:val="List5"/>
        <w:tabs>
          <w:tab w:val="clear" w:pos="1364"/>
          <w:tab w:val="num" w:pos="720"/>
        </w:tabs>
        <w:spacing w:after="60"/>
        <w:ind w:left="714" w:hanging="357"/>
      </w:pPr>
      <w:r w:rsidRPr="00F959ED">
        <w:t>naknada štete.</w:t>
      </w:r>
      <w:r w:rsidRPr="00F959ED" w:rsidDel="00F263E2">
        <w:t xml:space="preserve"> </w:t>
      </w:r>
    </w:p>
    <w:p w:rsidR="00F959ED" w:rsidRPr="00F959ED" w:rsidRDefault="00F959ED" w:rsidP="00F959ED">
      <w:pPr>
        <w:pStyle w:val="NormalWeb"/>
        <w:spacing w:before="120" w:beforeAutospacing="0" w:after="0" w:afterAutospacing="0"/>
        <w:jc w:val="both"/>
      </w:pPr>
      <w:r w:rsidRPr="00F959ED">
        <w:t>(3) Mrežna pravila transportnog sustava donosi operator transportnog sustava uz suglasnost Agencije, a objavljuju se u „Narodnim novinama“.</w:t>
      </w:r>
    </w:p>
    <w:p w:rsidR="00F959ED" w:rsidRPr="00F959ED" w:rsidRDefault="00F959ED" w:rsidP="00F959ED">
      <w:pPr>
        <w:jc w:val="center"/>
        <w:rPr>
          <w:rFonts w:ascii="Times New Roman" w:hAnsi="Times New Roman"/>
          <w:b/>
          <w:i/>
          <w:sz w:val="24"/>
        </w:rPr>
      </w:pPr>
    </w:p>
    <w:p w:rsidR="00F959ED" w:rsidRPr="00F959ED" w:rsidRDefault="00F959ED" w:rsidP="00F959ED">
      <w:pPr>
        <w:jc w:val="center"/>
        <w:rPr>
          <w:rFonts w:ascii="Times New Roman" w:hAnsi="Times New Roman"/>
          <w:b/>
          <w:iCs/>
          <w:sz w:val="24"/>
        </w:rPr>
      </w:pPr>
      <w:r w:rsidRPr="00F959ED">
        <w:rPr>
          <w:rFonts w:ascii="Times New Roman" w:hAnsi="Times New Roman"/>
          <w:b/>
          <w:iCs/>
          <w:sz w:val="24"/>
        </w:rPr>
        <w:t>Mrežna pravila plinskog distribucijskog sustava</w:t>
      </w:r>
    </w:p>
    <w:p w:rsidR="00F959ED" w:rsidRPr="00F959ED" w:rsidRDefault="00F959ED" w:rsidP="00F959ED">
      <w:pPr>
        <w:spacing w:line="276" w:lineRule="auto"/>
        <w:jc w:val="center"/>
        <w:rPr>
          <w:rFonts w:ascii="Times New Roman" w:hAnsi="Times New Roman"/>
          <w:b/>
          <w:sz w:val="24"/>
        </w:rPr>
      </w:pPr>
      <w:r w:rsidRPr="00F959ED">
        <w:rPr>
          <w:rFonts w:ascii="Times New Roman" w:hAnsi="Times New Roman"/>
          <w:b/>
          <w:sz w:val="24"/>
        </w:rPr>
        <w:t>Članak 85.</w:t>
      </w:r>
    </w:p>
    <w:p w:rsidR="00F959ED" w:rsidRPr="00F959ED" w:rsidRDefault="00F959ED" w:rsidP="00F959ED">
      <w:pPr>
        <w:rPr>
          <w:rFonts w:ascii="Times New Roman" w:hAnsi="Times New Roman"/>
          <w:sz w:val="24"/>
        </w:rPr>
      </w:pPr>
      <w:r w:rsidRPr="00F959ED">
        <w:rPr>
          <w:rFonts w:ascii="Times New Roman" w:hAnsi="Times New Roman"/>
          <w:sz w:val="24"/>
        </w:rPr>
        <w:t>(1) Mrežnim pravilima plinskog distribucijskog sustava propisuje se gradnja, razvoj, način vođenja i korištenje kapaciteta distribucijskog sustava.</w:t>
      </w:r>
    </w:p>
    <w:p w:rsidR="00F959ED" w:rsidRPr="00F959ED" w:rsidRDefault="00F959ED" w:rsidP="00F959ED">
      <w:pPr>
        <w:rPr>
          <w:rFonts w:ascii="Times New Roman" w:hAnsi="Times New Roman"/>
          <w:sz w:val="24"/>
        </w:rPr>
      </w:pPr>
      <w:r w:rsidRPr="00F959ED">
        <w:rPr>
          <w:rFonts w:ascii="Times New Roman" w:hAnsi="Times New Roman"/>
          <w:sz w:val="24"/>
        </w:rPr>
        <w:t>(2) Mrežnim pravilima plinskog distribucijskog posebno se uređuje sljedeće:</w:t>
      </w:r>
    </w:p>
    <w:p w:rsidR="00F959ED" w:rsidRPr="00F959ED" w:rsidRDefault="00F959ED" w:rsidP="00F959ED">
      <w:pPr>
        <w:pStyle w:val="List5"/>
        <w:tabs>
          <w:tab w:val="clear" w:pos="1364"/>
          <w:tab w:val="num" w:pos="720"/>
        </w:tabs>
        <w:spacing w:after="60"/>
        <w:ind w:left="714" w:hanging="357"/>
      </w:pPr>
      <w:r w:rsidRPr="00F959ED">
        <w:t>opis distribucijskog sustava,</w:t>
      </w:r>
    </w:p>
    <w:p w:rsidR="00F959ED" w:rsidRPr="00F959ED" w:rsidRDefault="00F959ED" w:rsidP="00F959ED">
      <w:pPr>
        <w:pStyle w:val="List5"/>
        <w:tabs>
          <w:tab w:val="clear" w:pos="1364"/>
          <w:tab w:val="num" w:pos="720"/>
        </w:tabs>
        <w:spacing w:after="60"/>
        <w:ind w:left="714" w:hanging="357"/>
      </w:pPr>
      <w:r w:rsidRPr="00F959ED">
        <w:t>razvoj, gradnja i održavanje distribucijskog sustava,</w:t>
      </w:r>
    </w:p>
    <w:p w:rsidR="00F959ED" w:rsidRPr="00F959ED" w:rsidRDefault="00F959ED" w:rsidP="00F959ED">
      <w:pPr>
        <w:pStyle w:val="List5"/>
        <w:tabs>
          <w:tab w:val="clear" w:pos="1364"/>
          <w:tab w:val="num" w:pos="720"/>
        </w:tabs>
        <w:spacing w:after="60"/>
        <w:ind w:left="714" w:hanging="357"/>
      </w:pPr>
      <w:r w:rsidRPr="00F959ED">
        <w:t>upravljanje i nadzor nad distribucijskim sustavom,</w:t>
      </w:r>
    </w:p>
    <w:p w:rsidR="00F959ED" w:rsidRPr="00F959ED" w:rsidRDefault="00F959ED" w:rsidP="00F959ED">
      <w:pPr>
        <w:pStyle w:val="List5"/>
        <w:tabs>
          <w:tab w:val="clear" w:pos="1364"/>
          <w:tab w:val="num" w:pos="720"/>
        </w:tabs>
        <w:spacing w:after="60"/>
        <w:ind w:left="714" w:hanging="357"/>
      </w:pPr>
      <w:r w:rsidRPr="00F959ED">
        <w:t>priključenje na distribucijski sustav,</w:t>
      </w:r>
    </w:p>
    <w:p w:rsidR="00F959ED" w:rsidRPr="00F959ED" w:rsidRDefault="00F959ED" w:rsidP="00F959ED">
      <w:pPr>
        <w:pStyle w:val="List5"/>
        <w:tabs>
          <w:tab w:val="clear" w:pos="1364"/>
          <w:tab w:val="num" w:pos="720"/>
        </w:tabs>
        <w:spacing w:after="60"/>
        <w:ind w:left="714" w:hanging="357"/>
      </w:pPr>
      <w:r w:rsidRPr="00F959ED">
        <w:t>ugovorni odnosi i opći uvjeti korištenja distribucijskog sustava,</w:t>
      </w:r>
    </w:p>
    <w:p w:rsidR="00F959ED" w:rsidRPr="00F959ED" w:rsidRDefault="00F959ED" w:rsidP="00F959ED">
      <w:pPr>
        <w:pStyle w:val="List5"/>
        <w:tabs>
          <w:tab w:val="clear" w:pos="1364"/>
          <w:tab w:val="num" w:pos="720"/>
        </w:tabs>
        <w:spacing w:after="60"/>
        <w:ind w:left="714" w:hanging="357"/>
      </w:pPr>
      <w:r w:rsidRPr="00F959ED">
        <w:t>prava i dužnosti operatora distribucijskog sustava i korisnika distribucijskog sustava,</w:t>
      </w:r>
    </w:p>
    <w:p w:rsidR="00F959ED" w:rsidRPr="00F959ED" w:rsidRDefault="00F959ED" w:rsidP="00F959ED">
      <w:pPr>
        <w:pStyle w:val="List5"/>
        <w:tabs>
          <w:tab w:val="clear" w:pos="1364"/>
          <w:tab w:val="num" w:pos="720"/>
        </w:tabs>
        <w:spacing w:after="60"/>
        <w:ind w:left="714" w:hanging="357"/>
      </w:pPr>
      <w:r w:rsidRPr="00F959ED">
        <w:t>mjerna pravila,</w:t>
      </w:r>
    </w:p>
    <w:p w:rsidR="00F959ED" w:rsidRPr="00F959ED" w:rsidRDefault="00F959ED" w:rsidP="00F959ED">
      <w:pPr>
        <w:pStyle w:val="List5"/>
        <w:tabs>
          <w:tab w:val="clear" w:pos="1364"/>
          <w:tab w:val="num" w:pos="720"/>
        </w:tabs>
        <w:spacing w:after="60"/>
        <w:ind w:left="714" w:hanging="357"/>
      </w:pPr>
      <w:r w:rsidRPr="00F959ED">
        <w:t>objava podataka i razmjena informacija,</w:t>
      </w:r>
    </w:p>
    <w:p w:rsidR="00F959ED" w:rsidRPr="00F959ED" w:rsidRDefault="00F959ED" w:rsidP="00F959ED">
      <w:pPr>
        <w:pStyle w:val="List5"/>
        <w:tabs>
          <w:tab w:val="clear" w:pos="1364"/>
          <w:tab w:val="num" w:pos="720"/>
        </w:tabs>
        <w:spacing w:after="60"/>
        <w:ind w:left="714" w:hanging="357"/>
      </w:pPr>
      <w:r w:rsidRPr="00F959ED">
        <w:t>povezivanje s ostalim dijelovima plinskog sustava,</w:t>
      </w:r>
    </w:p>
    <w:p w:rsidR="00F959ED" w:rsidRPr="00F959ED" w:rsidRDefault="00F959ED" w:rsidP="00F959ED">
      <w:pPr>
        <w:pStyle w:val="List5"/>
        <w:tabs>
          <w:tab w:val="clear" w:pos="1364"/>
          <w:tab w:val="num" w:pos="720"/>
        </w:tabs>
        <w:spacing w:after="60"/>
        <w:ind w:left="714" w:hanging="357"/>
      </w:pPr>
      <w:r w:rsidRPr="00F959ED">
        <w:t xml:space="preserve">uvjeti ograničenja i obustave isporuke plina, </w:t>
      </w:r>
    </w:p>
    <w:p w:rsidR="00F959ED" w:rsidRPr="00F959ED" w:rsidRDefault="00F959ED" w:rsidP="00F959ED">
      <w:pPr>
        <w:pStyle w:val="List5"/>
        <w:tabs>
          <w:tab w:val="clear" w:pos="1364"/>
          <w:tab w:val="num" w:pos="720"/>
        </w:tabs>
        <w:spacing w:after="60"/>
        <w:ind w:left="714" w:hanging="357"/>
      </w:pPr>
      <w:r w:rsidRPr="00F959ED">
        <w:t>neovlaštena potrošnja plina,</w:t>
      </w:r>
    </w:p>
    <w:p w:rsidR="00F959ED" w:rsidRPr="00F959ED" w:rsidRDefault="00F959ED" w:rsidP="00F959ED">
      <w:pPr>
        <w:pStyle w:val="List5"/>
        <w:tabs>
          <w:tab w:val="clear" w:pos="1364"/>
          <w:tab w:val="num" w:pos="720"/>
        </w:tabs>
        <w:spacing w:after="60"/>
        <w:ind w:left="714" w:hanging="357"/>
      </w:pPr>
      <w:r w:rsidRPr="00F959ED">
        <w:t>naknada štete.</w:t>
      </w:r>
    </w:p>
    <w:p w:rsidR="00F959ED" w:rsidRPr="00F959ED" w:rsidRDefault="00F959ED" w:rsidP="00F959ED">
      <w:pPr>
        <w:pStyle w:val="NormalWeb"/>
        <w:spacing w:before="120" w:beforeAutospacing="0" w:after="0" w:afterAutospacing="0"/>
        <w:jc w:val="both"/>
      </w:pPr>
      <w:r w:rsidRPr="00F959ED">
        <w:t>(3) Mrežna pravila plinskog distribucijskog sustava donosi i objavljuje Agencija.</w:t>
      </w:r>
    </w:p>
    <w:p w:rsidR="00F959ED" w:rsidRPr="00F959ED" w:rsidRDefault="00F959ED" w:rsidP="00F959ED">
      <w:pPr>
        <w:pStyle w:val="NormalWeb"/>
        <w:spacing w:before="0" w:beforeAutospacing="0" w:after="0" w:afterAutospacing="0"/>
        <w:rPr>
          <w:b/>
        </w:rPr>
      </w:pPr>
    </w:p>
    <w:p w:rsidR="00F959ED" w:rsidRPr="00F959ED" w:rsidRDefault="00F959ED" w:rsidP="00F959ED">
      <w:pPr>
        <w:jc w:val="center"/>
        <w:rPr>
          <w:rFonts w:ascii="Times New Roman" w:hAnsi="Times New Roman"/>
          <w:b/>
          <w:iCs/>
          <w:sz w:val="24"/>
        </w:rPr>
      </w:pPr>
      <w:r w:rsidRPr="00F959ED">
        <w:rPr>
          <w:rFonts w:ascii="Times New Roman" w:hAnsi="Times New Roman"/>
          <w:b/>
          <w:iCs/>
          <w:sz w:val="24"/>
        </w:rPr>
        <w:t>Pravila korištenja sustava skladišta plina</w:t>
      </w:r>
    </w:p>
    <w:p w:rsidR="00F959ED" w:rsidRPr="00F959ED" w:rsidRDefault="00F959ED" w:rsidP="00F959ED">
      <w:pPr>
        <w:spacing w:line="276" w:lineRule="auto"/>
        <w:jc w:val="center"/>
        <w:rPr>
          <w:rFonts w:ascii="Times New Roman" w:hAnsi="Times New Roman"/>
          <w:b/>
          <w:sz w:val="24"/>
        </w:rPr>
      </w:pPr>
      <w:r w:rsidRPr="00F959ED">
        <w:rPr>
          <w:rFonts w:ascii="Times New Roman" w:hAnsi="Times New Roman"/>
          <w:b/>
          <w:sz w:val="24"/>
        </w:rPr>
        <w:t>Članak 86.</w:t>
      </w:r>
    </w:p>
    <w:p w:rsidR="00F959ED" w:rsidRPr="00F959ED" w:rsidRDefault="00F959ED" w:rsidP="00F959ED">
      <w:pPr>
        <w:rPr>
          <w:rFonts w:ascii="Times New Roman" w:hAnsi="Times New Roman"/>
          <w:sz w:val="24"/>
        </w:rPr>
      </w:pPr>
      <w:r w:rsidRPr="00F959ED">
        <w:rPr>
          <w:rFonts w:ascii="Times New Roman" w:hAnsi="Times New Roman"/>
          <w:sz w:val="24"/>
        </w:rPr>
        <w:t>(1) Pravilima korištenja sustava skladišta plina propisuje se gradnja, razvoj, način vođenja i korištenje sustava skladišta plina.</w:t>
      </w:r>
    </w:p>
    <w:p w:rsidR="00F959ED" w:rsidRPr="00F959ED" w:rsidRDefault="00F959ED" w:rsidP="00F959ED">
      <w:pPr>
        <w:rPr>
          <w:rFonts w:ascii="Times New Roman" w:hAnsi="Times New Roman"/>
          <w:sz w:val="24"/>
        </w:rPr>
      </w:pPr>
      <w:r w:rsidRPr="00F959ED">
        <w:rPr>
          <w:rFonts w:ascii="Times New Roman" w:hAnsi="Times New Roman"/>
          <w:sz w:val="24"/>
        </w:rPr>
        <w:t>(2) Pravilima korištenja sustava skladišta plina posebno se uređuje sljedeće:</w:t>
      </w:r>
    </w:p>
    <w:p w:rsidR="00F959ED" w:rsidRPr="00F959ED" w:rsidRDefault="00F959ED" w:rsidP="00F959ED">
      <w:pPr>
        <w:pStyle w:val="List5"/>
        <w:tabs>
          <w:tab w:val="clear" w:pos="1364"/>
          <w:tab w:val="num" w:pos="720"/>
        </w:tabs>
        <w:spacing w:after="60"/>
        <w:ind w:left="714" w:hanging="357"/>
      </w:pPr>
      <w:r w:rsidRPr="00F959ED">
        <w:t>opis sustava skladišta plina,</w:t>
      </w:r>
    </w:p>
    <w:p w:rsidR="00F959ED" w:rsidRPr="00F959ED" w:rsidRDefault="00F959ED" w:rsidP="00F959ED">
      <w:pPr>
        <w:pStyle w:val="List5"/>
        <w:tabs>
          <w:tab w:val="clear" w:pos="1364"/>
          <w:tab w:val="num" w:pos="720"/>
        </w:tabs>
        <w:spacing w:after="60"/>
        <w:ind w:left="714" w:hanging="357"/>
      </w:pPr>
      <w:r w:rsidRPr="00F959ED">
        <w:t>razvoj, gradnja i održavanje sustava skladišta plina,</w:t>
      </w:r>
    </w:p>
    <w:p w:rsidR="00F959ED" w:rsidRPr="00F959ED" w:rsidRDefault="00F959ED" w:rsidP="00F959ED">
      <w:pPr>
        <w:pStyle w:val="List5"/>
        <w:tabs>
          <w:tab w:val="clear" w:pos="1364"/>
          <w:tab w:val="num" w:pos="720"/>
        </w:tabs>
        <w:spacing w:after="60"/>
        <w:ind w:left="714" w:hanging="357"/>
      </w:pPr>
      <w:r w:rsidRPr="00F959ED">
        <w:t>upravljanje i nadzor nad sustavom skladišta plina,</w:t>
      </w:r>
    </w:p>
    <w:p w:rsidR="00F959ED" w:rsidRPr="00F959ED" w:rsidRDefault="00F959ED" w:rsidP="00F959ED">
      <w:pPr>
        <w:pStyle w:val="List5"/>
        <w:tabs>
          <w:tab w:val="clear" w:pos="1364"/>
          <w:tab w:val="num" w:pos="720"/>
        </w:tabs>
        <w:spacing w:after="60"/>
        <w:ind w:left="714" w:hanging="357"/>
      </w:pPr>
      <w:r w:rsidRPr="00F959ED">
        <w:t>ugovorni odnosi i opći uvjeti korištenja sustava skladišta plina,</w:t>
      </w:r>
    </w:p>
    <w:p w:rsidR="00F959ED" w:rsidRPr="00F959ED" w:rsidRDefault="00F959ED" w:rsidP="00F959ED">
      <w:pPr>
        <w:pStyle w:val="List5"/>
        <w:tabs>
          <w:tab w:val="clear" w:pos="1364"/>
          <w:tab w:val="num" w:pos="720"/>
        </w:tabs>
        <w:spacing w:after="60"/>
        <w:ind w:left="714" w:hanging="357"/>
      </w:pPr>
      <w:r w:rsidRPr="00F959ED">
        <w:t>rezervacija i korištenje kapaciteta sustava skladišta plina,</w:t>
      </w:r>
    </w:p>
    <w:p w:rsidR="00F959ED" w:rsidRPr="00F959ED" w:rsidRDefault="00F959ED" w:rsidP="00F959ED">
      <w:pPr>
        <w:pStyle w:val="List5"/>
        <w:tabs>
          <w:tab w:val="clear" w:pos="1364"/>
          <w:tab w:val="num" w:pos="720"/>
        </w:tabs>
        <w:spacing w:after="60"/>
        <w:ind w:left="714" w:hanging="357"/>
      </w:pPr>
      <w:r w:rsidRPr="00F959ED">
        <w:t>trgovanje kapacitetima sustava skladišta plina,</w:t>
      </w:r>
    </w:p>
    <w:p w:rsidR="00F959ED" w:rsidRPr="00F959ED" w:rsidRDefault="00F959ED" w:rsidP="00F959ED">
      <w:pPr>
        <w:pStyle w:val="List5"/>
        <w:tabs>
          <w:tab w:val="clear" w:pos="1364"/>
          <w:tab w:val="num" w:pos="720"/>
        </w:tabs>
        <w:spacing w:after="60"/>
        <w:ind w:left="714" w:hanging="357"/>
      </w:pPr>
      <w:r w:rsidRPr="00F959ED">
        <w:t>prava i dužnosti operatora sustava skladišta plina i korisnika sustava skladišta plina,</w:t>
      </w:r>
    </w:p>
    <w:p w:rsidR="00F959ED" w:rsidRPr="00F959ED" w:rsidRDefault="00F959ED" w:rsidP="00F959ED">
      <w:pPr>
        <w:pStyle w:val="List5"/>
        <w:tabs>
          <w:tab w:val="clear" w:pos="1364"/>
          <w:tab w:val="num" w:pos="720"/>
        </w:tabs>
        <w:spacing w:after="60"/>
        <w:ind w:left="714" w:hanging="357"/>
      </w:pPr>
      <w:r w:rsidRPr="00F959ED">
        <w:t>mjerna pravila i pravila raspodjele,</w:t>
      </w:r>
    </w:p>
    <w:p w:rsidR="00F959ED" w:rsidRPr="00F959ED" w:rsidRDefault="00F959ED" w:rsidP="00F959ED">
      <w:pPr>
        <w:pStyle w:val="List5"/>
        <w:tabs>
          <w:tab w:val="clear" w:pos="1364"/>
          <w:tab w:val="num" w:pos="720"/>
        </w:tabs>
        <w:spacing w:after="60"/>
        <w:ind w:left="714" w:hanging="357"/>
      </w:pPr>
      <w:r w:rsidRPr="00F959ED">
        <w:t>objava podataka i razmjena informacija,</w:t>
      </w:r>
    </w:p>
    <w:p w:rsidR="00F959ED" w:rsidRPr="00F959ED" w:rsidRDefault="00F959ED" w:rsidP="00F959ED">
      <w:pPr>
        <w:pStyle w:val="List5"/>
        <w:tabs>
          <w:tab w:val="clear" w:pos="1364"/>
          <w:tab w:val="num" w:pos="720"/>
        </w:tabs>
        <w:spacing w:after="60"/>
        <w:ind w:left="714" w:hanging="357"/>
      </w:pPr>
      <w:r w:rsidRPr="00F959ED">
        <w:t>povezivanje s ostalim dijelovima plinskog sustava i</w:t>
      </w:r>
    </w:p>
    <w:p w:rsidR="00F959ED" w:rsidRPr="00F959ED" w:rsidRDefault="00F959ED" w:rsidP="00F959ED">
      <w:pPr>
        <w:pStyle w:val="List5"/>
        <w:tabs>
          <w:tab w:val="clear" w:pos="1364"/>
          <w:tab w:val="num" w:pos="720"/>
        </w:tabs>
        <w:spacing w:after="60"/>
        <w:ind w:left="714" w:hanging="357"/>
      </w:pPr>
      <w:r w:rsidRPr="00F959ED">
        <w:t>naknada štete.</w:t>
      </w:r>
    </w:p>
    <w:p w:rsidR="00F959ED" w:rsidRPr="00F959ED" w:rsidRDefault="00F959ED" w:rsidP="00F959ED">
      <w:pPr>
        <w:pStyle w:val="NormalWeb"/>
        <w:spacing w:before="120" w:beforeAutospacing="0" w:after="0" w:afterAutospacing="0"/>
        <w:jc w:val="both"/>
      </w:pPr>
      <w:r w:rsidRPr="00F959ED">
        <w:t>(3) Pravila korištenja sustava skladišta plina donosi operator sustava skladišta plina uz suglasnost Agencije, a objavljuju se u „Narodnim novinama“.</w:t>
      </w:r>
    </w:p>
    <w:p w:rsidR="00F959ED" w:rsidRPr="00F959ED" w:rsidRDefault="00F959ED" w:rsidP="00F959ED">
      <w:pPr>
        <w:jc w:val="center"/>
        <w:rPr>
          <w:rFonts w:ascii="Times New Roman" w:hAnsi="Times New Roman"/>
          <w:b/>
          <w:i/>
          <w:sz w:val="24"/>
        </w:rPr>
      </w:pPr>
    </w:p>
    <w:p w:rsidR="00F959ED" w:rsidRPr="00F959ED" w:rsidRDefault="00F959ED" w:rsidP="00F959ED">
      <w:pPr>
        <w:jc w:val="center"/>
        <w:rPr>
          <w:rFonts w:ascii="Times New Roman" w:hAnsi="Times New Roman"/>
          <w:b/>
          <w:iCs/>
          <w:sz w:val="24"/>
        </w:rPr>
      </w:pPr>
      <w:r w:rsidRPr="00F959ED">
        <w:rPr>
          <w:rFonts w:ascii="Times New Roman" w:hAnsi="Times New Roman"/>
          <w:b/>
          <w:iCs/>
          <w:sz w:val="24"/>
        </w:rPr>
        <w:t>Pravila korištenja terminala za UPP</w:t>
      </w:r>
    </w:p>
    <w:p w:rsidR="00F959ED" w:rsidRPr="00F959ED" w:rsidRDefault="00F959ED" w:rsidP="00F959ED">
      <w:pPr>
        <w:spacing w:line="276" w:lineRule="auto"/>
        <w:jc w:val="center"/>
        <w:rPr>
          <w:rFonts w:ascii="Times New Roman" w:hAnsi="Times New Roman"/>
          <w:b/>
          <w:sz w:val="24"/>
        </w:rPr>
      </w:pPr>
      <w:r w:rsidRPr="00F959ED">
        <w:rPr>
          <w:rFonts w:ascii="Times New Roman" w:hAnsi="Times New Roman"/>
          <w:b/>
          <w:sz w:val="24"/>
        </w:rPr>
        <w:t>Članak 87.</w:t>
      </w:r>
    </w:p>
    <w:p w:rsidR="00F959ED" w:rsidRPr="00F959ED" w:rsidRDefault="00F959ED" w:rsidP="00F959ED">
      <w:pPr>
        <w:rPr>
          <w:rFonts w:ascii="Times New Roman" w:hAnsi="Times New Roman"/>
          <w:sz w:val="24"/>
        </w:rPr>
      </w:pPr>
      <w:r w:rsidRPr="00F959ED">
        <w:rPr>
          <w:rFonts w:ascii="Times New Roman" w:hAnsi="Times New Roman"/>
          <w:sz w:val="24"/>
        </w:rPr>
        <w:t>(1) Pravilima korištenja terminala za UPP propisuje se gradnja, razvoj, način vođenja i korištenje terminala za UPP.</w:t>
      </w:r>
    </w:p>
    <w:p w:rsidR="00F959ED" w:rsidRPr="00F959ED" w:rsidRDefault="00F959ED" w:rsidP="00F959ED">
      <w:pPr>
        <w:rPr>
          <w:rFonts w:ascii="Times New Roman" w:hAnsi="Times New Roman"/>
          <w:sz w:val="24"/>
        </w:rPr>
      </w:pPr>
      <w:r w:rsidRPr="00F959ED">
        <w:rPr>
          <w:rFonts w:ascii="Times New Roman" w:hAnsi="Times New Roman"/>
          <w:sz w:val="24"/>
        </w:rPr>
        <w:t>(2) Pravilima korištenja terminala za UPP posebno se uređuje sljedeće:</w:t>
      </w:r>
    </w:p>
    <w:p w:rsidR="00F959ED" w:rsidRPr="00F959ED" w:rsidRDefault="00F959ED" w:rsidP="00F959ED">
      <w:pPr>
        <w:pStyle w:val="List5"/>
        <w:tabs>
          <w:tab w:val="clear" w:pos="1364"/>
          <w:tab w:val="num" w:pos="720"/>
        </w:tabs>
        <w:spacing w:after="60"/>
        <w:ind w:left="714" w:hanging="357"/>
      </w:pPr>
      <w:r w:rsidRPr="00F959ED">
        <w:t>opis terminala za UPP,</w:t>
      </w:r>
    </w:p>
    <w:p w:rsidR="00F959ED" w:rsidRPr="00F959ED" w:rsidRDefault="00F959ED" w:rsidP="00F959ED">
      <w:pPr>
        <w:pStyle w:val="List5"/>
        <w:tabs>
          <w:tab w:val="clear" w:pos="1364"/>
          <w:tab w:val="num" w:pos="720"/>
        </w:tabs>
        <w:spacing w:after="60"/>
        <w:ind w:left="714" w:hanging="357"/>
      </w:pPr>
      <w:r w:rsidRPr="00F959ED">
        <w:t>razvoj, gradnja i održavanje terminala za UPP,</w:t>
      </w:r>
    </w:p>
    <w:p w:rsidR="00F959ED" w:rsidRPr="00F959ED" w:rsidRDefault="00F959ED" w:rsidP="00F959ED">
      <w:pPr>
        <w:pStyle w:val="List5"/>
        <w:tabs>
          <w:tab w:val="clear" w:pos="1364"/>
          <w:tab w:val="num" w:pos="720"/>
        </w:tabs>
        <w:spacing w:after="60"/>
        <w:ind w:left="714" w:hanging="357"/>
      </w:pPr>
      <w:r w:rsidRPr="00F959ED">
        <w:t>upravljanje i nadzor nad terminalom za UPP,</w:t>
      </w:r>
    </w:p>
    <w:p w:rsidR="00F959ED" w:rsidRPr="00F959ED" w:rsidRDefault="00F959ED" w:rsidP="00F959ED">
      <w:pPr>
        <w:pStyle w:val="List5"/>
        <w:tabs>
          <w:tab w:val="clear" w:pos="1364"/>
          <w:tab w:val="num" w:pos="720"/>
        </w:tabs>
        <w:spacing w:after="60"/>
        <w:ind w:left="714" w:hanging="357"/>
      </w:pPr>
      <w:r w:rsidRPr="00F959ED">
        <w:t xml:space="preserve">ugovorni odnosi i opći uvjeti korištenja terminala za UPP </w:t>
      </w:r>
    </w:p>
    <w:p w:rsidR="00F959ED" w:rsidRPr="00F959ED" w:rsidRDefault="00F959ED" w:rsidP="00F959ED">
      <w:pPr>
        <w:pStyle w:val="List5"/>
        <w:tabs>
          <w:tab w:val="clear" w:pos="1364"/>
          <w:tab w:val="num" w:pos="720"/>
        </w:tabs>
        <w:spacing w:after="60"/>
        <w:ind w:left="714" w:hanging="357"/>
      </w:pPr>
      <w:r w:rsidRPr="00F959ED">
        <w:t>rezervacija i korištenje kapaciteta terminala za UPP,</w:t>
      </w:r>
    </w:p>
    <w:p w:rsidR="00F959ED" w:rsidRPr="00F959ED" w:rsidRDefault="00F959ED" w:rsidP="00F959ED">
      <w:pPr>
        <w:pStyle w:val="List5"/>
        <w:tabs>
          <w:tab w:val="clear" w:pos="1364"/>
          <w:tab w:val="num" w:pos="720"/>
        </w:tabs>
        <w:spacing w:after="60"/>
        <w:ind w:left="714" w:hanging="357"/>
      </w:pPr>
      <w:r w:rsidRPr="00F959ED">
        <w:t>prava i obveze operatora terminala za UPP i korisnika terminala za UPP,</w:t>
      </w:r>
    </w:p>
    <w:p w:rsidR="00F959ED" w:rsidRPr="00F959ED" w:rsidRDefault="00F959ED" w:rsidP="00F959ED">
      <w:pPr>
        <w:pStyle w:val="List5"/>
        <w:tabs>
          <w:tab w:val="clear" w:pos="1364"/>
          <w:tab w:val="num" w:pos="720"/>
        </w:tabs>
        <w:spacing w:after="60"/>
        <w:ind w:left="714" w:hanging="357"/>
      </w:pPr>
      <w:r w:rsidRPr="00F959ED">
        <w:t>mjerna pravila i pravila raspodjele,</w:t>
      </w:r>
    </w:p>
    <w:p w:rsidR="00F959ED" w:rsidRPr="00F959ED" w:rsidRDefault="00F959ED" w:rsidP="00F959ED">
      <w:pPr>
        <w:pStyle w:val="List5"/>
        <w:tabs>
          <w:tab w:val="clear" w:pos="1364"/>
          <w:tab w:val="num" w:pos="720"/>
        </w:tabs>
        <w:spacing w:after="60"/>
        <w:ind w:left="714" w:hanging="357"/>
      </w:pPr>
      <w:r w:rsidRPr="00F959ED">
        <w:t>objava podataka i razmjena informacija,</w:t>
      </w:r>
    </w:p>
    <w:p w:rsidR="00F959ED" w:rsidRPr="00F959ED" w:rsidRDefault="00F959ED" w:rsidP="00F959ED">
      <w:pPr>
        <w:pStyle w:val="List5"/>
        <w:tabs>
          <w:tab w:val="clear" w:pos="1364"/>
          <w:tab w:val="num" w:pos="720"/>
        </w:tabs>
        <w:spacing w:after="60"/>
        <w:ind w:left="714" w:hanging="357"/>
      </w:pPr>
      <w:r w:rsidRPr="00F959ED">
        <w:t>naknada štete.</w:t>
      </w:r>
    </w:p>
    <w:p w:rsidR="00F959ED" w:rsidRPr="00F959ED" w:rsidRDefault="00F959ED" w:rsidP="00F959ED">
      <w:pPr>
        <w:pStyle w:val="NormalWeb"/>
        <w:spacing w:before="120" w:beforeAutospacing="0" w:after="0" w:afterAutospacing="0"/>
        <w:jc w:val="both"/>
      </w:pPr>
      <w:r w:rsidRPr="00F959ED">
        <w:t>(3) Pravila korištenja terminala za UPP donosi operator terminala za UPP uz suglasnost Agencije, a objavljuju se u „Narodnim novinama“.</w:t>
      </w:r>
    </w:p>
    <w:p w:rsidR="00F959ED" w:rsidRPr="00F959ED" w:rsidRDefault="00F959ED" w:rsidP="00F959ED">
      <w:pPr>
        <w:pStyle w:val="NormalWeb"/>
        <w:spacing w:before="0" w:beforeAutospacing="0" w:after="0" w:afterAutospacing="0"/>
        <w:jc w:val="both"/>
      </w:pPr>
    </w:p>
    <w:p w:rsidR="00F959ED" w:rsidRPr="00F959ED" w:rsidRDefault="00F959ED" w:rsidP="00F959ED">
      <w:pPr>
        <w:jc w:val="center"/>
        <w:rPr>
          <w:rFonts w:ascii="Times New Roman" w:hAnsi="Times New Roman"/>
          <w:b/>
          <w:iCs/>
          <w:sz w:val="24"/>
        </w:rPr>
      </w:pPr>
      <w:r w:rsidRPr="00F959ED">
        <w:rPr>
          <w:rFonts w:ascii="Times New Roman" w:hAnsi="Times New Roman"/>
          <w:b/>
          <w:iCs/>
          <w:sz w:val="24"/>
        </w:rPr>
        <w:t>Metodologije utvrđivanja iznosa tarifnih stavki</w:t>
      </w:r>
    </w:p>
    <w:p w:rsidR="00F959ED" w:rsidRPr="00F959ED" w:rsidRDefault="00F959ED" w:rsidP="00F959ED">
      <w:pPr>
        <w:spacing w:line="276" w:lineRule="auto"/>
        <w:jc w:val="center"/>
        <w:rPr>
          <w:rFonts w:ascii="Times New Roman" w:hAnsi="Times New Roman"/>
          <w:b/>
          <w:sz w:val="24"/>
        </w:rPr>
      </w:pPr>
      <w:r w:rsidRPr="00F959ED">
        <w:rPr>
          <w:rFonts w:ascii="Times New Roman" w:hAnsi="Times New Roman"/>
          <w:b/>
          <w:sz w:val="24"/>
        </w:rPr>
        <w:t>Članak 88.</w:t>
      </w:r>
    </w:p>
    <w:p w:rsidR="00F959ED" w:rsidRPr="00F959ED" w:rsidRDefault="00F959ED" w:rsidP="00F959ED">
      <w:pPr>
        <w:rPr>
          <w:rFonts w:ascii="Times New Roman" w:hAnsi="Times New Roman"/>
          <w:sz w:val="24"/>
        </w:rPr>
      </w:pPr>
      <w:r w:rsidRPr="00F959ED">
        <w:rPr>
          <w:rFonts w:ascii="Times New Roman" w:hAnsi="Times New Roman"/>
          <w:sz w:val="24"/>
        </w:rPr>
        <w:t>(1) Način utvrđivanje iznosa tarifnih stavki za pojedine energetske djelatnosti propisuje se sljedećim metodologijama koje donosi Agencija:</w:t>
      </w:r>
    </w:p>
    <w:p w:rsidR="00F959ED" w:rsidRPr="00F959ED" w:rsidRDefault="00F959ED" w:rsidP="00F959ED">
      <w:pPr>
        <w:pStyle w:val="List5"/>
        <w:tabs>
          <w:tab w:val="clear" w:pos="1364"/>
          <w:tab w:val="num" w:pos="720"/>
        </w:tabs>
        <w:spacing w:after="60"/>
        <w:ind w:left="714" w:hanging="357"/>
      </w:pPr>
      <w:r w:rsidRPr="00F959ED">
        <w:t>metodologija utvrđivanja iznosa tarifnih stavki za transport plina,</w:t>
      </w:r>
    </w:p>
    <w:p w:rsidR="00F959ED" w:rsidRPr="00F959ED" w:rsidRDefault="00F959ED" w:rsidP="00F959ED">
      <w:pPr>
        <w:pStyle w:val="List5"/>
        <w:tabs>
          <w:tab w:val="clear" w:pos="1364"/>
          <w:tab w:val="num" w:pos="720"/>
        </w:tabs>
        <w:spacing w:after="60"/>
        <w:ind w:left="714" w:hanging="357"/>
      </w:pPr>
      <w:r w:rsidRPr="00F959ED">
        <w:t>metodologija utvrđivanja iznosa tarifnih stavki za distribuciju plina,</w:t>
      </w:r>
    </w:p>
    <w:p w:rsidR="00F959ED" w:rsidRPr="00F959ED" w:rsidRDefault="00F959ED" w:rsidP="00F959ED">
      <w:pPr>
        <w:pStyle w:val="List5"/>
        <w:tabs>
          <w:tab w:val="clear" w:pos="1364"/>
          <w:tab w:val="num" w:pos="720"/>
        </w:tabs>
        <w:spacing w:after="60"/>
        <w:ind w:left="714" w:hanging="357"/>
      </w:pPr>
      <w:r w:rsidRPr="00F959ED">
        <w:t>metodologija utvrđivanja iznosa tarifnih stavki za skladištenje plina,</w:t>
      </w:r>
    </w:p>
    <w:p w:rsidR="00F959ED" w:rsidRPr="00F959ED" w:rsidRDefault="00F959ED" w:rsidP="00F959ED">
      <w:pPr>
        <w:pStyle w:val="List5"/>
        <w:tabs>
          <w:tab w:val="clear" w:pos="1364"/>
          <w:tab w:val="num" w:pos="720"/>
        </w:tabs>
        <w:spacing w:after="60"/>
        <w:ind w:left="714" w:hanging="357"/>
      </w:pPr>
      <w:r w:rsidRPr="00F959ED">
        <w:t>metodologija utvrđivanja iznosa tarifnih stavki za prihvat i otpremu UPP,</w:t>
      </w:r>
    </w:p>
    <w:p w:rsidR="00F959ED" w:rsidRPr="00F959ED" w:rsidRDefault="00F959ED" w:rsidP="00F959ED">
      <w:pPr>
        <w:pStyle w:val="List5"/>
        <w:tabs>
          <w:tab w:val="clear" w:pos="1364"/>
          <w:tab w:val="num" w:pos="720"/>
        </w:tabs>
        <w:spacing w:after="60"/>
        <w:ind w:left="714" w:hanging="357"/>
      </w:pPr>
      <w:r w:rsidRPr="00F959ED">
        <w:t>metodologija utvrđivanja iznosa tarifnih stavki za javnu uslugu opskrbe plinom i zajamčenu opskrbu.</w:t>
      </w:r>
    </w:p>
    <w:p w:rsidR="00F959ED" w:rsidRPr="00F959ED" w:rsidRDefault="00F959ED" w:rsidP="00F959ED">
      <w:pPr>
        <w:rPr>
          <w:rFonts w:ascii="Times New Roman" w:hAnsi="Times New Roman"/>
          <w:sz w:val="24"/>
        </w:rPr>
      </w:pPr>
      <w:r w:rsidRPr="00F959ED">
        <w:rPr>
          <w:rFonts w:ascii="Times New Roman" w:hAnsi="Times New Roman"/>
          <w:sz w:val="24"/>
        </w:rPr>
        <w:t>(2) Utvrđivanje naknade za priključenje na distribucijski ili transportni sustav novih i za povećanje priključnog kapaciteta postojećih energetskih subjekata i krajnjih kupaca propisuje se metodologijom utvrđivanja naknade za priključenje na plinski distribucijski ili transportni sustav i za povećanje priključnog kapaciteta koju donosi Agencija.</w:t>
      </w:r>
    </w:p>
    <w:p w:rsidR="00F959ED" w:rsidRPr="00F959ED" w:rsidRDefault="00F959ED" w:rsidP="00F959ED">
      <w:pPr>
        <w:rPr>
          <w:rFonts w:ascii="Times New Roman" w:hAnsi="Times New Roman"/>
          <w:sz w:val="24"/>
        </w:rPr>
      </w:pPr>
      <w:r w:rsidRPr="00F959ED">
        <w:rPr>
          <w:rFonts w:ascii="Times New Roman" w:hAnsi="Times New Roman"/>
          <w:sz w:val="24"/>
        </w:rPr>
        <w:t>(3) Utvrđivanje cijene nestandardnih usluga za transport plina, distribuciju plina, skladištenje plina i javnu uslugu opskrbe plinom propisuje se metodologijom utvrđivanja cijene nestandardnih usluga koju donosi Agencija.</w:t>
      </w:r>
    </w:p>
    <w:p w:rsidR="00F959ED" w:rsidRPr="00F959ED" w:rsidRDefault="00F959ED" w:rsidP="00F959ED">
      <w:pPr>
        <w:rPr>
          <w:rFonts w:ascii="Times New Roman" w:hAnsi="Times New Roman"/>
          <w:sz w:val="24"/>
        </w:rPr>
      </w:pPr>
      <w:r w:rsidRPr="00F959ED">
        <w:rPr>
          <w:rFonts w:ascii="Times New Roman" w:hAnsi="Times New Roman"/>
          <w:sz w:val="24"/>
        </w:rPr>
        <w:t xml:space="preserve">(4) Utvrđivanje cijene energije uravnoteženja propisuje se metodologijom utvrđivanja cijene energije uravnoteženja plinskog sustava koju donosi Agencija. </w:t>
      </w:r>
    </w:p>
    <w:p w:rsidR="00F959ED" w:rsidRPr="00F959ED" w:rsidRDefault="00F959ED" w:rsidP="00F959ED">
      <w:pPr>
        <w:rPr>
          <w:rFonts w:ascii="Times New Roman" w:hAnsi="Times New Roman"/>
          <w:i/>
          <w:iCs/>
          <w:sz w:val="24"/>
        </w:rPr>
      </w:pPr>
    </w:p>
    <w:p w:rsidR="00F959ED" w:rsidRPr="00F959ED" w:rsidRDefault="00F959ED" w:rsidP="00F959ED">
      <w:pPr>
        <w:jc w:val="center"/>
        <w:rPr>
          <w:rFonts w:ascii="Times New Roman" w:hAnsi="Times New Roman"/>
          <w:b/>
          <w:iCs/>
          <w:sz w:val="24"/>
        </w:rPr>
      </w:pPr>
      <w:r w:rsidRPr="00F959ED">
        <w:rPr>
          <w:rFonts w:ascii="Times New Roman" w:hAnsi="Times New Roman"/>
          <w:b/>
          <w:iCs/>
          <w:sz w:val="24"/>
        </w:rPr>
        <w:t xml:space="preserve">Opći uvjeti opskrbe plinom </w:t>
      </w:r>
    </w:p>
    <w:p w:rsidR="00F959ED" w:rsidRPr="00F959ED" w:rsidRDefault="00F959ED" w:rsidP="00F959ED">
      <w:pPr>
        <w:spacing w:line="276" w:lineRule="auto"/>
        <w:jc w:val="center"/>
        <w:rPr>
          <w:rFonts w:ascii="Times New Roman" w:hAnsi="Times New Roman"/>
          <w:b/>
          <w:sz w:val="24"/>
        </w:rPr>
      </w:pPr>
      <w:r w:rsidRPr="00F959ED">
        <w:rPr>
          <w:rFonts w:ascii="Times New Roman" w:hAnsi="Times New Roman"/>
          <w:b/>
          <w:sz w:val="24"/>
        </w:rPr>
        <w:t>Članak 89.</w:t>
      </w:r>
    </w:p>
    <w:p w:rsidR="00F959ED" w:rsidRPr="00F959ED" w:rsidRDefault="00F959ED" w:rsidP="00F959ED">
      <w:pPr>
        <w:pStyle w:val="NormalWeb"/>
        <w:numPr>
          <w:ilvl w:val="0"/>
          <w:numId w:val="97"/>
        </w:numPr>
        <w:tabs>
          <w:tab w:val="left" w:pos="426"/>
        </w:tabs>
        <w:spacing w:before="120" w:beforeAutospacing="0" w:after="0" w:afterAutospacing="0" w:line="276" w:lineRule="auto"/>
        <w:ind w:left="0" w:firstLine="0"/>
        <w:jc w:val="both"/>
      </w:pPr>
      <w:r w:rsidRPr="00F959ED">
        <w:t>Opći uvjeti opskrbe plinom i uvjeti kvalitete opskrbe plinom propisuju se općim uvjetima opskrbe plinom.</w:t>
      </w:r>
    </w:p>
    <w:p w:rsidR="00F959ED" w:rsidRPr="00F959ED" w:rsidRDefault="00F959ED" w:rsidP="00F959ED">
      <w:pPr>
        <w:pStyle w:val="NormalWeb"/>
        <w:numPr>
          <w:ilvl w:val="0"/>
          <w:numId w:val="97"/>
        </w:numPr>
        <w:tabs>
          <w:tab w:val="left" w:pos="426"/>
        </w:tabs>
        <w:spacing w:before="120" w:beforeAutospacing="0" w:after="0" w:afterAutospacing="0" w:line="276" w:lineRule="auto"/>
        <w:ind w:left="0" w:firstLine="0"/>
        <w:jc w:val="both"/>
        <w:rPr>
          <w:rFonts w:eastAsia="Calibri"/>
        </w:rPr>
      </w:pPr>
      <w:r w:rsidRPr="00F959ED">
        <w:t>Agencija, po pribavljenom mišljenju operatora transportnog sustava i operatora distribucijskog sustava te aktivnih opskrbljivača plinom, donosi opće uvjete za korištenje plinskog sustava i opskrbu plinom.</w:t>
      </w:r>
    </w:p>
    <w:p w:rsidR="00F959ED" w:rsidRPr="00F959ED" w:rsidRDefault="00F959ED" w:rsidP="00F959ED">
      <w:pPr>
        <w:pStyle w:val="T-98-2"/>
        <w:spacing w:before="120"/>
        <w:ind w:firstLine="0"/>
        <w:rPr>
          <w:rFonts w:ascii="Times New Roman" w:hAnsi="Times New Roman"/>
          <w:sz w:val="24"/>
          <w:szCs w:val="24"/>
          <w:lang w:val="hr-HR"/>
        </w:rPr>
      </w:pPr>
      <w:r w:rsidRPr="00F959ED">
        <w:rPr>
          <w:rFonts w:ascii="Times New Roman" w:hAnsi="Times New Roman"/>
          <w:sz w:val="24"/>
          <w:szCs w:val="24"/>
          <w:lang w:val="hr-HR"/>
        </w:rPr>
        <w:t>(3) Općim uvjetima opskrbe plinom posebno se uređuje sljedeće:</w:t>
      </w:r>
    </w:p>
    <w:p w:rsidR="00F959ED" w:rsidRPr="00F959ED" w:rsidRDefault="00F959ED" w:rsidP="00F959ED">
      <w:pPr>
        <w:pStyle w:val="List5"/>
        <w:tabs>
          <w:tab w:val="clear" w:pos="1364"/>
          <w:tab w:val="num" w:pos="720"/>
        </w:tabs>
        <w:spacing w:after="60"/>
        <w:ind w:left="714" w:hanging="357"/>
      </w:pPr>
      <w:r w:rsidRPr="00F959ED">
        <w:t xml:space="preserve">kvaliteta opskrbe plinom u skladu s člankom 66. ovoga Zakona, </w:t>
      </w:r>
    </w:p>
    <w:p w:rsidR="00F959ED" w:rsidRPr="00F959ED" w:rsidRDefault="00F959ED" w:rsidP="00F959ED">
      <w:pPr>
        <w:pStyle w:val="List5"/>
        <w:tabs>
          <w:tab w:val="clear" w:pos="1364"/>
          <w:tab w:val="num" w:pos="720"/>
        </w:tabs>
        <w:spacing w:after="60"/>
        <w:ind w:left="714" w:hanging="357"/>
      </w:pPr>
      <w:r w:rsidRPr="00F959ED">
        <w:t>međusobni ugovorni odnosi između opskrbljivača plinom i krajnjeg kupca,</w:t>
      </w:r>
    </w:p>
    <w:p w:rsidR="00F959ED" w:rsidRPr="00F959ED" w:rsidRDefault="00F959ED" w:rsidP="00F959ED">
      <w:pPr>
        <w:pStyle w:val="List5"/>
        <w:tabs>
          <w:tab w:val="clear" w:pos="1364"/>
          <w:tab w:val="num" w:pos="720"/>
        </w:tabs>
        <w:spacing w:after="60"/>
        <w:ind w:left="714" w:hanging="357"/>
      </w:pPr>
      <w:r w:rsidRPr="00F959ED">
        <w:t>obveze i odgovornosti opskrbljivača plinom i krajnjeg kupca,</w:t>
      </w:r>
    </w:p>
    <w:p w:rsidR="00F959ED" w:rsidRPr="00F959ED" w:rsidRDefault="00F959ED" w:rsidP="00F959ED">
      <w:pPr>
        <w:pStyle w:val="List5"/>
        <w:tabs>
          <w:tab w:val="clear" w:pos="1364"/>
          <w:tab w:val="num" w:pos="720"/>
        </w:tabs>
        <w:spacing w:after="60"/>
        <w:ind w:left="714" w:hanging="357"/>
      </w:pPr>
      <w:r w:rsidRPr="00F959ED">
        <w:t>uvjeti obračuna i naplate isporučenog plina,</w:t>
      </w:r>
    </w:p>
    <w:p w:rsidR="00F959ED" w:rsidRPr="00F959ED" w:rsidRDefault="00F959ED" w:rsidP="00F959ED">
      <w:pPr>
        <w:pStyle w:val="List5"/>
        <w:tabs>
          <w:tab w:val="clear" w:pos="1364"/>
          <w:tab w:val="num" w:pos="720"/>
        </w:tabs>
        <w:spacing w:after="60"/>
        <w:ind w:left="714" w:hanging="357"/>
      </w:pPr>
      <w:r w:rsidRPr="00F959ED">
        <w:t>postupak promjene opskrbljivača plinom,</w:t>
      </w:r>
    </w:p>
    <w:p w:rsidR="00F959ED" w:rsidRPr="00F959ED" w:rsidRDefault="00F959ED" w:rsidP="00F959ED">
      <w:pPr>
        <w:pStyle w:val="List5"/>
        <w:tabs>
          <w:tab w:val="clear" w:pos="1364"/>
          <w:tab w:val="num" w:pos="720"/>
        </w:tabs>
        <w:spacing w:after="60"/>
        <w:ind w:left="714" w:hanging="357"/>
      </w:pPr>
      <w:r w:rsidRPr="00F959ED">
        <w:t>mjere zaštite krajnjih kupaca.</w:t>
      </w:r>
    </w:p>
    <w:p w:rsidR="00F959ED" w:rsidRPr="00F959ED" w:rsidRDefault="00F959ED" w:rsidP="00F959ED">
      <w:pPr>
        <w:pStyle w:val="List5"/>
        <w:tabs>
          <w:tab w:val="clear" w:pos="1364"/>
          <w:tab w:val="num" w:pos="720"/>
        </w:tabs>
        <w:spacing w:after="60"/>
        <w:ind w:left="714" w:hanging="357"/>
      </w:pPr>
      <w:r w:rsidRPr="00F959ED">
        <w:t>minimalni broj karakterističnih kupaca za izradu standardnih profila potrošnje</w:t>
      </w:r>
    </w:p>
    <w:p w:rsidR="00F959ED" w:rsidRPr="00F959ED" w:rsidRDefault="00F959ED" w:rsidP="00F959ED">
      <w:pPr>
        <w:pStyle w:val="List5"/>
        <w:tabs>
          <w:tab w:val="clear" w:pos="1364"/>
          <w:tab w:val="num" w:pos="709"/>
        </w:tabs>
        <w:ind w:left="709" w:hanging="425"/>
      </w:pPr>
      <w:r w:rsidRPr="00F959ED">
        <w:t>uvjeti za primjenu postupka ograničenja ili prekida isporuke plina,</w:t>
      </w:r>
    </w:p>
    <w:p w:rsidR="00F959ED" w:rsidRPr="00F959ED" w:rsidRDefault="00F959ED" w:rsidP="00F959ED">
      <w:pPr>
        <w:pStyle w:val="List5"/>
        <w:tabs>
          <w:tab w:val="clear" w:pos="1364"/>
          <w:tab w:val="num" w:pos="709"/>
        </w:tabs>
        <w:ind w:hanging="1080"/>
      </w:pPr>
      <w:r w:rsidRPr="00F959ED">
        <w:t>postupci utvrđivanja i obračuna neovlaštene potrošnje plina.</w:t>
      </w:r>
    </w:p>
    <w:p w:rsidR="00F959ED" w:rsidRPr="00F959ED" w:rsidRDefault="00F959ED" w:rsidP="00F959ED">
      <w:pPr>
        <w:rPr>
          <w:rFonts w:ascii="Times New Roman" w:hAnsi="Times New Roman"/>
          <w:sz w:val="24"/>
        </w:rPr>
      </w:pPr>
    </w:p>
    <w:p w:rsidR="00F959ED" w:rsidRPr="00F959ED" w:rsidRDefault="00F959ED" w:rsidP="00F959ED">
      <w:pPr>
        <w:rPr>
          <w:rFonts w:ascii="Times New Roman" w:hAnsi="Times New Roman"/>
          <w:sz w:val="24"/>
        </w:rPr>
      </w:pPr>
      <w:r w:rsidRPr="00F959ED">
        <w:rPr>
          <w:rFonts w:ascii="Times New Roman" w:hAnsi="Times New Roman"/>
          <w:sz w:val="24"/>
        </w:rPr>
        <w:t>(4) Opći uvjeti iz stavka 1. ovoga članka sadrže osobito sljedeće mjere zaštite krajnjih kupaca:</w:t>
      </w:r>
    </w:p>
    <w:p w:rsidR="00F959ED" w:rsidRPr="00F959ED" w:rsidRDefault="00F959ED" w:rsidP="00F959ED">
      <w:pPr>
        <w:rPr>
          <w:rFonts w:ascii="Times New Roman" w:hAnsi="Times New Roman"/>
          <w:sz w:val="24"/>
        </w:rPr>
      </w:pPr>
      <w:r w:rsidRPr="00F959ED">
        <w:rPr>
          <w:rFonts w:ascii="Times New Roman" w:hAnsi="Times New Roman"/>
          <w:sz w:val="24"/>
        </w:rPr>
        <w:t>pravo na sklapanje ugovora s opskrbljivačem utemeljeno na pravičnim i unaprijed poznatim uvjetima,</w:t>
      </w:r>
    </w:p>
    <w:p w:rsidR="00F959ED" w:rsidRPr="00F959ED" w:rsidRDefault="00F959ED" w:rsidP="00F959ED">
      <w:pPr>
        <w:numPr>
          <w:ilvl w:val="1"/>
          <w:numId w:val="98"/>
        </w:numPr>
        <w:ind w:left="709"/>
        <w:rPr>
          <w:rFonts w:ascii="Times New Roman" w:hAnsi="Times New Roman"/>
          <w:sz w:val="24"/>
        </w:rPr>
      </w:pPr>
      <w:r w:rsidRPr="00F959ED">
        <w:rPr>
          <w:rFonts w:ascii="Times New Roman" w:hAnsi="Times New Roman"/>
          <w:sz w:val="24"/>
        </w:rPr>
        <w:t xml:space="preserve">pravo na obavijest o namjeri izmjene ugovorenih uvjeta i pravo na raskid ugovora nakon primitka te obavijesti, </w:t>
      </w:r>
    </w:p>
    <w:p w:rsidR="00F959ED" w:rsidRPr="00F959ED" w:rsidRDefault="00F959ED" w:rsidP="00F959ED">
      <w:pPr>
        <w:numPr>
          <w:ilvl w:val="1"/>
          <w:numId w:val="98"/>
        </w:numPr>
        <w:ind w:left="709"/>
        <w:rPr>
          <w:rFonts w:ascii="Times New Roman" w:hAnsi="Times New Roman"/>
          <w:sz w:val="24"/>
        </w:rPr>
      </w:pPr>
      <w:r w:rsidRPr="00F959ED">
        <w:rPr>
          <w:rFonts w:ascii="Times New Roman" w:hAnsi="Times New Roman"/>
          <w:sz w:val="24"/>
        </w:rPr>
        <w:t>obvezu opskrbljivača da obavijesti svoje korisnike o svakoj promjeni cijena/naknada/tarifa koje utvrđuju druga nadležna tijela i/ili energetski subjekti, a koje ulaze u konačnu cijenu energije, najkasnije u tijeku jednoga uobičajenoga obračunskog razdoblja nakon povećanja naknada, te pravo krajnjeg kupca na raskid ugovora ako ne prihvaća nove uvjete,</w:t>
      </w:r>
    </w:p>
    <w:p w:rsidR="00F959ED" w:rsidRPr="00F959ED" w:rsidRDefault="00F959ED" w:rsidP="00F959ED">
      <w:pPr>
        <w:numPr>
          <w:ilvl w:val="1"/>
          <w:numId w:val="98"/>
        </w:numPr>
        <w:ind w:left="709"/>
        <w:rPr>
          <w:rFonts w:ascii="Times New Roman" w:hAnsi="Times New Roman"/>
          <w:sz w:val="24"/>
        </w:rPr>
      </w:pPr>
      <w:r w:rsidRPr="00F959ED">
        <w:rPr>
          <w:rFonts w:ascii="Times New Roman" w:hAnsi="Times New Roman"/>
          <w:sz w:val="24"/>
        </w:rPr>
        <w:t>obvezu davanja razvidnih podataka o važećim iznosima tarifnih stavki i o standardnim uvjetima  korištenja usluga,</w:t>
      </w:r>
    </w:p>
    <w:p w:rsidR="00F959ED" w:rsidRPr="00F959ED" w:rsidRDefault="00F959ED" w:rsidP="00F959ED">
      <w:pPr>
        <w:numPr>
          <w:ilvl w:val="1"/>
          <w:numId w:val="98"/>
        </w:numPr>
        <w:ind w:left="709"/>
        <w:rPr>
          <w:rFonts w:ascii="Times New Roman" w:hAnsi="Times New Roman"/>
          <w:sz w:val="24"/>
        </w:rPr>
      </w:pPr>
      <w:r w:rsidRPr="00F959ED">
        <w:rPr>
          <w:rFonts w:ascii="Times New Roman" w:hAnsi="Times New Roman"/>
          <w:sz w:val="24"/>
        </w:rPr>
        <w:t>obvezu ponude izbora načina plaćanja,</w:t>
      </w:r>
    </w:p>
    <w:p w:rsidR="00F959ED" w:rsidRPr="00F959ED" w:rsidRDefault="00F959ED" w:rsidP="00F959ED">
      <w:pPr>
        <w:numPr>
          <w:ilvl w:val="1"/>
          <w:numId w:val="98"/>
        </w:numPr>
        <w:ind w:left="709"/>
        <w:rPr>
          <w:rFonts w:ascii="Times New Roman" w:hAnsi="Times New Roman"/>
          <w:sz w:val="24"/>
        </w:rPr>
      </w:pPr>
      <w:r w:rsidRPr="00F959ED">
        <w:rPr>
          <w:rFonts w:ascii="Times New Roman" w:hAnsi="Times New Roman"/>
          <w:sz w:val="24"/>
        </w:rPr>
        <w:t>pravo na zaštitu krajnjih kupaca od nepravednih i varljivih načina prodaje usluga,</w:t>
      </w:r>
    </w:p>
    <w:p w:rsidR="00F959ED" w:rsidRPr="00F959ED" w:rsidRDefault="00F959ED" w:rsidP="00F959ED">
      <w:pPr>
        <w:numPr>
          <w:ilvl w:val="1"/>
          <w:numId w:val="98"/>
        </w:numPr>
        <w:ind w:left="709"/>
        <w:rPr>
          <w:rFonts w:ascii="Times New Roman" w:hAnsi="Times New Roman"/>
          <w:sz w:val="24"/>
        </w:rPr>
      </w:pPr>
      <w:r w:rsidRPr="00F959ED">
        <w:rPr>
          <w:rFonts w:ascii="Times New Roman" w:hAnsi="Times New Roman"/>
          <w:sz w:val="24"/>
        </w:rPr>
        <w:t>pravo na besplatnu promjenu opskrbljivača,</w:t>
      </w:r>
    </w:p>
    <w:p w:rsidR="00F959ED" w:rsidRPr="00F959ED" w:rsidRDefault="00F959ED" w:rsidP="00F959ED">
      <w:pPr>
        <w:numPr>
          <w:ilvl w:val="1"/>
          <w:numId w:val="98"/>
        </w:numPr>
        <w:ind w:left="709"/>
        <w:rPr>
          <w:rFonts w:ascii="Times New Roman" w:hAnsi="Times New Roman"/>
          <w:sz w:val="24"/>
        </w:rPr>
      </w:pPr>
      <w:r w:rsidRPr="00F959ED">
        <w:rPr>
          <w:rFonts w:ascii="Times New Roman" w:hAnsi="Times New Roman"/>
          <w:sz w:val="24"/>
        </w:rPr>
        <w:t>pravo na transparentne, jednostavne i jeftine postupke rješavanja žalbi krajnjih kupaca, uz pravedno rješavanje sporova i bez odgađanja,</w:t>
      </w:r>
    </w:p>
    <w:p w:rsidR="00F959ED" w:rsidRPr="00F959ED" w:rsidRDefault="00F959ED" w:rsidP="00F959ED">
      <w:pPr>
        <w:numPr>
          <w:ilvl w:val="1"/>
          <w:numId w:val="98"/>
        </w:numPr>
        <w:ind w:left="709"/>
        <w:rPr>
          <w:rFonts w:ascii="Times New Roman" w:hAnsi="Times New Roman"/>
          <w:sz w:val="24"/>
        </w:rPr>
      </w:pPr>
      <w:r w:rsidRPr="00F959ED">
        <w:rPr>
          <w:rFonts w:ascii="Times New Roman" w:hAnsi="Times New Roman"/>
          <w:sz w:val="24"/>
        </w:rPr>
        <w:t>obvezu davanja obavijesti o svim pravima koja se odnose na javne usluge,</w:t>
      </w:r>
    </w:p>
    <w:p w:rsidR="00F959ED" w:rsidRPr="00F959ED" w:rsidRDefault="00F959ED" w:rsidP="00F959ED">
      <w:pPr>
        <w:numPr>
          <w:ilvl w:val="1"/>
          <w:numId w:val="98"/>
        </w:numPr>
        <w:ind w:left="709"/>
        <w:rPr>
          <w:rFonts w:ascii="Times New Roman" w:hAnsi="Times New Roman"/>
          <w:sz w:val="24"/>
        </w:rPr>
      </w:pPr>
      <w:r w:rsidRPr="00F959ED">
        <w:rPr>
          <w:rFonts w:ascii="Times New Roman" w:hAnsi="Times New Roman"/>
          <w:sz w:val="24"/>
        </w:rPr>
        <w:t>pravo na informiranje o potrošnji i troškovima,</w:t>
      </w:r>
    </w:p>
    <w:p w:rsidR="00F959ED" w:rsidRPr="00F959ED" w:rsidRDefault="00F959ED" w:rsidP="00F959ED">
      <w:pPr>
        <w:numPr>
          <w:ilvl w:val="1"/>
          <w:numId w:val="98"/>
        </w:numPr>
        <w:ind w:left="709"/>
        <w:rPr>
          <w:rFonts w:ascii="Times New Roman" w:hAnsi="Times New Roman"/>
          <w:sz w:val="24"/>
        </w:rPr>
      </w:pPr>
      <w:r w:rsidRPr="00F959ED">
        <w:rPr>
          <w:rFonts w:ascii="Times New Roman" w:hAnsi="Times New Roman"/>
          <w:sz w:val="24"/>
        </w:rPr>
        <w:t>pravo na raspolaganje podacima o potrošnji, uključujući pravo i uvjete  prosljeđivanja podataka drugom opskrbljivaču bez naknade,</w:t>
      </w:r>
    </w:p>
    <w:p w:rsidR="00F959ED" w:rsidRPr="00F959ED" w:rsidRDefault="00F959ED" w:rsidP="00F959ED">
      <w:pPr>
        <w:numPr>
          <w:ilvl w:val="1"/>
          <w:numId w:val="98"/>
        </w:numPr>
        <w:ind w:left="709"/>
        <w:rPr>
          <w:rFonts w:ascii="Times New Roman" w:hAnsi="Times New Roman"/>
          <w:sz w:val="24"/>
        </w:rPr>
      </w:pPr>
      <w:r w:rsidRPr="00F959ED">
        <w:rPr>
          <w:rFonts w:ascii="Times New Roman" w:hAnsi="Times New Roman"/>
          <w:sz w:val="24"/>
        </w:rPr>
        <w:t>pravo na zaključni obračun najkasnije šest  tjedana po promjeni opskrbljivača.</w:t>
      </w:r>
    </w:p>
    <w:p w:rsidR="00F959ED" w:rsidRPr="00F959ED" w:rsidRDefault="00F959ED" w:rsidP="00F959ED">
      <w:pPr>
        <w:pStyle w:val="List5"/>
        <w:numPr>
          <w:ilvl w:val="0"/>
          <w:numId w:val="0"/>
        </w:numPr>
        <w:spacing w:after="60"/>
      </w:pPr>
    </w:p>
    <w:p w:rsidR="00F959ED" w:rsidRPr="00F959ED" w:rsidRDefault="00F959ED" w:rsidP="00F959ED">
      <w:pPr>
        <w:pStyle w:val="NormalWeb"/>
        <w:jc w:val="center"/>
        <w:rPr>
          <w:b/>
        </w:rPr>
      </w:pPr>
      <w:r w:rsidRPr="00F959ED">
        <w:rPr>
          <w:b/>
        </w:rPr>
        <w:t>XVIII. NADZOR</w:t>
      </w:r>
      <w:r w:rsidRPr="00F959ED">
        <w:rPr>
          <w:b/>
        </w:rPr>
        <w:br/>
      </w:r>
      <w:r w:rsidRPr="00F959ED">
        <w:rPr>
          <w:b/>
        </w:rPr>
        <w:br/>
        <w:t>Članak 90.</w:t>
      </w:r>
    </w:p>
    <w:p w:rsidR="00F959ED" w:rsidRPr="00F959ED" w:rsidRDefault="00F959ED" w:rsidP="00F959ED">
      <w:pPr>
        <w:pStyle w:val="NormalWeb"/>
        <w:spacing w:before="120" w:beforeAutospacing="0" w:after="0" w:afterAutospacing="0"/>
        <w:jc w:val="both"/>
      </w:pPr>
      <w:r w:rsidRPr="00F959ED">
        <w:t>(1) Upravni nadzor nad provedbom ovoga Zakona provodi Ministarstvo.</w:t>
      </w:r>
    </w:p>
    <w:p w:rsidR="00F959ED" w:rsidRDefault="00F959ED" w:rsidP="00281847">
      <w:pPr>
        <w:pStyle w:val="NormalWeb"/>
        <w:spacing w:before="120" w:beforeAutospacing="0" w:after="0" w:afterAutospacing="0"/>
        <w:jc w:val="both"/>
      </w:pPr>
      <w:r w:rsidRPr="00F959ED">
        <w:t>(2) Inspekcijski nadzor nad provedbom ovoga Zakona obavlja Državni inspektorat i drugi nadležni inspektori prema posebnim propisima.</w:t>
      </w:r>
    </w:p>
    <w:p w:rsidR="00281847" w:rsidRPr="00F959ED" w:rsidRDefault="00281847" w:rsidP="00281847">
      <w:pPr>
        <w:pStyle w:val="NormalWeb"/>
        <w:spacing w:before="120" w:beforeAutospacing="0" w:after="0" w:afterAutospacing="0"/>
        <w:jc w:val="both"/>
      </w:pPr>
    </w:p>
    <w:p w:rsidR="00F959ED" w:rsidRPr="00F959ED" w:rsidRDefault="00F959ED" w:rsidP="00F959ED">
      <w:pPr>
        <w:pStyle w:val="NormalWeb"/>
        <w:jc w:val="center"/>
        <w:rPr>
          <w:b/>
        </w:rPr>
      </w:pPr>
      <w:r w:rsidRPr="00F959ED">
        <w:rPr>
          <w:b/>
        </w:rPr>
        <w:t>XIX. PREKRŠAJNE ODREDBE</w:t>
      </w:r>
    </w:p>
    <w:p w:rsidR="00F959ED" w:rsidRPr="00F959ED" w:rsidRDefault="00F959ED" w:rsidP="00F959ED">
      <w:pPr>
        <w:pStyle w:val="NormalWeb"/>
        <w:jc w:val="center"/>
        <w:rPr>
          <w:b/>
        </w:rPr>
      </w:pPr>
      <w:r w:rsidRPr="00F959ED">
        <w:rPr>
          <w:b/>
        </w:rPr>
        <w:t>Članak 91.</w:t>
      </w:r>
    </w:p>
    <w:p w:rsidR="00F959ED" w:rsidRPr="00F959ED" w:rsidRDefault="00F959ED" w:rsidP="00F959ED">
      <w:pPr>
        <w:pStyle w:val="NormalWeb"/>
        <w:jc w:val="both"/>
      </w:pPr>
      <w:r w:rsidRPr="00F959ED">
        <w:t>(1) Novčanom kaznom u iznosu od 20.000,00 do 500.000,00 kuna kaznit će se za prekršaj proizvođač plina koji:</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osigura objektivne, jednake i razvidne uvjete pristupa mreži proizvodnih plinovoda, sukladno članku 13. točki 6. i članku 76. stavku 1. i 2. ovoga Zakona,</w:t>
      </w:r>
    </w:p>
    <w:p w:rsidR="00F959ED" w:rsidRPr="00F959ED" w:rsidRDefault="00F959ED" w:rsidP="008C0DDB">
      <w:pPr>
        <w:pStyle w:val="NormalWeb"/>
        <w:numPr>
          <w:ilvl w:val="0"/>
          <w:numId w:val="99"/>
        </w:numPr>
        <w:tabs>
          <w:tab w:val="left" w:pos="720"/>
        </w:tabs>
        <w:spacing w:before="120" w:beforeAutospacing="0" w:after="120" w:afterAutospacing="0"/>
        <w:jc w:val="both"/>
      </w:pPr>
      <w:r w:rsidRPr="00F959ED">
        <w:t>ne osigura da cjelokupna proizvedena količina prirodnog plina bude prvenstveno ponuđena opskrbljivaču u javnoj usluzi odnosno zajamčenom opskrbljivaču te ne obavijesti Agenciju o količinama koje je prodao sukladno članku 13. stavku 1. točki 3. i članku 13. stavku 3.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daje sudionicima na tržištu plina informacije propisane pravilnikom o organizaciji tržišta plina, mrežnim pravilima transportnog sustava i mrežnim pravilima plinskog distribucijskog sustava, sukladno članku 13. točki 4.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uspostavi i ne osigura rad upravljačkog centra za vođenje proizvodnog sustava, sustava mjerenja i sustava za praćenje parametara kvalitete plina i pouzdanosti isporuke plina, sukladno članku 13. točki 5.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izradi, objavi, ažurira i dostavi ministru na odobrenje petogodišnji plan razvoja mreže proizvodnih plinovoda, sukladno članku 13. točki 6.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vodi podatke u svojim poslovnim knjigama, po pravilima internoga računovodstva, sukladno članku 74. stavak 1., 2. i 3.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osigura Agenciji pristup poslovnim knjigama, sukladno članku 75.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postupa prema mrežnim pravilima transportnog sustava iz članka 84.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postupa prema mrežnim pravilima plinskog distribucijskog sustava iz članka 85.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postupa prema općim uvjetima opskrbe plinom iz članka 89. ovoga Zakona.</w:t>
      </w:r>
    </w:p>
    <w:p w:rsidR="00F959ED" w:rsidRPr="00F959ED" w:rsidRDefault="00F959ED" w:rsidP="00F959ED">
      <w:pPr>
        <w:pStyle w:val="NormalWeb"/>
        <w:spacing w:before="120" w:beforeAutospacing="0" w:after="120" w:afterAutospacing="0"/>
      </w:pPr>
      <w:r w:rsidRPr="00F959ED">
        <w:t>(2) Za prekršaj iz stavka 1. ovoga članka kaznit će se za odgovorna osoba proizvođača plina novčanom kaznom od 2.000,00 do 15.000,00 kuna.</w:t>
      </w:r>
    </w:p>
    <w:p w:rsidR="00F959ED" w:rsidRPr="00F959ED" w:rsidRDefault="00F959ED" w:rsidP="00F959ED">
      <w:pPr>
        <w:pStyle w:val="NormalWeb"/>
        <w:jc w:val="center"/>
        <w:rPr>
          <w:b/>
        </w:rPr>
      </w:pPr>
      <w:r w:rsidRPr="00F959ED">
        <w:rPr>
          <w:b/>
        </w:rPr>
        <w:t>Članak 92.</w:t>
      </w:r>
    </w:p>
    <w:p w:rsidR="00F959ED" w:rsidRPr="00F959ED" w:rsidRDefault="00F959ED" w:rsidP="00F959ED">
      <w:pPr>
        <w:pStyle w:val="NormalWeb"/>
        <w:spacing w:before="120" w:beforeAutospacing="0" w:after="120" w:afterAutospacing="0"/>
        <w:jc w:val="both"/>
      </w:pPr>
      <w:r w:rsidRPr="00F959ED">
        <w:t>(1) Novčanom kaznom u iznosu od 20.000,00 do 500.000,00 kuna kaznit će se za prekršaj operator transportnog sustava koji:</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osigura učinkovit i nediskriminirajući pristup i objektivne i razvidne uvjete pristupa transportnom sustavu i ne primjenjuje utvrđeni iznos tarifnih stavki za transport plina prema reguliranim uvjetima, sukladno članku 5. stavak 4. točki 1., članku 26. točki 12. i članku 76. stavcima 1., 2., i 3.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priključi na transportni sustav građevinu pravne i fizičke osobe koje ispunjavaju uvjete iz ovoga Zakona, mrežnih pravila transportnog sustava, metodologije utvrđivanja naknade za priključenje na plinski distribucijski ili transportni sustav i za povećanje priključnog kapaciteta te koja je izgrađena na temelju građevinske dozvole ili drugog odgovarajućeg akta na temelju kojeg se može graditi građevina, sukladno članku 26. točki 3.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uspostavi i osigura rad dispečerskog centra za vođenje transportnog sustava, sustava mjerenja i sustava za praćenje parametara kvalitete plina i pouzdanosti isporuke plina, upravljanje zagušenjima i uravnoteženje transportnog sustava, sukladno članku 26. točki 4.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transportira plin na temelju sklopljenih ugovora, sukladno članku 26. točki 5.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obavijesti Agenciju da korisnik transportnog sustava u razdoblju od tri uzastopna mjeseca nije pravovremeno ispunio obveze prema operatoru transportnog sustava, sukladno članku 26. točki 6.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nabavi i uskladišti plin za potrebe operativnih zaliha te koristi operativne zalihe u svrhu osiguranja optimalnog vođenja transportnog sustava, sukladno članku 26. točki 7.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nabavlja plin za potrebe vođenja sustava na transparentan i nediskriminirajući način, te na tržišnim principima, sukladno članku 26. točki 8.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održava parametre kvalitete plina i kvalitete isporuke plina, ne pruža kvalitetu usluge i ne održava pouzdanost isporuke plina u skladu s općim uvjetima opskrbe, sukladno članku 26. točki 9.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osigura na razini transportnog sustava mjerenje potrošnje plina i očitanje mjernih uređaja u skladu s mrežnim pravilima transportnog sustava, sukladno članku 26. točki 10.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uravnotežuje transportni sustav u skladu s pravilnikom o organizaciji tržišta plina i mrežnim pravilima transportnog sustava, sukladno članku 26. točki 11. i  članku 27. stavcima 1., 2., 3. i 4.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izradi plan razvoja transportnog sustava, sukladno članku 26. točki 13.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dostavi Agenciji izvješće o ostvarenim investicijama u izgradnju i rekonstrukciju transportnog sustava u prethodnoj godini, sukladno članku 26. točki 14.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izradi i dostavi Agenciji izvješće, sukladno članku 26. točki 15.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daje propisane informacije, sukladno članku 26. točki 16.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daje propisane informacije, sukladno članku 26. točki 17.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daje propisane informacije, sukladno članku 26. točki 18.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osigura zaštitu povjerljivosti podataka koje je saznao u obavljanju djelatnosti, sukladno članku 26. točki 19.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provodi postupak promjene opskrbljivača plinom za kupca koji je priključen na transportni sustav sukladno odredbama općih uvjeta opskrbe plinom, sukladno članku 26. točki 20.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vodi evidenciju svih mjesta predaje plina u transportni sustav i preuzimanja plina iz transportnog sustava, uključivo evidenciju o pripadnosti opskrbljivača plinom i trgovaca plinom bilančnoj skupini, sukladno članku 26. točki 21.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obavijesti Agenciju, sukladno članku 23. stavak 3. točki 2.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w:t>
      </w:r>
      <w:r w:rsidRPr="00F959ED">
        <w:tab/>
        <w:t>ne vodi podatke u svojim poslovnim knjigama, po pravilima internoga računovodstva, sukladno članku 74. stavcima 1., 2., 3. i 4.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osigura Agenciji pristup poslovnim knjigama, sukladno članku 75. stavku 1.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dostavi izvješće, sukladno članku 108. stavku 2.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donese mrežna pravila transportnog sustava u roku predviđenom ovim Zakonom, sukladno članku 84. stavku 3. i članku 109. stavku 5.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 xml:space="preserve">ne postupa prema pravilniku o organizaciji tržišta plina iz članka 83. ovoga Zakona, </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postupa prema mrežnim pravilima transportnog sustava iz članka 84.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postupa prema metodologiji utvrđivanja iznosa tarifnih stavki za transport plina, metodologiji utvrđivanja naknade za priključenje na plinski distribucijski ili transportni sustav i za povećanje priključnog kapaciteta, te metodologiji utvrđivanja cijene nestandardnih usluga, iz članka 88.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postupa prema općim uvjetima opskrbe plinom iz članka 89. ovoga Zakona.</w:t>
      </w:r>
    </w:p>
    <w:p w:rsidR="00F959ED" w:rsidRPr="00F959ED" w:rsidRDefault="00F959ED" w:rsidP="00F959ED">
      <w:pPr>
        <w:pStyle w:val="NormalWeb"/>
        <w:spacing w:before="0" w:beforeAutospacing="0" w:after="0" w:afterAutospacing="0"/>
      </w:pPr>
    </w:p>
    <w:p w:rsidR="00F959ED" w:rsidRPr="00F959ED" w:rsidRDefault="00F959ED" w:rsidP="00F959ED">
      <w:pPr>
        <w:pStyle w:val="NormalWeb"/>
        <w:spacing w:before="0" w:beforeAutospacing="0" w:after="0" w:afterAutospacing="0"/>
        <w:jc w:val="both"/>
      </w:pPr>
      <w:r w:rsidRPr="00F959ED">
        <w:t>(2) Novčanom kaznom u iznosu od 100.000,00 kuna kaznit će se za prekršaj energetski subjekt PLINACRO d.o.o., Zagreb ako ne podnese zahtjev za izdavanje certifikata, sukladno članku 107. stavku 2. ovoga Zakona.</w:t>
      </w:r>
    </w:p>
    <w:p w:rsidR="00F959ED" w:rsidRPr="00F959ED" w:rsidRDefault="00F959ED" w:rsidP="00F959ED">
      <w:pPr>
        <w:pStyle w:val="NormalWeb"/>
        <w:spacing w:before="0" w:beforeAutospacing="0" w:after="0" w:afterAutospacing="0"/>
        <w:jc w:val="both"/>
      </w:pPr>
      <w:r w:rsidRPr="00F959ED">
        <w:br/>
        <w:t>(3) Za prekršaj iz stavka 1. i 2. ovoga članka kaznit će se odgovorna osoba operatora transportnog sustava novčanom kaznom od 2.000,00 do 15.000,00 kuna.</w:t>
      </w:r>
    </w:p>
    <w:p w:rsidR="00F959ED" w:rsidRPr="00F959ED" w:rsidRDefault="00F959ED" w:rsidP="00F959ED">
      <w:pPr>
        <w:pStyle w:val="NormalWeb"/>
        <w:spacing w:before="120" w:beforeAutospacing="0" w:after="120" w:afterAutospacing="0"/>
        <w:jc w:val="both"/>
      </w:pPr>
      <w:r w:rsidRPr="00F959ED">
        <w:t>(4) Operatoru transportnog sustava koji je počinio dva prekršaja ili je u razdoblju od godine dana ponovio prekršaj iz stavka 1. ovoga članka može se izreći zaštitna mjera zabrane obavljanja energetske djelatnosti do godine dana, a odgovornoj osobi operatora transportnog sustava može se izreći zaštitna mjera zabrane obavljanja dužnosti odgovorne osobe do godine dana.</w:t>
      </w:r>
    </w:p>
    <w:p w:rsidR="00F959ED" w:rsidRPr="00F959ED" w:rsidRDefault="00F959ED" w:rsidP="00F959ED">
      <w:pPr>
        <w:pStyle w:val="NormalWeb"/>
        <w:jc w:val="center"/>
        <w:rPr>
          <w:b/>
        </w:rPr>
      </w:pPr>
      <w:r w:rsidRPr="00F959ED">
        <w:rPr>
          <w:b/>
        </w:rPr>
        <w:t>Članak 93.</w:t>
      </w:r>
    </w:p>
    <w:p w:rsidR="00F959ED" w:rsidRPr="00F959ED" w:rsidRDefault="00F959ED" w:rsidP="00F959ED">
      <w:pPr>
        <w:pStyle w:val="NormalWeb"/>
        <w:spacing w:before="0" w:beforeAutospacing="0" w:after="0" w:afterAutospacing="0"/>
        <w:jc w:val="both"/>
      </w:pPr>
      <w:r w:rsidRPr="00F959ED">
        <w:t>(1) Novčanom kaznom u iznosu od 20.000,00 do 500.000,00 kuna kaznit će se za prekršaj operator sustava skladišta plina koji:</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osigura učinkovit i nediskriminirajući pristup i objektivne i razvidne uvjete pristupa sustava skladišta plina i ne primjenjuje utvrđeni iznos tarifnih stavki za skladištenje plina prema reguliranim uvjetima, sukladno članku 5. stavak 4. točki 1., članku 30. točki 6. i članku 76. stavcima 1., 2., i 3.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održava parametre kvalitete plina i kvalitete isporuke plina, ne pruža kvalitetu usluge i ne održava pouzdanost isporuke plina u skladu s općim uvjetima opskrbe, sukladno članku 30. točki 2.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uspostavi i osigura rad upravljačkog centra za operativno vođenje sustava skladišta plina i sustava mjerenja ulaznih i izlaznih tokova te parametara kvalitete plina i pouzdanosti isporuke plina, sukladno članku 30. točki 3.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skladišti plin na temelju sklopljenih ugovora, sukladno članku 30. točki 4.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obavijesti Agenciju da korisnik sustava skladišta plina u razdoblju od tri uzastopna mjeseca nije pravovremeno ispunio obveze prema operatoru sustava skladišta plina, sukladno članku 30. točki 5.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nabavlja plin za potrebe vođenja sustava na transparentan i nediskriminirajući način te na tržišnim principima, sukladno članku 30. točki 7.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izradi plan razvoja sustavu skladišta plina, sukladno članku 30. točki 8.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dostavi Agenciji izvješće o ostvarenim investicijama u izgradnju i rekonstrukciju sustava skladišta plina u prethodnoj godini, sukladno članku 30. točki 9.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izradi i dostavi Agenciji izvješće, sukladno članku 30. točki 10.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 xml:space="preserve">ne daje propisane informacije, sukladno članku 30. točki 11. ovoga Zakona, </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daje propisane informacije, sukladno članku 30. točki 12.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osigura zaštitu povjerljivosti podataka koje je saznao u obavljanju djelatnosti, sukladno članku 30. točki 13.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organizira svoju djelatnost u samostalnom pravnom subjektu, neovisno od drugih djelatnosti u sektoru plina, sukladno članku 72. stavku 1.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vodi podatke u svojim poslovnim knjigama, po pravilima internoga računovodstva, sukladno članku 74. stavcima 1., 2., 3. i 4.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osigura Agenciji pristup poslovnim knjigama, sukladno članku 75. stavku 1.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dostavi izvješće, sukladno članku 108. stavku 3.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donese pravila korištenja sustava skladišta plina u roku predviđenom ovim Zakonom, sukladno članku 86. stavku 3. i članku 109. stavku 6.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 xml:space="preserve">ne postupa prema pravilniku o organizaciji tržišta plina iz članka 83. ovoga Zakona, </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postupa prema mrežnim pravilima transportnog sustava iz članka 84.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postupa prema mrežnim pravilima plinskog distribucijskog sustava iz članka 85.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postupa prema pravilima korištenja sustava skladišta plina iz članka 86.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postupa prema metodologiji utvrđivanja iznosa tarifnih stavki za skladištenje plina i metodologiji utvrđivanja cijene nestandardnih usluga iz članka 88.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postupa prema općim uvjetima opskrbe plinom iz članka 89. ovoga Zakona.</w:t>
      </w:r>
    </w:p>
    <w:p w:rsidR="00F959ED" w:rsidRPr="00F959ED" w:rsidRDefault="00F959ED" w:rsidP="00F959ED">
      <w:pPr>
        <w:pStyle w:val="NormalWeb"/>
        <w:spacing w:before="120" w:beforeAutospacing="0" w:after="0" w:afterAutospacing="0"/>
        <w:jc w:val="both"/>
      </w:pPr>
      <w:r w:rsidRPr="00F959ED">
        <w:t>(2) Za prekršaj iz stavka 1. ovoga članka kaznit će se odgovorna osoba operatora sustava skladišta plina novčanom kaznom od 2.000,00 do 15.000,00 kuna.</w:t>
      </w:r>
    </w:p>
    <w:p w:rsidR="00F959ED" w:rsidRPr="00F959ED" w:rsidRDefault="00F959ED" w:rsidP="00F959ED">
      <w:pPr>
        <w:pStyle w:val="NormalWeb"/>
        <w:spacing w:before="120" w:beforeAutospacing="0" w:after="0" w:afterAutospacing="0"/>
        <w:jc w:val="both"/>
      </w:pPr>
      <w:r w:rsidRPr="00F959ED">
        <w:t>(3) Operatoru sustava skladišta plina koji je počinio dva prekršaja ili je u razdoblju od godine dana ponovio prekršaj iz stavka 1. ovoga članka može se izreći zaštitna mjera zabrane obavljanja energetske djelatnosti do godine dana, a odgovornoj osobi operatora sustava skladišta plina može se izreći zaštitna mjera zabrane obavljanja dužnosti odgovorne osobe do godine dana.</w:t>
      </w:r>
    </w:p>
    <w:p w:rsidR="00F959ED" w:rsidRPr="00F959ED" w:rsidRDefault="00F959ED" w:rsidP="00F959ED">
      <w:pPr>
        <w:pStyle w:val="NormalWeb"/>
        <w:jc w:val="center"/>
        <w:rPr>
          <w:b/>
        </w:rPr>
      </w:pPr>
      <w:r w:rsidRPr="00F959ED">
        <w:rPr>
          <w:b/>
        </w:rPr>
        <w:t>Članak 94.</w:t>
      </w:r>
    </w:p>
    <w:p w:rsidR="00F959ED" w:rsidRPr="00F959ED" w:rsidRDefault="00F959ED" w:rsidP="00F959ED">
      <w:pPr>
        <w:pStyle w:val="NormalWeb"/>
        <w:spacing w:before="0" w:beforeAutospacing="0" w:after="0" w:afterAutospacing="0"/>
        <w:jc w:val="both"/>
      </w:pPr>
      <w:r w:rsidRPr="00F959ED">
        <w:t>(1) Novčanom kaznom u iznosu od 20.000,00 do 500.000,00 kuna kaznit će se za prekršaj operator terminala za UPP koji:</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osigura učinkovit i nediskriminirajući pristup i objektivne i razvidne uvjete pristupa terminalu za UPP i ne primjenjuje utvrđeni iznos tarifnih stavki za prihvat i otpremu UPP prema reguliranim uvjetima, sukladno članku 5. stavak 4. točki 1., članku 34. točki 6. i članku 76. stavcima 1., 2., i 3.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osigura korisnicima terminala za UPP kvalitetu plina, kvalitetu usluge i pouzdanost isporuke plina u skladu s općim uvjetima opskrbe, sukladno članku 34. točki 2.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uspostavi i osigura rad upravljačkog centra za operativno vođenje terminala za UPP i sustava mjerenja ulaznih i izlaznih tokova te parametara kvalitete plina i pouzdanosti isporuke plina, sukladno članku 34. točki 3.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obavlja prihvat i otpremu UPP na temelju sklopljenih ugovora, sukladno članku 34. točki 4.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obavijesti Agenciju da korisnik terminala za UPP u razdoblju od tri uzastopna mjeseca nije pravovremeno ispunio obveze prema operatoru terminala za UPP, sukladno članku 34. točki 5.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nabavlja plin za potrebe vođenja sustava na transparentan i nediskriminirajući način, te na tržišnim principima, sukladno članku 34. točki 7.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izradi plan razvoja terminala za UPP, sukladno članku 34. točki 8.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dostavi Agenciji izvješće o ostvarenim investicijama u izgradnju i rekonstrukciju razvoja terminala za UPP u prethodnoj godini, sukladno članku 34. točki 9.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izradi i dostavi Agenciji izvješće, sukladno članku 34. točki 10.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daje propisane informacije, sukladno članku 34. točki 11.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daje propisane informacije, sukladno članku 34. točki 12.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osigura zaštitu povjerljivosti podataka koje je saznao u obavljanju djelatnosti, sukladno članku 34. točki 13.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organizira svoju djelatnost u samostalnom pravnom subjektu, neovisno od drugih djelatnosti u sektoru plina, sukladno članku 72. stavku 1.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vodi podatke u svojim poslovnim knjigama, po pravilima internoga računovodstva, sukladno članku 74. stavcima 1., 2., 3. i 4.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osigura Agenciji pristup poslovnim knjigama, sukladno članku 75. stavku 1.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 xml:space="preserve">ne postupa prema pravilniku o organizaciji tržišta plina iz članka 83. ovoga Zakona, </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postupa prema mrežnim pravilima transportnog sustava iz članka 84.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postupa prema pravilima korištenja terminala za UPP iz članka 87.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postupa prema metodologiji utvrđivanja iznosa tarifnih stavki za prihvat i otpremu UPP i metodologiji utvrđivanja cijene nestandardnih usluga iz članka 88.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postupa prema općim uvjetima opskrbe plinom iz članka 89. ovoga Zakona.</w:t>
      </w:r>
    </w:p>
    <w:p w:rsidR="00F959ED" w:rsidRPr="00F959ED" w:rsidRDefault="00F959ED" w:rsidP="00F959ED">
      <w:pPr>
        <w:pStyle w:val="NormalWeb"/>
        <w:spacing w:before="120" w:beforeAutospacing="0" w:after="0" w:afterAutospacing="0"/>
        <w:jc w:val="both"/>
      </w:pPr>
      <w:r w:rsidRPr="00F959ED">
        <w:t>(2) Za prekršaj iz stavka 1. ovoga članka kaznit će se odgovorna osoba operatora terminala za UPP novčanom kaznom od 2.000,00 do 15.000,00 kuna.</w:t>
      </w:r>
    </w:p>
    <w:p w:rsidR="00F959ED" w:rsidRPr="00281847" w:rsidRDefault="00F959ED" w:rsidP="00281847">
      <w:pPr>
        <w:pStyle w:val="NormalWeb"/>
        <w:spacing w:before="120" w:beforeAutospacing="0" w:after="0" w:afterAutospacing="0"/>
        <w:jc w:val="both"/>
      </w:pPr>
      <w:r w:rsidRPr="00F959ED">
        <w:t>(3) Operatoru terminala za UPP koji je počinio dva prekršaja ili je u razdoblju od godine dana ponovio prekršaj iz stavka 1. ovoga članka može se izreći zaštitna mjera zabrane obavljanja energetske djelatnosti do godine dana, a odgovornoj osobi operatora terminala za UPP može se izreći zaštitna mjera zabrane obavljanja dužnosti odgovorne osobe do godine dana.</w:t>
      </w:r>
    </w:p>
    <w:p w:rsidR="00F959ED" w:rsidRPr="00F959ED" w:rsidRDefault="00F959ED" w:rsidP="00F959ED">
      <w:pPr>
        <w:pStyle w:val="NormalWeb"/>
        <w:jc w:val="center"/>
        <w:rPr>
          <w:b/>
        </w:rPr>
      </w:pPr>
      <w:r w:rsidRPr="00F959ED">
        <w:rPr>
          <w:b/>
        </w:rPr>
        <w:t>Članak 95.</w:t>
      </w:r>
    </w:p>
    <w:p w:rsidR="00F959ED" w:rsidRPr="00F959ED" w:rsidRDefault="00F959ED" w:rsidP="00F959ED">
      <w:pPr>
        <w:pStyle w:val="t-9-8"/>
        <w:spacing w:before="0" w:beforeAutospacing="0" w:after="0" w:afterAutospacing="0"/>
        <w:jc w:val="both"/>
        <w:rPr>
          <w:lang w:val="hr-HR"/>
        </w:rPr>
      </w:pPr>
      <w:r w:rsidRPr="00F959ED">
        <w:rPr>
          <w:lang w:val="hr-HR"/>
        </w:rPr>
        <w:t>(1) Novčanom kaznom u iznosu od 20.000,00 do 500.000,00 kuna kaznit će se za prekršaj operator distribucijskog sustava koji:</w:t>
      </w:r>
    </w:p>
    <w:p w:rsidR="00F959ED" w:rsidRPr="00F959ED" w:rsidRDefault="00F959ED" w:rsidP="00F959ED">
      <w:pPr>
        <w:pStyle w:val="t-9-8"/>
        <w:spacing w:before="0" w:beforeAutospacing="0" w:after="0" w:afterAutospacing="0"/>
        <w:jc w:val="both"/>
        <w:rPr>
          <w:lang w:val="hr-HR"/>
        </w:rPr>
      </w:pP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osigura učinkovit i nediskriminirajući pristup i objektivne i razvidne uvjete pristupa transportnom sustavu i ne primjenjuje utvrđeni iznos tarifnih stavki za transport plina prema reguliranim uvjetima, sukladno članku 5. stavak 4. točka 1., članku 48. točka 8. i članku 76. stavcima 1., 2., i 3.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priključi na distribucijski sustav građevinu pravne i fizičke osobe koje ispunjavaju uvjete iz ovoga Zakona, mrežnih pravila distribucijskog sustava, metodologije utvrđivanja naknade za priključenje na plinski distribucijski ili transportni sustav i za povećanje priključnog kapaciteta te koja je izgrađena na temelju građevinske dozvole ili drugog odgovarajućeg akta na temelju kojeg se može graditi građevina, sukladno članku 48. točka 2.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osigura korisnicima priključenim na distribucijski sustav kvalitetu plina, kvalitetu usluge i pouzdanost isporuke plina propisanu općim uvjetima opskrbe plinom, sukladno članku 48. točki 3.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uspostavi i osigura rad dispečerskog centra za vođenje distribucijskog sustava, sustava mjerenja i sustava za praćenje parametara kvalitete plina, pouzdanosti isporuke plina i uređaja za odorizaciju plina, sukladno članku 48. točki 4.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distribuira plin na temelju sklopljenih ugovora, sukladno članku 48. točki 5.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obavijesti Agenciju da korisnik distribucijskog sustava u razdoblju od tri uzastopna mjeseca nije pravovremeno ispunio obveze prema operatoru distribucijskog sustava, sukladno članku 48. točki 6.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nabavlja plin za potrebe vođenja sustava na transparentan i nediskriminirajući način, te na tržišnim principima, sukladno članku 48. točki 9.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osigura na razini distribucijskog sustava mjerenje potrošnje plina i očitanje mjernih uređaja u skladu s mrežnim pravilima distribucijskog sustava, sukladno članku 48. točki 10.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izradi plan razvoja plinskog distribucijskog sustava, sukladno članku 48. točki 11.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dostavi Agenciji izvješće o ostvarenim investicijama u izgradnju i rekonstrukciju distribucijskog sustava u prethodnoj godini, sukladno članku 48. točki 12.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izradi i dostavi Agenciji izvješće, sukladno članku 48. točki 13.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daje propisane informacije, sukladno članku 48. točki 14.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daje propisane informacije, sukladno članku 48. točki 15.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osigura zaštitu povjerljivosti podataka koje je saznao u obavljanju djelatnosti, sukladno članku 48. točki 16.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izradi i ažurira standardne profile potrošnje karakterističnih skupina kupaca u skladu s mrežnim pravilima plinskog distribucijskog sustava, sukladno članku 48. točki 17.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vodi evidenciju mjernih mjesta kupaca koji imaju status ugroženih i zaštićenih kupaca, sukladno članku 48. točki 18.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provodi postupak promjene opskrbljivača plinom za kupca koji je priključen na distribucijski sustav sukladno odredbama općih uvjeta opskrbe plinom, sukladno članku 48. točki 19.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vodi evidenciju svih mjesta predaje plina u distribucijski sustav i preuzimanja plina iz distribucijski sustava, uključivo evidenciju o pripadnosti opskrbljivača plinom i trgovaca plinom bilančnoj skupini, sukladno članku 48. točki 20.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organizira svoju djelatnost u samostalnom pravnom subjektu, neovisno od drugih djelatnosti u sektoru plina, sukladno članku 72. stavku 1.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vodi podatke u svojim poslovnim knjigama, po pravilima internoga računovodstva, sukladno članku 74. stavcima 1., 2., 3., 4. i 5.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osigura Agenciji pristup poslovnim knjigama, sukladno članku 75. stavku 1.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dostavi izvješće, sukladno članku 108. stavku 4.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 xml:space="preserve">ne postupa prema pravilniku o organizaciji tržišta plina iz članka 83. ovoga Zakona, </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postupa prema mrežnim pravilima transportnog sustava iz članka 84.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postupa prema mrežnim pravilima plinskog distribucijskog sustava iz članka 85.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postupa prema pravilima korištenja sustava skladišta plina iz članka 86.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postupa prema metodologiji utvrđivanja iznosa tarifnih stavki za distribuciju plina, metodologiji utvrđivanja naknade za priključenje na plinski distribucijski ili transportni sustav i za povećanje priključnog kapaciteta, te metodologiji utvrđivanja cijene nestandardnih usluga iz članka 88.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postupa prema općim uvjetima opskrbe plinom iz članka 89. ovoga Zakona.</w:t>
      </w:r>
    </w:p>
    <w:p w:rsidR="00F959ED" w:rsidRPr="00F959ED" w:rsidRDefault="00F959ED" w:rsidP="00F959ED">
      <w:pPr>
        <w:pStyle w:val="NormalWeb"/>
        <w:spacing w:before="120" w:beforeAutospacing="0" w:after="0" w:afterAutospacing="0"/>
        <w:jc w:val="both"/>
      </w:pPr>
      <w:r w:rsidRPr="00F959ED">
        <w:t>(2) Za prekršaj iz stavka 1. ovoga članka kaznit će se odgovorna osoba operatora distribucijskog sustava novčanom kaznom od 2.000,00 do 15.000,00 kuna.</w:t>
      </w:r>
    </w:p>
    <w:p w:rsidR="00F959ED" w:rsidRPr="00F959ED" w:rsidRDefault="00F959ED" w:rsidP="00F959ED">
      <w:pPr>
        <w:pStyle w:val="NormalWeb"/>
        <w:spacing w:before="120" w:beforeAutospacing="0" w:after="0" w:afterAutospacing="0"/>
        <w:jc w:val="both"/>
      </w:pPr>
      <w:r w:rsidRPr="00F959ED">
        <w:t>(3) Operatoru distribucijskog sustava koji je počinio dva prekršaja ili je u razdoblju od godine dana ponovio prekršaj iz stavka 1. ovoga članka može se izreći zaštitna mjera zabrane obavljanja energetske djelatnosti do godine dana, a odgovornoj osobi operatora distribucijskog sustava može se izreći zaštitna mjera zabrane obavljanja dužnosti odgovorne osobe do godine dana.</w:t>
      </w:r>
    </w:p>
    <w:p w:rsidR="00F959ED" w:rsidRPr="00F959ED" w:rsidRDefault="00F959ED" w:rsidP="00F959ED">
      <w:pPr>
        <w:pStyle w:val="NormalWeb"/>
        <w:spacing w:before="0" w:beforeAutospacing="0" w:after="0" w:afterAutospacing="0"/>
        <w:ind w:left="360"/>
      </w:pPr>
    </w:p>
    <w:p w:rsidR="00F959ED" w:rsidRPr="00281847" w:rsidRDefault="00F959ED" w:rsidP="00281847">
      <w:pPr>
        <w:jc w:val="center"/>
        <w:rPr>
          <w:rFonts w:ascii="Times New Roman" w:hAnsi="Times New Roman"/>
          <w:b/>
          <w:sz w:val="24"/>
        </w:rPr>
      </w:pPr>
      <w:r w:rsidRPr="00F959ED">
        <w:rPr>
          <w:rFonts w:ascii="Times New Roman" w:hAnsi="Times New Roman"/>
          <w:b/>
          <w:sz w:val="24"/>
        </w:rPr>
        <w:t>Članak 96.</w:t>
      </w:r>
    </w:p>
    <w:p w:rsidR="00F959ED" w:rsidRPr="00F959ED" w:rsidRDefault="00F959ED" w:rsidP="00F959ED">
      <w:pPr>
        <w:rPr>
          <w:rFonts w:ascii="Times New Roman" w:hAnsi="Times New Roman"/>
          <w:sz w:val="24"/>
        </w:rPr>
      </w:pPr>
      <w:r w:rsidRPr="00F959ED">
        <w:rPr>
          <w:rFonts w:ascii="Times New Roman" w:hAnsi="Times New Roman"/>
          <w:sz w:val="24"/>
        </w:rPr>
        <w:t>(1) Novčanom kaznom u iznosu od 20.000,00 do 500.000,00 kuna kaznit će se za prekršaj operator tržišta plina koji:</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primjenjuje naknadu za organiziranje tržišta plina koju je odredila Agencija, sukladno članku 5. stavku 4. točki 2.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uspostavi i osigura razmjenu informacija sa sudionicima na tržištu plina, u skladu s pravilnikom o organizaciji tržišta plina i mrežnim pravilima transportnog sustava, sukladno članku 52. točki 2.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obavlja svoju djelatnost uz poštivanje načela razvidnosti, nediskriminacije, objektivnosti i neovisnosti, što je utvrđeno nadzorom Agencije, sukladno članku 52. točki 3.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vodi registar voditelja bilančnih skupina, sukladno članku 52. točki 4.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organizira tržište energije uravnoteženja i ne provodi postupak za odabir ponuditelja energije uravnoteženja u skladu s pravilnikom o organizaciji tržišta plina, sukladno članku 52. točki 5.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obračunava trošak energije uravnoteženja zasebno za svaku bilančnu skupinu na temelju podataka koje mu dostavlja operator transportnog sustava, sukladno članku 52. točki 6.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obračunava trošak energije uravnoteženja primjenjujući cijenu energije uravnoteženja određenu na tržišnim osnovama, sukladno članku 52. točki 7.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osigura zaštitu povjerljivosti podataka koje je saznao u obavljanju djelatnosti, sukladno članku 52. točki 8.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dostavlja izvješće, sukladno članku 52. točki 9.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obavijesti Agenciju da sudionik na tržištu plina u razdoblju od tri uzastopna mjeseca nije pravovremeno ispunio obveze prema operatoru tržišta plina,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donese pravilnik o organizaciji tržišta plina u roku predviđenom ovim Zakonom, sukladno članku 83. stavku 3. i članku 109. stavku 4.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vodi podatke u svojim poslovnim knjigama, po pravilima internoga računovodstva, sukladno članku 74. stavcima 1., 2. i 3.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osigura Agenciji pristup poslovnim knjigama, sukladno članku 75. stavku 1.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 xml:space="preserve">ne postupa prema pravilniku o organizaciji tržišta plina iz članka 83. ovoga Zakona, </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postupa prema mrežnim pravilima transportnog sustava iz članka 84.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postupa prema pravilima korištenja sustava skladišta plina iz članka 86. ovoga Zakona.</w:t>
      </w:r>
    </w:p>
    <w:p w:rsidR="00F959ED" w:rsidRPr="00F959ED" w:rsidRDefault="00F959ED" w:rsidP="00F959ED">
      <w:pPr>
        <w:pStyle w:val="NormalWeb"/>
        <w:spacing w:before="120" w:beforeAutospacing="0" w:after="0" w:afterAutospacing="0"/>
        <w:jc w:val="both"/>
      </w:pPr>
      <w:r w:rsidRPr="00F959ED">
        <w:t xml:space="preserve"> (2) Za prekršaj iz stavka 1. ovoga članka kaznit će se odgovorna osoba operatora tržišta plina novčanom kaznom od 2.000,00 do 15.000,00 kuna.</w:t>
      </w:r>
    </w:p>
    <w:p w:rsidR="00F959ED" w:rsidRPr="00281847" w:rsidRDefault="00F959ED" w:rsidP="00281847">
      <w:pPr>
        <w:pStyle w:val="NormalWeb"/>
        <w:jc w:val="both"/>
      </w:pPr>
      <w:r w:rsidRPr="00F959ED">
        <w:t>(3) Odgovornoj osobi operatora tržišta plina koji je počinio dva prekršaja ili je u razdoblju od godine dana ponovio prekršaj iz stavka 1. ovoga članka može se izreći zaštitna mjera zabrane obavljanja dužnosti odgovorne osobe do godine dana.</w:t>
      </w:r>
    </w:p>
    <w:p w:rsidR="00F959ED" w:rsidRPr="00F959ED" w:rsidRDefault="00F959ED" w:rsidP="00F959ED">
      <w:pPr>
        <w:pStyle w:val="t-9-8"/>
        <w:jc w:val="center"/>
        <w:rPr>
          <w:b/>
          <w:lang w:val="hr-HR"/>
        </w:rPr>
      </w:pPr>
      <w:r w:rsidRPr="00F959ED">
        <w:rPr>
          <w:b/>
          <w:lang w:val="hr-HR"/>
        </w:rPr>
        <w:t>Članak 97.</w:t>
      </w:r>
    </w:p>
    <w:p w:rsidR="00F959ED" w:rsidRPr="00F959ED" w:rsidRDefault="00F959ED" w:rsidP="00F959ED">
      <w:pPr>
        <w:rPr>
          <w:rFonts w:ascii="Times New Roman" w:hAnsi="Times New Roman"/>
          <w:sz w:val="24"/>
        </w:rPr>
      </w:pPr>
      <w:r w:rsidRPr="00F959ED">
        <w:rPr>
          <w:rFonts w:ascii="Times New Roman" w:hAnsi="Times New Roman"/>
          <w:sz w:val="24"/>
        </w:rPr>
        <w:t xml:space="preserve">(1) Novčanom kaznom u iznosu od 20.000,00 do 500.000,00 kuna kaznit će se za prekršaj trgovac plinom i dobavljač plina koji: </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daje propisane informacije, sukladno članku 57. točki 1.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 xml:space="preserve">ne trguje plinom na temelju sklopljenih ugovora, sukladno članku 57. točki 2. ovoga Zakona, </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osigura podudarnost količine plina koju preuzme iz plinskog sustava s količinom plina koju je predao u plinski sustav, sukladno članku 57. točki 3.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w:t>
      </w:r>
      <w:r w:rsidRPr="00F959ED">
        <w:tab/>
        <w:t>ne vodi podatke u svojim poslovnim knjigama, po pravilima internoga računovodstva, sukladno članku 74. stavcima 1., 2., 3. i 6.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osigura Agenciji pristup poslovnim knjigama, sukladno članku 75. stavku 1.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 xml:space="preserve">ne postupa prema pravilniku o organizaciji tržišta plina iz članka 83. ovoga Zakona, </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postupa prema mrežnim pravilima transportnog sustava iz članka 84.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postupa prema pravilima korištenja sustava skladišta plina iz članka 86.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postupa prema pravilima korištenja terminala za UPP iz članka 87.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postupa prema općim uvjetima opskrbe plinom iz članka 89. ovoga Zakona.</w:t>
      </w:r>
    </w:p>
    <w:p w:rsidR="00F959ED" w:rsidRPr="00F959ED" w:rsidRDefault="00F959ED" w:rsidP="00F959ED">
      <w:pPr>
        <w:pStyle w:val="NormalWeb"/>
        <w:spacing w:before="120" w:beforeAutospacing="0" w:after="120" w:afterAutospacing="0"/>
        <w:jc w:val="both"/>
      </w:pPr>
      <w:r w:rsidRPr="00F959ED">
        <w:t>(2) Za prekršaj iz stavka 1. ovoga članka kaznit će se odgovorna osoba trgovca plina novčanom kaznom od 2.000,00 do 15.000,00 kuna.</w:t>
      </w:r>
    </w:p>
    <w:p w:rsidR="00F959ED" w:rsidRPr="00F959ED" w:rsidRDefault="00F959ED" w:rsidP="00F959ED">
      <w:pPr>
        <w:pStyle w:val="NormalWeb"/>
        <w:jc w:val="both"/>
      </w:pPr>
      <w:r w:rsidRPr="00F959ED">
        <w:t>(3) Odgovornoj osobi trgovca plina koji je počinio dva prekršaja ili je u razdoblju od godine dana ponovio prekršaj iz stavka 1. ovoga članka može se izreći zaštitna mjera zabrane obavljanja dužnosti odgovorne osobe do godine dana.</w:t>
      </w:r>
    </w:p>
    <w:p w:rsidR="00F959ED" w:rsidRPr="00F959ED" w:rsidRDefault="00F959ED" w:rsidP="00F959ED">
      <w:pPr>
        <w:jc w:val="center"/>
        <w:rPr>
          <w:rFonts w:ascii="Times New Roman" w:hAnsi="Times New Roman"/>
          <w:b/>
          <w:sz w:val="24"/>
        </w:rPr>
      </w:pPr>
    </w:p>
    <w:p w:rsidR="00F959ED" w:rsidRPr="00F959ED" w:rsidRDefault="00F959ED" w:rsidP="00F959ED">
      <w:pPr>
        <w:jc w:val="center"/>
        <w:rPr>
          <w:rFonts w:ascii="Times New Roman" w:hAnsi="Times New Roman"/>
          <w:b/>
          <w:sz w:val="24"/>
        </w:rPr>
      </w:pPr>
      <w:r w:rsidRPr="00F959ED">
        <w:rPr>
          <w:rFonts w:ascii="Times New Roman" w:hAnsi="Times New Roman"/>
          <w:b/>
          <w:sz w:val="24"/>
        </w:rPr>
        <w:t>Članak 98.</w:t>
      </w:r>
    </w:p>
    <w:p w:rsidR="00F959ED" w:rsidRPr="00F959ED" w:rsidRDefault="00F959ED" w:rsidP="00F959ED">
      <w:pPr>
        <w:spacing w:before="240"/>
        <w:rPr>
          <w:rFonts w:ascii="Times New Roman" w:hAnsi="Times New Roman"/>
          <w:sz w:val="24"/>
        </w:rPr>
      </w:pPr>
      <w:r w:rsidRPr="00F959ED">
        <w:rPr>
          <w:rFonts w:ascii="Times New Roman" w:hAnsi="Times New Roman"/>
          <w:sz w:val="24"/>
        </w:rPr>
        <w:t>(1) Novčanom kaznom u iznosu od 20.000,00 do 500.000,00 kuna kaznit će se za prekršaj opskrbljivač plinom koji:</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daje propisane informacije, sukladno članku 62. točki 1.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informira kupca o njegovom pravu da izabere bilo kojeg drugog opskrbljivača plinom,</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 xml:space="preserve">ne opskrbljuje plinom na temelju sklopljenih ugovora, sukladno članku 62. točki 3. ovoga Zakona, </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osigura podudarnost količine plina koju preuzme iz plinskog sustava s količinom plina koju je predao u plinski sustav, sukladno članku 62. točki 4.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objavljuje i održava ugovorene parametre kvalitete opskrbe plinom kupaca, sukladno članku 62. točki 5.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vodi podatke u svojim poslovnim knjigama, po pravilima internoga računovodstva, sukladno članku 62. točki 6. i članku 74. stavcima 1., 2., 3. i 6.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donese uvjete opskrbljivača plinom, sukladno članku 62. točki 7.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osigura Agenciji pristup poslovnim knjigama, sukladno članku 75. stavku 1.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 xml:space="preserve">ne postupa prema pravilniku o organizaciji tržišta plina iz članka 83. ovoga Zakona, </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postupa prema mrežnim pravilima transportnog sustava iz članka 84.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postupa prema mrežnim pravilima plinskog distribucijskog sustava iz članka 85.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postupa prema pravilima korištenja sustava skladišta plina iz članka 86.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postupa prema pravilima korištenja terminala za UPP iz članka 87.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postupa prema općim uvjetima opskrbe plinom iz članka 89. ovoga Zakona.</w:t>
      </w:r>
    </w:p>
    <w:p w:rsidR="00F959ED" w:rsidRPr="00F959ED" w:rsidRDefault="00F959ED" w:rsidP="00F959ED">
      <w:pPr>
        <w:rPr>
          <w:rFonts w:ascii="Times New Roman" w:hAnsi="Times New Roman"/>
          <w:sz w:val="24"/>
        </w:rPr>
      </w:pPr>
      <w:r w:rsidRPr="00F959ED">
        <w:rPr>
          <w:rFonts w:ascii="Times New Roman" w:hAnsi="Times New Roman"/>
          <w:sz w:val="24"/>
        </w:rPr>
        <w:t>(2) Novčanom kaznom u iznosu od 20.000,00 do 500.000,00 kuna kaznit će se za prekršaj opskrbljivač plinom u obvezi javne usluge opskrbe plinom koji:</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opskrbljuje plinom kućanstva po reguliranim uvjetima odnosno primjenom iznosa tarifnih stavki za opskrbu plinom koje je odredila Agencija, sukladno članku 5. stavku 4. i članku 63. točkama 2. i 3.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omogući kućanstvu koje se opskrbljuje plinom po tržišnim uvjetima, a koje je s područja na kojem opskrbljivač u obvezi javne usluge opskrbe plinom obavlja javnu uslugu opskrbe plinom, na njegov zahtjev ponovno korištenje javne usluge opskrbe plinom, sukladno članku 63. točki 4.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osigura kućanstvu kvalitetu plina i kvalitetu usluge propisanu općim uvjetima opskrbe plinom, sukladno članku 63. točki 5.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postupa prema metodologiji utvrđivanja cijene nestandardnih usluga iz članka 89. ovoga Zakona.</w:t>
      </w:r>
    </w:p>
    <w:p w:rsidR="00F959ED" w:rsidRPr="00F959ED" w:rsidRDefault="00F959ED" w:rsidP="00F959ED">
      <w:pPr>
        <w:rPr>
          <w:rFonts w:ascii="Times New Roman" w:hAnsi="Times New Roman"/>
          <w:sz w:val="24"/>
        </w:rPr>
      </w:pPr>
      <w:r w:rsidRPr="00F959ED">
        <w:rPr>
          <w:rFonts w:ascii="Times New Roman" w:hAnsi="Times New Roman"/>
          <w:sz w:val="24"/>
        </w:rPr>
        <w:t>(3) Novčanom kaznom u iznosu od 20.000,00 do 500.000,00 kuna kaznit će se za prekršaj opskrbljivač u obvezi zajamčene opskrbe plinom koji:</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opskrbljuje plinom krajnjeg kupca priključenog na distribucijski sustav, sukladno članku 64. točki 2.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dostavi krajnjem kupcu ugovor o zajamčenoj opskrbi plinom, sukladno članku 64. točki 3.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naplaćuje krajnjem kupcu isporučeni plin sukladno važećim iznosima tarifnih stavki za zajamčenu opskrbu plinom, sukladno članku 64. točki 4.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obavijesti krajnjeg kupca o uvjetima zajamčene opskrbe, te njegovom pravu na slobodan izbor opskrbljivača plinom, sukladno članku 64. točki 5.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obavijesti krajnjeg kupca o prestanku ugovora o zajamčenoj opskrbi plinom, te o mogućnostima daljnje opskrbe plinom, sukladno članku 64. točki 6. ovoga Zakona.</w:t>
      </w:r>
    </w:p>
    <w:p w:rsidR="00F959ED" w:rsidRPr="00F959ED" w:rsidRDefault="00F959ED" w:rsidP="00F959ED">
      <w:pPr>
        <w:pStyle w:val="NormalWeb"/>
        <w:spacing w:before="120" w:beforeAutospacing="0" w:after="120" w:afterAutospacing="0"/>
        <w:jc w:val="both"/>
      </w:pPr>
      <w:r w:rsidRPr="00F959ED">
        <w:t>(4) Za prekršaj iz stavka 1., 2. i 3. ovoga članka kaznit će se odgovorna osoba opskrbljivača plinom novčanom kaznom od 2.000,00 do 15.000,00 kuna.</w:t>
      </w:r>
    </w:p>
    <w:p w:rsidR="00F959ED" w:rsidRPr="00F959ED" w:rsidRDefault="00F959ED" w:rsidP="00F959ED">
      <w:pPr>
        <w:pStyle w:val="NormalWeb"/>
        <w:spacing w:before="120" w:beforeAutospacing="0" w:after="120" w:afterAutospacing="0"/>
        <w:jc w:val="both"/>
      </w:pPr>
      <w:r w:rsidRPr="00F959ED">
        <w:t>(5) Odgovornoj osobi opskrbljivača plina koji je počinio dva prekršaja ili je u razdoblju od godine dana ponovio prekršaj iz stavka 1., 2. i 3. ovoga članka može se izreći zaštitna mjera zabrane obavljanja dužnosti odgovorne osobe do godine dana.</w:t>
      </w:r>
    </w:p>
    <w:p w:rsidR="00F959ED" w:rsidRPr="00F959ED" w:rsidRDefault="00F959ED" w:rsidP="00F959ED">
      <w:pPr>
        <w:pStyle w:val="NormalWeb"/>
        <w:spacing w:before="0" w:beforeAutospacing="0" w:after="0" w:afterAutospacing="0"/>
      </w:pPr>
    </w:p>
    <w:p w:rsidR="00281847" w:rsidRDefault="00281847" w:rsidP="00F959ED">
      <w:pPr>
        <w:pStyle w:val="t-9-8"/>
        <w:spacing w:before="0" w:beforeAutospacing="0" w:after="0" w:afterAutospacing="0"/>
        <w:jc w:val="center"/>
        <w:rPr>
          <w:b/>
          <w:lang w:val="pl-PL"/>
        </w:rPr>
      </w:pPr>
    </w:p>
    <w:p w:rsidR="00281847" w:rsidRDefault="00281847" w:rsidP="00F959ED">
      <w:pPr>
        <w:pStyle w:val="t-9-8"/>
        <w:spacing w:before="0" w:beforeAutospacing="0" w:after="0" w:afterAutospacing="0"/>
        <w:jc w:val="center"/>
        <w:rPr>
          <w:b/>
          <w:lang w:val="pl-PL"/>
        </w:rPr>
      </w:pPr>
    </w:p>
    <w:p w:rsidR="00281847" w:rsidRDefault="00281847" w:rsidP="00F959ED">
      <w:pPr>
        <w:pStyle w:val="t-9-8"/>
        <w:spacing w:before="0" w:beforeAutospacing="0" w:after="0" w:afterAutospacing="0"/>
        <w:jc w:val="center"/>
        <w:rPr>
          <w:b/>
          <w:lang w:val="pl-PL"/>
        </w:rPr>
      </w:pPr>
    </w:p>
    <w:p w:rsidR="00F959ED" w:rsidRPr="00F959ED" w:rsidRDefault="00F959ED" w:rsidP="00F959ED">
      <w:pPr>
        <w:pStyle w:val="t-9-8"/>
        <w:spacing w:before="0" w:beforeAutospacing="0" w:after="0" w:afterAutospacing="0"/>
        <w:jc w:val="center"/>
        <w:rPr>
          <w:b/>
          <w:lang w:val="pl-PL"/>
        </w:rPr>
      </w:pPr>
      <w:r w:rsidRPr="00F959ED">
        <w:rPr>
          <w:b/>
          <w:lang w:val="pl-PL"/>
        </w:rPr>
        <w:t>Članak 99.</w:t>
      </w:r>
    </w:p>
    <w:p w:rsidR="00F959ED" w:rsidRPr="00F959ED" w:rsidRDefault="00F959ED" w:rsidP="00F959ED">
      <w:pPr>
        <w:pStyle w:val="t-9-8"/>
        <w:spacing w:before="0" w:beforeAutospacing="0" w:after="0" w:afterAutospacing="0"/>
        <w:jc w:val="center"/>
        <w:rPr>
          <w:b/>
          <w:lang w:val="pl-PL"/>
        </w:rPr>
      </w:pPr>
    </w:p>
    <w:p w:rsidR="00F959ED" w:rsidRPr="00F959ED" w:rsidRDefault="00F959ED" w:rsidP="00F959ED">
      <w:pPr>
        <w:pStyle w:val="NormalWeb"/>
        <w:spacing w:before="120" w:beforeAutospacing="0" w:after="120" w:afterAutospacing="0"/>
        <w:jc w:val="both"/>
      </w:pPr>
      <w:r w:rsidRPr="00F959ED">
        <w:t>(1) Novčanom kaznom u iznosu od 5.000,00 do 20.000,00  kuna kaznit će se za prekršaj krajnji kupac pravna osoba koja: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priključi svoje plinske uređaje na transportni sustav ili distribucijski sustav, sukladno članku 67. točki 1.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omogućiti operatoru transportnog ili distribucijskog sustava na čiji sustav je krajnji kupac priključen, ugradnju, održavanje i očitanje uređaja za mjerenje potrošnje plina, sukladno članku 67. točki 2.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održava plinski uređaj u takvom stanju da ne predstavlja opasnost za život i zdravlje ljudi ili imovinu te u slučaju kvara takav kvar ne ukloni bez odgađanja, sukladno članku 67. točki 3.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pridržava se uputa dispečerskih centara operatora transportnog ili distribucijskog sustava na čiji sustav je krajnji kupac priključen, sukladno članku 67. točki 4.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daje potrebne informacije operatoru transportnog sustava, operatoru distribucijskog sustava, operatoru sustava skladišta plina i operatoru terminala za UPP, u slučaju da ugovori korištenje njihovih usluga, sukladno članku 67. točki 5.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postupa prema mrežnim pravilima transportnog sustava iz članka 84.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postupa prema mrežnim pravilima plinskog distribucijskog sustava iz članka 85.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postupa prema općim uvjetima opskrbe plinom iz članka 89. ovoga Zakona.</w:t>
      </w:r>
    </w:p>
    <w:p w:rsidR="00F959ED" w:rsidRPr="00F959ED" w:rsidRDefault="00F959ED" w:rsidP="00F959ED">
      <w:pPr>
        <w:pStyle w:val="NormalWeb"/>
        <w:spacing w:before="120" w:beforeAutospacing="0" w:after="120" w:afterAutospacing="0"/>
        <w:jc w:val="both"/>
      </w:pPr>
      <w:r w:rsidRPr="00F959ED">
        <w:t>(2) Za prekršaj iz stavka 1. ovoga članka kaznit će se krajnji kupac fizička osoba novčanom kaznom u iznosu od 2.000,00 do 15.000,00.</w:t>
      </w:r>
    </w:p>
    <w:p w:rsidR="00F959ED" w:rsidRPr="00F959ED" w:rsidRDefault="00F959ED" w:rsidP="00F959ED">
      <w:pPr>
        <w:pStyle w:val="NormalWeb"/>
        <w:spacing w:before="0" w:beforeAutospacing="0" w:after="0" w:afterAutospacing="0"/>
        <w:jc w:val="both"/>
      </w:pPr>
      <w:r w:rsidRPr="00F959ED">
        <w:t>(3) Za prekršaj iz stavka 1. ovoga članka kaznit će se odgovorna osoba krajnjeg kupca pravne osobe novčanom kaznom od 2.000,00 do 15.000,00 kuna.</w:t>
      </w:r>
    </w:p>
    <w:p w:rsidR="00F959ED" w:rsidRPr="00F959ED" w:rsidRDefault="00F959ED" w:rsidP="00F959ED">
      <w:pPr>
        <w:pStyle w:val="NormalWeb"/>
        <w:spacing w:before="0" w:beforeAutospacing="0" w:after="0" w:afterAutospacing="0"/>
      </w:pPr>
    </w:p>
    <w:p w:rsidR="00F959ED" w:rsidRPr="00F959ED" w:rsidRDefault="00F959ED" w:rsidP="00F959ED">
      <w:pPr>
        <w:pStyle w:val="NormalWeb"/>
        <w:jc w:val="center"/>
        <w:rPr>
          <w:b/>
        </w:rPr>
      </w:pPr>
      <w:r w:rsidRPr="00F959ED">
        <w:rPr>
          <w:b/>
        </w:rPr>
        <w:t>Članak 100.</w:t>
      </w:r>
    </w:p>
    <w:p w:rsidR="00F959ED" w:rsidRPr="00F959ED" w:rsidRDefault="00F959ED" w:rsidP="00F959ED">
      <w:pPr>
        <w:rPr>
          <w:rFonts w:ascii="Times New Roman" w:hAnsi="Times New Roman"/>
          <w:sz w:val="24"/>
        </w:rPr>
      </w:pPr>
      <w:r w:rsidRPr="00F959ED">
        <w:rPr>
          <w:rFonts w:ascii="Times New Roman" w:hAnsi="Times New Roman"/>
          <w:sz w:val="24"/>
        </w:rPr>
        <w:t>(1) Novčanom kaznom u iznosu od 20.000,00 do 500.000,00 kuna kaznit će se za prekršaj voditelj bilančne skupine koji:</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organizira i vodi bilančnu skupinu, u skladu s pravilnikom o organizaciji tržišta plina, sukladno članku 70. točki 1.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svakodnevno ne uravnotežuje količine plina koje ulaze u transportni sustav i izlaze iz transportnog sustava, za bilančnu skupinu koju organizira i vodi, sukladno članku 70.  točki 2.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daje nominacije, sukladno članku 70. točki 3. ovoga Zakona,</w:t>
      </w:r>
    </w:p>
    <w:p w:rsidR="00F959ED" w:rsidRPr="00F959ED" w:rsidRDefault="00F959ED" w:rsidP="00F959ED">
      <w:pPr>
        <w:pStyle w:val="NormalWeb"/>
        <w:tabs>
          <w:tab w:val="left" w:pos="720"/>
        </w:tabs>
        <w:spacing w:before="120" w:beforeAutospacing="0" w:after="120" w:afterAutospacing="0"/>
        <w:ind w:left="720" w:hanging="360"/>
        <w:jc w:val="both"/>
        <w:rPr>
          <w:lang w:val="pl-PL"/>
        </w:rPr>
      </w:pPr>
      <w:r w:rsidRPr="00F959ED">
        <w:t xml:space="preserve">– </w:t>
      </w:r>
      <w:r w:rsidRPr="00F959ED">
        <w:tab/>
        <w:t>ne daje</w:t>
      </w:r>
      <w:r w:rsidRPr="00F959ED">
        <w:rPr>
          <w:lang w:val="pl-PL"/>
        </w:rPr>
        <w:t xml:space="preserve"> propisane informacije operatoru tržišta plina, sukladno članku 70. točki 4. ovoga Zakona,</w:t>
      </w:r>
    </w:p>
    <w:p w:rsidR="00F959ED" w:rsidRPr="00F959ED" w:rsidRDefault="00F959ED" w:rsidP="00F959ED">
      <w:pPr>
        <w:pStyle w:val="NormalWeb"/>
        <w:tabs>
          <w:tab w:val="left" w:pos="720"/>
        </w:tabs>
        <w:spacing w:before="120" w:beforeAutospacing="0" w:after="120" w:afterAutospacing="0"/>
        <w:ind w:left="720" w:hanging="360"/>
        <w:jc w:val="both"/>
        <w:rPr>
          <w:lang w:val="pl-PL"/>
        </w:rPr>
      </w:pPr>
      <w:r w:rsidRPr="00F959ED">
        <w:rPr>
          <w:lang w:val="pl-PL"/>
        </w:rPr>
        <w:t xml:space="preserve">– </w:t>
      </w:r>
      <w:r w:rsidRPr="00F959ED">
        <w:rPr>
          <w:lang w:val="pl-PL"/>
        </w:rPr>
        <w:tab/>
        <w:t>ne sklopi ugovore s operatorom tržišta plina, sukladno članku 70.  točki 5. ovoga Zakona,</w:t>
      </w:r>
    </w:p>
    <w:p w:rsidR="00F959ED" w:rsidRPr="00F959ED" w:rsidRDefault="00F959ED" w:rsidP="00F959ED">
      <w:pPr>
        <w:pStyle w:val="NormalWeb"/>
        <w:tabs>
          <w:tab w:val="left" w:pos="720"/>
        </w:tabs>
        <w:spacing w:before="120" w:beforeAutospacing="0" w:after="120" w:afterAutospacing="0"/>
        <w:ind w:left="720" w:hanging="360"/>
        <w:jc w:val="both"/>
        <w:rPr>
          <w:lang w:val="pl-PL"/>
        </w:rPr>
      </w:pPr>
      <w:r w:rsidRPr="00F959ED">
        <w:rPr>
          <w:lang w:val="pl-PL"/>
        </w:rPr>
        <w:t xml:space="preserve">– </w:t>
      </w:r>
      <w:r w:rsidRPr="00F959ED">
        <w:rPr>
          <w:lang w:val="pl-PL"/>
        </w:rPr>
        <w:tab/>
        <w:t>ne plaća trošak energije uravnoteženja operatoru tržišta plina na temelju sklopljenog ugovora, sukladno članku 70. točki 6. ovoga Zakona,</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 xml:space="preserve">ne postupa prema pravilniku o organizaciji tržišta plina iz članka 83. ovoga Zakona, </w:t>
      </w:r>
    </w:p>
    <w:p w:rsidR="00F959ED" w:rsidRPr="00F959ED" w:rsidRDefault="00F959ED" w:rsidP="00F959ED">
      <w:pPr>
        <w:pStyle w:val="NormalWeb"/>
        <w:tabs>
          <w:tab w:val="left" w:pos="720"/>
        </w:tabs>
        <w:spacing w:before="120" w:beforeAutospacing="0" w:after="120" w:afterAutospacing="0"/>
        <w:ind w:left="720" w:hanging="360"/>
        <w:jc w:val="both"/>
      </w:pPr>
      <w:r w:rsidRPr="00F959ED">
        <w:t xml:space="preserve">– </w:t>
      </w:r>
      <w:r w:rsidRPr="00F959ED">
        <w:tab/>
        <w:t>ne postupa prema mrežnim pravilima transportnog sustava iz članka 84. ovoga Zakona.</w:t>
      </w:r>
    </w:p>
    <w:p w:rsidR="00F959ED" w:rsidRPr="00F959ED" w:rsidRDefault="00F959ED" w:rsidP="00F959ED">
      <w:pPr>
        <w:pStyle w:val="NormalWeb"/>
        <w:spacing w:before="120" w:beforeAutospacing="0" w:after="120" w:afterAutospacing="0"/>
        <w:jc w:val="both"/>
      </w:pPr>
      <w:r w:rsidRPr="00F959ED">
        <w:t>(2) Za prekršaj iz stavka 1. ovoga članka kaznit će se odgovorna osoba opskrbljivača plinom ili trgovca plinom koji je voditelj bilančne skupine novčanom kaznom od 2.000,00 do 15.000,00 kuna.</w:t>
      </w:r>
    </w:p>
    <w:p w:rsidR="00F959ED" w:rsidRPr="00F959ED" w:rsidRDefault="00F959ED" w:rsidP="00F959ED">
      <w:pPr>
        <w:pStyle w:val="NormalWeb"/>
        <w:spacing w:before="120" w:beforeAutospacing="0" w:after="120" w:afterAutospacing="0"/>
        <w:jc w:val="both"/>
      </w:pPr>
      <w:r w:rsidRPr="00F959ED">
        <w:t>(3) Odgovornoj osobi opskrbljivača plinom ili trgovca plinom koji je voditelj bilančne skupine a koji je počinio dva prekršaja ili je u razdoblju od godine dana ponovio prekršaj iz stavka 1. ovoga članka može se izreći zaštitna mjera zabrane obavljanja dužnosti odgovorne osobe do godine dana.</w:t>
      </w:r>
    </w:p>
    <w:p w:rsidR="00F959ED" w:rsidRPr="00F959ED" w:rsidRDefault="00F959ED" w:rsidP="00F959ED">
      <w:pPr>
        <w:pStyle w:val="NormalWeb"/>
        <w:spacing w:before="120" w:beforeAutospacing="0" w:after="120" w:afterAutospacing="0"/>
        <w:jc w:val="both"/>
      </w:pPr>
    </w:p>
    <w:p w:rsidR="00F959ED" w:rsidRPr="00F959ED" w:rsidRDefault="00F959ED" w:rsidP="00F959ED">
      <w:pPr>
        <w:tabs>
          <w:tab w:val="num" w:pos="4200"/>
        </w:tabs>
        <w:spacing w:before="360"/>
        <w:ind w:left="360"/>
        <w:jc w:val="center"/>
        <w:rPr>
          <w:rFonts w:ascii="Times New Roman" w:hAnsi="Times New Roman"/>
          <w:b/>
          <w:bCs/>
          <w:sz w:val="24"/>
        </w:rPr>
      </w:pPr>
      <w:r w:rsidRPr="00F959ED">
        <w:rPr>
          <w:rFonts w:ascii="Times New Roman" w:hAnsi="Times New Roman"/>
          <w:b/>
          <w:bCs/>
          <w:sz w:val="24"/>
        </w:rPr>
        <w:t>Teži prekršaji kojima se ugrožava tržišno natjecanje u plinskom sektoru</w:t>
      </w:r>
    </w:p>
    <w:p w:rsidR="00F959ED" w:rsidRPr="00F959ED" w:rsidRDefault="00F959ED" w:rsidP="00F959ED">
      <w:pPr>
        <w:tabs>
          <w:tab w:val="num" w:pos="4200"/>
        </w:tabs>
        <w:spacing w:before="360"/>
        <w:jc w:val="center"/>
        <w:rPr>
          <w:rFonts w:ascii="Times New Roman" w:hAnsi="Times New Roman"/>
          <w:b/>
          <w:sz w:val="24"/>
        </w:rPr>
      </w:pPr>
      <w:r w:rsidRPr="00F959ED">
        <w:rPr>
          <w:rFonts w:ascii="Times New Roman" w:hAnsi="Times New Roman"/>
          <w:b/>
          <w:sz w:val="24"/>
        </w:rPr>
        <w:t>Članak 101.</w:t>
      </w:r>
    </w:p>
    <w:p w:rsidR="00F959ED" w:rsidRPr="00F959ED" w:rsidRDefault="00F959ED" w:rsidP="00F959ED">
      <w:pPr>
        <w:numPr>
          <w:ilvl w:val="0"/>
          <w:numId w:val="86"/>
        </w:numPr>
        <w:tabs>
          <w:tab w:val="clear" w:pos="360"/>
          <w:tab w:val="num" w:pos="0"/>
          <w:tab w:val="left" w:pos="426"/>
        </w:tabs>
        <w:ind w:left="0" w:firstLine="0"/>
        <w:rPr>
          <w:rFonts w:ascii="Times New Roman" w:hAnsi="Times New Roman"/>
          <w:sz w:val="24"/>
        </w:rPr>
      </w:pPr>
      <w:r w:rsidRPr="00F959ED">
        <w:rPr>
          <w:rFonts w:ascii="Times New Roman" w:hAnsi="Times New Roman"/>
          <w:sz w:val="24"/>
        </w:rPr>
        <w:t xml:space="preserve">Novčanom kaznom do najviše 10% ostvarenog godišnjeg prometa u prošloj poslovnoj godini, kaznit će se operator transportnog sustava odnosno operator distribucijskog sustava kada namjerno ili krajnjom nepažnjom diskriminira korisnike plinskog sustava. </w:t>
      </w:r>
    </w:p>
    <w:p w:rsidR="00F959ED" w:rsidRPr="00F959ED" w:rsidRDefault="00F959ED" w:rsidP="00F959ED">
      <w:pPr>
        <w:numPr>
          <w:ilvl w:val="0"/>
          <w:numId w:val="86"/>
        </w:numPr>
        <w:tabs>
          <w:tab w:val="clear" w:pos="360"/>
          <w:tab w:val="num" w:pos="0"/>
          <w:tab w:val="left" w:pos="426"/>
        </w:tabs>
        <w:ind w:left="0" w:firstLine="0"/>
        <w:rPr>
          <w:rFonts w:ascii="Times New Roman" w:hAnsi="Times New Roman"/>
          <w:sz w:val="24"/>
        </w:rPr>
      </w:pPr>
      <w:r w:rsidRPr="00F959ED">
        <w:rPr>
          <w:rFonts w:ascii="Times New Roman" w:hAnsi="Times New Roman"/>
          <w:sz w:val="24"/>
        </w:rPr>
        <w:t xml:space="preserve">Novčanom kaznom do najviše 10% ostvarenog godišnjeg prometa u prošloj poslovnoj godini, kaznit će se operator transportnog sustava odnosno operator distribucijskog sustava kada: </w:t>
      </w:r>
    </w:p>
    <w:p w:rsidR="00F959ED" w:rsidRPr="00F959ED" w:rsidRDefault="00F959ED" w:rsidP="00F959ED">
      <w:pPr>
        <w:numPr>
          <w:ilvl w:val="0"/>
          <w:numId w:val="85"/>
        </w:numPr>
        <w:rPr>
          <w:rFonts w:ascii="Times New Roman" w:hAnsi="Times New Roman"/>
          <w:sz w:val="24"/>
        </w:rPr>
      </w:pPr>
      <w:r w:rsidRPr="00F959ED">
        <w:rPr>
          <w:rFonts w:ascii="Times New Roman" w:hAnsi="Times New Roman"/>
          <w:sz w:val="24"/>
        </w:rPr>
        <w:t xml:space="preserve">sprječava osobu za praćenje usklađenosti u obavljanju njenih poslova, </w:t>
      </w:r>
    </w:p>
    <w:p w:rsidR="00F959ED" w:rsidRPr="00F959ED" w:rsidRDefault="00F959ED" w:rsidP="00F959ED">
      <w:pPr>
        <w:numPr>
          <w:ilvl w:val="0"/>
          <w:numId w:val="85"/>
        </w:numPr>
        <w:rPr>
          <w:rFonts w:ascii="Times New Roman" w:hAnsi="Times New Roman"/>
          <w:sz w:val="24"/>
        </w:rPr>
      </w:pPr>
      <w:r w:rsidRPr="00F959ED">
        <w:rPr>
          <w:rFonts w:ascii="Times New Roman" w:hAnsi="Times New Roman"/>
          <w:sz w:val="24"/>
        </w:rPr>
        <w:t xml:space="preserve">odbije priključenje na plinski sustav uz obrazloženje mogućeg budućeg ograničavanja raspoloživih kapaciteta, što ne odgovara stvarnim okolnostima, </w:t>
      </w:r>
    </w:p>
    <w:p w:rsidR="00F959ED" w:rsidRPr="00F959ED" w:rsidRDefault="00F959ED" w:rsidP="00F959ED">
      <w:pPr>
        <w:numPr>
          <w:ilvl w:val="0"/>
          <w:numId w:val="85"/>
        </w:numPr>
        <w:rPr>
          <w:rFonts w:ascii="Times New Roman" w:hAnsi="Times New Roman"/>
          <w:sz w:val="24"/>
        </w:rPr>
      </w:pPr>
      <w:r w:rsidRPr="00F959ED">
        <w:rPr>
          <w:rFonts w:ascii="Times New Roman" w:hAnsi="Times New Roman"/>
          <w:sz w:val="24"/>
        </w:rPr>
        <w:t xml:space="preserve">ne ispuni obveze u svezi s davanjem informacija koje ima prema Uredbi (EZ) br. 714/2009 ili dužnosti izvještavanja, </w:t>
      </w:r>
    </w:p>
    <w:p w:rsidR="00F959ED" w:rsidRPr="00F959ED" w:rsidRDefault="00F959ED" w:rsidP="00F959ED">
      <w:pPr>
        <w:numPr>
          <w:ilvl w:val="0"/>
          <w:numId w:val="85"/>
        </w:numPr>
        <w:rPr>
          <w:rFonts w:ascii="Times New Roman" w:hAnsi="Times New Roman"/>
          <w:sz w:val="24"/>
        </w:rPr>
      </w:pPr>
      <w:r w:rsidRPr="00F959ED">
        <w:rPr>
          <w:rFonts w:ascii="Times New Roman" w:hAnsi="Times New Roman"/>
          <w:sz w:val="24"/>
        </w:rPr>
        <w:t xml:space="preserve">ne postupi u skladu s odlukama Agencije, uključujući i odluke Agencije za suradnju energetskih regulatora u skladu s međunarodno preuzetim obvezama Republike Hrvatske koje su donesene na temelju Uredbe (EZ) br. 714/2009 ili </w:t>
      </w:r>
    </w:p>
    <w:p w:rsidR="00F959ED" w:rsidRPr="00F959ED" w:rsidRDefault="00F959ED" w:rsidP="00F959ED">
      <w:pPr>
        <w:numPr>
          <w:ilvl w:val="0"/>
          <w:numId w:val="85"/>
        </w:numPr>
        <w:rPr>
          <w:rFonts w:ascii="Times New Roman" w:hAnsi="Times New Roman"/>
          <w:sz w:val="24"/>
        </w:rPr>
      </w:pPr>
      <w:r w:rsidRPr="00F959ED">
        <w:rPr>
          <w:rFonts w:ascii="Times New Roman" w:hAnsi="Times New Roman"/>
          <w:sz w:val="24"/>
        </w:rPr>
        <w:t xml:space="preserve">ne ispuni svoje dužnosti prema odredbama iz Dodatka Uredbe (EZ) br. 714/2009 u skladu s međunarodno preuzetim obvezama Republike Hrvatske. </w:t>
      </w:r>
    </w:p>
    <w:p w:rsidR="00F959ED" w:rsidRDefault="00F959ED" w:rsidP="00F959ED">
      <w:pPr>
        <w:numPr>
          <w:ilvl w:val="0"/>
          <w:numId w:val="86"/>
        </w:numPr>
        <w:tabs>
          <w:tab w:val="clear" w:pos="360"/>
          <w:tab w:val="num" w:pos="0"/>
          <w:tab w:val="left" w:pos="426"/>
        </w:tabs>
        <w:ind w:left="0" w:firstLine="0"/>
        <w:rPr>
          <w:rFonts w:ascii="Times New Roman" w:hAnsi="Times New Roman"/>
          <w:sz w:val="24"/>
        </w:rPr>
      </w:pPr>
      <w:r w:rsidRPr="00F959ED">
        <w:rPr>
          <w:rFonts w:ascii="Times New Roman" w:hAnsi="Times New Roman"/>
          <w:sz w:val="24"/>
        </w:rPr>
        <w:t xml:space="preserve">Ako je okrivljenik operator transportnog sustava odnosno operator distribucijskog sustava sastavni dio vertikalno integriranog subjekta, novčana kazna izreći će se prema godišnjem prometu vertikalno integriranog subjekta. </w:t>
      </w:r>
    </w:p>
    <w:p w:rsidR="00281847" w:rsidRDefault="00281847" w:rsidP="00281847">
      <w:pPr>
        <w:tabs>
          <w:tab w:val="left" w:pos="426"/>
        </w:tabs>
        <w:rPr>
          <w:rFonts w:ascii="Times New Roman" w:hAnsi="Times New Roman"/>
          <w:sz w:val="24"/>
        </w:rPr>
      </w:pPr>
    </w:p>
    <w:p w:rsidR="00281847" w:rsidRDefault="00281847" w:rsidP="00281847">
      <w:pPr>
        <w:tabs>
          <w:tab w:val="left" w:pos="426"/>
        </w:tabs>
        <w:rPr>
          <w:rFonts w:ascii="Times New Roman" w:hAnsi="Times New Roman"/>
          <w:sz w:val="24"/>
        </w:rPr>
      </w:pPr>
    </w:p>
    <w:p w:rsidR="00281847" w:rsidRPr="00F959ED" w:rsidRDefault="00281847" w:rsidP="00281847">
      <w:pPr>
        <w:tabs>
          <w:tab w:val="left" w:pos="426"/>
        </w:tabs>
        <w:rPr>
          <w:rFonts w:ascii="Times New Roman" w:hAnsi="Times New Roman"/>
          <w:sz w:val="24"/>
        </w:rPr>
      </w:pPr>
    </w:p>
    <w:p w:rsidR="00F959ED" w:rsidRPr="00F959ED" w:rsidRDefault="00F959ED" w:rsidP="00F959ED">
      <w:pPr>
        <w:tabs>
          <w:tab w:val="num" w:pos="4200"/>
        </w:tabs>
        <w:spacing w:before="360"/>
        <w:jc w:val="center"/>
        <w:rPr>
          <w:rFonts w:ascii="Times New Roman" w:hAnsi="Times New Roman"/>
          <w:b/>
          <w:bCs/>
          <w:sz w:val="24"/>
        </w:rPr>
      </w:pPr>
      <w:r w:rsidRPr="00F959ED">
        <w:rPr>
          <w:rFonts w:ascii="Times New Roman" w:hAnsi="Times New Roman"/>
          <w:b/>
          <w:bCs/>
          <w:sz w:val="24"/>
        </w:rPr>
        <w:t>Prekršajni nalog Agencije</w:t>
      </w:r>
    </w:p>
    <w:p w:rsidR="00F959ED" w:rsidRPr="00F959ED" w:rsidRDefault="00F959ED" w:rsidP="00F959ED">
      <w:pPr>
        <w:tabs>
          <w:tab w:val="num" w:pos="3960"/>
        </w:tabs>
        <w:spacing w:before="360"/>
        <w:jc w:val="center"/>
        <w:rPr>
          <w:rFonts w:ascii="Times New Roman" w:hAnsi="Times New Roman"/>
          <w:b/>
          <w:sz w:val="24"/>
        </w:rPr>
      </w:pPr>
      <w:r w:rsidRPr="00F959ED">
        <w:rPr>
          <w:rFonts w:ascii="Times New Roman" w:hAnsi="Times New Roman"/>
          <w:b/>
          <w:sz w:val="24"/>
        </w:rPr>
        <w:t>Članak 102.</w:t>
      </w:r>
    </w:p>
    <w:p w:rsidR="00F959ED" w:rsidRPr="00F959ED" w:rsidRDefault="00F959ED" w:rsidP="00F959ED">
      <w:pPr>
        <w:ind w:left="360"/>
        <w:rPr>
          <w:rFonts w:ascii="Times New Roman" w:hAnsi="Times New Roman"/>
          <w:b/>
          <w:sz w:val="24"/>
        </w:rPr>
      </w:pPr>
    </w:p>
    <w:p w:rsidR="00F959ED" w:rsidRPr="00F959ED" w:rsidRDefault="00F959ED" w:rsidP="00F959ED">
      <w:pPr>
        <w:numPr>
          <w:ilvl w:val="0"/>
          <w:numId w:val="88"/>
        </w:numPr>
        <w:rPr>
          <w:rFonts w:ascii="Times New Roman" w:hAnsi="Times New Roman"/>
          <w:sz w:val="24"/>
        </w:rPr>
      </w:pPr>
      <w:r w:rsidRPr="00F959ED">
        <w:rPr>
          <w:rFonts w:ascii="Times New Roman" w:hAnsi="Times New Roman"/>
          <w:sz w:val="24"/>
        </w:rPr>
        <w:t>Agencija može izdati i predložiti pokretanje prekršajnog postupka ako je utvrdila prekršaj:</w:t>
      </w:r>
    </w:p>
    <w:p w:rsidR="00F959ED" w:rsidRPr="00F959ED" w:rsidRDefault="00F959ED" w:rsidP="00F959ED">
      <w:pPr>
        <w:numPr>
          <w:ilvl w:val="1"/>
          <w:numId w:val="87"/>
        </w:numPr>
        <w:rPr>
          <w:rFonts w:ascii="Times New Roman" w:hAnsi="Times New Roman"/>
          <w:sz w:val="24"/>
        </w:rPr>
      </w:pPr>
      <w:r w:rsidRPr="00F959ED">
        <w:rPr>
          <w:rFonts w:ascii="Times New Roman" w:hAnsi="Times New Roman"/>
          <w:sz w:val="24"/>
        </w:rPr>
        <w:t xml:space="preserve">neposrednim opažanjem ili obavljenim nadzorom, pri obavljanju nadzora i drugih ovlasti iz njezine nadležnosti, pri čemu je sačinjena službena zabilješka ili zapisnik ili </w:t>
      </w:r>
    </w:p>
    <w:p w:rsidR="00F959ED" w:rsidRPr="00F959ED" w:rsidRDefault="00F959ED" w:rsidP="00F959ED">
      <w:pPr>
        <w:numPr>
          <w:ilvl w:val="1"/>
          <w:numId w:val="87"/>
        </w:numPr>
        <w:rPr>
          <w:rFonts w:ascii="Times New Roman" w:hAnsi="Times New Roman"/>
          <w:sz w:val="24"/>
        </w:rPr>
      </w:pPr>
      <w:r w:rsidRPr="00F959ED">
        <w:rPr>
          <w:rFonts w:ascii="Times New Roman" w:hAnsi="Times New Roman"/>
          <w:sz w:val="24"/>
        </w:rPr>
        <w:t xml:space="preserve">na temelju vjerodostojne dokumentacije, uključivši i zapisnik o nadzoru. </w:t>
      </w:r>
    </w:p>
    <w:p w:rsidR="00F959ED" w:rsidRPr="00F959ED" w:rsidRDefault="00F959ED" w:rsidP="00F959ED">
      <w:pPr>
        <w:numPr>
          <w:ilvl w:val="0"/>
          <w:numId w:val="88"/>
        </w:numPr>
        <w:tabs>
          <w:tab w:val="clear" w:pos="360"/>
          <w:tab w:val="num" w:pos="0"/>
          <w:tab w:val="left" w:pos="426"/>
        </w:tabs>
        <w:ind w:left="0" w:firstLine="0"/>
        <w:rPr>
          <w:rFonts w:ascii="Times New Roman" w:hAnsi="Times New Roman"/>
          <w:sz w:val="24"/>
        </w:rPr>
      </w:pPr>
      <w:r w:rsidRPr="00F959ED">
        <w:rPr>
          <w:rFonts w:ascii="Times New Roman" w:hAnsi="Times New Roman"/>
          <w:sz w:val="24"/>
        </w:rPr>
        <w:t xml:space="preserve">Agencija može za počinjene prekršaje propisane člancima od 91. do 101. ovoga Zakona. predložiti pokretanje prekršajnog postupka iz stavka 1. ovoga članka. </w:t>
      </w:r>
    </w:p>
    <w:p w:rsidR="00F959ED" w:rsidRPr="00F959ED" w:rsidRDefault="00F959ED" w:rsidP="00F959ED">
      <w:pPr>
        <w:pStyle w:val="NormalWeb"/>
        <w:spacing w:before="120" w:beforeAutospacing="0" w:after="120" w:afterAutospacing="0"/>
        <w:jc w:val="both"/>
      </w:pPr>
    </w:p>
    <w:p w:rsidR="00F959ED" w:rsidRPr="00F959ED" w:rsidRDefault="00F959ED" w:rsidP="00F959ED">
      <w:pPr>
        <w:pStyle w:val="NormalWeb"/>
        <w:jc w:val="center"/>
        <w:rPr>
          <w:b/>
        </w:rPr>
      </w:pPr>
      <w:r w:rsidRPr="00F959ED">
        <w:rPr>
          <w:b/>
        </w:rPr>
        <w:t>XX. PRIJELAZNE I ZAVRŠNE ODREDBE</w:t>
      </w:r>
    </w:p>
    <w:p w:rsidR="00F959ED" w:rsidRPr="00F959ED" w:rsidRDefault="00F959ED" w:rsidP="00F959ED">
      <w:pPr>
        <w:jc w:val="center"/>
        <w:rPr>
          <w:rFonts w:ascii="Times New Roman" w:hAnsi="Times New Roman"/>
          <w:b/>
          <w:sz w:val="24"/>
        </w:rPr>
      </w:pPr>
      <w:r w:rsidRPr="00F959ED">
        <w:rPr>
          <w:rFonts w:ascii="Times New Roman" w:hAnsi="Times New Roman"/>
          <w:b/>
          <w:sz w:val="24"/>
        </w:rPr>
        <w:t>Članak 103.</w:t>
      </w:r>
    </w:p>
    <w:p w:rsidR="00F959ED" w:rsidRPr="00F959ED" w:rsidRDefault="00F959ED" w:rsidP="00F959ED">
      <w:pPr>
        <w:rPr>
          <w:rFonts w:ascii="Times New Roman" w:hAnsi="Times New Roman"/>
          <w:sz w:val="24"/>
        </w:rPr>
      </w:pPr>
      <w:r w:rsidRPr="00F959ED">
        <w:rPr>
          <w:rFonts w:ascii="Times New Roman" w:hAnsi="Times New Roman"/>
          <w:sz w:val="24"/>
        </w:rPr>
        <w:t>(1) Opskrbljivač plinom koji je do stupanja na snagu ovoga Zakona nositelj obveze javne usluge opskrbe plinom kupaca iz kategorije kućanstvo za područje jedinice područne (regionalne) samouprave, određuje se opskrbljivačem plina u obvezi zajamčene opskrbe plinom za to područje prema važećim uvjetima na dan stupanja na snagu ovoga Zakona.</w:t>
      </w:r>
    </w:p>
    <w:p w:rsidR="00F959ED" w:rsidRPr="00F959ED" w:rsidRDefault="00F959ED" w:rsidP="00F959ED">
      <w:pPr>
        <w:jc w:val="center"/>
        <w:rPr>
          <w:rFonts w:ascii="Times New Roman" w:hAnsi="Times New Roman"/>
          <w:sz w:val="24"/>
        </w:rPr>
      </w:pPr>
    </w:p>
    <w:p w:rsidR="00F959ED" w:rsidRPr="00F959ED" w:rsidRDefault="00F959ED" w:rsidP="00F959ED">
      <w:pPr>
        <w:jc w:val="center"/>
        <w:rPr>
          <w:rFonts w:ascii="Times New Roman" w:hAnsi="Times New Roman"/>
          <w:b/>
          <w:sz w:val="24"/>
        </w:rPr>
      </w:pPr>
      <w:r w:rsidRPr="00F959ED">
        <w:rPr>
          <w:rFonts w:ascii="Times New Roman" w:hAnsi="Times New Roman"/>
          <w:b/>
          <w:sz w:val="24"/>
        </w:rPr>
        <w:t>Članak 104.</w:t>
      </w:r>
    </w:p>
    <w:p w:rsidR="00F959ED" w:rsidRPr="00F959ED" w:rsidRDefault="00F959ED" w:rsidP="00F959ED">
      <w:pPr>
        <w:rPr>
          <w:rFonts w:ascii="Times New Roman" w:hAnsi="Times New Roman"/>
          <w:sz w:val="24"/>
        </w:rPr>
      </w:pPr>
      <w:r w:rsidRPr="00F959ED">
        <w:rPr>
          <w:rFonts w:ascii="Times New Roman" w:hAnsi="Times New Roman"/>
          <w:sz w:val="24"/>
        </w:rPr>
        <w:t>(1) Dobavljač plina iz Zakona o tržištu plina („Narodne novine“, br. 40/07, 152/08, 83/09 i 91/11)  danom stupanja na snagu ovoga Zakona određuje se opskrbljivačem opskrbljivača u obvezi javne usluge do 31. ožujka 2014. godine prema važećim uvjetima na dan stupanja na snagu ovoga Zakona.</w:t>
      </w:r>
    </w:p>
    <w:p w:rsidR="00F959ED" w:rsidRPr="00F959ED" w:rsidRDefault="00F959ED" w:rsidP="00F959ED">
      <w:pPr>
        <w:rPr>
          <w:rFonts w:ascii="Times New Roman" w:hAnsi="Times New Roman"/>
          <w:sz w:val="24"/>
        </w:rPr>
      </w:pPr>
      <w:r w:rsidRPr="00F959ED">
        <w:rPr>
          <w:rFonts w:ascii="Times New Roman" w:hAnsi="Times New Roman"/>
          <w:sz w:val="24"/>
        </w:rPr>
        <w:t xml:space="preserve"> (2) Opskrbljivač iz stavka 1. ovoga članka određuje se opskrbljivačem zajamčene opskrbe do 31. ožujka 2014. godine prema važećim uvjetima na dan stupanja na snagu </w:t>
      </w:r>
      <w:r w:rsidR="00281847">
        <w:rPr>
          <w:rFonts w:ascii="Times New Roman" w:hAnsi="Times New Roman"/>
          <w:sz w:val="24"/>
        </w:rPr>
        <w:t>ovoga Zakona.</w:t>
      </w:r>
    </w:p>
    <w:p w:rsidR="00F959ED" w:rsidRPr="00F959ED" w:rsidRDefault="00F959ED" w:rsidP="00F959ED">
      <w:pPr>
        <w:rPr>
          <w:rFonts w:ascii="Times New Roman" w:hAnsi="Times New Roman"/>
          <w:sz w:val="24"/>
        </w:rPr>
      </w:pPr>
    </w:p>
    <w:p w:rsidR="00F959ED" w:rsidRPr="00F959ED" w:rsidRDefault="00F959ED" w:rsidP="00F959ED">
      <w:pPr>
        <w:jc w:val="center"/>
        <w:rPr>
          <w:rFonts w:ascii="Times New Roman" w:hAnsi="Times New Roman"/>
          <w:b/>
          <w:sz w:val="24"/>
        </w:rPr>
      </w:pPr>
      <w:r w:rsidRPr="00F959ED">
        <w:rPr>
          <w:rFonts w:ascii="Times New Roman" w:hAnsi="Times New Roman"/>
          <w:b/>
          <w:sz w:val="24"/>
        </w:rPr>
        <w:t>Članak 105.</w:t>
      </w:r>
    </w:p>
    <w:p w:rsidR="00F959ED" w:rsidRPr="00F959ED" w:rsidRDefault="00F959ED" w:rsidP="00F959ED">
      <w:pPr>
        <w:rPr>
          <w:rFonts w:ascii="Times New Roman" w:hAnsi="Times New Roman"/>
          <w:sz w:val="24"/>
        </w:rPr>
      </w:pPr>
      <w:r w:rsidRPr="00F959ED">
        <w:rPr>
          <w:rFonts w:ascii="Times New Roman" w:hAnsi="Times New Roman"/>
          <w:sz w:val="24"/>
        </w:rPr>
        <w:t>(1) U razdoblju od dana stupanja na snagu ovoga Zakona do 31. ožujka 2014. za ponuditelja energije uravnoteženja na godišnjoj razini određuje se energetski subjekt koji na dan stupanja na snagu ovoga Zakona obavlja energetsku djelatnost dobave plina.</w:t>
      </w:r>
    </w:p>
    <w:p w:rsidR="00F959ED" w:rsidRPr="00F959ED" w:rsidRDefault="00F959ED" w:rsidP="00F959ED">
      <w:pPr>
        <w:rPr>
          <w:rFonts w:ascii="Times New Roman" w:hAnsi="Times New Roman"/>
          <w:sz w:val="24"/>
        </w:rPr>
      </w:pPr>
      <w:r w:rsidRPr="00F959ED">
        <w:rPr>
          <w:rFonts w:ascii="Times New Roman" w:hAnsi="Times New Roman"/>
          <w:sz w:val="24"/>
        </w:rPr>
        <w:t>(2) Operator tržišta plina dužan je do 15. siječnja 2014. odabrati ponuditelja energije uravnoteženja na godišnjoj razini, sukladno članku 41. točki 5. ovoga Zakona, a koji će biti ponuditelj energije uravnoteženja na godišnjoj razini od 1. travnja 2014.</w:t>
      </w:r>
    </w:p>
    <w:p w:rsidR="00F959ED" w:rsidRPr="00F959ED" w:rsidRDefault="00F959ED" w:rsidP="00281847">
      <w:pPr>
        <w:rPr>
          <w:rFonts w:ascii="Times New Roman" w:hAnsi="Times New Roman"/>
          <w:sz w:val="24"/>
        </w:rPr>
      </w:pPr>
      <w:r w:rsidRPr="00F959ED">
        <w:rPr>
          <w:rFonts w:ascii="Times New Roman" w:hAnsi="Times New Roman"/>
          <w:sz w:val="24"/>
        </w:rPr>
        <w:t>(3) U slučaju da operator tržišta plina iz opravdanih razloga ne odabere ponuditelja energije uravnoteženja na godišnjoj razini, sukladno stavku 2. ovoga članka, za ponuditelja energije uravnoteženja na godišnjoj razini određuje se opskrbljivač plinom koji ima zakupljen najveći udio radnog volumena u sustavu skladišta plina u Republici Hrvatskoj.</w:t>
      </w:r>
    </w:p>
    <w:p w:rsidR="00F959ED" w:rsidRPr="00F959ED" w:rsidRDefault="00F959ED" w:rsidP="00F959ED">
      <w:pPr>
        <w:jc w:val="center"/>
        <w:rPr>
          <w:rFonts w:ascii="Times New Roman" w:hAnsi="Times New Roman"/>
          <w:b/>
          <w:sz w:val="24"/>
        </w:rPr>
      </w:pPr>
      <w:r w:rsidRPr="00F959ED">
        <w:rPr>
          <w:rFonts w:ascii="Times New Roman" w:hAnsi="Times New Roman"/>
          <w:b/>
          <w:sz w:val="24"/>
        </w:rPr>
        <w:t>Članak 106.</w:t>
      </w:r>
    </w:p>
    <w:p w:rsidR="00F959ED" w:rsidRPr="00F959ED" w:rsidRDefault="00F959ED" w:rsidP="00F959ED">
      <w:pPr>
        <w:jc w:val="center"/>
        <w:rPr>
          <w:rFonts w:ascii="Times New Roman" w:hAnsi="Times New Roman"/>
          <w:sz w:val="24"/>
        </w:rPr>
      </w:pPr>
    </w:p>
    <w:p w:rsidR="00F959ED" w:rsidRPr="00F959ED" w:rsidRDefault="00F959ED" w:rsidP="00F959ED">
      <w:pPr>
        <w:rPr>
          <w:rFonts w:ascii="Times New Roman" w:hAnsi="Times New Roman"/>
          <w:sz w:val="24"/>
        </w:rPr>
      </w:pPr>
      <w:r w:rsidRPr="00F959ED">
        <w:rPr>
          <w:rFonts w:ascii="Times New Roman" w:hAnsi="Times New Roman"/>
          <w:sz w:val="24"/>
        </w:rPr>
        <w:t>Iznimno od članka 41. točke 7. ovoga Zakona, do stvaranja uvjeta za utvrđivanje cijene energije uravnoteženja na tržišnim osnovama, cijenu energije uravnoteženja plinskog sustava utvrđuje operator tržišta plina na temelju metodologije utvrđivanja cijene energije uravnoteženja plinskog sustava.</w:t>
      </w:r>
    </w:p>
    <w:p w:rsidR="00F959ED" w:rsidRPr="00F959ED" w:rsidRDefault="00F959ED" w:rsidP="00281847">
      <w:pPr>
        <w:rPr>
          <w:rFonts w:ascii="Times New Roman" w:hAnsi="Times New Roman"/>
          <w:b/>
          <w:sz w:val="24"/>
        </w:rPr>
      </w:pPr>
    </w:p>
    <w:p w:rsidR="00F959ED" w:rsidRPr="00F959ED" w:rsidRDefault="00F959ED" w:rsidP="00F959ED">
      <w:pPr>
        <w:jc w:val="center"/>
        <w:rPr>
          <w:rFonts w:ascii="Times New Roman" w:hAnsi="Times New Roman"/>
          <w:b/>
          <w:sz w:val="24"/>
        </w:rPr>
      </w:pPr>
      <w:r w:rsidRPr="00F959ED">
        <w:rPr>
          <w:rFonts w:ascii="Times New Roman" w:hAnsi="Times New Roman"/>
          <w:b/>
          <w:sz w:val="24"/>
        </w:rPr>
        <w:t>Članak 107.</w:t>
      </w:r>
    </w:p>
    <w:p w:rsidR="00F959ED" w:rsidRPr="00F959ED" w:rsidRDefault="00F959ED" w:rsidP="00F959ED">
      <w:pPr>
        <w:jc w:val="center"/>
        <w:rPr>
          <w:rFonts w:ascii="Times New Roman" w:hAnsi="Times New Roman"/>
          <w:sz w:val="24"/>
        </w:rPr>
      </w:pPr>
    </w:p>
    <w:p w:rsidR="00F959ED" w:rsidRPr="00F959ED" w:rsidRDefault="00F959ED" w:rsidP="00F959ED">
      <w:pPr>
        <w:rPr>
          <w:rFonts w:ascii="Times New Roman" w:hAnsi="Times New Roman"/>
          <w:sz w:val="24"/>
        </w:rPr>
      </w:pPr>
      <w:r w:rsidRPr="00F959ED">
        <w:rPr>
          <w:rFonts w:ascii="Times New Roman" w:hAnsi="Times New Roman"/>
          <w:sz w:val="24"/>
        </w:rPr>
        <w:t>(1) Energetski subjekti za plin dužni su uskladiti svoju organizaciju, rad i poslovanje s odredbama ovoga Zakona u roku od godinu dana od dana stupanja na snagu ovoga Zakona.</w:t>
      </w:r>
    </w:p>
    <w:p w:rsidR="00F959ED" w:rsidRPr="00F959ED" w:rsidRDefault="00F959ED" w:rsidP="00F959ED">
      <w:pPr>
        <w:rPr>
          <w:rFonts w:ascii="Times New Roman" w:hAnsi="Times New Roman"/>
          <w:sz w:val="24"/>
        </w:rPr>
      </w:pPr>
      <w:r w:rsidRPr="00F959ED">
        <w:rPr>
          <w:rFonts w:ascii="Times New Roman" w:hAnsi="Times New Roman"/>
          <w:sz w:val="24"/>
        </w:rPr>
        <w:t>(2) Energetski subjekt PLINACRO d.o.o., Zagreb dužan je podnijeti zahtjev za izdavanje certifikata iz članka 24. ovoga Zakona u roku od 60 dana od dana stupanja na snagu ovoga Zakona.</w:t>
      </w:r>
    </w:p>
    <w:p w:rsidR="00F959ED" w:rsidRPr="00F959ED" w:rsidRDefault="00F959ED" w:rsidP="00F959ED">
      <w:pPr>
        <w:rPr>
          <w:rFonts w:ascii="Times New Roman" w:hAnsi="Times New Roman"/>
          <w:sz w:val="24"/>
        </w:rPr>
      </w:pPr>
      <w:r w:rsidRPr="00F959ED">
        <w:rPr>
          <w:rFonts w:ascii="Times New Roman" w:hAnsi="Times New Roman"/>
          <w:sz w:val="24"/>
        </w:rPr>
        <w:t>(3) Ugovori o koncesiji za distribuciju plina ili drugi pravni akti na temelju kojih energetski subjekti za plin obavljaju energetsku djelatnost distribucije plina ostaju na snazi, osim u dijelu u kojem su u suprotnosti s ovim Zakonom.</w:t>
      </w:r>
    </w:p>
    <w:p w:rsidR="00F959ED" w:rsidRPr="00F959ED" w:rsidRDefault="00F959ED" w:rsidP="00F959ED">
      <w:pPr>
        <w:rPr>
          <w:rFonts w:ascii="Times New Roman" w:hAnsi="Times New Roman"/>
          <w:sz w:val="24"/>
        </w:rPr>
      </w:pPr>
      <w:r w:rsidRPr="00F959ED">
        <w:rPr>
          <w:rFonts w:ascii="Times New Roman" w:hAnsi="Times New Roman"/>
          <w:sz w:val="24"/>
        </w:rPr>
        <w:t>(4) Energetski subjekt za plin koji obavlja energetsku djelatnost distribucije plina na području gdje postoji distribucijski sustav ima pravo obavljati energetsku djelatnost distribucije plina sve do isteka važenja ugovora o koncesiji ili drugoga pravnog akta na temelju kojeg obavlja energetsku djelatnost distribucije plina, što uključuje i pravo na izgradnju radi povećanja kapaciteta distribucijskog sustava na području za koje je dana koncesija, odnosno na koje se odnosi drugi pravni akt na temelju kojeg obavlja energetsku djelatnost distribucije plina.</w:t>
      </w:r>
    </w:p>
    <w:p w:rsidR="00F959ED" w:rsidRPr="00F959ED" w:rsidRDefault="00F959ED" w:rsidP="00F959ED">
      <w:pPr>
        <w:pStyle w:val="NormalWeb"/>
        <w:jc w:val="center"/>
        <w:rPr>
          <w:b/>
        </w:rPr>
      </w:pPr>
      <w:r w:rsidRPr="00F959ED">
        <w:rPr>
          <w:b/>
        </w:rPr>
        <w:t>Članak 108.</w:t>
      </w:r>
    </w:p>
    <w:p w:rsidR="00F959ED" w:rsidRPr="00F959ED" w:rsidRDefault="00F959ED" w:rsidP="00F959ED">
      <w:pPr>
        <w:rPr>
          <w:rFonts w:ascii="Times New Roman" w:hAnsi="Times New Roman"/>
          <w:sz w:val="24"/>
        </w:rPr>
      </w:pPr>
      <w:r w:rsidRPr="00F959ED">
        <w:rPr>
          <w:rFonts w:ascii="Times New Roman" w:hAnsi="Times New Roman"/>
          <w:sz w:val="24"/>
        </w:rPr>
        <w:t>(1) Proizvođač plina dužan je dostaviti Ministarstvu i Agenciji izvješće o uspostavi i radu upravljačkog centra za vođenje proizvodnog sustava, sustava mjerenja i sustava za praćenje parametara kvalitete plina i pouzdanosti isporuke plina u roku od tri mjeseca od dana stupanja na snagu ovoga Zakona.</w:t>
      </w:r>
    </w:p>
    <w:p w:rsidR="00F959ED" w:rsidRPr="00F959ED" w:rsidRDefault="00F959ED" w:rsidP="00F959ED">
      <w:pPr>
        <w:rPr>
          <w:rFonts w:ascii="Times New Roman" w:hAnsi="Times New Roman"/>
          <w:sz w:val="24"/>
        </w:rPr>
      </w:pPr>
      <w:r w:rsidRPr="00F959ED">
        <w:rPr>
          <w:rFonts w:ascii="Times New Roman" w:hAnsi="Times New Roman"/>
          <w:sz w:val="24"/>
        </w:rPr>
        <w:t>(2) Operator transportnog sustava dužan je dostaviti Ministarstvu i Agenciji izvješće o uspostavi i radu dispečerskog centra za vođenje transportnog sustava, sustava mjerenja i sustava za praćenje parametara kvalitete plina i pouzdanosti isporuke plina, upravljanje zagušenjima i uravnoteženje transportnog sustava u roku od tri mjeseca od dana stupanja na snagu ovoga Zakona.</w:t>
      </w:r>
    </w:p>
    <w:p w:rsidR="00F959ED" w:rsidRPr="00F959ED" w:rsidRDefault="00F959ED" w:rsidP="00F959ED">
      <w:pPr>
        <w:rPr>
          <w:rFonts w:ascii="Times New Roman" w:hAnsi="Times New Roman"/>
          <w:sz w:val="24"/>
        </w:rPr>
      </w:pPr>
      <w:r w:rsidRPr="00F959ED">
        <w:rPr>
          <w:rFonts w:ascii="Times New Roman" w:hAnsi="Times New Roman"/>
          <w:sz w:val="24"/>
        </w:rPr>
        <w:t xml:space="preserve">(3) Operator sustava skladišta plina dužan je dostaviti Ministarstvu i Agenciji izvješće o uspostavi i radu upravljačkog centra za operativno vođenje sustava skladišta plina i sustava mjerenja ulaznih i izlaznih tokova te parametara kvalitete plina i pouzdanosti isporuke plina u roku od tri mjeseca od dana stupanja na snagu ovoga Zakona. </w:t>
      </w:r>
    </w:p>
    <w:p w:rsidR="00F959ED" w:rsidRPr="00F959ED" w:rsidRDefault="00F959ED" w:rsidP="00F959ED">
      <w:pPr>
        <w:rPr>
          <w:rFonts w:ascii="Times New Roman" w:hAnsi="Times New Roman"/>
          <w:sz w:val="24"/>
        </w:rPr>
      </w:pPr>
      <w:r w:rsidRPr="00F959ED">
        <w:rPr>
          <w:rFonts w:ascii="Times New Roman" w:hAnsi="Times New Roman"/>
          <w:sz w:val="24"/>
        </w:rPr>
        <w:t>(4) Operator distribucijskog sustava dužan je dostaviti Ministarstvu i Agenciji izvješće o uspostavi i radu dispečerskog centra za vođenje distribucijskog sustava, sustava mjerenja, sustava za praćenje parametara kvalitete plina, pouzdanosti isporuke plina i uređaja za odorizaciju plina u roku od tri mjeseca od dana stupanja na snagu ovoga Zakona.</w:t>
      </w:r>
    </w:p>
    <w:p w:rsidR="00F959ED" w:rsidRPr="00F959ED" w:rsidRDefault="00F959ED" w:rsidP="00F959ED">
      <w:pPr>
        <w:rPr>
          <w:rFonts w:ascii="Times New Roman" w:hAnsi="Times New Roman"/>
          <w:sz w:val="24"/>
        </w:rPr>
      </w:pPr>
    </w:p>
    <w:p w:rsidR="00F959ED" w:rsidRPr="00F959ED" w:rsidRDefault="00F959ED" w:rsidP="00F959ED">
      <w:pPr>
        <w:jc w:val="center"/>
        <w:rPr>
          <w:rFonts w:ascii="Times New Roman" w:hAnsi="Times New Roman"/>
          <w:b/>
          <w:sz w:val="24"/>
        </w:rPr>
      </w:pPr>
      <w:r w:rsidRPr="00F959ED">
        <w:rPr>
          <w:rFonts w:ascii="Times New Roman" w:hAnsi="Times New Roman"/>
          <w:b/>
          <w:sz w:val="24"/>
        </w:rPr>
        <w:t>Članak 109.</w:t>
      </w:r>
    </w:p>
    <w:p w:rsidR="00F959ED" w:rsidRPr="00F959ED" w:rsidRDefault="00F959ED" w:rsidP="00F959ED">
      <w:pPr>
        <w:rPr>
          <w:rFonts w:ascii="Times New Roman" w:hAnsi="Times New Roman"/>
          <w:sz w:val="24"/>
        </w:rPr>
      </w:pPr>
      <w:r w:rsidRPr="00F959ED">
        <w:rPr>
          <w:rFonts w:ascii="Times New Roman" w:hAnsi="Times New Roman"/>
          <w:sz w:val="24"/>
        </w:rPr>
        <w:t>(1) Vlada Republike Hrvatske će donijeti uredbu iz članka 35. stavka 4. ovoga Zakona u roku od godinu dana od dana stupanja na snagu ovoga Zakona.</w:t>
      </w:r>
    </w:p>
    <w:p w:rsidR="00F959ED" w:rsidRPr="00F959ED" w:rsidRDefault="00F959ED" w:rsidP="00F959ED">
      <w:pPr>
        <w:rPr>
          <w:rFonts w:ascii="Times New Roman" w:hAnsi="Times New Roman"/>
          <w:sz w:val="24"/>
        </w:rPr>
      </w:pPr>
      <w:r w:rsidRPr="00F959ED">
        <w:rPr>
          <w:rFonts w:ascii="Times New Roman" w:hAnsi="Times New Roman"/>
          <w:sz w:val="24"/>
        </w:rPr>
        <w:t>(2) Ministar će donijeti pravilnike iz članka 43. stavka 3., članka 49. stavka 4. i članka 50. stavka 3. ovoga Zakona u roku od šest mjeseci od dana stupanja na snagu ovoga Zakona.</w:t>
      </w:r>
    </w:p>
    <w:p w:rsidR="00F959ED" w:rsidRPr="00F959ED" w:rsidRDefault="00F959ED" w:rsidP="00F959ED">
      <w:pPr>
        <w:pStyle w:val="NormalWeb"/>
        <w:spacing w:before="120" w:beforeAutospacing="0" w:after="0" w:afterAutospacing="0"/>
        <w:jc w:val="both"/>
      </w:pPr>
      <w:r w:rsidRPr="00F959ED">
        <w:t>(3) Agencija će donijeti mrežna pravila plinskog distribucijskog sustava u roku od šest mjeseci od dana stupanja na snagu ovoga Zakona.</w:t>
      </w:r>
    </w:p>
    <w:p w:rsidR="00F959ED" w:rsidRPr="00F959ED" w:rsidRDefault="00F959ED" w:rsidP="00F959ED">
      <w:pPr>
        <w:rPr>
          <w:rFonts w:ascii="Times New Roman" w:hAnsi="Times New Roman"/>
          <w:sz w:val="24"/>
        </w:rPr>
      </w:pPr>
      <w:r w:rsidRPr="00F959ED">
        <w:rPr>
          <w:rFonts w:ascii="Times New Roman" w:hAnsi="Times New Roman"/>
          <w:sz w:val="24"/>
        </w:rPr>
        <w:t>(4) Operator tržišta plina će donijeti pravilnik o organizaciji tržišta plina u roku od šest mjeseci od dana stupanja na snagu ovoga Zakona.</w:t>
      </w:r>
    </w:p>
    <w:p w:rsidR="00F959ED" w:rsidRPr="00F959ED" w:rsidRDefault="00F959ED" w:rsidP="00F959ED">
      <w:pPr>
        <w:rPr>
          <w:rFonts w:ascii="Times New Roman" w:hAnsi="Times New Roman"/>
          <w:sz w:val="24"/>
        </w:rPr>
      </w:pPr>
      <w:r w:rsidRPr="00F959ED">
        <w:rPr>
          <w:rFonts w:ascii="Times New Roman" w:hAnsi="Times New Roman"/>
          <w:sz w:val="24"/>
        </w:rPr>
        <w:t>(5) Operator transportnog sustava će donijeti mrežna pravila transportnog sustava u roku od šest mjeseci od dana stupanja na snagu ovoga Zakona.</w:t>
      </w:r>
    </w:p>
    <w:p w:rsidR="00F959ED" w:rsidRPr="00F959ED" w:rsidRDefault="00F959ED" w:rsidP="00F959ED">
      <w:pPr>
        <w:rPr>
          <w:rFonts w:ascii="Times New Roman" w:hAnsi="Times New Roman"/>
          <w:sz w:val="24"/>
        </w:rPr>
      </w:pPr>
      <w:r w:rsidRPr="00F959ED">
        <w:rPr>
          <w:rFonts w:ascii="Times New Roman" w:hAnsi="Times New Roman"/>
          <w:sz w:val="24"/>
        </w:rPr>
        <w:t>(6) Operator sustava skladišta će donijeti pravila korištenja sustava skladišta plina u roku od šest mjeseci od dana stupanja na snagu ovoga Zakona.</w:t>
      </w:r>
    </w:p>
    <w:p w:rsidR="00F959ED" w:rsidRPr="00F959ED" w:rsidRDefault="00F959ED" w:rsidP="00F959ED">
      <w:pPr>
        <w:rPr>
          <w:rFonts w:ascii="Times New Roman" w:hAnsi="Times New Roman"/>
          <w:sz w:val="24"/>
        </w:rPr>
      </w:pPr>
      <w:r w:rsidRPr="00F959ED">
        <w:rPr>
          <w:rFonts w:ascii="Times New Roman" w:hAnsi="Times New Roman"/>
          <w:sz w:val="24"/>
        </w:rPr>
        <w:t>(7) Opskrbljivač plinom će donijeti uvjete opskrbljivača plinom u roku od šest mjeseci od dana stupanja na snagu općih uvjeta opskrbe plinom.</w:t>
      </w:r>
    </w:p>
    <w:p w:rsidR="00F959ED" w:rsidRPr="00F959ED" w:rsidRDefault="00F959ED" w:rsidP="00F959ED">
      <w:pPr>
        <w:rPr>
          <w:rFonts w:ascii="Times New Roman" w:hAnsi="Times New Roman"/>
          <w:sz w:val="24"/>
        </w:rPr>
      </w:pPr>
    </w:p>
    <w:p w:rsidR="00F959ED" w:rsidRPr="00F959ED" w:rsidRDefault="00F959ED" w:rsidP="00F959ED">
      <w:pPr>
        <w:jc w:val="center"/>
        <w:rPr>
          <w:rFonts w:ascii="Times New Roman" w:hAnsi="Times New Roman"/>
          <w:b/>
          <w:sz w:val="24"/>
        </w:rPr>
      </w:pPr>
      <w:r w:rsidRPr="00F959ED">
        <w:rPr>
          <w:rFonts w:ascii="Times New Roman" w:hAnsi="Times New Roman"/>
          <w:b/>
          <w:sz w:val="24"/>
        </w:rPr>
        <w:t>Članak 110.</w:t>
      </w:r>
    </w:p>
    <w:p w:rsidR="00F959ED" w:rsidRPr="00F959ED" w:rsidRDefault="00F959ED" w:rsidP="00F959ED">
      <w:pPr>
        <w:rPr>
          <w:rFonts w:ascii="Times New Roman" w:hAnsi="Times New Roman"/>
          <w:sz w:val="24"/>
        </w:rPr>
      </w:pPr>
      <w:r w:rsidRPr="00F959ED">
        <w:rPr>
          <w:rFonts w:ascii="Times New Roman" w:hAnsi="Times New Roman"/>
          <w:sz w:val="24"/>
        </w:rPr>
        <w:t>(1) Do dana stupanja na snagu propisa iz članka 109. ovoga Zakona primjenjuju se podzakonski propisi kojima su uređena odnosna pitanja ako nisu u suprotnosti s odredbama ovoga Zakona.</w:t>
      </w:r>
    </w:p>
    <w:p w:rsidR="00F959ED" w:rsidRPr="00F959ED" w:rsidRDefault="00F959ED" w:rsidP="00F959ED">
      <w:pPr>
        <w:rPr>
          <w:rFonts w:ascii="Times New Roman" w:hAnsi="Times New Roman"/>
          <w:sz w:val="24"/>
        </w:rPr>
      </w:pPr>
      <w:r w:rsidRPr="00F959ED">
        <w:rPr>
          <w:rFonts w:ascii="Times New Roman" w:hAnsi="Times New Roman"/>
          <w:sz w:val="24"/>
        </w:rPr>
        <w:t>(2) Postupci započeti do dana stupanja na snagu ovoga Zakona nastavit će se i dovršiti prema odredbama Zakona o tržištu plina („Narodne novine“, broj 40/07, 152/08, 83/09 i 114/11).</w:t>
      </w:r>
    </w:p>
    <w:p w:rsidR="00F959ED" w:rsidRPr="00F959ED" w:rsidRDefault="00F959ED" w:rsidP="00F959ED">
      <w:pPr>
        <w:rPr>
          <w:rFonts w:ascii="Times New Roman" w:hAnsi="Times New Roman"/>
          <w:sz w:val="24"/>
        </w:rPr>
      </w:pPr>
    </w:p>
    <w:p w:rsidR="00F959ED" w:rsidRPr="00F959ED" w:rsidRDefault="00F959ED" w:rsidP="00F959ED">
      <w:pPr>
        <w:jc w:val="center"/>
        <w:rPr>
          <w:rFonts w:ascii="Times New Roman" w:hAnsi="Times New Roman"/>
          <w:b/>
          <w:sz w:val="24"/>
        </w:rPr>
      </w:pPr>
      <w:r w:rsidRPr="00F959ED">
        <w:rPr>
          <w:rFonts w:ascii="Times New Roman" w:hAnsi="Times New Roman"/>
          <w:b/>
          <w:sz w:val="24"/>
        </w:rPr>
        <w:t>Članak 111.</w:t>
      </w:r>
    </w:p>
    <w:p w:rsidR="00F959ED" w:rsidRPr="00F959ED" w:rsidRDefault="00F959ED" w:rsidP="00F959ED">
      <w:pPr>
        <w:rPr>
          <w:rFonts w:ascii="Times New Roman" w:hAnsi="Times New Roman"/>
          <w:sz w:val="24"/>
        </w:rPr>
      </w:pPr>
      <w:r w:rsidRPr="00F959ED">
        <w:rPr>
          <w:rFonts w:ascii="Times New Roman" w:hAnsi="Times New Roman"/>
          <w:sz w:val="24"/>
        </w:rPr>
        <w:t>Danom stupanja na snagu ovoga Zakona prestaje važiti Zakon o tržištu plina („Narodne novine“, broj 40/07, 152/08, 83/09 i 114/11).</w:t>
      </w:r>
    </w:p>
    <w:p w:rsidR="00F959ED" w:rsidRPr="00F959ED" w:rsidRDefault="00F959ED" w:rsidP="00F959ED">
      <w:pPr>
        <w:jc w:val="center"/>
        <w:rPr>
          <w:rFonts w:ascii="Times New Roman" w:hAnsi="Times New Roman"/>
          <w:sz w:val="24"/>
        </w:rPr>
      </w:pPr>
    </w:p>
    <w:p w:rsidR="00F959ED" w:rsidRPr="00F959ED" w:rsidRDefault="00F959ED" w:rsidP="00F959ED">
      <w:pPr>
        <w:jc w:val="center"/>
        <w:rPr>
          <w:rFonts w:ascii="Times New Roman" w:hAnsi="Times New Roman"/>
          <w:b/>
          <w:sz w:val="24"/>
        </w:rPr>
      </w:pPr>
      <w:r w:rsidRPr="00F959ED">
        <w:rPr>
          <w:rFonts w:ascii="Times New Roman" w:hAnsi="Times New Roman"/>
          <w:b/>
          <w:sz w:val="24"/>
        </w:rPr>
        <w:t xml:space="preserve">Članak 112. </w:t>
      </w:r>
    </w:p>
    <w:p w:rsidR="00F959ED" w:rsidRPr="00F959ED" w:rsidRDefault="00F959ED" w:rsidP="00F959ED">
      <w:pPr>
        <w:jc w:val="center"/>
        <w:rPr>
          <w:rFonts w:ascii="Times New Roman" w:hAnsi="Times New Roman"/>
          <w:b/>
          <w:sz w:val="24"/>
        </w:rPr>
      </w:pPr>
    </w:p>
    <w:p w:rsidR="00F959ED" w:rsidRPr="00F959ED" w:rsidRDefault="00F959ED" w:rsidP="00F959ED">
      <w:pPr>
        <w:rPr>
          <w:rFonts w:ascii="Times New Roman" w:hAnsi="Times New Roman"/>
          <w:sz w:val="24"/>
        </w:rPr>
      </w:pPr>
      <w:r w:rsidRPr="00F959ED">
        <w:rPr>
          <w:rFonts w:ascii="Times New Roman" w:hAnsi="Times New Roman"/>
          <w:sz w:val="24"/>
        </w:rPr>
        <w:t>Ovaj Zakon stupa na snagu osmoga dana od dana objave u "Narodnim novinama", osim odredbi članka 4. stavka 2. i 3., članka 7. stavka 3., članka 9., članka 14. stavka 2., članka 15. točke 23., 24., 25. i 26., članka 16. stavka 6., članka 63. stavka 3., 4., 5., 6., 7., 8. i 9., članka 64., članka 73. stavka 5. i članka 74. stavka 7., 8., 9., 10. i 11. ovoga Zakona koje stupaju na snagu danom pristupanja Republike Hrvatske Europskoj uniji.</w:t>
      </w:r>
    </w:p>
    <w:p w:rsidR="009B6397" w:rsidRPr="00F959ED" w:rsidRDefault="009B6397">
      <w:pPr>
        <w:rPr>
          <w:rFonts w:ascii="Times New Roman" w:hAnsi="Times New Roman"/>
          <w:sz w:val="24"/>
        </w:rPr>
      </w:pPr>
    </w:p>
    <w:sectPr w:rsidR="009B6397" w:rsidRPr="00F959ED" w:rsidSect="009B639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8C1" w:rsidRDefault="00C868C1" w:rsidP="00F959ED">
      <w:pPr>
        <w:spacing w:before="0" w:after="0"/>
      </w:pPr>
      <w:r>
        <w:separator/>
      </w:r>
    </w:p>
  </w:endnote>
  <w:endnote w:type="continuationSeparator" w:id="0">
    <w:p w:rsidR="00C868C1" w:rsidRDefault="00C868C1" w:rsidP="00F959E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NewRoman">
    <w:altName w:val="Times New Roman"/>
    <w:panose1 w:val="00000000000000000000"/>
    <w:charset w:val="EE"/>
    <w:family w:val="roman"/>
    <w:notTrueType/>
    <w:pitch w:val="default"/>
    <w:sig w:usb0="00000007" w:usb1="00000000" w:usb2="00000000" w:usb3="00000000" w:csb0="00000003"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43C" w:rsidRDefault="008538F6" w:rsidP="004767D7">
    <w:pPr>
      <w:pStyle w:val="Footer"/>
      <w:framePr w:wrap="around" w:vAnchor="text" w:hAnchor="margin" w:xAlign="right" w:y="1"/>
      <w:rPr>
        <w:rStyle w:val="PageNumber"/>
      </w:rPr>
    </w:pPr>
    <w:r>
      <w:rPr>
        <w:rStyle w:val="PageNumber"/>
      </w:rPr>
      <w:fldChar w:fldCharType="begin"/>
    </w:r>
    <w:r w:rsidR="008C0DDB">
      <w:rPr>
        <w:rStyle w:val="PageNumber"/>
      </w:rPr>
      <w:instrText xml:space="preserve">PAGE  </w:instrText>
    </w:r>
    <w:r>
      <w:rPr>
        <w:rStyle w:val="PageNumber"/>
      </w:rPr>
      <w:fldChar w:fldCharType="end"/>
    </w:r>
  </w:p>
  <w:p w:rsidR="009D443C" w:rsidRDefault="00C868C1" w:rsidP="006F615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8C1" w:rsidRDefault="00C868C1" w:rsidP="00F959ED">
      <w:pPr>
        <w:spacing w:before="0" w:after="0"/>
      </w:pPr>
      <w:r>
        <w:separator/>
      </w:r>
    </w:p>
  </w:footnote>
  <w:footnote w:type="continuationSeparator" w:id="0">
    <w:p w:rsidR="00C868C1" w:rsidRDefault="00C868C1" w:rsidP="00F959ED">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3FB"/>
    <w:multiLevelType w:val="hybridMultilevel"/>
    <w:tmpl w:val="4FC24586"/>
    <w:lvl w:ilvl="0" w:tplc="2818655E">
      <w:numFmt w:val="bullet"/>
      <w:lvlText w:val="–"/>
      <w:lvlJc w:val="left"/>
      <w:pPr>
        <w:ind w:left="720" w:hanging="360"/>
      </w:pPr>
      <w:rPr>
        <w:rFonts w:ascii="Times-NewRoman" w:eastAsia="Times New Roman" w:hAnsi="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452F1"/>
    <w:multiLevelType w:val="hybridMultilevel"/>
    <w:tmpl w:val="6F7C4416"/>
    <w:lvl w:ilvl="0" w:tplc="C3FC1D82">
      <w:start w:val="1"/>
      <w:numFmt w:val="decimal"/>
      <w:lvlText w:val="(%1)"/>
      <w:lvlJc w:val="left"/>
      <w:pPr>
        <w:ind w:left="765" w:hanging="360"/>
      </w:pPr>
      <w:rPr>
        <w:rFonts w:cs="Times New Roman"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031023C4"/>
    <w:multiLevelType w:val="hybridMultilevel"/>
    <w:tmpl w:val="938E3374"/>
    <w:lvl w:ilvl="0" w:tplc="041A000F">
      <w:start w:val="1"/>
      <w:numFmt w:val="decimal"/>
      <w:lvlText w:val="%1."/>
      <w:lvlJc w:val="left"/>
      <w:pPr>
        <w:ind w:left="720" w:hanging="360"/>
      </w:pPr>
      <w:rPr>
        <w:rFonts w:hint="default"/>
      </w:rPr>
    </w:lvl>
    <w:lvl w:ilvl="1" w:tplc="33B894D8">
      <w:start w:val="1"/>
      <w:numFmt w:val="bullet"/>
      <w:pStyle w:val="List5"/>
      <w:lvlText w:val="–"/>
      <w:lvlJc w:val="left"/>
      <w:pPr>
        <w:tabs>
          <w:tab w:val="num" w:pos="1364"/>
        </w:tabs>
        <w:ind w:left="1364" w:hanging="284"/>
      </w:pPr>
      <w:rPr>
        <w:rFonts w:ascii="Times New Roman" w:hAnsi="Times New Roman" w:cs="Times New Roman" w:hint="default"/>
        <w:b w:val="0"/>
        <w:i w:val="0"/>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3F3403E"/>
    <w:multiLevelType w:val="hybridMultilevel"/>
    <w:tmpl w:val="E83CF4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57A3A83"/>
    <w:multiLevelType w:val="hybridMultilevel"/>
    <w:tmpl w:val="C1A6A1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6714FC7"/>
    <w:multiLevelType w:val="hybridMultilevel"/>
    <w:tmpl w:val="EA4E738A"/>
    <w:lvl w:ilvl="0" w:tplc="1EE6A0F6">
      <w:start w:val="1"/>
      <w:numFmt w:val="decimal"/>
      <w:lvlText w:val="%1."/>
      <w:lvlJc w:val="left"/>
      <w:pPr>
        <w:tabs>
          <w:tab w:val="num" w:pos="720"/>
        </w:tabs>
        <w:ind w:left="720" w:hanging="360"/>
      </w:pPr>
      <w:rPr>
        <w:rFonts w:cs="Times New Roman" w:hint="default"/>
        <w:b w:val="0"/>
        <w:i w:val="0"/>
        <w:sz w:val="22"/>
      </w:rPr>
    </w:lvl>
    <w:lvl w:ilvl="1" w:tplc="2818655E">
      <w:numFmt w:val="bullet"/>
      <w:lvlText w:val="–"/>
      <w:lvlJc w:val="left"/>
      <w:pPr>
        <w:tabs>
          <w:tab w:val="num" w:pos="1440"/>
        </w:tabs>
        <w:ind w:left="1440" w:hanging="360"/>
      </w:pPr>
      <w:rPr>
        <w:rFonts w:ascii="Times-NewRoman" w:eastAsia="Times New Roman" w:hAnsi="Times-NewRoman" w:hint="default"/>
      </w:rPr>
    </w:lvl>
    <w:lvl w:ilvl="2" w:tplc="CAD27F6A">
      <w:start w:val="1"/>
      <w:numFmt w:val="bullet"/>
      <w:lvlText w:val="o"/>
      <w:lvlJc w:val="left"/>
      <w:pPr>
        <w:tabs>
          <w:tab w:val="num" w:pos="2340"/>
        </w:tabs>
        <w:ind w:left="2340" w:hanging="360"/>
      </w:pPr>
      <w:rPr>
        <w:rFonts w:ascii="Courier New" w:hAnsi="Courier New" w:hint="default"/>
        <w:b w:val="0"/>
        <w:i w:val="0"/>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0709042D"/>
    <w:multiLevelType w:val="hybridMultilevel"/>
    <w:tmpl w:val="180E1E32"/>
    <w:lvl w:ilvl="0" w:tplc="041A000F">
      <w:start w:val="1"/>
      <w:numFmt w:val="decimal"/>
      <w:lvlText w:val="%1."/>
      <w:lvlJc w:val="left"/>
      <w:pPr>
        <w:tabs>
          <w:tab w:val="num" w:pos="720"/>
        </w:tabs>
        <w:ind w:left="720" w:hanging="360"/>
      </w:pPr>
      <w:rPr>
        <w:rFonts w:cs="Times New Roman"/>
      </w:rPr>
    </w:lvl>
    <w:lvl w:ilvl="1" w:tplc="CAD27F6A">
      <w:start w:val="1"/>
      <w:numFmt w:val="bullet"/>
      <w:lvlText w:val="o"/>
      <w:lvlJc w:val="left"/>
      <w:pPr>
        <w:tabs>
          <w:tab w:val="num" w:pos="1440"/>
        </w:tabs>
        <w:ind w:left="1440" w:hanging="360"/>
      </w:pPr>
      <w:rPr>
        <w:rFonts w:ascii="Courier New" w:hAnsi="Courier New"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7">
    <w:nsid w:val="09651709"/>
    <w:multiLevelType w:val="hybridMultilevel"/>
    <w:tmpl w:val="96082C18"/>
    <w:lvl w:ilvl="0" w:tplc="10003C30">
      <w:start w:val="1"/>
      <w:numFmt w:val="decimal"/>
      <w:lvlText w:val="%1."/>
      <w:lvlJc w:val="left"/>
      <w:pPr>
        <w:tabs>
          <w:tab w:val="num" w:pos="720"/>
        </w:tabs>
        <w:ind w:left="720" w:hanging="360"/>
      </w:pPr>
      <w:rPr>
        <w:rFonts w:cs="Times New Roman" w:hint="default"/>
        <w:b w:val="0"/>
        <w:i w:val="0"/>
        <w:sz w:val="22"/>
      </w:rPr>
    </w:lvl>
    <w:lvl w:ilvl="1" w:tplc="CAD27F6A">
      <w:start w:val="1"/>
      <w:numFmt w:val="bullet"/>
      <w:lvlText w:val="o"/>
      <w:lvlJc w:val="left"/>
      <w:pPr>
        <w:tabs>
          <w:tab w:val="num" w:pos="1440"/>
        </w:tabs>
        <w:ind w:left="1440" w:hanging="360"/>
      </w:pPr>
      <w:rPr>
        <w:rFonts w:ascii="Courier New" w:hAnsi="Courier New" w:hint="default"/>
        <w:b w:val="0"/>
        <w:i w:val="0"/>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
    <w:nsid w:val="0A871672"/>
    <w:multiLevelType w:val="hybridMultilevel"/>
    <w:tmpl w:val="90FA467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0AFD38CE"/>
    <w:multiLevelType w:val="hybridMultilevel"/>
    <w:tmpl w:val="1130CDB2"/>
    <w:lvl w:ilvl="0" w:tplc="CD82B436">
      <w:start w:val="1"/>
      <w:numFmt w:val="decimal"/>
      <w:lvlText w:val="%1."/>
      <w:lvlJc w:val="left"/>
      <w:pPr>
        <w:tabs>
          <w:tab w:val="num" w:pos="720"/>
        </w:tabs>
        <w:ind w:left="720" w:hanging="360"/>
      </w:pPr>
      <w:rPr>
        <w:rFonts w:cs="Times New Roman" w:hint="default"/>
        <w:b w:val="0"/>
        <w:i w:val="0"/>
        <w:sz w:val="22"/>
      </w:rPr>
    </w:lvl>
    <w:lvl w:ilvl="1" w:tplc="041A0019">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
    <w:nsid w:val="0B31051D"/>
    <w:multiLevelType w:val="hybridMultilevel"/>
    <w:tmpl w:val="8E18CBCE"/>
    <w:lvl w:ilvl="0" w:tplc="041A0017">
      <w:start w:val="1"/>
      <w:numFmt w:val="lowerLetter"/>
      <w:lvlText w:val="%1)"/>
      <w:lvlJc w:val="left"/>
      <w:pPr>
        <w:ind w:left="720" w:hanging="360"/>
      </w:pPr>
      <w:rPr>
        <w:rFonts w:hint="default"/>
      </w:rPr>
    </w:lvl>
    <w:lvl w:ilvl="1" w:tplc="5764171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0B81037F"/>
    <w:multiLevelType w:val="hybridMultilevel"/>
    <w:tmpl w:val="5E428566"/>
    <w:lvl w:ilvl="0" w:tplc="14E4B322">
      <w:start w:val="1"/>
      <w:numFmt w:val="decimal"/>
      <w:lvlText w:val="(%1)"/>
      <w:lvlJc w:val="left"/>
      <w:pPr>
        <w:tabs>
          <w:tab w:val="num" w:pos="360"/>
        </w:tabs>
        <w:ind w:left="360" w:hanging="360"/>
      </w:pPr>
      <w:rPr>
        <w:rFonts w:cs="Times New Roman" w:hint="default"/>
        <w:sz w:val="22"/>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2">
    <w:nsid w:val="0BBE34DB"/>
    <w:multiLevelType w:val="hybridMultilevel"/>
    <w:tmpl w:val="10D4F6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0CD62882"/>
    <w:multiLevelType w:val="hybridMultilevel"/>
    <w:tmpl w:val="D0224104"/>
    <w:lvl w:ilvl="0" w:tplc="6A607CB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0CE71954"/>
    <w:multiLevelType w:val="hybridMultilevel"/>
    <w:tmpl w:val="04D6D9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0E824E88"/>
    <w:multiLevelType w:val="hybridMultilevel"/>
    <w:tmpl w:val="B7B428C8"/>
    <w:lvl w:ilvl="0" w:tplc="ED34A3FA">
      <w:start w:val="1"/>
      <w:numFmt w:val="decimal"/>
      <w:lvlText w:val="(%1)"/>
      <w:lvlJc w:val="left"/>
      <w:pPr>
        <w:tabs>
          <w:tab w:val="num" w:pos="360"/>
        </w:tabs>
        <w:ind w:left="360" w:hanging="360"/>
      </w:pPr>
      <w:rPr>
        <w:rFonts w:cs="Times New Roman" w:hint="default"/>
        <w:b w:val="0"/>
        <w:sz w:val="22"/>
      </w:rPr>
    </w:lvl>
    <w:lvl w:ilvl="1" w:tplc="041A0019">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6">
    <w:nsid w:val="0F903005"/>
    <w:multiLevelType w:val="hybridMultilevel"/>
    <w:tmpl w:val="9A4C05F4"/>
    <w:lvl w:ilvl="0" w:tplc="B3902B60">
      <w:start w:val="1"/>
      <w:numFmt w:val="decimal"/>
      <w:lvlText w:val="(%1)"/>
      <w:lvlJc w:val="left"/>
      <w:pPr>
        <w:tabs>
          <w:tab w:val="num" w:pos="360"/>
        </w:tabs>
        <w:ind w:left="360" w:hanging="360"/>
      </w:pPr>
      <w:rPr>
        <w:rFonts w:cs="Times New Roman" w:hint="default"/>
        <w:b w:val="0"/>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7">
    <w:nsid w:val="10EB439D"/>
    <w:multiLevelType w:val="hybridMultilevel"/>
    <w:tmpl w:val="6534E164"/>
    <w:lvl w:ilvl="0" w:tplc="B588A8BE">
      <w:start w:val="1"/>
      <w:numFmt w:val="decimal"/>
      <w:lvlText w:val="%1."/>
      <w:lvlJc w:val="left"/>
      <w:pPr>
        <w:tabs>
          <w:tab w:val="num" w:pos="1440"/>
        </w:tabs>
        <w:ind w:left="1440" w:hanging="360"/>
      </w:pPr>
      <w:rPr>
        <w:strike w:val="0"/>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8">
    <w:nsid w:val="12893EF5"/>
    <w:multiLevelType w:val="hybridMultilevel"/>
    <w:tmpl w:val="930EFDFC"/>
    <w:lvl w:ilvl="0" w:tplc="CAD27F6A">
      <w:start w:val="1"/>
      <w:numFmt w:val="bullet"/>
      <w:lvlText w:val="o"/>
      <w:lvlJc w:val="left"/>
      <w:pPr>
        <w:tabs>
          <w:tab w:val="num" w:pos="1080"/>
        </w:tabs>
        <w:ind w:left="1080" w:hanging="360"/>
      </w:pPr>
      <w:rPr>
        <w:rFonts w:ascii="Courier New" w:hAnsi="Courier New" w:hint="default"/>
      </w:rPr>
    </w:lvl>
    <w:lvl w:ilvl="1" w:tplc="768E9644">
      <w:start w:val="1"/>
      <w:numFmt w:val="decimal"/>
      <w:lvlText w:val="(%2)"/>
      <w:lvlJc w:val="left"/>
      <w:pPr>
        <w:tabs>
          <w:tab w:val="num" w:pos="360"/>
        </w:tabs>
        <w:ind w:left="360" w:hanging="360"/>
      </w:pPr>
      <w:rPr>
        <w:rFonts w:cs="Times New Roman" w:hint="default"/>
        <w:b w:val="0"/>
        <w:sz w:val="22"/>
        <w:szCs w:val="22"/>
      </w:rPr>
    </w:lvl>
    <w:lvl w:ilvl="2" w:tplc="2114814E">
      <w:numFmt w:val="bullet"/>
      <w:lvlText w:val="-"/>
      <w:lvlJc w:val="left"/>
      <w:pPr>
        <w:tabs>
          <w:tab w:val="num" w:pos="2160"/>
        </w:tabs>
        <w:ind w:left="2160" w:hanging="360"/>
      </w:pPr>
      <w:rPr>
        <w:rFonts w:ascii="Arial" w:eastAsia="Times New Roman" w:hAnsi="Arial"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15785E2B"/>
    <w:multiLevelType w:val="hybridMultilevel"/>
    <w:tmpl w:val="7F241422"/>
    <w:lvl w:ilvl="0" w:tplc="DD7C8918">
      <w:start w:val="1"/>
      <w:numFmt w:val="decimal"/>
      <w:lvlText w:val="%1."/>
      <w:lvlJc w:val="left"/>
      <w:pPr>
        <w:ind w:left="720"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16F86306"/>
    <w:multiLevelType w:val="hybridMultilevel"/>
    <w:tmpl w:val="A4D2B942"/>
    <w:lvl w:ilvl="0" w:tplc="01BE4E22">
      <w:start w:val="1"/>
      <w:numFmt w:val="decimal"/>
      <w:lvlText w:val="(%1)"/>
      <w:lvlJc w:val="left"/>
      <w:pPr>
        <w:tabs>
          <w:tab w:val="num" w:pos="360"/>
        </w:tabs>
        <w:ind w:left="36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7332315"/>
    <w:multiLevelType w:val="hybridMultilevel"/>
    <w:tmpl w:val="90CC80BE"/>
    <w:lvl w:ilvl="0" w:tplc="64FA5508">
      <w:start w:val="1"/>
      <w:numFmt w:val="decimal"/>
      <w:pStyle w:val="Nabroj1"/>
      <w:lvlText w:val="%1."/>
      <w:lvlJc w:val="left"/>
      <w:pPr>
        <w:tabs>
          <w:tab w:val="num" w:pos="880"/>
        </w:tabs>
        <w:ind w:left="540"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nsid w:val="175F4FAB"/>
    <w:multiLevelType w:val="hybridMultilevel"/>
    <w:tmpl w:val="7A78A936"/>
    <w:lvl w:ilvl="0" w:tplc="E7F2EFF0">
      <w:start w:val="1"/>
      <w:numFmt w:val="decimal"/>
      <w:lvlText w:val="%1."/>
      <w:lvlJc w:val="left"/>
      <w:pPr>
        <w:tabs>
          <w:tab w:val="num" w:pos="720"/>
        </w:tabs>
        <w:ind w:left="720" w:hanging="360"/>
      </w:pPr>
      <w:rPr>
        <w:rFonts w:cs="Times New Roman"/>
        <w:sz w:val="22"/>
      </w:rPr>
    </w:lvl>
    <w:lvl w:ilvl="1" w:tplc="041A0019">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3">
    <w:nsid w:val="17CE7741"/>
    <w:multiLevelType w:val="hybridMultilevel"/>
    <w:tmpl w:val="CAE4236A"/>
    <w:lvl w:ilvl="0" w:tplc="041A0017">
      <w:start w:val="1"/>
      <w:numFmt w:val="lowerLetter"/>
      <w:lvlText w:val="%1)"/>
      <w:lvlJc w:val="left"/>
      <w:pPr>
        <w:ind w:left="720" w:hanging="360"/>
      </w:pPr>
      <w:rPr>
        <w:rFonts w:hint="default"/>
      </w:rPr>
    </w:lvl>
    <w:lvl w:ilvl="1" w:tplc="FE966ABA">
      <w:start w:val="1"/>
      <w:numFmt w:val="decimal"/>
      <w:lvlText w:val="%2."/>
      <w:lvlJc w:val="left"/>
      <w:pPr>
        <w:ind w:left="1440" w:hanging="360"/>
      </w:pPr>
      <w:rPr>
        <w:rFonts w:hint="default"/>
        <w:strike w:val="0"/>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191B54BF"/>
    <w:multiLevelType w:val="hybridMultilevel"/>
    <w:tmpl w:val="4F6E8FEE"/>
    <w:lvl w:ilvl="0" w:tplc="122ED80C">
      <w:start w:val="1"/>
      <w:numFmt w:val="decimal"/>
      <w:lvlText w:val="%1."/>
      <w:lvlJc w:val="left"/>
      <w:pPr>
        <w:tabs>
          <w:tab w:val="num" w:pos="720"/>
        </w:tabs>
        <w:ind w:left="720" w:hanging="360"/>
      </w:pPr>
      <w:rPr>
        <w:rFonts w:cs="Times New Roman" w:hint="default"/>
        <w:b w:val="0"/>
        <w:i w:val="0"/>
        <w:sz w:val="22"/>
      </w:rPr>
    </w:lvl>
    <w:lvl w:ilvl="1" w:tplc="041A0019">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5">
    <w:nsid w:val="1A084F83"/>
    <w:multiLevelType w:val="hybridMultilevel"/>
    <w:tmpl w:val="56F218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1C453585"/>
    <w:multiLevelType w:val="hybridMultilevel"/>
    <w:tmpl w:val="0D48F60C"/>
    <w:lvl w:ilvl="0" w:tplc="C3FC1D82">
      <w:start w:val="1"/>
      <w:numFmt w:val="decimal"/>
      <w:lvlText w:val="(%1)"/>
      <w:lvlJc w:val="left"/>
      <w:pPr>
        <w:tabs>
          <w:tab w:val="num" w:pos="360"/>
        </w:tabs>
        <w:ind w:left="36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7">
    <w:nsid w:val="1E444703"/>
    <w:multiLevelType w:val="hybridMultilevel"/>
    <w:tmpl w:val="2472A314"/>
    <w:lvl w:ilvl="0" w:tplc="DC984D7C">
      <w:start w:val="1"/>
      <w:numFmt w:val="decimal"/>
      <w:lvlText w:val="%1."/>
      <w:lvlJc w:val="left"/>
      <w:pPr>
        <w:tabs>
          <w:tab w:val="num" w:pos="720"/>
        </w:tabs>
        <w:ind w:left="720" w:hanging="360"/>
      </w:pPr>
      <w:rPr>
        <w:rFonts w:cs="Times New Roman" w:hint="default"/>
        <w:b w:val="0"/>
        <w:i w:val="0"/>
        <w:sz w:val="22"/>
      </w:rPr>
    </w:lvl>
    <w:lvl w:ilvl="1" w:tplc="CAD27F6A">
      <w:start w:val="1"/>
      <w:numFmt w:val="bullet"/>
      <w:lvlText w:val="o"/>
      <w:lvlJc w:val="left"/>
      <w:pPr>
        <w:tabs>
          <w:tab w:val="num" w:pos="1440"/>
        </w:tabs>
        <w:ind w:left="1440" w:hanging="360"/>
      </w:pPr>
      <w:rPr>
        <w:rFonts w:ascii="Courier New" w:hAnsi="Courier New" w:hint="default"/>
        <w:b w:val="0"/>
        <w:i w:val="0"/>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8">
    <w:nsid w:val="1EAB34F5"/>
    <w:multiLevelType w:val="hybridMultilevel"/>
    <w:tmpl w:val="23F03184"/>
    <w:lvl w:ilvl="0" w:tplc="0B54EE62">
      <w:start w:val="1"/>
      <w:numFmt w:val="decimal"/>
      <w:lvlText w:val="(%1)"/>
      <w:lvlJc w:val="left"/>
      <w:pPr>
        <w:tabs>
          <w:tab w:val="num" w:pos="360"/>
        </w:tabs>
        <w:ind w:left="360" w:hanging="360"/>
      </w:pPr>
      <w:rPr>
        <w:rFonts w:cs="Times New Roman" w:hint="default"/>
        <w:sz w:val="22"/>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9">
    <w:nsid w:val="21085F1F"/>
    <w:multiLevelType w:val="hybridMultilevel"/>
    <w:tmpl w:val="9FA4FE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225E2A18"/>
    <w:multiLevelType w:val="hybridMultilevel"/>
    <w:tmpl w:val="610EB092"/>
    <w:lvl w:ilvl="0" w:tplc="B90CA8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2678737A"/>
    <w:multiLevelType w:val="hybridMultilevel"/>
    <w:tmpl w:val="C394B6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26AF48F7"/>
    <w:multiLevelType w:val="hybridMultilevel"/>
    <w:tmpl w:val="040CA0EA"/>
    <w:lvl w:ilvl="0" w:tplc="041A000F">
      <w:start w:val="1"/>
      <w:numFmt w:val="decimal"/>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33">
    <w:nsid w:val="28742272"/>
    <w:multiLevelType w:val="hybridMultilevel"/>
    <w:tmpl w:val="F99EBB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28DC2CF3"/>
    <w:multiLevelType w:val="hybridMultilevel"/>
    <w:tmpl w:val="47749A70"/>
    <w:lvl w:ilvl="0" w:tplc="4C2485E2">
      <w:start w:val="1"/>
      <w:numFmt w:val="decimal"/>
      <w:lvlText w:val="%1."/>
      <w:lvlJc w:val="left"/>
      <w:pPr>
        <w:tabs>
          <w:tab w:val="num" w:pos="720"/>
        </w:tabs>
        <w:ind w:left="720" w:hanging="360"/>
      </w:pPr>
      <w:rPr>
        <w:rFonts w:cs="Times New Roman" w:hint="default"/>
        <w:b w:val="0"/>
        <w:i w:val="0"/>
        <w:sz w:val="22"/>
      </w:rPr>
    </w:lvl>
    <w:lvl w:ilvl="1" w:tplc="041A0019">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5">
    <w:nsid w:val="2B89581E"/>
    <w:multiLevelType w:val="hybridMultilevel"/>
    <w:tmpl w:val="F4145200"/>
    <w:lvl w:ilvl="0" w:tplc="87EA9FD4">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2E2510A3"/>
    <w:multiLevelType w:val="hybridMultilevel"/>
    <w:tmpl w:val="B4803EAE"/>
    <w:lvl w:ilvl="0" w:tplc="CD88619E">
      <w:start w:val="1"/>
      <w:numFmt w:val="decimal"/>
      <w:lvlText w:val="%1."/>
      <w:lvlJc w:val="left"/>
      <w:pPr>
        <w:tabs>
          <w:tab w:val="num" w:pos="720"/>
        </w:tabs>
        <w:ind w:left="720" w:hanging="360"/>
      </w:pPr>
      <w:rPr>
        <w:rFonts w:cs="Times New Roman" w:hint="default"/>
      </w:r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2EDD1A05"/>
    <w:multiLevelType w:val="hybridMultilevel"/>
    <w:tmpl w:val="B9FCB006"/>
    <w:lvl w:ilvl="0" w:tplc="C3FC1D82">
      <w:start w:val="1"/>
      <w:numFmt w:val="decimal"/>
      <w:lvlText w:val="(%1)"/>
      <w:lvlJc w:val="left"/>
      <w:pPr>
        <w:tabs>
          <w:tab w:val="num" w:pos="360"/>
        </w:tabs>
        <w:ind w:left="360" w:hanging="360"/>
      </w:pPr>
      <w:rPr>
        <w:rFonts w:cs="Times New Roman" w:hint="default"/>
      </w:rPr>
    </w:lvl>
    <w:lvl w:ilvl="1" w:tplc="041A000F">
      <w:start w:val="1"/>
      <w:numFmt w:val="decimal"/>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8">
    <w:nsid w:val="308774BD"/>
    <w:multiLevelType w:val="hybridMultilevel"/>
    <w:tmpl w:val="4DA880E2"/>
    <w:lvl w:ilvl="0" w:tplc="00E23792">
      <w:start w:val="1"/>
      <w:numFmt w:val="decimal"/>
      <w:lvlText w:val="%1."/>
      <w:lvlJc w:val="left"/>
      <w:pPr>
        <w:tabs>
          <w:tab w:val="num" w:pos="720"/>
        </w:tabs>
        <w:ind w:left="720" w:hanging="360"/>
      </w:pPr>
      <w:rPr>
        <w:rFonts w:cs="Times New Roman" w:hint="default"/>
        <w:b w:val="0"/>
        <w:i w:val="0"/>
        <w:sz w:val="22"/>
      </w:rPr>
    </w:lvl>
    <w:lvl w:ilvl="1" w:tplc="CAD27F6A">
      <w:start w:val="1"/>
      <w:numFmt w:val="bullet"/>
      <w:lvlText w:val="o"/>
      <w:lvlJc w:val="left"/>
      <w:pPr>
        <w:tabs>
          <w:tab w:val="num" w:pos="1440"/>
        </w:tabs>
        <w:ind w:left="1440" w:hanging="360"/>
      </w:pPr>
      <w:rPr>
        <w:rFonts w:ascii="Courier New" w:hAnsi="Courier New" w:hint="default"/>
        <w:b w:val="0"/>
        <w:i w:val="0"/>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9">
    <w:nsid w:val="32076482"/>
    <w:multiLevelType w:val="hybridMultilevel"/>
    <w:tmpl w:val="5A12F15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33712EC6"/>
    <w:multiLevelType w:val="hybridMultilevel"/>
    <w:tmpl w:val="0D640322"/>
    <w:lvl w:ilvl="0" w:tplc="041A000F">
      <w:start w:val="1"/>
      <w:numFmt w:val="decimal"/>
      <w:lvlText w:val="%1."/>
      <w:lvlJc w:val="left"/>
      <w:pPr>
        <w:ind w:left="720" w:hanging="360"/>
      </w:pPr>
      <w:rPr>
        <w:rFonts w:hint="default"/>
      </w:rPr>
    </w:lvl>
    <w:lvl w:ilvl="1" w:tplc="A6361754">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3A6A3BF8"/>
    <w:multiLevelType w:val="hybridMultilevel"/>
    <w:tmpl w:val="2B20F4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3D9A0BF7"/>
    <w:multiLevelType w:val="hybridMultilevel"/>
    <w:tmpl w:val="8B9EA522"/>
    <w:lvl w:ilvl="0" w:tplc="A0209890">
      <w:start w:val="1"/>
      <w:numFmt w:val="decimal"/>
      <w:lvlText w:val="(%1)"/>
      <w:lvlJc w:val="left"/>
      <w:pPr>
        <w:tabs>
          <w:tab w:val="num" w:pos="360"/>
        </w:tabs>
        <w:ind w:left="360" w:hanging="360"/>
      </w:pPr>
      <w:rPr>
        <w:rFonts w:cs="Times New Roman" w:hint="default"/>
        <w:b w:val="0"/>
        <w:sz w:val="22"/>
      </w:rPr>
    </w:lvl>
    <w:lvl w:ilvl="1" w:tplc="041A0019">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3">
    <w:nsid w:val="3E5E537B"/>
    <w:multiLevelType w:val="hybridMultilevel"/>
    <w:tmpl w:val="323CAE96"/>
    <w:lvl w:ilvl="0" w:tplc="041A000F">
      <w:start w:val="1"/>
      <w:numFmt w:val="decimal"/>
      <w:lvlText w:val="%1."/>
      <w:lvlJc w:val="left"/>
      <w:pPr>
        <w:ind w:left="720" w:hanging="360"/>
      </w:pPr>
      <w:rPr>
        <w:rFonts w:hint="default"/>
      </w:rPr>
    </w:lvl>
    <w:lvl w:ilvl="1" w:tplc="1FAEC5C4">
      <w:start w:val="1"/>
      <w:numFmt w:val="lowerLetter"/>
      <w:lvlText w:val="%2)"/>
      <w:lvlJc w:val="left"/>
      <w:pPr>
        <w:ind w:left="1440" w:hanging="360"/>
      </w:pPr>
      <w:rPr>
        <w:rFonts w:hint="default"/>
        <w:strike w:val="0"/>
        <w:color w:val="auto"/>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3E661D03"/>
    <w:multiLevelType w:val="hybridMultilevel"/>
    <w:tmpl w:val="6810C67E"/>
    <w:lvl w:ilvl="0" w:tplc="706652E4">
      <w:start w:val="29"/>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242304A"/>
    <w:multiLevelType w:val="hybridMultilevel"/>
    <w:tmpl w:val="11A0936A"/>
    <w:lvl w:ilvl="0" w:tplc="041A000F">
      <w:start w:val="1"/>
      <w:numFmt w:val="decimal"/>
      <w:lvlText w:val="%1."/>
      <w:lvlJc w:val="left"/>
      <w:pPr>
        <w:ind w:left="720" w:hanging="360"/>
      </w:pPr>
      <w:rPr>
        <w:rFonts w:hint="default"/>
      </w:rPr>
    </w:lvl>
    <w:lvl w:ilvl="1" w:tplc="ABD69F90">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426A2F54"/>
    <w:multiLevelType w:val="hybridMultilevel"/>
    <w:tmpl w:val="69B4B3CE"/>
    <w:lvl w:ilvl="0" w:tplc="041A0017">
      <w:start w:val="1"/>
      <w:numFmt w:val="lowerLetter"/>
      <w:lvlText w:val="%1)"/>
      <w:lvlJc w:val="left"/>
      <w:pPr>
        <w:ind w:left="730" w:hanging="360"/>
      </w:pPr>
      <w:rPr>
        <w:rFonts w:hint="default"/>
      </w:rPr>
    </w:lvl>
    <w:lvl w:ilvl="1" w:tplc="92D44224">
      <w:start w:val="1"/>
      <w:numFmt w:val="decimal"/>
      <w:lvlText w:val="%2."/>
      <w:lvlJc w:val="left"/>
      <w:pPr>
        <w:ind w:left="1450" w:hanging="360"/>
      </w:pPr>
      <w:rPr>
        <w:rFonts w:hint="default"/>
        <w:b w:val="0"/>
        <w:color w:val="auto"/>
      </w:rPr>
    </w:lvl>
    <w:lvl w:ilvl="2" w:tplc="041A001B" w:tentative="1">
      <w:start w:val="1"/>
      <w:numFmt w:val="lowerRoman"/>
      <w:lvlText w:val="%3."/>
      <w:lvlJc w:val="right"/>
      <w:pPr>
        <w:ind w:left="2170" w:hanging="180"/>
      </w:pPr>
    </w:lvl>
    <w:lvl w:ilvl="3" w:tplc="041A000F" w:tentative="1">
      <w:start w:val="1"/>
      <w:numFmt w:val="decimal"/>
      <w:lvlText w:val="%4."/>
      <w:lvlJc w:val="left"/>
      <w:pPr>
        <w:ind w:left="2890" w:hanging="360"/>
      </w:pPr>
    </w:lvl>
    <w:lvl w:ilvl="4" w:tplc="041A0019" w:tentative="1">
      <w:start w:val="1"/>
      <w:numFmt w:val="lowerLetter"/>
      <w:lvlText w:val="%5."/>
      <w:lvlJc w:val="left"/>
      <w:pPr>
        <w:ind w:left="3610" w:hanging="360"/>
      </w:pPr>
    </w:lvl>
    <w:lvl w:ilvl="5" w:tplc="041A001B" w:tentative="1">
      <w:start w:val="1"/>
      <w:numFmt w:val="lowerRoman"/>
      <w:lvlText w:val="%6."/>
      <w:lvlJc w:val="right"/>
      <w:pPr>
        <w:ind w:left="4330" w:hanging="180"/>
      </w:pPr>
    </w:lvl>
    <w:lvl w:ilvl="6" w:tplc="041A000F" w:tentative="1">
      <w:start w:val="1"/>
      <w:numFmt w:val="decimal"/>
      <w:lvlText w:val="%7."/>
      <w:lvlJc w:val="left"/>
      <w:pPr>
        <w:ind w:left="5050" w:hanging="360"/>
      </w:pPr>
    </w:lvl>
    <w:lvl w:ilvl="7" w:tplc="041A0019" w:tentative="1">
      <w:start w:val="1"/>
      <w:numFmt w:val="lowerLetter"/>
      <w:lvlText w:val="%8."/>
      <w:lvlJc w:val="left"/>
      <w:pPr>
        <w:ind w:left="5770" w:hanging="360"/>
      </w:pPr>
    </w:lvl>
    <w:lvl w:ilvl="8" w:tplc="041A001B" w:tentative="1">
      <w:start w:val="1"/>
      <w:numFmt w:val="lowerRoman"/>
      <w:lvlText w:val="%9."/>
      <w:lvlJc w:val="right"/>
      <w:pPr>
        <w:ind w:left="6490" w:hanging="180"/>
      </w:pPr>
    </w:lvl>
  </w:abstractNum>
  <w:abstractNum w:abstractNumId="47">
    <w:nsid w:val="430E240B"/>
    <w:multiLevelType w:val="hybridMultilevel"/>
    <w:tmpl w:val="17AEC538"/>
    <w:lvl w:ilvl="0" w:tplc="717C000A">
      <w:start w:val="1"/>
      <w:numFmt w:val="decimal"/>
      <w:lvlText w:val="%1."/>
      <w:lvlJc w:val="left"/>
      <w:pPr>
        <w:tabs>
          <w:tab w:val="num" w:pos="720"/>
        </w:tabs>
        <w:ind w:left="720" w:hanging="360"/>
      </w:pPr>
      <w:rPr>
        <w:rFonts w:cs="Times New Roman" w:hint="default"/>
        <w:b w:val="0"/>
        <w:i w:val="0"/>
        <w:sz w:val="22"/>
      </w:rPr>
    </w:lvl>
    <w:lvl w:ilvl="1" w:tplc="041A0019">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8">
    <w:nsid w:val="44A24C45"/>
    <w:multiLevelType w:val="hybridMultilevel"/>
    <w:tmpl w:val="8DCA1FBC"/>
    <w:lvl w:ilvl="0" w:tplc="B14067A4">
      <w:start w:val="1"/>
      <w:numFmt w:val="decimal"/>
      <w:lvlText w:val="%1."/>
      <w:lvlJc w:val="left"/>
      <w:pPr>
        <w:tabs>
          <w:tab w:val="num" w:pos="720"/>
        </w:tabs>
        <w:ind w:left="720" w:hanging="360"/>
      </w:pPr>
      <w:rPr>
        <w:rFonts w:cs="Times New Roman" w:hint="default"/>
        <w:b w:val="0"/>
        <w:i w:val="0"/>
        <w:sz w:val="22"/>
      </w:rPr>
    </w:lvl>
    <w:lvl w:ilvl="1" w:tplc="041A0019">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9">
    <w:nsid w:val="45674479"/>
    <w:multiLevelType w:val="hybridMultilevel"/>
    <w:tmpl w:val="53BA82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459D677B"/>
    <w:multiLevelType w:val="hybridMultilevel"/>
    <w:tmpl w:val="7234D55E"/>
    <w:lvl w:ilvl="0" w:tplc="C3FC1D82">
      <w:start w:val="1"/>
      <w:numFmt w:val="decimal"/>
      <w:lvlText w:val="(%1)"/>
      <w:lvlJc w:val="left"/>
      <w:pPr>
        <w:tabs>
          <w:tab w:val="num" w:pos="360"/>
        </w:tabs>
        <w:ind w:left="360" w:hanging="360"/>
      </w:pPr>
      <w:rPr>
        <w:rFonts w:cs="Times New Roman" w:hint="default"/>
      </w:rPr>
    </w:lvl>
    <w:lvl w:ilvl="1" w:tplc="041A000F">
      <w:start w:val="1"/>
      <w:numFmt w:val="decimal"/>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1">
    <w:nsid w:val="46AE456F"/>
    <w:multiLevelType w:val="hybridMultilevel"/>
    <w:tmpl w:val="C6C290E2"/>
    <w:lvl w:ilvl="0" w:tplc="041A000F">
      <w:start w:val="1"/>
      <w:numFmt w:val="decimal"/>
      <w:lvlText w:val="%1."/>
      <w:lvlJc w:val="left"/>
      <w:pPr>
        <w:ind w:left="1440" w:hanging="360"/>
      </w:pPr>
      <w:rPr>
        <w:rFonts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52">
    <w:nsid w:val="46DF17B3"/>
    <w:multiLevelType w:val="hybridMultilevel"/>
    <w:tmpl w:val="D46E3216"/>
    <w:lvl w:ilvl="0" w:tplc="041A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48B04CCE"/>
    <w:multiLevelType w:val="hybridMultilevel"/>
    <w:tmpl w:val="0ECC0E7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nsid w:val="4BA81F76"/>
    <w:multiLevelType w:val="hybridMultilevel"/>
    <w:tmpl w:val="636C9F20"/>
    <w:lvl w:ilvl="0" w:tplc="1E22433A">
      <w:start w:val="1"/>
      <w:numFmt w:val="decimal"/>
      <w:lvlText w:val="(%1)"/>
      <w:lvlJc w:val="left"/>
      <w:pPr>
        <w:tabs>
          <w:tab w:val="num" w:pos="360"/>
        </w:tabs>
        <w:ind w:left="360" w:hanging="360"/>
      </w:pPr>
      <w:rPr>
        <w:rFonts w:cs="Times New Roman" w:hint="default"/>
        <w:sz w:val="22"/>
      </w:rPr>
    </w:lvl>
    <w:lvl w:ilvl="1" w:tplc="041A0019">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5">
    <w:nsid w:val="4C047D42"/>
    <w:multiLevelType w:val="hybridMultilevel"/>
    <w:tmpl w:val="341ECDB2"/>
    <w:lvl w:ilvl="0" w:tplc="E46A48B2">
      <w:start w:val="1"/>
      <w:numFmt w:val="decimal"/>
      <w:lvlText w:val="(%1)"/>
      <w:lvlJc w:val="left"/>
      <w:pPr>
        <w:tabs>
          <w:tab w:val="num" w:pos="360"/>
        </w:tabs>
        <w:ind w:left="360" w:hanging="360"/>
      </w:pPr>
      <w:rPr>
        <w:rFonts w:cs="Times New Roman" w:hint="default"/>
        <w:b w:val="0"/>
        <w:sz w:val="22"/>
      </w:rPr>
    </w:lvl>
    <w:lvl w:ilvl="1" w:tplc="041A0019">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6">
    <w:nsid w:val="4DC542A0"/>
    <w:multiLevelType w:val="hybridMultilevel"/>
    <w:tmpl w:val="9252CAF6"/>
    <w:lvl w:ilvl="0" w:tplc="F8D010A6">
      <w:start w:val="1"/>
      <w:numFmt w:val="decimal"/>
      <w:lvlText w:val="%1."/>
      <w:lvlJc w:val="left"/>
      <w:pPr>
        <w:tabs>
          <w:tab w:val="num" w:pos="720"/>
        </w:tabs>
        <w:ind w:left="720" w:hanging="360"/>
      </w:pPr>
      <w:rPr>
        <w:rFonts w:cs="Times New Roman" w:hint="default"/>
        <w:b w:val="0"/>
        <w:i w:val="0"/>
        <w:sz w:val="22"/>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7">
    <w:nsid w:val="4EA715CF"/>
    <w:multiLevelType w:val="hybridMultilevel"/>
    <w:tmpl w:val="34D05AD2"/>
    <w:lvl w:ilvl="0" w:tplc="091CD8F2">
      <w:start w:val="1"/>
      <w:numFmt w:val="decimal"/>
      <w:lvlText w:val="%1."/>
      <w:lvlJc w:val="left"/>
      <w:pPr>
        <w:tabs>
          <w:tab w:val="num" w:pos="720"/>
        </w:tabs>
        <w:ind w:left="720" w:hanging="360"/>
      </w:pPr>
      <w:rPr>
        <w:rFonts w:cs="Times New Roman" w:hint="default"/>
        <w:b w:val="0"/>
        <w:i w:val="0"/>
        <w:sz w:val="22"/>
      </w:rPr>
    </w:lvl>
    <w:lvl w:ilvl="1" w:tplc="2818655E">
      <w:numFmt w:val="bullet"/>
      <w:lvlText w:val="–"/>
      <w:lvlJc w:val="left"/>
      <w:pPr>
        <w:tabs>
          <w:tab w:val="num" w:pos="1353"/>
        </w:tabs>
        <w:ind w:left="1353" w:hanging="360"/>
      </w:pPr>
      <w:rPr>
        <w:rFonts w:ascii="Times-NewRoman" w:eastAsia="Times New Roman" w:hAnsi="Times-New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8">
    <w:nsid w:val="4EC93673"/>
    <w:multiLevelType w:val="hybridMultilevel"/>
    <w:tmpl w:val="6A5E004E"/>
    <w:lvl w:ilvl="0" w:tplc="77569472">
      <w:start w:val="2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nsid w:val="4FBD4483"/>
    <w:multiLevelType w:val="hybridMultilevel"/>
    <w:tmpl w:val="B77A599A"/>
    <w:lvl w:ilvl="0" w:tplc="5266929C">
      <w:start w:val="1"/>
      <w:numFmt w:val="upperRoman"/>
      <w:lvlText w:val="%1."/>
      <w:lvlJc w:val="right"/>
      <w:pPr>
        <w:tabs>
          <w:tab w:val="num" w:pos="540"/>
        </w:tabs>
        <w:ind w:left="540" w:hanging="180"/>
      </w:pPr>
      <w:rPr>
        <w:rFonts w:ascii="Arial" w:hAnsi="Arial" w:cs="Times New Roman" w:hint="default"/>
        <w:sz w:val="22"/>
        <w:szCs w:val="22"/>
      </w:rPr>
    </w:lvl>
    <w:lvl w:ilvl="1" w:tplc="CE926ED2">
      <w:start w:val="1"/>
      <w:numFmt w:val="decimal"/>
      <w:lvlText w:val="(%2)"/>
      <w:lvlJc w:val="left"/>
      <w:pPr>
        <w:tabs>
          <w:tab w:val="num" w:pos="1440"/>
        </w:tabs>
        <w:ind w:left="1440" w:hanging="360"/>
      </w:pPr>
      <w:rPr>
        <w:rFonts w:ascii="Times New Roman" w:eastAsia="Times New Roman" w:hAnsi="Times New Roman" w:cs="Times New Roman"/>
        <w:sz w:val="22"/>
        <w:szCs w:val="22"/>
      </w:rPr>
    </w:lvl>
    <w:lvl w:ilvl="2" w:tplc="1A662C88">
      <w:start w:val="1"/>
      <w:numFmt w:val="lowerLetter"/>
      <w:lvlText w:val="%3."/>
      <w:lvlJc w:val="left"/>
      <w:pPr>
        <w:tabs>
          <w:tab w:val="num" w:pos="2340"/>
        </w:tabs>
        <w:ind w:left="2340" w:hanging="360"/>
      </w:pPr>
      <w:rPr>
        <w:rFonts w:cs="Times New Roman" w:hint="default"/>
        <w:sz w:val="22"/>
        <w:szCs w:val="22"/>
      </w:rPr>
    </w:lvl>
    <w:lvl w:ilvl="3" w:tplc="03D0B43A">
      <w:start w:val="2"/>
      <w:numFmt w:val="bullet"/>
      <w:lvlText w:val=""/>
      <w:lvlJc w:val="left"/>
      <w:pPr>
        <w:tabs>
          <w:tab w:val="num" w:pos="2880"/>
        </w:tabs>
        <w:ind w:left="2880" w:hanging="360"/>
      </w:pPr>
      <w:rPr>
        <w:rFonts w:ascii="Symbol" w:eastAsia="Times New Roman" w:hAnsi="Symbol" w:hint="default"/>
        <w:sz w:val="22"/>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0">
    <w:nsid w:val="50063505"/>
    <w:multiLevelType w:val="hybridMultilevel"/>
    <w:tmpl w:val="653E53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nsid w:val="501F7FC1"/>
    <w:multiLevelType w:val="hybridMultilevel"/>
    <w:tmpl w:val="BCC6A4F2"/>
    <w:lvl w:ilvl="0" w:tplc="6726BDCA">
      <w:start w:val="4"/>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ind w:left="1035" w:hanging="360"/>
      </w:pPr>
    </w:lvl>
    <w:lvl w:ilvl="2" w:tplc="041A001B" w:tentative="1">
      <w:start w:val="1"/>
      <w:numFmt w:val="lowerRoman"/>
      <w:lvlText w:val="%3."/>
      <w:lvlJc w:val="right"/>
      <w:pPr>
        <w:ind w:left="1755" w:hanging="180"/>
      </w:pPr>
    </w:lvl>
    <w:lvl w:ilvl="3" w:tplc="041A000F" w:tentative="1">
      <w:start w:val="1"/>
      <w:numFmt w:val="decimal"/>
      <w:lvlText w:val="%4."/>
      <w:lvlJc w:val="left"/>
      <w:pPr>
        <w:ind w:left="2475" w:hanging="360"/>
      </w:pPr>
    </w:lvl>
    <w:lvl w:ilvl="4" w:tplc="041A0019" w:tentative="1">
      <w:start w:val="1"/>
      <w:numFmt w:val="lowerLetter"/>
      <w:lvlText w:val="%5."/>
      <w:lvlJc w:val="left"/>
      <w:pPr>
        <w:ind w:left="3195" w:hanging="360"/>
      </w:pPr>
    </w:lvl>
    <w:lvl w:ilvl="5" w:tplc="041A001B" w:tentative="1">
      <w:start w:val="1"/>
      <w:numFmt w:val="lowerRoman"/>
      <w:lvlText w:val="%6."/>
      <w:lvlJc w:val="right"/>
      <w:pPr>
        <w:ind w:left="3915" w:hanging="180"/>
      </w:pPr>
    </w:lvl>
    <w:lvl w:ilvl="6" w:tplc="041A000F" w:tentative="1">
      <w:start w:val="1"/>
      <w:numFmt w:val="decimal"/>
      <w:lvlText w:val="%7."/>
      <w:lvlJc w:val="left"/>
      <w:pPr>
        <w:ind w:left="4635" w:hanging="360"/>
      </w:pPr>
    </w:lvl>
    <w:lvl w:ilvl="7" w:tplc="041A0019" w:tentative="1">
      <w:start w:val="1"/>
      <w:numFmt w:val="lowerLetter"/>
      <w:lvlText w:val="%8."/>
      <w:lvlJc w:val="left"/>
      <w:pPr>
        <w:ind w:left="5355" w:hanging="360"/>
      </w:pPr>
    </w:lvl>
    <w:lvl w:ilvl="8" w:tplc="041A001B" w:tentative="1">
      <w:start w:val="1"/>
      <w:numFmt w:val="lowerRoman"/>
      <w:lvlText w:val="%9."/>
      <w:lvlJc w:val="right"/>
      <w:pPr>
        <w:ind w:left="6075" w:hanging="180"/>
      </w:pPr>
    </w:lvl>
  </w:abstractNum>
  <w:abstractNum w:abstractNumId="62">
    <w:nsid w:val="502B46C9"/>
    <w:multiLevelType w:val="hybridMultilevel"/>
    <w:tmpl w:val="8C8A1C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nsid w:val="516D119B"/>
    <w:multiLevelType w:val="hybridMultilevel"/>
    <w:tmpl w:val="D1449450"/>
    <w:lvl w:ilvl="0" w:tplc="346441F0">
      <w:start w:val="1"/>
      <w:numFmt w:val="decimal"/>
      <w:lvlText w:val="%1."/>
      <w:lvlJc w:val="left"/>
      <w:pPr>
        <w:tabs>
          <w:tab w:val="num" w:pos="720"/>
        </w:tabs>
        <w:ind w:left="720" w:hanging="360"/>
      </w:pPr>
      <w:rPr>
        <w:rFonts w:cs="Times New Roman" w:hint="default"/>
        <w:b w:val="0"/>
        <w:i w:val="0"/>
        <w:sz w:val="22"/>
      </w:rPr>
    </w:lvl>
    <w:lvl w:ilvl="1" w:tplc="041A0019">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4">
    <w:nsid w:val="557115D9"/>
    <w:multiLevelType w:val="hybridMultilevel"/>
    <w:tmpl w:val="4128028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nsid w:val="56C05899"/>
    <w:multiLevelType w:val="hybridMultilevel"/>
    <w:tmpl w:val="13D63BCA"/>
    <w:lvl w:ilvl="0" w:tplc="3C4A3976">
      <w:start w:val="1"/>
      <w:numFmt w:val="decimal"/>
      <w:lvlText w:val="%1."/>
      <w:lvlJc w:val="left"/>
      <w:pPr>
        <w:ind w:left="720" w:hanging="360"/>
      </w:pPr>
      <w:rPr>
        <w:rFonts w:hint="default"/>
        <w:b w:val="0"/>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nsid w:val="5A441ECD"/>
    <w:multiLevelType w:val="hybridMultilevel"/>
    <w:tmpl w:val="2E422498"/>
    <w:lvl w:ilvl="0" w:tplc="041A000F">
      <w:start w:val="1"/>
      <w:numFmt w:val="decimal"/>
      <w:lvlText w:val="%1."/>
      <w:lvlJc w:val="left"/>
      <w:pPr>
        <w:ind w:left="720" w:hanging="360"/>
      </w:pPr>
      <w:rPr>
        <w:rFonts w:hint="default"/>
      </w:rPr>
    </w:lvl>
    <w:lvl w:ilvl="1" w:tplc="4B763FC8">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nsid w:val="5C6E3D52"/>
    <w:multiLevelType w:val="hybridMultilevel"/>
    <w:tmpl w:val="047A1C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nsid w:val="5C741B54"/>
    <w:multiLevelType w:val="hybridMultilevel"/>
    <w:tmpl w:val="D7AEACCE"/>
    <w:lvl w:ilvl="0" w:tplc="041A000F">
      <w:start w:val="1"/>
      <w:numFmt w:val="decimal"/>
      <w:lvlText w:val="%1."/>
      <w:lvlJc w:val="left"/>
      <w:pPr>
        <w:ind w:left="720" w:hanging="360"/>
      </w:pPr>
      <w:rPr>
        <w:rFonts w:hint="default"/>
      </w:rPr>
    </w:lvl>
    <w:lvl w:ilvl="1" w:tplc="D87A55CC">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nsid w:val="5C892AC6"/>
    <w:multiLevelType w:val="hybridMultilevel"/>
    <w:tmpl w:val="8418FAB4"/>
    <w:lvl w:ilvl="0" w:tplc="041A000F">
      <w:start w:val="1"/>
      <w:numFmt w:val="decimal"/>
      <w:lvlText w:val="%1."/>
      <w:lvlJc w:val="left"/>
      <w:pPr>
        <w:ind w:left="720" w:hanging="360"/>
      </w:pPr>
      <w:rPr>
        <w:rFonts w:hint="default"/>
      </w:rPr>
    </w:lvl>
    <w:lvl w:ilvl="1" w:tplc="82B6FC22">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nsid w:val="5D47482C"/>
    <w:multiLevelType w:val="hybridMultilevel"/>
    <w:tmpl w:val="D3E2321C"/>
    <w:lvl w:ilvl="0" w:tplc="B588A8BE">
      <w:start w:val="1"/>
      <w:numFmt w:val="decimal"/>
      <w:lvlText w:val="%1."/>
      <w:lvlJc w:val="left"/>
      <w:pPr>
        <w:tabs>
          <w:tab w:val="num" w:pos="1080"/>
        </w:tabs>
        <w:ind w:left="1080" w:hanging="360"/>
      </w:pPr>
      <w:rPr>
        <w:strike w:val="0"/>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71">
    <w:nsid w:val="5F290524"/>
    <w:multiLevelType w:val="hybridMultilevel"/>
    <w:tmpl w:val="39EA5260"/>
    <w:lvl w:ilvl="0" w:tplc="BF248274">
      <w:start w:val="1"/>
      <w:numFmt w:val="decimal"/>
      <w:lvlText w:val="%1."/>
      <w:lvlJc w:val="left"/>
      <w:pPr>
        <w:tabs>
          <w:tab w:val="num" w:pos="720"/>
        </w:tabs>
        <w:ind w:left="720" w:hanging="360"/>
      </w:pPr>
      <w:rPr>
        <w:rFonts w:cs="Times New Roman" w:hint="default"/>
        <w:b w:val="0"/>
        <w:i w:val="0"/>
        <w:sz w:val="22"/>
      </w:rPr>
    </w:lvl>
    <w:lvl w:ilvl="1" w:tplc="041A0019">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72">
    <w:nsid w:val="61566D00"/>
    <w:multiLevelType w:val="hybridMultilevel"/>
    <w:tmpl w:val="C060BF84"/>
    <w:lvl w:ilvl="0" w:tplc="C3EEF26E">
      <w:start w:val="1"/>
      <w:numFmt w:val="decimal"/>
      <w:lvlText w:val="(%1)"/>
      <w:lvlJc w:val="left"/>
      <w:pPr>
        <w:tabs>
          <w:tab w:val="num" w:pos="360"/>
        </w:tabs>
        <w:ind w:left="36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73">
    <w:nsid w:val="62FF0FA0"/>
    <w:multiLevelType w:val="hybridMultilevel"/>
    <w:tmpl w:val="56A68EDC"/>
    <w:lvl w:ilvl="0" w:tplc="24EAAA9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nsid w:val="63615184"/>
    <w:multiLevelType w:val="hybridMultilevel"/>
    <w:tmpl w:val="426C8328"/>
    <w:lvl w:ilvl="0" w:tplc="C3EEF26E">
      <w:start w:val="1"/>
      <w:numFmt w:val="decimal"/>
      <w:lvlText w:val="(%1)"/>
      <w:lvlJc w:val="left"/>
      <w:pPr>
        <w:tabs>
          <w:tab w:val="num" w:pos="360"/>
        </w:tabs>
        <w:ind w:left="360" w:hanging="360"/>
      </w:pPr>
      <w:rPr>
        <w:rFonts w:cs="Times New Roman" w:hint="default"/>
      </w:rPr>
    </w:lvl>
    <w:lvl w:ilvl="1" w:tplc="041A000F">
      <w:start w:val="1"/>
      <w:numFmt w:val="decimal"/>
      <w:lvlText w:val="%2."/>
      <w:lvlJc w:val="left"/>
      <w:pPr>
        <w:tabs>
          <w:tab w:val="num" w:pos="1080"/>
        </w:tabs>
        <w:ind w:left="1080" w:hanging="360"/>
      </w:pPr>
      <w:rPr>
        <w:rFonts w:cs="Times New Roman" w:hint="default"/>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75">
    <w:nsid w:val="63707A0B"/>
    <w:multiLevelType w:val="hybridMultilevel"/>
    <w:tmpl w:val="084210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nsid w:val="64956876"/>
    <w:multiLevelType w:val="hybridMultilevel"/>
    <w:tmpl w:val="3D684E7C"/>
    <w:lvl w:ilvl="0" w:tplc="3DC2B6EC">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nsid w:val="657763F5"/>
    <w:multiLevelType w:val="hybridMultilevel"/>
    <w:tmpl w:val="CA58108C"/>
    <w:lvl w:ilvl="0" w:tplc="2C1A4456">
      <w:start w:val="1"/>
      <w:numFmt w:val="decimal"/>
      <w:lvlText w:val="%1."/>
      <w:lvlJc w:val="left"/>
      <w:pPr>
        <w:tabs>
          <w:tab w:val="num" w:pos="720"/>
        </w:tabs>
        <w:ind w:left="720" w:hanging="360"/>
      </w:pPr>
      <w:rPr>
        <w:rFonts w:cs="Times New Roman" w:hint="default"/>
        <w:b w:val="0"/>
        <w:i w:val="0"/>
        <w:sz w:val="22"/>
      </w:rPr>
    </w:lvl>
    <w:lvl w:ilvl="1" w:tplc="041A0019">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78">
    <w:nsid w:val="65BD5575"/>
    <w:multiLevelType w:val="hybridMultilevel"/>
    <w:tmpl w:val="56EAAE64"/>
    <w:lvl w:ilvl="0" w:tplc="041A000F">
      <w:start w:val="1"/>
      <w:numFmt w:val="decimal"/>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79">
    <w:nsid w:val="65C74695"/>
    <w:multiLevelType w:val="hybridMultilevel"/>
    <w:tmpl w:val="EEEC664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nsid w:val="66BA36FB"/>
    <w:multiLevelType w:val="hybridMultilevel"/>
    <w:tmpl w:val="4AC26374"/>
    <w:lvl w:ilvl="0" w:tplc="4AE829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nsid w:val="672135CE"/>
    <w:multiLevelType w:val="hybridMultilevel"/>
    <w:tmpl w:val="69F444EE"/>
    <w:lvl w:ilvl="0" w:tplc="041A000F">
      <w:start w:val="1"/>
      <w:numFmt w:val="decimal"/>
      <w:lvlText w:val="%1."/>
      <w:lvlJc w:val="left"/>
      <w:pPr>
        <w:ind w:left="720" w:hanging="360"/>
      </w:pPr>
      <w:rPr>
        <w:rFonts w:hint="default"/>
      </w:rPr>
    </w:lvl>
    <w:lvl w:ilvl="1" w:tplc="D9901A02">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nsid w:val="67E22625"/>
    <w:multiLevelType w:val="hybridMultilevel"/>
    <w:tmpl w:val="011AC13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3">
    <w:nsid w:val="67ED30D9"/>
    <w:multiLevelType w:val="hybridMultilevel"/>
    <w:tmpl w:val="0158FE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nsid w:val="67F15CFD"/>
    <w:multiLevelType w:val="hybridMultilevel"/>
    <w:tmpl w:val="1F32406E"/>
    <w:lvl w:ilvl="0" w:tplc="291C77BA">
      <w:start w:val="1"/>
      <w:numFmt w:val="decimal"/>
      <w:lvlText w:val="(%1)"/>
      <w:lvlJc w:val="left"/>
      <w:pPr>
        <w:tabs>
          <w:tab w:val="num" w:pos="360"/>
        </w:tabs>
        <w:ind w:left="360" w:hanging="360"/>
      </w:pPr>
      <w:rPr>
        <w:rFonts w:cs="Times New Roman" w:hint="default"/>
        <w:sz w:val="22"/>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5">
    <w:nsid w:val="68280701"/>
    <w:multiLevelType w:val="hybridMultilevel"/>
    <w:tmpl w:val="8460D23A"/>
    <w:lvl w:ilvl="0" w:tplc="A8762CCA">
      <w:start w:val="1"/>
      <w:numFmt w:val="lowerLetter"/>
      <w:lvlText w:val="%1)"/>
      <w:lvlJc w:val="left"/>
      <w:pPr>
        <w:ind w:left="720" w:hanging="360"/>
      </w:pPr>
      <w:rPr>
        <w:rFonts w:hint="default"/>
        <w:strike w:val="0"/>
      </w:rPr>
    </w:lvl>
    <w:lvl w:ilvl="1" w:tplc="A346623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nsid w:val="69B91C5A"/>
    <w:multiLevelType w:val="hybridMultilevel"/>
    <w:tmpl w:val="BFC43BD0"/>
    <w:lvl w:ilvl="0" w:tplc="530E9AC4">
      <w:start w:val="2"/>
      <w:numFmt w:val="decimal"/>
      <w:lvlText w:val="(%1)"/>
      <w:lvlJc w:val="left"/>
      <w:pPr>
        <w:tabs>
          <w:tab w:val="num" w:pos="360"/>
        </w:tabs>
        <w:ind w:left="36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C570E1E"/>
    <w:multiLevelType w:val="hybridMultilevel"/>
    <w:tmpl w:val="8A6CC2A2"/>
    <w:lvl w:ilvl="0" w:tplc="DB94727C">
      <w:start w:val="1"/>
      <w:numFmt w:val="decimal"/>
      <w:lvlText w:val="%1."/>
      <w:lvlJc w:val="left"/>
      <w:pPr>
        <w:tabs>
          <w:tab w:val="num" w:pos="720"/>
        </w:tabs>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88">
    <w:nsid w:val="6E8D5DE3"/>
    <w:multiLevelType w:val="hybridMultilevel"/>
    <w:tmpl w:val="11DEBF86"/>
    <w:lvl w:ilvl="0" w:tplc="C3FC1D82">
      <w:start w:val="1"/>
      <w:numFmt w:val="decimal"/>
      <w:lvlText w:val="(%1)"/>
      <w:lvlJc w:val="left"/>
      <w:pPr>
        <w:tabs>
          <w:tab w:val="num" w:pos="360"/>
        </w:tabs>
        <w:ind w:left="36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9">
    <w:nsid w:val="70885705"/>
    <w:multiLevelType w:val="hybridMultilevel"/>
    <w:tmpl w:val="B4A46E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nsid w:val="71517112"/>
    <w:multiLevelType w:val="hybridMultilevel"/>
    <w:tmpl w:val="FBF47A2C"/>
    <w:lvl w:ilvl="0" w:tplc="5DD87A82">
      <w:start w:val="1"/>
      <w:numFmt w:val="decimal"/>
      <w:lvlText w:val="(%1)"/>
      <w:lvlJc w:val="left"/>
      <w:pPr>
        <w:tabs>
          <w:tab w:val="num" w:pos="360"/>
        </w:tabs>
        <w:ind w:left="360" w:hanging="360"/>
      </w:pPr>
      <w:rPr>
        <w:rFonts w:cs="Times New Roman" w:hint="default"/>
        <w:b w:val="0"/>
        <w:sz w:val="22"/>
      </w:rPr>
    </w:lvl>
    <w:lvl w:ilvl="1" w:tplc="CAD27F6A">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1">
    <w:nsid w:val="730E3191"/>
    <w:multiLevelType w:val="hybridMultilevel"/>
    <w:tmpl w:val="5EEC16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nsid w:val="74967722"/>
    <w:multiLevelType w:val="hybridMultilevel"/>
    <w:tmpl w:val="9D4C1514"/>
    <w:lvl w:ilvl="0" w:tplc="EEFE4968">
      <w:start w:val="1"/>
      <w:numFmt w:val="decimal"/>
      <w:lvlText w:val="%1."/>
      <w:lvlJc w:val="left"/>
      <w:pPr>
        <w:tabs>
          <w:tab w:val="num" w:pos="720"/>
        </w:tabs>
        <w:ind w:left="720" w:hanging="360"/>
      </w:pPr>
      <w:rPr>
        <w:rFonts w:cs="Times New Roman" w:hint="default"/>
        <w:b w:val="0"/>
        <w:i w:val="0"/>
        <w:sz w:val="22"/>
      </w:rPr>
    </w:lvl>
    <w:lvl w:ilvl="1" w:tplc="041A0019">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93">
    <w:nsid w:val="758F3FBF"/>
    <w:multiLevelType w:val="hybridMultilevel"/>
    <w:tmpl w:val="7C1EFE74"/>
    <w:lvl w:ilvl="0" w:tplc="99720ECC">
      <w:start w:val="1"/>
      <w:numFmt w:val="upperRoman"/>
      <w:pStyle w:val="GLAVNINASLOV"/>
      <w:lvlText w:val="%1."/>
      <w:lvlJc w:val="right"/>
      <w:pPr>
        <w:tabs>
          <w:tab w:val="num" w:pos="720"/>
        </w:tabs>
        <w:ind w:left="720" w:hanging="18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4">
    <w:nsid w:val="7ABE30F2"/>
    <w:multiLevelType w:val="hybridMultilevel"/>
    <w:tmpl w:val="86F6F6B8"/>
    <w:lvl w:ilvl="0" w:tplc="BCEC216C">
      <w:start w:val="1"/>
      <w:numFmt w:val="decimal"/>
      <w:lvlText w:val="(%1)"/>
      <w:lvlJc w:val="left"/>
      <w:pPr>
        <w:tabs>
          <w:tab w:val="num" w:pos="360"/>
        </w:tabs>
        <w:ind w:left="360" w:hanging="360"/>
      </w:pPr>
      <w:rPr>
        <w:rFonts w:cs="Times New Roman" w:hint="default"/>
        <w:b w:val="0"/>
        <w:sz w:val="22"/>
      </w:rPr>
    </w:lvl>
    <w:lvl w:ilvl="1" w:tplc="041A0019">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95">
    <w:nsid w:val="7C3E2E25"/>
    <w:multiLevelType w:val="hybridMultilevel"/>
    <w:tmpl w:val="49024C38"/>
    <w:lvl w:ilvl="0" w:tplc="041A000F">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6">
    <w:nsid w:val="7EB7782E"/>
    <w:multiLevelType w:val="hybridMultilevel"/>
    <w:tmpl w:val="A0B83FFC"/>
    <w:lvl w:ilvl="0" w:tplc="200499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nsid w:val="7F6C187A"/>
    <w:multiLevelType w:val="hybridMultilevel"/>
    <w:tmpl w:val="6D2001CE"/>
    <w:lvl w:ilvl="0" w:tplc="AC78F1E2">
      <w:start w:val="1"/>
      <w:numFmt w:val="decimal"/>
      <w:lvlText w:val="%1."/>
      <w:lvlJc w:val="left"/>
      <w:pPr>
        <w:tabs>
          <w:tab w:val="num" w:pos="720"/>
        </w:tabs>
        <w:ind w:left="720" w:hanging="360"/>
      </w:pPr>
      <w:rPr>
        <w:rFonts w:cs="Times New Roman" w:hint="default"/>
        <w:b w:val="0"/>
        <w:i w:val="0"/>
        <w:sz w:val="22"/>
      </w:rPr>
    </w:lvl>
    <w:lvl w:ilvl="1" w:tplc="041A0019">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98">
    <w:nsid w:val="7F943089"/>
    <w:multiLevelType w:val="hybridMultilevel"/>
    <w:tmpl w:val="2146EEA2"/>
    <w:lvl w:ilvl="0" w:tplc="4128FB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4"/>
  </w:num>
  <w:num w:numId="2">
    <w:abstractNumId w:val="93"/>
  </w:num>
  <w:num w:numId="3">
    <w:abstractNumId w:val="21"/>
  </w:num>
  <w:num w:numId="4">
    <w:abstractNumId w:val="19"/>
  </w:num>
  <w:num w:numId="5">
    <w:abstractNumId w:val="82"/>
  </w:num>
  <w:num w:numId="6">
    <w:abstractNumId w:val="85"/>
  </w:num>
  <w:num w:numId="7">
    <w:abstractNumId w:val="29"/>
  </w:num>
  <w:num w:numId="8">
    <w:abstractNumId w:val="89"/>
  </w:num>
  <w:num w:numId="9">
    <w:abstractNumId w:val="81"/>
  </w:num>
  <w:num w:numId="10">
    <w:abstractNumId w:val="65"/>
  </w:num>
  <w:num w:numId="11">
    <w:abstractNumId w:val="58"/>
  </w:num>
  <w:num w:numId="12">
    <w:abstractNumId w:val="43"/>
  </w:num>
  <w:num w:numId="13">
    <w:abstractNumId w:val="12"/>
  </w:num>
  <w:num w:numId="14">
    <w:abstractNumId w:val="46"/>
  </w:num>
  <w:num w:numId="15">
    <w:abstractNumId w:val="41"/>
  </w:num>
  <w:num w:numId="16">
    <w:abstractNumId w:val="45"/>
  </w:num>
  <w:num w:numId="17">
    <w:abstractNumId w:val="35"/>
  </w:num>
  <w:num w:numId="18">
    <w:abstractNumId w:val="66"/>
  </w:num>
  <w:num w:numId="19">
    <w:abstractNumId w:val="69"/>
  </w:num>
  <w:num w:numId="20">
    <w:abstractNumId w:val="76"/>
  </w:num>
  <w:num w:numId="21">
    <w:abstractNumId w:val="4"/>
  </w:num>
  <w:num w:numId="22">
    <w:abstractNumId w:val="3"/>
  </w:num>
  <w:num w:numId="23">
    <w:abstractNumId w:val="73"/>
  </w:num>
  <w:num w:numId="24">
    <w:abstractNumId w:val="68"/>
  </w:num>
  <w:num w:numId="25">
    <w:abstractNumId w:val="14"/>
  </w:num>
  <w:num w:numId="26">
    <w:abstractNumId w:val="62"/>
  </w:num>
  <w:num w:numId="27">
    <w:abstractNumId w:val="40"/>
  </w:num>
  <w:num w:numId="28">
    <w:abstractNumId w:val="67"/>
  </w:num>
  <w:num w:numId="29">
    <w:abstractNumId w:val="60"/>
  </w:num>
  <w:num w:numId="30">
    <w:abstractNumId w:val="75"/>
  </w:num>
  <w:num w:numId="31">
    <w:abstractNumId w:val="83"/>
  </w:num>
  <w:num w:numId="32">
    <w:abstractNumId w:val="25"/>
  </w:num>
  <w:num w:numId="33">
    <w:abstractNumId w:val="49"/>
  </w:num>
  <w:num w:numId="34">
    <w:abstractNumId w:val="91"/>
  </w:num>
  <w:num w:numId="35">
    <w:abstractNumId w:val="10"/>
  </w:num>
  <w:num w:numId="36">
    <w:abstractNumId w:val="39"/>
  </w:num>
  <w:num w:numId="37">
    <w:abstractNumId w:val="33"/>
  </w:num>
  <w:num w:numId="38">
    <w:abstractNumId w:val="23"/>
  </w:num>
  <w:num w:numId="39">
    <w:abstractNumId w:val="31"/>
  </w:num>
  <w:num w:numId="40">
    <w:abstractNumId w:val="64"/>
  </w:num>
  <w:num w:numId="41">
    <w:abstractNumId w:val="53"/>
  </w:num>
  <w:num w:numId="42">
    <w:abstractNumId w:val="79"/>
  </w:num>
  <w:num w:numId="43">
    <w:abstractNumId w:val="95"/>
  </w:num>
  <w:num w:numId="44">
    <w:abstractNumId w:val="32"/>
  </w:num>
  <w:num w:numId="45">
    <w:abstractNumId w:val="70"/>
  </w:num>
  <w:num w:numId="46">
    <w:abstractNumId w:val="17"/>
  </w:num>
  <w:num w:numId="47">
    <w:abstractNumId w:val="8"/>
  </w:num>
  <w:num w:numId="48">
    <w:abstractNumId w:val="2"/>
  </w:num>
  <w:num w:numId="49">
    <w:abstractNumId w:val="59"/>
  </w:num>
  <w:num w:numId="50">
    <w:abstractNumId w:val="88"/>
  </w:num>
  <w:num w:numId="51">
    <w:abstractNumId w:val="1"/>
  </w:num>
  <w:num w:numId="52">
    <w:abstractNumId w:val="18"/>
  </w:num>
  <w:num w:numId="53">
    <w:abstractNumId w:val="20"/>
  </w:num>
  <w:num w:numId="54">
    <w:abstractNumId w:val="50"/>
  </w:num>
  <w:num w:numId="55">
    <w:abstractNumId w:val="37"/>
  </w:num>
  <w:num w:numId="56">
    <w:abstractNumId w:val="51"/>
  </w:num>
  <w:num w:numId="57">
    <w:abstractNumId w:val="26"/>
  </w:num>
  <w:num w:numId="58">
    <w:abstractNumId w:val="52"/>
  </w:num>
  <w:num w:numId="59">
    <w:abstractNumId w:val="92"/>
  </w:num>
  <w:num w:numId="60">
    <w:abstractNumId w:val="56"/>
  </w:num>
  <w:num w:numId="61">
    <w:abstractNumId w:val="27"/>
  </w:num>
  <w:num w:numId="62">
    <w:abstractNumId w:val="24"/>
  </w:num>
  <w:num w:numId="63">
    <w:abstractNumId w:val="77"/>
  </w:num>
  <w:num w:numId="64">
    <w:abstractNumId w:val="57"/>
  </w:num>
  <w:num w:numId="65">
    <w:abstractNumId w:val="97"/>
  </w:num>
  <w:num w:numId="66">
    <w:abstractNumId w:val="34"/>
  </w:num>
  <w:num w:numId="67">
    <w:abstractNumId w:val="48"/>
  </w:num>
  <w:num w:numId="68">
    <w:abstractNumId w:val="71"/>
  </w:num>
  <w:num w:numId="69">
    <w:abstractNumId w:val="9"/>
  </w:num>
  <w:num w:numId="70">
    <w:abstractNumId w:val="38"/>
  </w:num>
  <w:num w:numId="71">
    <w:abstractNumId w:val="5"/>
  </w:num>
  <w:num w:numId="72">
    <w:abstractNumId w:val="7"/>
  </w:num>
  <w:num w:numId="73">
    <w:abstractNumId w:val="63"/>
  </w:num>
  <w:num w:numId="74">
    <w:abstractNumId w:val="47"/>
  </w:num>
  <w:num w:numId="75">
    <w:abstractNumId w:val="54"/>
  </w:num>
  <w:num w:numId="76">
    <w:abstractNumId w:val="22"/>
  </w:num>
  <w:num w:numId="77">
    <w:abstractNumId w:val="55"/>
  </w:num>
  <w:num w:numId="78">
    <w:abstractNumId w:val="94"/>
  </w:num>
  <w:num w:numId="79">
    <w:abstractNumId w:val="15"/>
  </w:num>
  <w:num w:numId="80">
    <w:abstractNumId w:val="42"/>
  </w:num>
  <w:num w:numId="81">
    <w:abstractNumId w:val="11"/>
  </w:num>
  <w:num w:numId="82">
    <w:abstractNumId w:val="84"/>
  </w:num>
  <w:num w:numId="83">
    <w:abstractNumId w:val="90"/>
  </w:num>
  <w:num w:numId="84">
    <w:abstractNumId w:val="28"/>
  </w:num>
  <w:num w:numId="8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6"/>
  </w:num>
  <w:num w:numId="87">
    <w:abstractNumId w:val="74"/>
  </w:num>
  <w:num w:numId="88">
    <w:abstractNumId w:val="72"/>
  </w:num>
  <w:num w:numId="89">
    <w:abstractNumId w:val="86"/>
  </w:num>
  <w:num w:numId="90">
    <w:abstractNumId w:val="13"/>
  </w:num>
  <w:num w:numId="91">
    <w:abstractNumId w:val="96"/>
  </w:num>
  <w:num w:numId="92">
    <w:abstractNumId w:val="80"/>
  </w:num>
  <w:num w:numId="93">
    <w:abstractNumId w:val="98"/>
  </w:num>
  <w:num w:numId="94">
    <w:abstractNumId w:val="6"/>
  </w:num>
  <w:num w:numId="95">
    <w:abstractNumId w:val="78"/>
  </w:num>
  <w:num w:numId="96">
    <w:abstractNumId w:val="61"/>
  </w:num>
  <w:num w:numId="97">
    <w:abstractNumId w:val="30"/>
  </w:num>
  <w:num w:numId="98">
    <w:abstractNumId w:val="36"/>
  </w:num>
  <w:num w:numId="99">
    <w:abstractNumId w:val="0"/>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9"/>
  </w:hdrShapeDefaults>
  <w:footnotePr>
    <w:footnote w:id="-1"/>
    <w:footnote w:id="0"/>
  </w:footnotePr>
  <w:endnotePr>
    <w:endnote w:id="-1"/>
    <w:endnote w:id="0"/>
  </w:endnotePr>
  <w:compat/>
  <w:rsids>
    <w:rsidRoot w:val="00F959ED"/>
    <w:rsid w:val="001F55ED"/>
    <w:rsid w:val="00281847"/>
    <w:rsid w:val="00616E65"/>
    <w:rsid w:val="00625161"/>
    <w:rsid w:val="008538F6"/>
    <w:rsid w:val="008C0DDB"/>
    <w:rsid w:val="0096351F"/>
    <w:rsid w:val="009B6397"/>
    <w:rsid w:val="00C868C1"/>
    <w:rsid w:val="00F959ED"/>
    <w:rsid w:val="00FF3190"/>
    <w:rsid w:val="00FF7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5"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9ED"/>
    <w:pPr>
      <w:spacing w:before="120" w:after="120" w:line="240" w:lineRule="auto"/>
      <w:jc w:val="both"/>
    </w:pPr>
    <w:rPr>
      <w:rFonts w:ascii="Arial" w:eastAsia="Times New Roman" w:hAnsi="Arial" w:cs="Times New Roman"/>
      <w:szCs w:val="24"/>
      <w:lang w:val="hr-HR" w:eastAsia="hr-HR"/>
    </w:rPr>
  </w:style>
  <w:style w:type="paragraph" w:styleId="Heading1">
    <w:name w:val="heading 1"/>
    <w:basedOn w:val="Normal"/>
    <w:link w:val="Heading1Char"/>
    <w:qFormat/>
    <w:rsid w:val="00F959ED"/>
    <w:pPr>
      <w:spacing w:before="100" w:beforeAutospacing="1" w:after="100" w:afterAutospacing="1"/>
      <w:jc w:val="left"/>
      <w:outlineLvl w:val="0"/>
    </w:pPr>
    <w:rPr>
      <w:rFonts w:ascii="Times New Roman" w:hAnsi="Times New Roman"/>
      <w:b/>
      <w:bCs/>
      <w:kern w:val="36"/>
      <w:sz w:val="48"/>
      <w:szCs w:val="48"/>
    </w:rPr>
  </w:style>
  <w:style w:type="paragraph" w:styleId="Heading2">
    <w:name w:val="heading 2"/>
    <w:basedOn w:val="Normal"/>
    <w:link w:val="Heading2Char"/>
    <w:qFormat/>
    <w:rsid w:val="00F959ED"/>
    <w:pPr>
      <w:spacing w:before="100" w:beforeAutospacing="1" w:after="100" w:afterAutospacing="1"/>
      <w:jc w:val="left"/>
      <w:outlineLvl w:val="1"/>
    </w:pPr>
    <w:rPr>
      <w:rFonts w:ascii="Times New Roman" w:hAnsi="Times New Roman"/>
      <w:b/>
      <w:bCs/>
      <w:sz w:val="36"/>
      <w:szCs w:val="36"/>
    </w:rPr>
  </w:style>
  <w:style w:type="paragraph" w:styleId="Heading3">
    <w:name w:val="heading 3"/>
    <w:basedOn w:val="Normal"/>
    <w:link w:val="Heading3Char"/>
    <w:qFormat/>
    <w:rsid w:val="00F959ED"/>
    <w:pPr>
      <w:spacing w:before="100" w:beforeAutospacing="1" w:after="100" w:afterAutospacing="1"/>
      <w:jc w:val="left"/>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59ED"/>
    <w:pPr>
      <w:tabs>
        <w:tab w:val="center" w:pos="4536"/>
        <w:tab w:val="right" w:pos="9072"/>
      </w:tabs>
    </w:pPr>
  </w:style>
  <w:style w:type="character" w:customStyle="1" w:styleId="FooterChar">
    <w:name w:val="Footer Char"/>
    <w:basedOn w:val="DefaultParagraphFont"/>
    <w:link w:val="Footer"/>
    <w:uiPriority w:val="99"/>
    <w:rsid w:val="00F959ED"/>
    <w:rPr>
      <w:rFonts w:ascii="Arial" w:eastAsia="Times New Roman" w:hAnsi="Arial" w:cs="Times New Roman"/>
      <w:szCs w:val="24"/>
      <w:lang w:val="hr-HR" w:eastAsia="hr-HR"/>
    </w:rPr>
  </w:style>
  <w:style w:type="character" w:styleId="PageNumber">
    <w:name w:val="page number"/>
    <w:basedOn w:val="DefaultParagraphFont"/>
    <w:rsid w:val="00F959ED"/>
  </w:style>
  <w:style w:type="paragraph" w:styleId="Title">
    <w:name w:val="Title"/>
    <w:basedOn w:val="Normal"/>
    <w:link w:val="TitleChar"/>
    <w:qFormat/>
    <w:rsid w:val="00F959ED"/>
    <w:pPr>
      <w:spacing w:after="0"/>
      <w:jc w:val="center"/>
    </w:pPr>
    <w:rPr>
      <w:rFonts w:cs="Arial"/>
      <w:b/>
      <w:szCs w:val="20"/>
    </w:rPr>
  </w:style>
  <w:style w:type="character" w:customStyle="1" w:styleId="TitleChar">
    <w:name w:val="Title Char"/>
    <w:basedOn w:val="DefaultParagraphFont"/>
    <w:link w:val="Title"/>
    <w:rsid w:val="00F959ED"/>
    <w:rPr>
      <w:rFonts w:ascii="Arial" w:eastAsia="Times New Roman" w:hAnsi="Arial" w:cs="Arial"/>
      <w:b/>
      <w:szCs w:val="20"/>
      <w:lang w:val="hr-HR" w:eastAsia="hr-HR"/>
    </w:rPr>
  </w:style>
  <w:style w:type="paragraph" w:styleId="Header">
    <w:name w:val="header"/>
    <w:basedOn w:val="Normal"/>
    <w:link w:val="HeaderChar"/>
    <w:unhideWhenUsed/>
    <w:rsid w:val="00F959ED"/>
    <w:pPr>
      <w:tabs>
        <w:tab w:val="center" w:pos="4703"/>
        <w:tab w:val="right" w:pos="9406"/>
      </w:tabs>
      <w:spacing w:before="0" w:after="0"/>
    </w:pPr>
  </w:style>
  <w:style w:type="character" w:customStyle="1" w:styleId="HeaderChar">
    <w:name w:val="Header Char"/>
    <w:basedOn w:val="DefaultParagraphFont"/>
    <w:link w:val="Header"/>
    <w:uiPriority w:val="99"/>
    <w:semiHidden/>
    <w:rsid w:val="00F959ED"/>
    <w:rPr>
      <w:rFonts w:ascii="Arial" w:eastAsia="Times New Roman" w:hAnsi="Arial" w:cs="Times New Roman"/>
      <w:szCs w:val="24"/>
      <w:lang w:val="hr-HR" w:eastAsia="hr-HR"/>
    </w:rPr>
  </w:style>
  <w:style w:type="character" w:customStyle="1" w:styleId="Heading1Char">
    <w:name w:val="Heading 1 Char"/>
    <w:basedOn w:val="DefaultParagraphFont"/>
    <w:link w:val="Heading1"/>
    <w:rsid w:val="00F959ED"/>
    <w:rPr>
      <w:rFonts w:ascii="Times New Roman" w:eastAsia="Times New Roman" w:hAnsi="Times New Roman" w:cs="Times New Roman"/>
      <w:b/>
      <w:bCs/>
      <w:kern w:val="36"/>
      <w:sz w:val="48"/>
      <w:szCs w:val="48"/>
      <w:lang w:val="hr-HR" w:eastAsia="hr-HR"/>
    </w:rPr>
  </w:style>
  <w:style w:type="character" w:customStyle="1" w:styleId="Heading2Char">
    <w:name w:val="Heading 2 Char"/>
    <w:basedOn w:val="DefaultParagraphFont"/>
    <w:link w:val="Heading2"/>
    <w:rsid w:val="00F959ED"/>
    <w:rPr>
      <w:rFonts w:ascii="Times New Roman" w:eastAsia="Times New Roman" w:hAnsi="Times New Roman" w:cs="Times New Roman"/>
      <w:b/>
      <w:bCs/>
      <w:sz w:val="36"/>
      <w:szCs w:val="36"/>
      <w:lang w:val="hr-HR" w:eastAsia="hr-HR"/>
    </w:rPr>
  </w:style>
  <w:style w:type="character" w:customStyle="1" w:styleId="Heading3Char">
    <w:name w:val="Heading 3 Char"/>
    <w:basedOn w:val="DefaultParagraphFont"/>
    <w:link w:val="Heading3"/>
    <w:rsid w:val="00F959ED"/>
    <w:rPr>
      <w:rFonts w:ascii="Times New Roman" w:eastAsia="Times New Roman" w:hAnsi="Times New Roman" w:cs="Times New Roman"/>
      <w:b/>
      <w:bCs/>
      <w:sz w:val="27"/>
      <w:szCs w:val="27"/>
      <w:lang w:val="hr-HR" w:eastAsia="hr-HR"/>
    </w:rPr>
  </w:style>
  <w:style w:type="paragraph" w:styleId="NormalWeb">
    <w:name w:val="Normal (Web)"/>
    <w:basedOn w:val="Normal"/>
    <w:uiPriority w:val="99"/>
    <w:rsid w:val="00F959ED"/>
    <w:pPr>
      <w:spacing w:before="100" w:beforeAutospacing="1" w:after="100" w:afterAutospacing="1"/>
      <w:jc w:val="left"/>
    </w:pPr>
    <w:rPr>
      <w:rFonts w:ascii="Times New Roman" w:hAnsi="Times New Roman"/>
      <w:sz w:val="24"/>
    </w:rPr>
  </w:style>
  <w:style w:type="paragraph" w:customStyle="1" w:styleId="GLAVNINASLOV">
    <w:name w:val="GLAVNI NASLOV"/>
    <w:basedOn w:val="Normal"/>
    <w:rsid w:val="00F959ED"/>
    <w:pPr>
      <w:numPr>
        <w:numId w:val="2"/>
      </w:numPr>
      <w:spacing w:before="240" w:after="240"/>
      <w:ind w:hanging="181"/>
      <w:jc w:val="center"/>
    </w:pPr>
    <w:rPr>
      <w:szCs w:val="22"/>
    </w:rPr>
  </w:style>
  <w:style w:type="paragraph" w:customStyle="1" w:styleId="Nabroj1">
    <w:name w:val="Nabroj1"/>
    <w:basedOn w:val="Normal"/>
    <w:rsid w:val="00F959ED"/>
    <w:pPr>
      <w:numPr>
        <w:numId w:val="3"/>
      </w:numPr>
      <w:spacing w:before="0"/>
    </w:pPr>
  </w:style>
  <w:style w:type="paragraph" w:customStyle="1" w:styleId="StyleCaption11ptNotBold">
    <w:name w:val="Style Caption + 11 pt Not Bold"/>
    <w:basedOn w:val="Caption"/>
    <w:link w:val="StyleCaption11ptNotBoldChar"/>
    <w:rsid w:val="00F959ED"/>
    <w:pPr>
      <w:spacing w:before="240" w:after="240"/>
      <w:jc w:val="center"/>
    </w:pPr>
    <w:rPr>
      <w:rFonts w:ascii="Arial" w:hAnsi="Arial"/>
      <w:sz w:val="22"/>
      <w:szCs w:val="24"/>
    </w:rPr>
  </w:style>
  <w:style w:type="character" w:customStyle="1" w:styleId="StyleCaption11ptNotBoldChar">
    <w:name w:val="Style Caption + 11 pt Not Bold Char"/>
    <w:basedOn w:val="DefaultParagraphFont"/>
    <w:link w:val="StyleCaption11ptNotBold"/>
    <w:rsid w:val="00F959ED"/>
    <w:rPr>
      <w:rFonts w:ascii="Arial" w:eastAsia="Times New Roman" w:hAnsi="Arial" w:cs="Times New Roman"/>
      <w:b/>
      <w:bCs/>
      <w:szCs w:val="24"/>
      <w:lang w:val="hr-HR" w:eastAsia="hr-HR"/>
    </w:rPr>
  </w:style>
  <w:style w:type="paragraph" w:styleId="Caption">
    <w:name w:val="caption"/>
    <w:basedOn w:val="Normal"/>
    <w:next w:val="Normal"/>
    <w:qFormat/>
    <w:rsid w:val="00F959ED"/>
    <w:pPr>
      <w:jc w:val="left"/>
    </w:pPr>
    <w:rPr>
      <w:rFonts w:ascii="Times New Roman" w:hAnsi="Times New Roman"/>
      <w:b/>
      <w:bCs/>
      <w:sz w:val="20"/>
      <w:szCs w:val="20"/>
    </w:rPr>
  </w:style>
  <w:style w:type="paragraph" w:styleId="BalloonText">
    <w:name w:val="Balloon Text"/>
    <w:basedOn w:val="Normal"/>
    <w:link w:val="BalloonTextChar"/>
    <w:semiHidden/>
    <w:rsid w:val="00F959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semiHidden/>
    <w:rsid w:val="00F959ED"/>
    <w:rPr>
      <w:rFonts w:ascii="Tahoma" w:eastAsia="Times New Roman" w:hAnsi="Tahoma" w:cs="Tahoma"/>
      <w:sz w:val="16"/>
      <w:szCs w:val="16"/>
      <w:lang w:val="hr-HR" w:eastAsia="hr-HR"/>
    </w:rPr>
  </w:style>
  <w:style w:type="paragraph" w:customStyle="1" w:styleId="t-9-8">
    <w:name w:val="t-9-8"/>
    <w:basedOn w:val="Normal"/>
    <w:rsid w:val="00F959ED"/>
    <w:pPr>
      <w:spacing w:before="100" w:beforeAutospacing="1" w:after="100" w:afterAutospacing="1"/>
      <w:jc w:val="left"/>
    </w:pPr>
    <w:rPr>
      <w:rFonts w:ascii="Times New Roman" w:hAnsi="Times New Roman"/>
      <w:sz w:val="24"/>
      <w:lang w:val="en-US" w:eastAsia="en-US"/>
    </w:rPr>
  </w:style>
  <w:style w:type="paragraph" w:customStyle="1" w:styleId="t-10-9-sred">
    <w:name w:val="t-10-9-sred"/>
    <w:basedOn w:val="Normal"/>
    <w:rsid w:val="00F959ED"/>
    <w:pPr>
      <w:spacing w:before="100" w:beforeAutospacing="1" w:after="100" w:afterAutospacing="1"/>
      <w:jc w:val="center"/>
    </w:pPr>
    <w:rPr>
      <w:rFonts w:ascii="Times New Roman" w:hAnsi="Times New Roman"/>
      <w:sz w:val="26"/>
      <w:szCs w:val="26"/>
    </w:rPr>
  </w:style>
  <w:style w:type="paragraph" w:customStyle="1" w:styleId="t-9-8-potpis">
    <w:name w:val="t-9-8-potpis"/>
    <w:basedOn w:val="Normal"/>
    <w:rsid w:val="00F959ED"/>
    <w:pPr>
      <w:spacing w:before="100" w:beforeAutospacing="1" w:after="100" w:afterAutospacing="1"/>
      <w:ind w:left="7344"/>
      <w:jc w:val="center"/>
    </w:pPr>
    <w:rPr>
      <w:rFonts w:ascii="Times New Roman" w:hAnsi="Times New Roman"/>
      <w:sz w:val="24"/>
    </w:rPr>
  </w:style>
  <w:style w:type="paragraph" w:customStyle="1" w:styleId="clanak">
    <w:name w:val="clanak"/>
    <w:basedOn w:val="Normal"/>
    <w:rsid w:val="00F959ED"/>
    <w:pPr>
      <w:spacing w:before="100" w:beforeAutospacing="1" w:after="100" w:afterAutospacing="1"/>
      <w:jc w:val="center"/>
    </w:pPr>
    <w:rPr>
      <w:rFonts w:ascii="Times New Roman" w:hAnsi="Times New Roman"/>
      <w:sz w:val="24"/>
    </w:rPr>
  </w:style>
  <w:style w:type="paragraph" w:customStyle="1" w:styleId="klasa2">
    <w:name w:val="klasa2"/>
    <w:basedOn w:val="Normal"/>
    <w:rsid w:val="00F959ED"/>
    <w:pPr>
      <w:spacing w:before="100" w:beforeAutospacing="1" w:after="100" w:afterAutospacing="1"/>
      <w:jc w:val="left"/>
    </w:pPr>
    <w:rPr>
      <w:rFonts w:ascii="Times New Roman" w:hAnsi="Times New Roman"/>
      <w:sz w:val="24"/>
    </w:rPr>
  </w:style>
  <w:style w:type="character" w:customStyle="1" w:styleId="bold1">
    <w:name w:val="bold1"/>
    <w:basedOn w:val="DefaultParagraphFont"/>
    <w:rsid w:val="00F959ED"/>
    <w:rPr>
      <w:b/>
      <w:bCs/>
    </w:rPr>
  </w:style>
  <w:style w:type="character" w:customStyle="1" w:styleId="kurziv">
    <w:name w:val="kurziv"/>
    <w:basedOn w:val="DefaultParagraphFont"/>
    <w:rsid w:val="00F959ED"/>
  </w:style>
  <w:style w:type="paragraph" w:styleId="ListParagraph">
    <w:name w:val="List Paragraph"/>
    <w:basedOn w:val="Normal"/>
    <w:uiPriority w:val="99"/>
    <w:qFormat/>
    <w:rsid w:val="00F959ED"/>
    <w:pPr>
      <w:spacing w:before="0" w:after="0"/>
      <w:ind w:left="708"/>
      <w:jc w:val="left"/>
    </w:pPr>
    <w:rPr>
      <w:rFonts w:ascii="Times New Roman" w:hAnsi="Times New Roman"/>
      <w:sz w:val="24"/>
    </w:rPr>
  </w:style>
  <w:style w:type="character" w:styleId="CommentReference">
    <w:name w:val="annotation reference"/>
    <w:basedOn w:val="DefaultParagraphFont"/>
    <w:rsid w:val="00F959ED"/>
    <w:rPr>
      <w:sz w:val="16"/>
      <w:szCs w:val="16"/>
    </w:rPr>
  </w:style>
  <w:style w:type="paragraph" w:styleId="CommentText">
    <w:name w:val="annotation text"/>
    <w:basedOn w:val="Normal"/>
    <w:link w:val="CommentTextChar"/>
    <w:rsid w:val="00F959ED"/>
    <w:pPr>
      <w:spacing w:before="0" w:after="0"/>
      <w:jc w:val="left"/>
    </w:pPr>
    <w:rPr>
      <w:rFonts w:ascii="Times New Roman" w:hAnsi="Times New Roman"/>
      <w:sz w:val="20"/>
      <w:szCs w:val="20"/>
    </w:rPr>
  </w:style>
  <w:style w:type="character" w:customStyle="1" w:styleId="CommentTextChar">
    <w:name w:val="Comment Text Char"/>
    <w:basedOn w:val="DefaultParagraphFont"/>
    <w:link w:val="CommentText"/>
    <w:rsid w:val="00F959ED"/>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rsid w:val="00F959ED"/>
    <w:rPr>
      <w:b/>
      <w:bCs/>
    </w:rPr>
  </w:style>
  <w:style w:type="character" w:customStyle="1" w:styleId="CommentSubjectChar">
    <w:name w:val="Comment Subject Char"/>
    <w:basedOn w:val="CommentTextChar"/>
    <w:link w:val="CommentSubject"/>
    <w:rsid w:val="00F959ED"/>
    <w:rPr>
      <w:b/>
      <w:bCs/>
    </w:rPr>
  </w:style>
  <w:style w:type="paragraph" w:customStyle="1" w:styleId="T-119sred">
    <w:name w:val="T-11/9 sred"/>
    <w:next w:val="Normal"/>
    <w:rsid w:val="00F959ED"/>
    <w:pPr>
      <w:widowControl w:val="0"/>
      <w:autoSpaceDE w:val="0"/>
      <w:autoSpaceDN w:val="0"/>
      <w:adjustRightInd w:val="0"/>
      <w:spacing w:before="128" w:after="43" w:line="240" w:lineRule="auto"/>
      <w:jc w:val="center"/>
    </w:pPr>
    <w:rPr>
      <w:rFonts w:ascii="Times-NewRoman" w:eastAsia="Times New Roman" w:hAnsi="Times-NewRoman" w:cs="Times New Roman"/>
      <w:sz w:val="23"/>
      <w:szCs w:val="23"/>
      <w:lang w:eastAsia="hr-HR"/>
    </w:rPr>
  </w:style>
  <w:style w:type="paragraph" w:customStyle="1" w:styleId="clanak-">
    <w:name w:val="clanak-"/>
    <w:basedOn w:val="Normal"/>
    <w:rsid w:val="00F959ED"/>
    <w:pPr>
      <w:spacing w:before="100" w:beforeAutospacing="1" w:after="100" w:afterAutospacing="1"/>
      <w:jc w:val="center"/>
    </w:pPr>
    <w:rPr>
      <w:rFonts w:ascii="Times New Roman" w:hAnsi="Times New Roman"/>
      <w:sz w:val="24"/>
      <w:lang w:val="en-US" w:eastAsia="en-US"/>
    </w:rPr>
  </w:style>
  <w:style w:type="paragraph" w:customStyle="1" w:styleId="t-10-9-kurz-s">
    <w:name w:val="t-10-9-kurz-s"/>
    <w:basedOn w:val="Normal"/>
    <w:rsid w:val="00F959ED"/>
    <w:pPr>
      <w:spacing w:before="100" w:beforeAutospacing="1" w:after="100" w:afterAutospacing="1"/>
      <w:jc w:val="center"/>
    </w:pPr>
    <w:rPr>
      <w:rFonts w:ascii="Times New Roman" w:hAnsi="Times New Roman"/>
      <w:i/>
      <w:iCs/>
      <w:sz w:val="26"/>
      <w:szCs w:val="26"/>
      <w:lang w:val="en-US" w:eastAsia="en-US"/>
    </w:rPr>
  </w:style>
  <w:style w:type="character" w:customStyle="1" w:styleId="kurziv1">
    <w:name w:val="kurziv1"/>
    <w:rsid w:val="00F959ED"/>
    <w:rPr>
      <w:i/>
      <w:iCs/>
    </w:rPr>
  </w:style>
  <w:style w:type="paragraph" w:customStyle="1" w:styleId="tb-na16">
    <w:name w:val="tb-na16"/>
    <w:basedOn w:val="Normal"/>
    <w:rsid w:val="00F959ED"/>
    <w:pPr>
      <w:spacing w:before="100" w:beforeAutospacing="1" w:after="100" w:afterAutospacing="1"/>
      <w:jc w:val="left"/>
    </w:pPr>
    <w:rPr>
      <w:rFonts w:ascii="Times New Roman" w:hAnsi="Times New Roman"/>
      <w:sz w:val="24"/>
    </w:rPr>
  </w:style>
  <w:style w:type="paragraph" w:customStyle="1" w:styleId="t-12-9-fett-s">
    <w:name w:val="t-12-9-fett-s"/>
    <w:basedOn w:val="Normal"/>
    <w:rsid w:val="00F959ED"/>
    <w:pPr>
      <w:spacing w:before="100" w:beforeAutospacing="1" w:after="100" w:afterAutospacing="1"/>
      <w:jc w:val="left"/>
    </w:pPr>
    <w:rPr>
      <w:rFonts w:ascii="Times New Roman" w:hAnsi="Times New Roman"/>
      <w:sz w:val="24"/>
    </w:rPr>
  </w:style>
  <w:style w:type="paragraph" w:customStyle="1" w:styleId="T-98-2">
    <w:name w:val="T-9/8-2"/>
    <w:basedOn w:val="Normal"/>
    <w:rsid w:val="00F959ED"/>
    <w:pPr>
      <w:widowControl w:val="0"/>
      <w:tabs>
        <w:tab w:val="left" w:pos="2153"/>
      </w:tabs>
      <w:autoSpaceDE w:val="0"/>
      <w:autoSpaceDN w:val="0"/>
      <w:adjustRightInd w:val="0"/>
      <w:spacing w:before="0" w:after="43"/>
      <w:ind w:firstLine="342"/>
    </w:pPr>
    <w:rPr>
      <w:rFonts w:ascii="Times-NewRoman" w:hAnsi="Times-NewRoman"/>
      <w:sz w:val="19"/>
      <w:szCs w:val="19"/>
      <w:lang w:val="en-US"/>
    </w:rPr>
  </w:style>
  <w:style w:type="paragraph" w:customStyle="1" w:styleId="Body">
    <w:name w:val="Body"/>
    <w:basedOn w:val="Normal"/>
    <w:link w:val="BodyChar"/>
    <w:rsid w:val="00F959ED"/>
    <w:pPr>
      <w:spacing w:before="0" w:line="240" w:lineRule="atLeast"/>
    </w:pPr>
    <w:rPr>
      <w:rFonts w:ascii="Times New Roman" w:hAnsi="Times New Roman"/>
      <w:color w:val="000000"/>
      <w:sz w:val="24"/>
      <w:szCs w:val="20"/>
      <w:lang w:eastAsia="en-US"/>
    </w:rPr>
  </w:style>
  <w:style w:type="character" w:customStyle="1" w:styleId="BodyChar">
    <w:name w:val="Body Char"/>
    <w:basedOn w:val="DefaultParagraphFont"/>
    <w:link w:val="Body"/>
    <w:rsid w:val="00F959ED"/>
    <w:rPr>
      <w:rFonts w:ascii="Times New Roman" w:eastAsia="Times New Roman" w:hAnsi="Times New Roman" w:cs="Times New Roman"/>
      <w:color w:val="000000"/>
      <w:sz w:val="24"/>
      <w:szCs w:val="20"/>
      <w:lang w:val="hr-HR"/>
    </w:rPr>
  </w:style>
  <w:style w:type="paragraph" w:styleId="PlainText">
    <w:name w:val="Plain Text"/>
    <w:basedOn w:val="Normal"/>
    <w:link w:val="PlainTextChar"/>
    <w:rsid w:val="00F959ED"/>
    <w:pPr>
      <w:spacing w:before="100" w:beforeAutospacing="1" w:after="100" w:afterAutospacing="1"/>
      <w:jc w:val="left"/>
    </w:pPr>
    <w:rPr>
      <w:rFonts w:ascii="Times New Roman" w:eastAsia="SimSun" w:hAnsi="Times New Roman"/>
      <w:sz w:val="24"/>
      <w:lang w:eastAsia="zh-CN"/>
    </w:rPr>
  </w:style>
  <w:style w:type="character" w:customStyle="1" w:styleId="PlainTextChar">
    <w:name w:val="Plain Text Char"/>
    <w:basedOn w:val="DefaultParagraphFont"/>
    <w:link w:val="PlainText"/>
    <w:rsid w:val="00F959ED"/>
    <w:rPr>
      <w:rFonts w:ascii="Times New Roman" w:eastAsia="SimSun" w:hAnsi="Times New Roman" w:cs="Times New Roman"/>
      <w:sz w:val="24"/>
      <w:szCs w:val="24"/>
      <w:lang w:val="hr-HR" w:eastAsia="zh-CN"/>
    </w:rPr>
  </w:style>
  <w:style w:type="character" w:customStyle="1" w:styleId="spelle">
    <w:name w:val="spelle"/>
    <w:basedOn w:val="DefaultParagraphFont"/>
    <w:rsid w:val="00F959ED"/>
  </w:style>
  <w:style w:type="paragraph" w:styleId="List5">
    <w:name w:val="List 5"/>
    <w:basedOn w:val="Normal"/>
    <w:rsid w:val="00F959ED"/>
    <w:pPr>
      <w:numPr>
        <w:ilvl w:val="1"/>
        <w:numId w:val="48"/>
      </w:numPr>
      <w:spacing w:before="0" w:after="0"/>
      <w:jc w:val="left"/>
    </w:pPr>
    <w:rPr>
      <w:rFonts w:ascii="Times New Roman" w:hAnsi="Times New Roman"/>
      <w:sz w:val="24"/>
    </w:rPr>
  </w:style>
  <w:style w:type="paragraph" w:customStyle="1" w:styleId="Default">
    <w:name w:val="Default"/>
    <w:uiPriority w:val="99"/>
    <w:rsid w:val="00F959ED"/>
    <w:pPr>
      <w:autoSpaceDE w:val="0"/>
      <w:autoSpaceDN w:val="0"/>
      <w:adjustRightInd w:val="0"/>
      <w:spacing w:after="0" w:line="240" w:lineRule="auto"/>
    </w:pPr>
    <w:rPr>
      <w:rFonts w:ascii="Arial" w:eastAsia="Times New Roman" w:hAnsi="Arial" w:cs="Arial"/>
      <w:color w:val="000000"/>
      <w:sz w:val="24"/>
      <w:szCs w:val="24"/>
      <w:lang w:val="hr-HR" w:eastAsia="hr-HR"/>
    </w:rPr>
  </w:style>
  <w:style w:type="character" w:customStyle="1" w:styleId="summarymark1">
    <w:name w:val="summarymark1"/>
    <w:basedOn w:val="DefaultParagraphFont"/>
    <w:rsid w:val="00F959ED"/>
    <w:rPr>
      <w:b/>
      <w:bCs/>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30196</Words>
  <Characters>172120</Characters>
  <Application>Microsoft Office Word</Application>
  <DocSecurity>0</DocSecurity>
  <Lines>1434</Lines>
  <Paragraphs>403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sivelj</dc:creator>
  <cp:lastModifiedBy>sivelj</cp:lastModifiedBy>
  <cp:revision>1</cp:revision>
  <dcterms:created xsi:type="dcterms:W3CDTF">2012-11-26T14:21:00Z</dcterms:created>
  <dcterms:modified xsi:type="dcterms:W3CDTF">2012-11-26T14:45:00Z</dcterms:modified>
</cp:coreProperties>
</file>