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4F4CBC" w:rsidP="00853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Prijedlog </w:t>
            </w:r>
            <w:bookmarkStart w:id="0" w:name="_GoBack"/>
            <w:r w:rsidR="00ED3A3B" w:rsidRPr="00ED3A3B">
              <w:rPr>
                <w:rFonts w:ascii="Tahoma" w:hAnsi="Tahoma" w:cs="Tahoma"/>
                <w:b/>
              </w:rPr>
              <w:t>PRAVILNIK</w:t>
            </w:r>
            <w:r w:rsidR="00853F12">
              <w:rPr>
                <w:rFonts w:ascii="Tahoma" w:hAnsi="Tahoma" w:cs="Tahoma"/>
                <w:b/>
              </w:rPr>
              <w:t xml:space="preserve">A </w:t>
            </w:r>
            <w:r w:rsidR="00C55DD7" w:rsidRPr="00C55DD7">
              <w:rPr>
                <w:rFonts w:ascii="Tahoma" w:hAnsi="Tahoma" w:cs="Tahoma"/>
                <w:b/>
              </w:rPr>
              <w:t xml:space="preserve">O </w:t>
            </w:r>
            <w:r w:rsidR="000B21B3" w:rsidRPr="000B21B3">
              <w:rPr>
                <w:rFonts w:ascii="Tahoma" w:hAnsi="Tahoma" w:cs="Tahoma"/>
                <w:b/>
              </w:rPr>
              <w:t>IZRAČUNU PROSJEČNOG DNEVNOG NETO UVOZA, ODNOSNO UNOSA, PROSJEČNE DNEVNE POTROŠNJE I KOLIČINA ZALIHA NAFTE I NAFTNIH DERIVATA</w:t>
            </w:r>
            <w:bookmarkEnd w:id="0"/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510564" w:rsidRDefault="00F41441" w:rsidP="0051056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Početak savjetovanja: </w:t>
            </w:r>
            <w:r w:rsidR="00510564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10</w:t>
            </w:r>
            <w:r w:rsidR="009019A7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 w:rsidR="00510564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listopada</w:t>
            </w:r>
            <w:r w:rsidR="0047324E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019A7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201</w:t>
            </w:r>
            <w:r w:rsidR="003B6185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9019A7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510564" w:rsidRDefault="00F41441" w:rsidP="00D627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Završetak savjetovanja: </w:t>
            </w:r>
            <w:r w:rsidR="00510564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27</w:t>
            </w:r>
            <w:r w:rsidR="00D34085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  <w:r w:rsidR="00C67109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510564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listopada </w:t>
            </w:r>
            <w:r w:rsidR="009019A7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201</w:t>
            </w:r>
            <w:r w:rsidR="003B6185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9019A7" w:rsidRPr="00510564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EA4185" w:rsidRPr="001B1FA2" w:rsidRDefault="00EA4185" w:rsidP="00F41441">
      <w:pPr>
        <w:rPr>
          <w:rFonts w:ascii="Tahoma" w:hAnsi="Tahoma" w:cs="Tahoma"/>
        </w:rPr>
      </w:pPr>
    </w:p>
    <w:p w:rsidR="00A33B4D" w:rsidRDefault="005B6B7E" w:rsidP="00ED3A3B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ED3A3B" w:rsidRPr="00ED3A3B">
        <w:rPr>
          <w:rFonts w:ascii="Tahoma" w:hAnsi="Tahoma" w:cs="Tahoma"/>
          <w:b/>
        </w:rPr>
        <w:t xml:space="preserve">o </w:t>
      </w:r>
      <w:r w:rsidR="000B21B3" w:rsidRPr="000B21B3">
        <w:rPr>
          <w:rFonts w:ascii="Tahoma" w:hAnsi="Tahoma" w:cs="Tahoma"/>
          <w:b/>
        </w:rPr>
        <w:t>izračunu prosječnog dnevnog neto uvoza, odnosno unosa, prosječne dnevne potrošnje i količina zaliha nafte i naftnih derivata</w:t>
      </w:r>
      <w:r w:rsidR="000B21B3">
        <w:rPr>
          <w:rFonts w:ascii="Tahoma" w:hAnsi="Tahoma" w:cs="Tahoma"/>
          <w:b/>
          <w:bCs/>
        </w:rPr>
        <w:t xml:space="preserve">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813F74" w:rsidP="00C55DD7">
      <w:pPr>
        <w:tabs>
          <w:tab w:val="left" w:pos="1928"/>
        </w:tabs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 xml:space="preserve">og Prijedloga </w:t>
      </w:r>
      <w:r w:rsidR="00267579">
        <w:rPr>
          <w:rFonts w:ascii="Tahoma" w:hAnsi="Tahoma" w:cs="Tahoma"/>
          <w:b/>
          <w:bCs/>
        </w:rPr>
        <w:t>Pravilnika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0B21B3">
        <w:rPr>
          <w:rFonts w:ascii="Tahoma" w:hAnsi="Tahoma" w:cs="Tahoma"/>
          <w:bCs/>
        </w:rPr>
        <w:t>Hrvatska agencija za obvezne zalihe nafte i</w:t>
      </w:r>
      <w:r w:rsidR="00C55DD7">
        <w:rPr>
          <w:rFonts w:ascii="Tahoma" w:hAnsi="Tahoma" w:cs="Tahoma"/>
          <w:bCs/>
        </w:rPr>
        <w:t xml:space="preserve"> naftni</w:t>
      </w:r>
      <w:r w:rsidR="000B21B3">
        <w:rPr>
          <w:rFonts w:ascii="Tahoma" w:hAnsi="Tahoma" w:cs="Tahoma"/>
          <w:bCs/>
        </w:rPr>
        <w:t>h</w:t>
      </w:r>
      <w:r w:rsidR="00C55DD7">
        <w:rPr>
          <w:rFonts w:ascii="Tahoma" w:hAnsi="Tahoma" w:cs="Tahoma"/>
          <w:bCs/>
        </w:rPr>
        <w:t xml:space="preserve"> derivata</w:t>
      </w:r>
      <w:r w:rsidR="00813F74">
        <w:rPr>
          <w:rFonts w:ascii="Tahoma" w:hAnsi="Tahoma" w:cs="Tahoma"/>
          <w:bCs/>
        </w:rPr>
        <w:t>.</w:t>
      </w:r>
    </w:p>
    <w:p w:rsidR="00813F74" w:rsidRDefault="00C55DD7" w:rsidP="00C55DD7">
      <w:pPr>
        <w:tabs>
          <w:tab w:val="left" w:pos="1528"/>
        </w:tabs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813F74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ED3A3B" w:rsidRPr="00ED3A3B">
        <w:rPr>
          <w:rFonts w:ascii="Tahoma" w:hAnsi="Tahoma" w:cs="Tahoma"/>
          <w:b/>
        </w:rPr>
        <w:t xml:space="preserve">o </w:t>
      </w:r>
      <w:r w:rsidR="00C55DD7" w:rsidRPr="00C55DD7">
        <w:rPr>
          <w:rFonts w:ascii="Tahoma" w:hAnsi="Tahoma" w:cs="Tahoma"/>
          <w:b/>
        </w:rPr>
        <w:t xml:space="preserve">podacima koje su energetski subjekti dužni dostavljati </w:t>
      </w:r>
      <w:r w:rsidR="00C55DD7">
        <w:rPr>
          <w:rFonts w:ascii="Tahoma" w:hAnsi="Tahoma" w:cs="Tahoma"/>
          <w:b/>
        </w:rPr>
        <w:t>M</w:t>
      </w:r>
      <w:r w:rsidR="00C55DD7" w:rsidRPr="00C55DD7">
        <w:rPr>
          <w:rFonts w:ascii="Tahoma" w:hAnsi="Tahoma" w:cs="Tahoma"/>
          <w:b/>
        </w:rPr>
        <w:t>inistarstvu</w:t>
      </w:r>
    </w:p>
    <w:p w:rsidR="00FF3D1D" w:rsidRPr="00FF3D1D" w:rsidRDefault="00265499" w:rsidP="00265499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Predmetnim</w:t>
      </w:r>
      <w:r w:rsidR="00FF3D1D" w:rsidRPr="00FF3D1D">
        <w:rPr>
          <w:rFonts w:ascii="Tahoma" w:eastAsia="Calibri" w:hAnsi="Tahoma" w:cs="Tahoma"/>
          <w:lang w:eastAsia="en-US"/>
        </w:rPr>
        <w:t xml:space="preserve"> </w:t>
      </w:r>
      <w:r w:rsidRPr="00265499">
        <w:rPr>
          <w:rFonts w:ascii="Tahoma" w:eastAsia="Calibri" w:hAnsi="Tahoma" w:cs="Tahoma"/>
          <w:lang w:eastAsia="en-US"/>
        </w:rPr>
        <w:t>Pravilnik</w:t>
      </w:r>
      <w:r>
        <w:rPr>
          <w:rFonts w:ascii="Tahoma" w:eastAsia="Calibri" w:hAnsi="Tahoma" w:cs="Tahoma"/>
          <w:lang w:eastAsia="en-US"/>
        </w:rPr>
        <w:t>om</w:t>
      </w:r>
      <w:r w:rsidRPr="00265499">
        <w:rPr>
          <w:rFonts w:ascii="Tahoma" w:eastAsia="Calibri" w:hAnsi="Tahoma" w:cs="Tahoma"/>
          <w:lang w:eastAsia="en-US"/>
        </w:rPr>
        <w:t xml:space="preserve"> </w:t>
      </w:r>
      <w:r w:rsidR="000B21B3" w:rsidRPr="000B21B3">
        <w:rPr>
          <w:rFonts w:ascii="Tahoma" w:eastAsia="Calibri" w:hAnsi="Tahoma" w:cs="Tahoma"/>
          <w:lang w:eastAsia="en-US"/>
        </w:rPr>
        <w:t>utvrđuju se načini i postupci izračuna prosječnog dnevnog neto uvoza, odnosno unosa, prosječne dnevne potrošnje, količine zaliha koje se čuvaju te sadržaj, oblik i način vođenje registra i statističkih sažetaka o zalihama nafte i naftnih derivata, kao i rokovi i način dostave istih Europskoj komisiji</w:t>
      </w:r>
      <w:r w:rsidR="00C67109">
        <w:rPr>
          <w:rFonts w:ascii="Tahoma" w:eastAsia="Calibri" w:hAnsi="Tahoma" w:cs="Tahoma"/>
          <w:lang w:eastAsia="en-US"/>
        </w:rPr>
        <w:t>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1A0546">
        <w:rPr>
          <w:rFonts w:ascii="Tahoma" w:hAnsi="Tahoma" w:cs="Tahoma"/>
        </w:rPr>
        <w:t>Slijedom navedenog, p</w:t>
      </w:r>
      <w:r w:rsidR="00C428AA" w:rsidRPr="001A0546">
        <w:rPr>
          <w:rFonts w:ascii="Tahoma" w:hAnsi="Tahoma" w:cs="Tahoma"/>
        </w:rPr>
        <w:t xml:space="preserve">ozivamo predstavnike zainteresirane javnosti da </w:t>
      </w:r>
      <w:r w:rsidR="009019A7" w:rsidRPr="001A0546">
        <w:rPr>
          <w:rFonts w:ascii="Tahoma" w:hAnsi="Tahoma" w:cs="Tahoma"/>
          <w:b/>
        </w:rPr>
        <w:t xml:space="preserve">najkasnije do </w:t>
      </w:r>
      <w:r w:rsidR="00510564">
        <w:rPr>
          <w:rFonts w:ascii="Tahoma" w:hAnsi="Tahoma" w:cs="Tahoma"/>
          <w:b/>
        </w:rPr>
        <w:t>27</w:t>
      </w:r>
      <w:r w:rsidR="00B32FE1" w:rsidRPr="001A0546">
        <w:rPr>
          <w:rFonts w:ascii="Tahoma" w:hAnsi="Tahoma" w:cs="Tahoma"/>
          <w:b/>
        </w:rPr>
        <w:t xml:space="preserve">. </w:t>
      </w:r>
      <w:r w:rsidR="00510564" w:rsidRPr="00510564">
        <w:rPr>
          <w:rFonts w:ascii="Tahoma" w:hAnsi="Tahoma" w:cs="Tahoma"/>
          <w:b/>
        </w:rPr>
        <w:t>listopada</w:t>
      </w:r>
      <w:r w:rsidR="00510564" w:rsidRPr="001A0546">
        <w:rPr>
          <w:rFonts w:ascii="Tahoma" w:hAnsi="Tahoma" w:cs="Tahoma"/>
          <w:b/>
          <w:i/>
        </w:rPr>
        <w:t xml:space="preserve"> </w:t>
      </w:r>
      <w:r w:rsidR="00C428AA" w:rsidRPr="001A0546">
        <w:rPr>
          <w:rFonts w:ascii="Tahoma" w:hAnsi="Tahoma" w:cs="Tahoma"/>
          <w:b/>
        </w:rPr>
        <w:t>201</w:t>
      </w:r>
      <w:r w:rsidR="00D63EDB" w:rsidRPr="001A0546">
        <w:rPr>
          <w:rFonts w:ascii="Tahoma" w:hAnsi="Tahoma" w:cs="Tahoma"/>
          <w:b/>
        </w:rPr>
        <w:t>4</w:t>
      </w:r>
      <w:r w:rsidR="00C428AA" w:rsidRPr="001A0546">
        <w:rPr>
          <w:rFonts w:ascii="Tahoma" w:hAnsi="Tahoma" w:cs="Tahoma"/>
          <w:b/>
        </w:rPr>
        <w:t>.</w:t>
      </w:r>
      <w:r w:rsidR="00C428AA" w:rsidRPr="001A0546">
        <w:rPr>
          <w:rFonts w:ascii="Tahoma" w:hAnsi="Tahoma" w:cs="Tahoma"/>
        </w:rPr>
        <w:t xml:space="preserve"> dostave svoje </w:t>
      </w:r>
      <w:r w:rsidR="00BC634B" w:rsidRPr="001A0546">
        <w:rPr>
          <w:rFonts w:ascii="Tahoma" w:hAnsi="Tahoma" w:cs="Tahoma"/>
        </w:rPr>
        <w:t>prijedloge i primjedbe</w:t>
      </w:r>
      <w:r w:rsidR="00C428AA" w:rsidRPr="001A0546">
        <w:rPr>
          <w:rFonts w:ascii="Tahoma" w:hAnsi="Tahoma" w:cs="Tahoma"/>
        </w:rPr>
        <w:t xml:space="preserve"> na </w:t>
      </w:r>
      <w:r w:rsidR="00BC634B" w:rsidRPr="001A0546">
        <w:rPr>
          <w:rFonts w:ascii="Tahoma" w:hAnsi="Tahoma" w:cs="Tahoma"/>
        </w:rPr>
        <w:t>tekst P</w:t>
      </w:r>
      <w:r w:rsidR="00C67109" w:rsidRPr="001A0546">
        <w:rPr>
          <w:rFonts w:ascii="Tahoma" w:hAnsi="Tahoma" w:cs="Tahoma"/>
        </w:rPr>
        <w:t>rijedlog</w:t>
      </w:r>
      <w:r w:rsidR="00621E71" w:rsidRPr="001A0546">
        <w:rPr>
          <w:rFonts w:ascii="Tahoma" w:hAnsi="Tahoma" w:cs="Tahoma"/>
        </w:rPr>
        <w:t>a</w:t>
      </w:r>
      <w:r w:rsidR="00C67109" w:rsidRPr="001A0546">
        <w:rPr>
          <w:rFonts w:ascii="Tahoma" w:hAnsi="Tahoma" w:cs="Tahoma"/>
        </w:rPr>
        <w:t xml:space="preserve"> </w:t>
      </w:r>
      <w:r w:rsidR="00ED3A3B" w:rsidRPr="001A0546">
        <w:rPr>
          <w:rFonts w:ascii="Tahoma" w:hAnsi="Tahoma" w:cs="Tahoma"/>
        </w:rPr>
        <w:t xml:space="preserve">Pravilnika </w:t>
      </w:r>
      <w:r w:rsidR="00C55DD7" w:rsidRPr="001A0546">
        <w:rPr>
          <w:rFonts w:ascii="Tahoma" w:hAnsi="Tahoma" w:cs="Tahoma"/>
        </w:rPr>
        <w:t xml:space="preserve">o podacima koje su energetski subjekti dužni dostavljati Ministarstvu </w:t>
      </w:r>
      <w:r w:rsidR="00D511E2" w:rsidRPr="001A0546">
        <w:rPr>
          <w:rFonts w:ascii="Tahoma" w:hAnsi="Tahoma" w:cs="Tahoma"/>
        </w:rPr>
        <w:t xml:space="preserve">isključivo </w:t>
      </w:r>
      <w:r w:rsidR="00C428AA" w:rsidRPr="001A0546">
        <w:rPr>
          <w:rFonts w:ascii="Tahoma" w:hAnsi="Tahoma" w:cs="Tahoma"/>
        </w:rPr>
        <w:t>putem</w:t>
      </w:r>
      <w:r w:rsidR="00C428AA" w:rsidRPr="001A0546">
        <w:rPr>
          <w:rFonts w:ascii="Tahoma" w:hAnsi="Tahoma" w:cs="Tahoma"/>
          <w:b/>
        </w:rPr>
        <w:t xml:space="preserve"> obrasca za savjetovanje</w:t>
      </w:r>
      <w:r w:rsidR="00C428AA" w:rsidRPr="001A0546">
        <w:rPr>
          <w:rFonts w:ascii="Tahoma" w:hAnsi="Tahoma" w:cs="Tahoma"/>
        </w:rPr>
        <w:t xml:space="preserve"> na</w:t>
      </w:r>
      <w:r w:rsidR="00C428AA" w:rsidRPr="001A0546">
        <w:rPr>
          <w:rFonts w:ascii="Tahoma" w:hAnsi="Tahoma" w:cs="Tahoma"/>
          <w:b/>
        </w:rPr>
        <w:t xml:space="preserve"> </w:t>
      </w:r>
      <w:r w:rsidR="00C428AA" w:rsidRPr="001A0546">
        <w:rPr>
          <w:rFonts w:ascii="Tahoma" w:hAnsi="Tahoma" w:cs="Tahoma"/>
        </w:rPr>
        <w:t>mail adresu</w:t>
      </w:r>
      <w:r w:rsidR="00E93A5A" w:rsidRPr="001A0546">
        <w:rPr>
          <w:rFonts w:ascii="Tahoma" w:hAnsi="Tahoma" w:cs="Tahoma"/>
        </w:rPr>
        <w:t>:</w:t>
      </w:r>
      <w:r w:rsidR="00C428AA" w:rsidRPr="001A0546">
        <w:rPr>
          <w:rFonts w:ascii="Tahoma" w:hAnsi="Tahoma" w:cs="Tahoma"/>
          <w:b/>
        </w:rPr>
        <w:t xml:space="preserve"> </w:t>
      </w:r>
      <w:hyperlink r:id="rId6" w:history="1">
        <w:r w:rsidR="001A0546" w:rsidRPr="001A0546">
          <w:rPr>
            <w:rStyle w:val="Hyperlink"/>
            <w:rFonts w:ascii="Tahoma" w:hAnsi="Tahoma" w:cs="Tahoma"/>
            <w:b/>
          </w:rPr>
          <w:t>energetika@mingo.hr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321FA"/>
    <w:rsid w:val="000370FD"/>
    <w:rsid w:val="0004587F"/>
    <w:rsid w:val="00085D2B"/>
    <w:rsid w:val="000B0A21"/>
    <w:rsid w:val="000B21B3"/>
    <w:rsid w:val="000C52A2"/>
    <w:rsid w:val="000D1A6E"/>
    <w:rsid w:val="000F24A8"/>
    <w:rsid w:val="00103880"/>
    <w:rsid w:val="0011341D"/>
    <w:rsid w:val="00133925"/>
    <w:rsid w:val="00157FD0"/>
    <w:rsid w:val="00167251"/>
    <w:rsid w:val="001A0546"/>
    <w:rsid w:val="001B1FA2"/>
    <w:rsid w:val="00244931"/>
    <w:rsid w:val="00265499"/>
    <w:rsid w:val="00267579"/>
    <w:rsid w:val="0028737A"/>
    <w:rsid w:val="00290602"/>
    <w:rsid w:val="002A6ACA"/>
    <w:rsid w:val="002A6B27"/>
    <w:rsid w:val="002B0AF3"/>
    <w:rsid w:val="0031161B"/>
    <w:rsid w:val="00344E97"/>
    <w:rsid w:val="00367FE0"/>
    <w:rsid w:val="003763F6"/>
    <w:rsid w:val="003875D4"/>
    <w:rsid w:val="003A3C47"/>
    <w:rsid w:val="003B2D9B"/>
    <w:rsid w:val="003B6185"/>
    <w:rsid w:val="003B6B1A"/>
    <w:rsid w:val="003C727A"/>
    <w:rsid w:val="003D3951"/>
    <w:rsid w:val="003F42E7"/>
    <w:rsid w:val="004036C2"/>
    <w:rsid w:val="0040690D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0564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E71"/>
    <w:rsid w:val="00632C40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82B1D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87318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DD7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277D"/>
    <w:rsid w:val="00D63EDB"/>
    <w:rsid w:val="00D71B34"/>
    <w:rsid w:val="00D8271F"/>
    <w:rsid w:val="00DC51A4"/>
    <w:rsid w:val="00DE6DB1"/>
    <w:rsid w:val="00E0580C"/>
    <w:rsid w:val="00E238C9"/>
    <w:rsid w:val="00E46D90"/>
    <w:rsid w:val="00E71EC4"/>
    <w:rsid w:val="00E920AE"/>
    <w:rsid w:val="00E93A5A"/>
    <w:rsid w:val="00EA4185"/>
    <w:rsid w:val="00EC0E29"/>
    <w:rsid w:val="00ED3A3B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rgetika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6109-A5D7-49D8-8B3F-D79CE1A1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dstambuk</cp:lastModifiedBy>
  <cp:revision>3</cp:revision>
  <cp:lastPrinted>2014-02-18T07:23:00Z</cp:lastPrinted>
  <dcterms:created xsi:type="dcterms:W3CDTF">2014-09-05T11:48:00Z</dcterms:created>
  <dcterms:modified xsi:type="dcterms:W3CDTF">2014-10-10T07:30:00Z</dcterms:modified>
</cp:coreProperties>
</file>