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1" w:rsidRPr="00683C4C" w:rsidRDefault="00D821FB" w:rsidP="005C57B1">
      <w:pPr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KLASA:</w:t>
      </w:r>
      <w:r w:rsidR="005C57B1" w:rsidRPr="00683C4C">
        <w:rPr>
          <w:rFonts w:ascii="Times New Roman" w:hAnsi="Times New Roman" w:cs="Times New Roman"/>
          <w:sz w:val="24"/>
          <w:szCs w:val="24"/>
        </w:rPr>
        <w:t xml:space="preserve"> 330-01/19-01/589</w:t>
      </w:r>
    </w:p>
    <w:p w:rsidR="00D821FB" w:rsidRPr="00683C4C" w:rsidRDefault="00D821FB" w:rsidP="00D82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URBROJ:</w:t>
      </w:r>
      <w:r w:rsidR="005C57B1" w:rsidRPr="00683C4C">
        <w:rPr>
          <w:rFonts w:ascii="Times New Roman" w:hAnsi="Times New Roman" w:cs="Times New Roman"/>
          <w:sz w:val="24"/>
          <w:szCs w:val="24"/>
        </w:rPr>
        <w:t xml:space="preserve"> 526-05-02-03-01/1-19-1</w:t>
      </w:r>
    </w:p>
    <w:p w:rsidR="00D821FB" w:rsidRPr="00683C4C" w:rsidRDefault="00D821FB" w:rsidP="00D821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Zagreb,</w:t>
      </w:r>
      <w:r w:rsidR="005C57B1" w:rsidRPr="00683C4C">
        <w:rPr>
          <w:rFonts w:ascii="Times New Roman" w:hAnsi="Times New Roman" w:cs="Times New Roman"/>
          <w:sz w:val="24"/>
          <w:szCs w:val="24"/>
        </w:rPr>
        <w:t xml:space="preserve"> 1. </w:t>
      </w:r>
      <w:r w:rsidR="00023F48">
        <w:rPr>
          <w:rFonts w:ascii="Times New Roman" w:hAnsi="Times New Roman" w:cs="Times New Roman"/>
          <w:sz w:val="24"/>
          <w:szCs w:val="24"/>
        </w:rPr>
        <w:t>sr</w:t>
      </w:r>
      <w:bookmarkStart w:id="0" w:name="_GoBack"/>
      <w:bookmarkEnd w:id="0"/>
      <w:r w:rsidR="005C57B1" w:rsidRPr="00683C4C">
        <w:rPr>
          <w:rFonts w:ascii="Times New Roman" w:hAnsi="Times New Roman" w:cs="Times New Roman"/>
          <w:sz w:val="24"/>
          <w:szCs w:val="24"/>
        </w:rPr>
        <w:t>pnja 2019.</w:t>
      </w:r>
    </w:p>
    <w:p w:rsidR="00D821FB" w:rsidRPr="00683C4C" w:rsidRDefault="00D821FB" w:rsidP="006E51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FB" w:rsidRPr="00683C4C" w:rsidRDefault="00D821FB" w:rsidP="00D821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Na temelju točke</w:t>
      </w:r>
      <w:r w:rsidR="009316F3" w:rsidRPr="00683C4C">
        <w:rPr>
          <w:rFonts w:ascii="Times New Roman" w:hAnsi="Times New Roman" w:cs="Times New Roman"/>
          <w:sz w:val="24"/>
          <w:szCs w:val="24"/>
        </w:rPr>
        <w:t xml:space="preserve"> VII. a u svezi s točkom IV. </w:t>
      </w:r>
      <w:r w:rsidR="003B7C24" w:rsidRPr="00683C4C">
        <w:rPr>
          <w:rFonts w:ascii="Times New Roman" w:hAnsi="Times New Roman" w:cs="Times New Roman"/>
          <w:sz w:val="24"/>
          <w:szCs w:val="24"/>
        </w:rPr>
        <w:t xml:space="preserve">stavkom </w:t>
      </w:r>
      <w:r w:rsidR="00F224DD" w:rsidRPr="00683C4C">
        <w:rPr>
          <w:rFonts w:ascii="Times New Roman" w:hAnsi="Times New Roman" w:cs="Times New Roman"/>
          <w:sz w:val="24"/>
          <w:szCs w:val="24"/>
        </w:rPr>
        <w:t>2</w:t>
      </w:r>
      <w:r w:rsidR="009316F3" w:rsidRPr="00683C4C">
        <w:rPr>
          <w:rFonts w:ascii="Times New Roman" w:hAnsi="Times New Roman" w:cs="Times New Roman"/>
          <w:sz w:val="24"/>
          <w:szCs w:val="24"/>
        </w:rPr>
        <w:t>.</w:t>
      </w:r>
      <w:r w:rsidRPr="00683C4C">
        <w:rPr>
          <w:rFonts w:ascii="Times New Roman" w:hAnsi="Times New Roman" w:cs="Times New Roman"/>
          <w:sz w:val="24"/>
          <w:szCs w:val="24"/>
        </w:rPr>
        <w:t xml:space="preserve"> Odluke o osnivanju Nacionalnog vijeća za zaštitu potrošača (</w:t>
      </w:r>
      <w:r w:rsidR="00F224DD" w:rsidRPr="00683C4C">
        <w:rPr>
          <w:rFonts w:ascii="Times New Roman" w:hAnsi="Times New Roman" w:cs="Times New Roman"/>
          <w:sz w:val="24"/>
          <w:szCs w:val="24"/>
        </w:rPr>
        <w:t>„</w:t>
      </w:r>
      <w:r w:rsidRPr="00683C4C">
        <w:rPr>
          <w:rFonts w:ascii="Times New Roman" w:hAnsi="Times New Roman" w:cs="Times New Roman"/>
          <w:sz w:val="24"/>
          <w:szCs w:val="24"/>
        </w:rPr>
        <w:t>Narodne novine</w:t>
      </w:r>
      <w:r w:rsidR="00F224DD" w:rsidRPr="00683C4C">
        <w:rPr>
          <w:rFonts w:ascii="Times New Roman" w:hAnsi="Times New Roman" w:cs="Times New Roman"/>
          <w:sz w:val="24"/>
          <w:szCs w:val="24"/>
        </w:rPr>
        <w:t>“</w:t>
      </w:r>
      <w:r w:rsidRPr="00683C4C">
        <w:rPr>
          <w:rFonts w:ascii="Times New Roman" w:hAnsi="Times New Roman" w:cs="Times New Roman"/>
          <w:sz w:val="24"/>
          <w:szCs w:val="24"/>
        </w:rPr>
        <w:t>, br.</w:t>
      </w:r>
      <w:r w:rsidR="00F224DD" w:rsidRPr="00683C4C">
        <w:rPr>
          <w:rFonts w:ascii="Times New Roman" w:hAnsi="Times New Roman" w:cs="Times New Roman"/>
          <w:sz w:val="24"/>
          <w:szCs w:val="24"/>
        </w:rPr>
        <w:t xml:space="preserve"> 57/19</w:t>
      </w:r>
      <w:r w:rsidRPr="00683C4C">
        <w:rPr>
          <w:rFonts w:ascii="Times New Roman" w:hAnsi="Times New Roman" w:cs="Times New Roman"/>
          <w:sz w:val="24"/>
          <w:szCs w:val="24"/>
        </w:rPr>
        <w:t>), ministar gospodarstva, poduzetništva i obrta objavljuje</w:t>
      </w:r>
    </w:p>
    <w:p w:rsidR="00D821FB" w:rsidRPr="00683C4C" w:rsidRDefault="00D821FB" w:rsidP="006E51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8C" w:rsidRPr="00683C4C" w:rsidRDefault="0049208C" w:rsidP="0049208C">
      <w:pPr>
        <w:pStyle w:val="Heading1"/>
        <w:shd w:val="clear" w:color="auto" w:fill="FFFFFF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5107" w:rsidRPr="00683C4C" w:rsidRDefault="007109FD" w:rsidP="0049208C">
      <w:pPr>
        <w:pStyle w:val="Heading1"/>
        <w:shd w:val="clear" w:color="auto" w:fill="FFFFFF"/>
        <w:spacing w:before="0" w:after="120" w:line="276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/>
        </w:rPr>
      </w:pPr>
      <w:r w:rsidRPr="00683C4C">
        <w:rPr>
          <w:rFonts w:ascii="Times New Roman" w:hAnsi="Times New Roman" w:cs="Times New Roman"/>
          <w:color w:val="auto"/>
          <w:sz w:val="24"/>
          <w:szCs w:val="24"/>
        </w:rPr>
        <w:t xml:space="preserve">JAVNI POZIV </w:t>
      </w:r>
      <w:r w:rsidRPr="00683C4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/>
        </w:rPr>
        <w:t>ZA DOSTAVU ISKAZA INTERESA I PODNOŠENJA PRIJEDLOGA ZA IMENOVANJE </w:t>
      </w:r>
      <w:r w:rsidRPr="00683C4C">
        <w:rPr>
          <w:rFonts w:ascii="Times New Roman" w:hAnsi="Times New Roman" w:cs="Times New Roman"/>
          <w:color w:val="auto"/>
          <w:sz w:val="24"/>
          <w:szCs w:val="24"/>
        </w:rPr>
        <w:t xml:space="preserve">PREDSTAVNIKA UDRUGA ZA ZAŠTITU POTROŠAČA </w:t>
      </w:r>
      <w:r w:rsidR="00C16C7C" w:rsidRPr="00683C4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683C4C">
        <w:rPr>
          <w:rFonts w:ascii="Times New Roman" w:hAnsi="Times New Roman" w:cs="Times New Roman"/>
          <w:color w:val="auto"/>
          <w:sz w:val="24"/>
          <w:szCs w:val="24"/>
        </w:rPr>
        <w:t xml:space="preserve"> NACIONALNO VIJEĆ</w:t>
      </w:r>
      <w:r w:rsidR="00C16C7C" w:rsidRPr="00683C4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83C4C">
        <w:rPr>
          <w:rFonts w:ascii="Times New Roman" w:hAnsi="Times New Roman" w:cs="Times New Roman"/>
          <w:color w:val="auto"/>
          <w:sz w:val="24"/>
          <w:szCs w:val="24"/>
        </w:rPr>
        <w:t xml:space="preserve"> ZA ZAŠTITU POTROŠAČA</w:t>
      </w:r>
    </w:p>
    <w:p w:rsidR="003224B8" w:rsidRPr="00683C4C" w:rsidRDefault="003224B8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3224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B8" w:rsidRPr="00683C4C" w:rsidRDefault="000971F2" w:rsidP="000971F2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 xml:space="preserve">Zagreb, </w:t>
      </w:r>
      <w:r w:rsidR="006D0FCF">
        <w:rPr>
          <w:rFonts w:ascii="Times New Roman" w:hAnsi="Times New Roman" w:cs="Times New Roman"/>
          <w:sz w:val="24"/>
          <w:szCs w:val="24"/>
        </w:rPr>
        <w:t>srpanj</w:t>
      </w:r>
      <w:r w:rsidR="00FC4828"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Pr="00683C4C">
        <w:rPr>
          <w:rFonts w:ascii="Times New Roman" w:hAnsi="Times New Roman" w:cs="Times New Roman"/>
          <w:sz w:val="24"/>
          <w:szCs w:val="24"/>
        </w:rPr>
        <w:t>2019.</w:t>
      </w:r>
    </w:p>
    <w:p w:rsidR="00C5743E" w:rsidRPr="00683C4C" w:rsidRDefault="00C5743E" w:rsidP="004A6C1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ŠTO JE </w:t>
      </w:r>
      <w:r w:rsidR="00644235" w:rsidRPr="00683C4C">
        <w:rPr>
          <w:rFonts w:ascii="Times New Roman" w:hAnsi="Times New Roman" w:cs="Times New Roman"/>
          <w:b/>
          <w:sz w:val="24"/>
          <w:szCs w:val="24"/>
        </w:rPr>
        <w:t>NACIONALNO</w:t>
      </w:r>
      <w:r w:rsidRPr="00683C4C">
        <w:rPr>
          <w:rFonts w:ascii="Times New Roman" w:hAnsi="Times New Roman" w:cs="Times New Roman"/>
          <w:b/>
          <w:sz w:val="24"/>
          <w:szCs w:val="24"/>
        </w:rPr>
        <w:t xml:space="preserve"> VIJEĆE</w:t>
      </w:r>
      <w:r w:rsidR="00644235" w:rsidRPr="00683C4C">
        <w:rPr>
          <w:rFonts w:ascii="Times New Roman" w:hAnsi="Times New Roman" w:cs="Times New Roman"/>
          <w:b/>
          <w:sz w:val="24"/>
          <w:szCs w:val="24"/>
        </w:rPr>
        <w:t xml:space="preserve"> ZA ZAŠTITU POTROŠAČA</w:t>
      </w:r>
      <w:r w:rsidRPr="00683C4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569CC" w:rsidRPr="00683C4C">
        <w:rPr>
          <w:rFonts w:ascii="Times New Roman" w:hAnsi="Times New Roman" w:cs="Times New Roman"/>
          <w:b/>
          <w:sz w:val="24"/>
          <w:szCs w:val="24"/>
        </w:rPr>
        <w:t xml:space="preserve">NJEGOVE </w:t>
      </w:r>
      <w:r w:rsidRPr="00683C4C">
        <w:rPr>
          <w:rFonts w:ascii="Times New Roman" w:hAnsi="Times New Roman" w:cs="Times New Roman"/>
          <w:b/>
          <w:sz w:val="24"/>
          <w:szCs w:val="24"/>
        </w:rPr>
        <w:t>ZADA</w:t>
      </w:r>
      <w:r w:rsidR="008569CC" w:rsidRPr="00683C4C">
        <w:rPr>
          <w:rFonts w:ascii="Times New Roman" w:hAnsi="Times New Roman" w:cs="Times New Roman"/>
          <w:b/>
          <w:sz w:val="24"/>
          <w:szCs w:val="24"/>
        </w:rPr>
        <w:t>ĆE</w:t>
      </w:r>
      <w:r w:rsidRPr="00683C4C">
        <w:rPr>
          <w:rFonts w:ascii="Times New Roman" w:hAnsi="Times New Roman" w:cs="Times New Roman"/>
          <w:b/>
          <w:sz w:val="24"/>
          <w:szCs w:val="24"/>
        </w:rPr>
        <w:t>?</w:t>
      </w:r>
    </w:p>
    <w:p w:rsidR="004A6C16" w:rsidRPr="00683C4C" w:rsidRDefault="004A6C16" w:rsidP="004A6C16">
      <w:pPr>
        <w:pStyle w:val="ListParagraph"/>
        <w:spacing w:after="0" w:line="276" w:lineRule="auto"/>
        <w:ind w:left="10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16" w:rsidRPr="00683C4C" w:rsidRDefault="004A6C16" w:rsidP="004A6C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Vlada Republike Hrvatske donijela je</w:t>
      </w:r>
      <w:r w:rsidR="001B3BED" w:rsidRPr="00683C4C">
        <w:rPr>
          <w:rFonts w:ascii="Times New Roman" w:hAnsi="Times New Roman" w:cs="Times New Roman"/>
          <w:sz w:val="24"/>
          <w:szCs w:val="24"/>
        </w:rPr>
        <w:t xml:space="preserve"> u </w:t>
      </w:r>
      <w:r w:rsidR="00FC4828" w:rsidRPr="00683C4C">
        <w:rPr>
          <w:rFonts w:ascii="Times New Roman" w:hAnsi="Times New Roman" w:cs="Times New Roman"/>
          <w:sz w:val="24"/>
          <w:szCs w:val="24"/>
        </w:rPr>
        <w:t>lip</w:t>
      </w:r>
      <w:r w:rsidR="005A048D" w:rsidRPr="00683C4C">
        <w:rPr>
          <w:rFonts w:ascii="Times New Roman" w:hAnsi="Times New Roman" w:cs="Times New Roman"/>
          <w:sz w:val="24"/>
          <w:szCs w:val="24"/>
        </w:rPr>
        <w:t>nju</w:t>
      </w:r>
      <w:r w:rsidR="001B3BED" w:rsidRPr="00683C4C"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683C4C">
        <w:rPr>
          <w:rFonts w:ascii="Times New Roman" w:hAnsi="Times New Roman" w:cs="Times New Roman"/>
          <w:sz w:val="24"/>
          <w:szCs w:val="24"/>
        </w:rPr>
        <w:t xml:space="preserve"> Odluku o osnivanju Nacionalnog vijeća za zaštitu potrošača.</w:t>
      </w:r>
    </w:p>
    <w:p w:rsidR="00A83BA6" w:rsidRPr="00683C4C" w:rsidRDefault="00644235" w:rsidP="00F516FE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3C4C">
        <w:rPr>
          <w:rFonts w:ascii="Times New Roman" w:hAnsi="Times New Roman" w:cs="Times New Roman"/>
          <w:sz w:val="24"/>
          <w:szCs w:val="24"/>
          <w:lang w:eastAsia="hr-HR"/>
        </w:rPr>
        <w:t>Nacionalno vijeć</w:t>
      </w:r>
      <w:r w:rsidR="00E22816" w:rsidRPr="00683C4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683C4C">
        <w:rPr>
          <w:rFonts w:ascii="Times New Roman" w:hAnsi="Times New Roman" w:cs="Times New Roman"/>
          <w:sz w:val="24"/>
          <w:szCs w:val="24"/>
          <w:lang w:eastAsia="hr-HR"/>
        </w:rPr>
        <w:t xml:space="preserve"> za zaštitu potrošača je savjetodavno tijelo Vlad</w:t>
      </w:r>
      <w:r w:rsidR="0087101A" w:rsidRPr="00683C4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683C4C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Hrvatske. 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>Vijeće čine predstavnici Ministarstva gospodarstva,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poduzetništva i obrta,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Ministarstva financija, Ministarstva poljoprivrede, </w:t>
      </w:r>
      <w:r w:rsidR="00753C3D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Ministarstva pravosuđa, Ministarstva znanosti i obrazovanja, Ministarstva unutarnjih poslova, 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>Min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>starstva mora, prometa i infrastrukture, Ministarstva zdrav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>stv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Ministarstva turizma, Ministarstva zaštite okoliša i energetike,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16F3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Državnog inspektorata, </w:t>
      </w:r>
      <w:r w:rsidR="000515A0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Hrvatske narodne banke, 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>Agencije za elektroničke medije,</w:t>
      </w:r>
      <w:r w:rsidR="000515A0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Hrvatske agencije za civilno zrakoplovstvo,</w:t>
      </w:r>
      <w:r w:rsidR="005D1FCB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Hrvatske agencije za nadzor financijskih usluga,</w:t>
      </w:r>
      <w:r w:rsidR="000515A0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>Hrvatske regulatorne agencije za mrežne djelatnosti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, Hrvatske energetske regulatorne agencije, Vijeća za vodne usluge, Hrvatske gospodarske komore, Hrvatske obrtničke komore, Hrvatske udruge poslodavaca, 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Visokog trgovačkog suda </w:t>
      </w:r>
      <w:r w:rsidR="005D1FCB" w:rsidRPr="00683C4C">
        <w:rPr>
          <w:rFonts w:ascii="Times New Roman" w:hAnsi="Times New Roman" w:cs="Times New Roman"/>
          <w:sz w:val="24"/>
          <w:szCs w:val="24"/>
          <w:lang w:val="pl-PL"/>
        </w:rPr>
        <w:t>Republike Hrvatske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akademske zajednice i 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>udruga za zaštitu potrošača</w:t>
      </w:r>
      <w:r w:rsidR="00A83BA6" w:rsidRPr="00683C4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83C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44235" w:rsidRPr="00683C4C" w:rsidRDefault="00644235" w:rsidP="00F516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4C">
        <w:rPr>
          <w:rFonts w:ascii="Times New Roman" w:eastAsia="Times New Roman" w:hAnsi="Times New Roman" w:cs="Times New Roman"/>
          <w:sz w:val="24"/>
          <w:szCs w:val="24"/>
        </w:rPr>
        <w:t>Zadaće Nacionalnog Vijeća za zaštitu potrošača jesu: sudjelovanje u izradi Nacionalnog programa zaštite potrošača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Izvješća o provedbi Nacionalnog programa zaštite potrošača,</w:t>
      </w:r>
      <w:r w:rsidRPr="00683C4C">
        <w:rPr>
          <w:rFonts w:ascii="Times New Roman" w:eastAsia="Times New Roman" w:hAnsi="Times New Roman" w:cs="Times New Roman"/>
          <w:sz w:val="24"/>
          <w:szCs w:val="24"/>
        </w:rPr>
        <w:t xml:space="preserve"> kreiranju politike zaštite potrošača, te poticanje izmjena propisa iz područja zaštite potrošača. </w:t>
      </w:r>
    </w:p>
    <w:p w:rsidR="00644235" w:rsidRPr="00683C4C" w:rsidRDefault="00330CB7" w:rsidP="00F516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l-SI"/>
        </w:rPr>
      </w:pPr>
      <w:r w:rsidRPr="00683C4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4235" w:rsidRPr="00683C4C">
        <w:rPr>
          <w:rFonts w:ascii="Times New Roman" w:eastAsia="Times New Roman" w:hAnsi="Times New Roman" w:cs="Times New Roman"/>
          <w:sz w:val="24"/>
          <w:szCs w:val="24"/>
        </w:rPr>
        <w:t xml:space="preserve">acionalno Vijeće svake godine podnosi Izvješće o svom radu Vladi Republike Hrvatske. </w:t>
      </w:r>
    </w:p>
    <w:p w:rsidR="00644235" w:rsidRPr="00683C4C" w:rsidRDefault="00644235" w:rsidP="00F516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644235" w:rsidRPr="00683C4C" w:rsidRDefault="00644235" w:rsidP="00F516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4C">
        <w:rPr>
          <w:rFonts w:ascii="Times New Roman" w:eastAsia="Times New Roman" w:hAnsi="Times New Roman" w:cs="Times New Roman"/>
          <w:sz w:val="24"/>
          <w:szCs w:val="24"/>
        </w:rPr>
        <w:t>Rad Vijeća je javan</w:t>
      </w:r>
      <w:r w:rsidR="00736F4E" w:rsidRPr="00683C4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683C4C">
        <w:rPr>
          <w:rFonts w:ascii="Times New Roman" w:eastAsia="Times New Roman" w:hAnsi="Times New Roman" w:cs="Times New Roman"/>
          <w:sz w:val="24"/>
          <w:szCs w:val="24"/>
        </w:rPr>
        <w:t>Vijeće se sastaj</w:t>
      </w:r>
      <w:r w:rsidR="00736F4E" w:rsidRPr="00683C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3C4C">
        <w:rPr>
          <w:rFonts w:ascii="Times New Roman" w:eastAsia="Times New Roman" w:hAnsi="Times New Roman" w:cs="Times New Roman"/>
          <w:sz w:val="24"/>
          <w:szCs w:val="24"/>
        </w:rPr>
        <w:t xml:space="preserve"> sukladno potrebama i problematici koju je nužno rješavati, a koja se odnosi na područje zaštite potrošača.</w:t>
      </w:r>
    </w:p>
    <w:p w:rsidR="00405554" w:rsidRPr="00683C4C" w:rsidRDefault="00405554" w:rsidP="0040555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43E" w:rsidRPr="00683C4C" w:rsidRDefault="00C5743E" w:rsidP="006E51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4C">
        <w:rPr>
          <w:rFonts w:ascii="Times New Roman" w:hAnsi="Times New Roman" w:cs="Times New Roman"/>
          <w:b/>
          <w:sz w:val="24"/>
          <w:szCs w:val="24"/>
        </w:rPr>
        <w:t>2. TKO SE MOŽE PRIJAVITI ZA ISKAZ INTERESA?</w:t>
      </w:r>
    </w:p>
    <w:p w:rsidR="00C5743E" w:rsidRPr="00683C4C" w:rsidRDefault="00C5743E" w:rsidP="00C5743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3458" w:rsidRDefault="002A68AA" w:rsidP="002A68A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N</w:t>
      </w:r>
      <w:r w:rsidR="004A6C16" w:rsidRPr="00683C4C">
        <w:rPr>
          <w:rFonts w:ascii="Times New Roman" w:hAnsi="Times New Roman" w:cs="Times New Roman"/>
          <w:sz w:val="24"/>
          <w:szCs w:val="24"/>
        </w:rPr>
        <w:t>a</w:t>
      </w:r>
      <w:r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="00A22F3E" w:rsidRPr="00683C4C">
        <w:rPr>
          <w:rFonts w:ascii="Times New Roman" w:hAnsi="Times New Roman" w:cs="Times New Roman"/>
          <w:sz w:val="24"/>
          <w:szCs w:val="24"/>
        </w:rPr>
        <w:t>Javni poziv za dostavu iskaza interesa i podnošenja prijedloga za imenovanje predstavnika udruga za zaštitu potrošača u  Nacionalno vijeće za zaštitu potrošača</w:t>
      </w:r>
      <w:r w:rsidRPr="00683C4C">
        <w:rPr>
          <w:rFonts w:ascii="Times New Roman" w:hAnsi="Times New Roman" w:cs="Times New Roman"/>
          <w:sz w:val="24"/>
          <w:szCs w:val="24"/>
        </w:rPr>
        <w:t xml:space="preserve"> (u daljnjem tekstu: Javni poziv) </w:t>
      </w:r>
      <w:r w:rsidR="004A6C16" w:rsidRPr="00683C4C">
        <w:rPr>
          <w:rFonts w:ascii="Times New Roman" w:hAnsi="Times New Roman" w:cs="Times New Roman"/>
          <w:sz w:val="24"/>
          <w:szCs w:val="24"/>
        </w:rPr>
        <w:t>mo</w:t>
      </w:r>
      <w:r w:rsidR="00D55106">
        <w:rPr>
          <w:rFonts w:ascii="Times New Roman" w:hAnsi="Times New Roman" w:cs="Times New Roman"/>
          <w:sz w:val="24"/>
          <w:szCs w:val="24"/>
        </w:rPr>
        <w:t>že</w:t>
      </w:r>
      <w:r w:rsidR="004A6C16" w:rsidRPr="00683C4C">
        <w:rPr>
          <w:rFonts w:ascii="Times New Roman" w:hAnsi="Times New Roman" w:cs="Times New Roman"/>
          <w:sz w:val="24"/>
          <w:szCs w:val="24"/>
        </w:rPr>
        <w:t xml:space="preserve"> se prijaviti </w:t>
      </w:r>
      <w:r w:rsidR="00AE0D36" w:rsidRPr="00683C4C">
        <w:rPr>
          <w:rFonts w:ascii="Times New Roman" w:hAnsi="Times New Roman" w:cs="Times New Roman"/>
          <w:sz w:val="24"/>
          <w:szCs w:val="24"/>
        </w:rPr>
        <w:t>udrug</w:t>
      </w:r>
      <w:r w:rsidR="00D55106">
        <w:rPr>
          <w:rFonts w:ascii="Times New Roman" w:hAnsi="Times New Roman" w:cs="Times New Roman"/>
          <w:sz w:val="24"/>
          <w:szCs w:val="24"/>
        </w:rPr>
        <w:t>a</w:t>
      </w:r>
      <w:r w:rsidR="00DE2B5B">
        <w:rPr>
          <w:rFonts w:ascii="Times New Roman" w:hAnsi="Times New Roman" w:cs="Times New Roman"/>
          <w:sz w:val="24"/>
          <w:szCs w:val="24"/>
        </w:rPr>
        <w:t>, savez, zajednica, mreža, koordinacija</w:t>
      </w:r>
      <w:r w:rsidR="00D85C9A">
        <w:rPr>
          <w:rFonts w:ascii="Times New Roman" w:hAnsi="Times New Roman" w:cs="Times New Roman"/>
          <w:sz w:val="24"/>
          <w:szCs w:val="24"/>
        </w:rPr>
        <w:t xml:space="preserve"> ili drugi oblik udruživanja</w:t>
      </w:r>
      <w:r w:rsidR="00D55106">
        <w:rPr>
          <w:rFonts w:ascii="Times New Roman" w:hAnsi="Times New Roman" w:cs="Times New Roman"/>
          <w:sz w:val="24"/>
          <w:szCs w:val="24"/>
        </w:rPr>
        <w:t xml:space="preserve"> iz područja zaštite potrošača</w:t>
      </w:r>
      <w:r w:rsidR="00D85C9A">
        <w:rPr>
          <w:rFonts w:ascii="Times New Roman" w:hAnsi="Times New Roman" w:cs="Times New Roman"/>
          <w:sz w:val="24"/>
          <w:szCs w:val="24"/>
        </w:rPr>
        <w:t xml:space="preserve"> </w:t>
      </w:r>
      <w:r w:rsidR="00D55106">
        <w:rPr>
          <w:rFonts w:ascii="Times New Roman" w:hAnsi="Times New Roman" w:cs="Times New Roman"/>
          <w:sz w:val="24"/>
          <w:szCs w:val="24"/>
        </w:rPr>
        <w:t xml:space="preserve">u Republici Hrvatskoj.  Svaka udruga ili neki od oblika udruživanja </w:t>
      </w:r>
      <w:r w:rsidR="00AE0D36" w:rsidRPr="00683C4C">
        <w:rPr>
          <w:rFonts w:ascii="Times New Roman" w:hAnsi="Times New Roman" w:cs="Times New Roman"/>
          <w:sz w:val="24"/>
          <w:szCs w:val="24"/>
        </w:rPr>
        <w:t>može prijaviti</w:t>
      </w:r>
      <w:r w:rsidR="00173458">
        <w:rPr>
          <w:rFonts w:ascii="Times New Roman" w:hAnsi="Times New Roman" w:cs="Times New Roman"/>
          <w:sz w:val="24"/>
          <w:szCs w:val="24"/>
        </w:rPr>
        <w:t xml:space="preserve"> po</w:t>
      </w:r>
      <w:r w:rsidR="00AE0D36" w:rsidRPr="00683C4C">
        <w:rPr>
          <w:rFonts w:ascii="Times New Roman" w:hAnsi="Times New Roman" w:cs="Times New Roman"/>
          <w:sz w:val="24"/>
          <w:szCs w:val="24"/>
        </w:rPr>
        <w:t xml:space="preserve"> jednog predstavnika</w:t>
      </w:r>
      <w:r w:rsidR="0072597B" w:rsidRPr="00683C4C">
        <w:rPr>
          <w:rFonts w:ascii="Times New Roman" w:hAnsi="Times New Roman" w:cs="Times New Roman"/>
          <w:sz w:val="24"/>
          <w:szCs w:val="24"/>
        </w:rPr>
        <w:t>/predstavnicu</w:t>
      </w:r>
      <w:r w:rsidR="00AE0D36" w:rsidRPr="0068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B5B" w:rsidRDefault="00DE2B5B" w:rsidP="002A68A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ne odnosi se na udruge </w:t>
      </w:r>
      <w:r w:rsidR="00BF7B6A">
        <w:rPr>
          <w:rFonts w:ascii="Times New Roman" w:hAnsi="Times New Roman" w:cs="Times New Roman"/>
          <w:sz w:val="24"/>
          <w:szCs w:val="24"/>
        </w:rPr>
        <w:t xml:space="preserve">- </w:t>
      </w:r>
      <w:r w:rsidR="008B1EE4">
        <w:rPr>
          <w:rFonts w:ascii="Times New Roman" w:hAnsi="Times New Roman" w:cs="Times New Roman"/>
          <w:sz w:val="24"/>
          <w:szCs w:val="24"/>
        </w:rPr>
        <w:t xml:space="preserve">članice nekog </w:t>
      </w:r>
      <w:r w:rsidR="00BF7B6A">
        <w:rPr>
          <w:rFonts w:ascii="Times New Roman" w:hAnsi="Times New Roman" w:cs="Times New Roman"/>
          <w:sz w:val="24"/>
          <w:szCs w:val="24"/>
        </w:rPr>
        <w:t xml:space="preserve">od </w:t>
      </w:r>
      <w:r w:rsidR="008B1EE4">
        <w:rPr>
          <w:rFonts w:ascii="Times New Roman" w:hAnsi="Times New Roman" w:cs="Times New Roman"/>
          <w:sz w:val="24"/>
          <w:szCs w:val="24"/>
        </w:rPr>
        <w:t>oblika udruživanja koji prijavljuje predstavnika</w:t>
      </w:r>
      <w:r w:rsidR="00BF7B6A" w:rsidRPr="00BF7B6A">
        <w:rPr>
          <w:rFonts w:ascii="Times New Roman" w:hAnsi="Times New Roman" w:cs="Times New Roman"/>
          <w:sz w:val="24"/>
          <w:szCs w:val="24"/>
        </w:rPr>
        <w:t xml:space="preserve"> </w:t>
      </w:r>
      <w:r w:rsidR="00BF7B6A" w:rsidRPr="00683C4C">
        <w:rPr>
          <w:rFonts w:ascii="Times New Roman" w:hAnsi="Times New Roman" w:cs="Times New Roman"/>
          <w:sz w:val="24"/>
          <w:szCs w:val="24"/>
        </w:rPr>
        <w:t>u Nacionalno vijeće za zaštitu potrošača</w:t>
      </w:r>
      <w:r w:rsidR="008B1EE4">
        <w:rPr>
          <w:rFonts w:ascii="Times New Roman" w:hAnsi="Times New Roman" w:cs="Times New Roman"/>
          <w:sz w:val="24"/>
          <w:szCs w:val="24"/>
        </w:rPr>
        <w:t>.</w:t>
      </w:r>
    </w:p>
    <w:p w:rsidR="00652601" w:rsidRPr="00683C4C" w:rsidRDefault="00AE0D36" w:rsidP="002A68A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Ukupno se odabir</w:t>
      </w:r>
      <w:r w:rsidR="00173458">
        <w:rPr>
          <w:rFonts w:ascii="Times New Roman" w:hAnsi="Times New Roman" w:cs="Times New Roman"/>
          <w:sz w:val="24"/>
          <w:szCs w:val="24"/>
        </w:rPr>
        <w:t>u</w:t>
      </w:r>
      <w:r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="003B7C24" w:rsidRPr="00683C4C">
        <w:rPr>
          <w:rFonts w:ascii="Times New Roman" w:hAnsi="Times New Roman" w:cs="Times New Roman"/>
          <w:sz w:val="24"/>
          <w:szCs w:val="24"/>
        </w:rPr>
        <w:t>3</w:t>
      </w:r>
      <w:r w:rsidR="00FC4828"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Pr="00683C4C">
        <w:rPr>
          <w:rFonts w:ascii="Times New Roman" w:hAnsi="Times New Roman" w:cs="Times New Roman"/>
          <w:sz w:val="24"/>
          <w:szCs w:val="24"/>
        </w:rPr>
        <w:t>člana</w:t>
      </w:r>
      <w:r w:rsidR="0072597B" w:rsidRPr="00683C4C">
        <w:rPr>
          <w:rFonts w:ascii="Times New Roman" w:hAnsi="Times New Roman" w:cs="Times New Roman"/>
          <w:sz w:val="24"/>
          <w:szCs w:val="24"/>
        </w:rPr>
        <w:t>/članic</w:t>
      </w:r>
      <w:r w:rsidR="003B7C24" w:rsidRPr="00683C4C">
        <w:rPr>
          <w:rFonts w:ascii="Times New Roman" w:hAnsi="Times New Roman" w:cs="Times New Roman"/>
          <w:sz w:val="24"/>
          <w:szCs w:val="24"/>
        </w:rPr>
        <w:t>e</w:t>
      </w:r>
      <w:r w:rsidRPr="00683C4C">
        <w:rPr>
          <w:rFonts w:ascii="Times New Roman" w:hAnsi="Times New Roman" w:cs="Times New Roman"/>
          <w:sz w:val="24"/>
          <w:szCs w:val="24"/>
        </w:rPr>
        <w:t xml:space="preserve"> iz reda udruga za zaštitu potrošača.</w:t>
      </w:r>
    </w:p>
    <w:p w:rsidR="0072726B" w:rsidRPr="00683C4C" w:rsidRDefault="0072726B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726B" w:rsidRPr="00683C4C" w:rsidRDefault="0072726B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4CCC" w:rsidRPr="00683C4C" w:rsidRDefault="00684CCC" w:rsidP="00410BF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POSTUPAK PRIJAVE</w:t>
      </w:r>
      <w:r w:rsidR="008E3A1A"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="003C73FA" w:rsidRPr="00683C4C">
        <w:rPr>
          <w:rFonts w:ascii="Times New Roman" w:hAnsi="Times New Roman" w:cs="Times New Roman"/>
          <w:sz w:val="24"/>
          <w:szCs w:val="24"/>
        </w:rPr>
        <w:t>I</w:t>
      </w:r>
      <w:r w:rsidR="008E3A1A" w:rsidRPr="00683C4C">
        <w:rPr>
          <w:rFonts w:ascii="Times New Roman" w:hAnsi="Times New Roman" w:cs="Times New Roman"/>
          <w:sz w:val="24"/>
          <w:szCs w:val="24"/>
        </w:rPr>
        <w:t xml:space="preserve"> IZBORA </w:t>
      </w:r>
      <w:r w:rsidR="00C0491B" w:rsidRPr="00683C4C">
        <w:rPr>
          <w:rFonts w:ascii="Times New Roman" w:hAnsi="Times New Roman" w:cs="Times New Roman"/>
          <w:sz w:val="24"/>
          <w:szCs w:val="24"/>
        </w:rPr>
        <w:t>PREDSTAVNIKA UDRUGA ZA ZAŠTITU POTROŠAČA U N</w:t>
      </w:r>
      <w:r w:rsidR="00266820" w:rsidRPr="00683C4C">
        <w:rPr>
          <w:rFonts w:ascii="Times New Roman" w:hAnsi="Times New Roman" w:cs="Times New Roman"/>
          <w:sz w:val="24"/>
          <w:szCs w:val="24"/>
        </w:rPr>
        <w:t xml:space="preserve">ACIONALNOM </w:t>
      </w:r>
      <w:r w:rsidR="00C0491B" w:rsidRPr="00683C4C">
        <w:rPr>
          <w:rFonts w:ascii="Times New Roman" w:hAnsi="Times New Roman" w:cs="Times New Roman"/>
          <w:sz w:val="24"/>
          <w:szCs w:val="24"/>
        </w:rPr>
        <w:t>V</w:t>
      </w:r>
      <w:r w:rsidR="00266820" w:rsidRPr="00683C4C">
        <w:rPr>
          <w:rFonts w:ascii="Times New Roman" w:hAnsi="Times New Roman" w:cs="Times New Roman"/>
          <w:sz w:val="24"/>
          <w:szCs w:val="24"/>
        </w:rPr>
        <w:t xml:space="preserve">IJEĆU </w:t>
      </w:r>
      <w:r w:rsidR="00C0491B" w:rsidRPr="00683C4C">
        <w:rPr>
          <w:rFonts w:ascii="Times New Roman" w:hAnsi="Times New Roman" w:cs="Times New Roman"/>
          <w:sz w:val="24"/>
          <w:szCs w:val="24"/>
        </w:rPr>
        <w:t>Z</w:t>
      </w:r>
      <w:r w:rsidR="00266820" w:rsidRPr="00683C4C">
        <w:rPr>
          <w:rFonts w:ascii="Times New Roman" w:hAnsi="Times New Roman" w:cs="Times New Roman"/>
          <w:sz w:val="24"/>
          <w:szCs w:val="24"/>
        </w:rPr>
        <w:t xml:space="preserve">A ZAŠTITU </w:t>
      </w:r>
      <w:r w:rsidR="00C0491B" w:rsidRPr="00683C4C">
        <w:rPr>
          <w:rFonts w:ascii="Times New Roman" w:hAnsi="Times New Roman" w:cs="Times New Roman"/>
          <w:sz w:val="24"/>
          <w:szCs w:val="24"/>
        </w:rPr>
        <w:t>P</w:t>
      </w:r>
      <w:r w:rsidR="00266820" w:rsidRPr="00683C4C">
        <w:rPr>
          <w:rFonts w:ascii="Times New Roman" w:hAnsi="Times New Roman" w:cs="Times New Roman"/>
          <w:sz w:val="24"/>
          <w:szCs w:val="24"/>
        </w:rPr>
        <w:t>OTROŠAČA</w:t>
      </w:r>
    </w:p>
    <w:p w:rsidR="00684CCC" w:rsidRPr="00683C4C" w:rsidRDefault="00684CCC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4CCC" w:rsidRPr="00683C4C" w:rsidRDefault="001C5EF5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3</w:t>
      </w:r>
      <w:r w:rsidR="00753C3D" w:rsidRPr="00683C4C">
        <w:rPr>
          <w:rFonts w:ascii="Times New Roman" w:hAnsi="Times New Roman" w:cs="Times New Roman"/>
          <w:sz w:val="24"/>
          <w:szCs w:val="24"/>
        </w:rPr>
        <w:t>.1.</w:t>
      </w:r>
      <w:r w:rsidR="00926B77"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="00684CCC" w:rsidRPr="00683C4C">
        <w:rPr>
          <w:rFonts w:ascii="Times New Roman" w:hAnsi="Times New Roman" w:cs="Times New Roman"/>
          <w:sz w:val="24"/>
          <w:szCs w:val="24"/>
        </w:rPr>
        <w:t>OBAVEZNA DOKUMENTACIJA</w:t>
      </w:r>
    </w:p>
    <w:p w:rsidR="00684CCC" w:rsidRPr="00683C4C" w:rsidRDefault="00684CCC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4CCC" w:rsidRPr="00683C4C" w:rsidRDefault="00F80E6B" w:rsidP="006526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Prijavi je potrebno priložiti sljedeću dokumentaciju u jednom primjerku:</w:t>
      </w:r>
    </w:p>
    <w:p w:rsidR="00A770D4" w:rsidRPr="00683C4C" w:rsidRDefault="00821D5C" w:rsidP="001C5EF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Akt tijela Udruge kojim se predlaže </w:t>
      </w:r>
      <w:r w:rsidR="00B02AFD"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predstavnik iste kao </w:t>
      </w:r>
      <w:r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>član</w:t>
      </w:r>
      <w:r w:rsidR="00B02AFD"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Naci</w:t>
      </w:r>
      <w:r w:rsidR="001C5EF5"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B02AFD"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>alnog vijeća za zaštitu potrošača</w:t>
      </w:r>
    </w:p>
    <w:p w:rsidR="00047200" w:rsidRPr="00047200" w:rsidRDefault="007A252C" w:rsidP="0004720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>Motivacijsko pismo</w:t>
      </w:r>
      <w:r w:rsidR="00897FE7"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predstavnika udruge</w:t>
      </w:r>
      <w:r w:rsidR="000472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7200" w:rsidRPr="00047200">
        <w:rPr>
          <w:rFonts w:ascii="Times New Roman" w:hAnsi="Times New Roman" w:cs="Times New Roman"/>
          <w:sz w:val="24"/>
          <w:szCs w:val="24"/>
        </w:rPr>
        <w:t xml:space="preserve"> </w:t>
      </w:r>
      <w:r w:rsidR="00047200">
        <w:rPr>
          <w:rFonts w:ascii="Times New Roman" w:hAnsi="Times New Roman" w:cs="Times New Roman"/>
          <w:sz w:val="24"/>
          <w:szCs w:val="24"/>
        </w:rPr>
        <w:t>saveza, zajednice, mreže, koordinacije ili drugog oblika udruživanja</w:t>
      </w:r>
      <w:r w:rsidR="00047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uključujući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reprezentativnost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broj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članova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koje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predstavlja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mogućnost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dise</w:t>
      </w:r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minacije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informacij</w:t>
      </w:r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prema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što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većem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broju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članova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civilnog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društva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području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zaštite</w:t>
      </w:r>
      <w:proofErr w:type="spellEnd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potrošača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kao</w:t>
      </w:r>
      <w:proofErr w:type="spellEnd"/>
      <w:r w:rsidR="000E38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="000E38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tekuće</w:t>
      </w:r>
      <w:proofErr w:type="spellEnd"/>
      <w:r w:rsidR="007A34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</w:t>
      </w:r>
      <w:r w:rsidR="000E38B2" w:rsidRPr="000E38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38B2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planirane</w:t>
      </w:r>
      <w:proofErr w:type="spellEnd"/>
      <w:r w:rsidR="000E38B2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38B2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aktivnosti</w:t>
      </w:r>
      <w:proofErr w:type="spellEnd"/>
      <w:r w:rsidR="00047200" w:rsidRPr="000472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F6918" w:rsidRPr="00683C4C" w:rsidRDefault="00893664" w:rsidP="00410BFA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Potpisani ž</w:t>
      </w:r>
      <w:r w:rsidR="00F80E6B" w:rsidRPr="00683C4C">
        <w:rPr>
          <w:rFonts w:ascii="Times New Roman" w:hAnsi="Times New Roman" w:cs="Times New Roman"/>
          <w:sz w:val="24"/>
          <w:szCs w:val="24"/>
        </w:rPr>
        <w:t>ivotopis</w:t>
      </w:r>
      <w:r w:rsidR="00F25E16" w:rsidRPr="00683C4C">
        <w:rPr>
          <w:rFonts w:ascii="Times New Roman" w:hAnsi="Times New Roman" w:cs="Times New Roman"/>
          <w:sz w:val="24"/>
          <w:szCs w:val="24"/>
        </w:rPr>
        <w:t xml:space="preserve"> predloženog predstavnika</w:t>
      </w:r>
      <w:r w:rsidRPr="00683C4C">
        <w:rPr>
          <w:rFonts w:ascii="Times New Roman" w:hAnsi="Times New Roman" w:cs="Times New Roman"/>
          <w:sz w:val="24"/>
          <w:szCs w:val="24"/>
        </w:rPr>
        <w:t xml:space="preserve"> </w:t>
      </w:r>
      <w:r w:rsidR="008F6918" w:rsidRPr="00683C4C">
        <w:rPr>
          <w:rFonts w:ascii="Times New Roman" w:hAnsi="Times New Roman" w:cs="Times New Roman"/>
          <w:sz w:val="24"/>
          <w:szCs w:val="24"/>
        </w:rPr>
        <w:t xml:space="preserve">koji sadrži među ostalim i popis projekata iz područja zaštite potrošača koje je predloženi predstavnik vodio ili je u njima sudjelovao s naznakom o nazivu i svrsi, razdoblju provedbe, te ulozi u provedbi projekata  </w:t>
      </w:r>
    </w:p>
    <w:p w:rsidR="00F80E6B" w:rsidRPr="00683C4C" w:rsidRDefault="00D2035F" w:rsidP="00F80E6B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C4C">
        <w:rPr>
          <w:rFonts w:ascii="Times New Roman" w:hAnsi="Times New Roman"/>
          <w:sz w:val="24"/>
          <w:szCs w:val="24"/>
        </w:rPr>
        <w:t>Izjav</w:t>
      </w:r>
      <w:r w:rsidR="00C66A99" w:rsidRPr="00683C4C">
        <w:rPr>
          <w:rFonts w:ascii="Times New Roman" w:hAnsi="Times New Roman"/>
          <w:sz w:val="24"/>
          <w:szCs w:val="24"/>
        </w:rPr>
        <w:t>u</w:t>
      </w:r>
      <w:r w:rsidRPr="00683C4C">
        <w:rPr>
          <w:rFonts w:ascii="Times New Roman" w:hAnsi="Times New Roman"/>
          <w:sz w:val="24"/>
          <w:szCs w:val="24"/>
        </w:rPr>
        <w:t xml:space="preserve"> da je </w:t>
      </w:r>
      <w:r w:rsidR="00F80E6B" w:rsidRPr="00683C4C">
        <w:rPr>
          <w:rFonts w:ascii="Times New Roman" w:hAnsi="Times New Roman"/>
          <w:sz w:val="24"/>
          <w:szCs w:val="24"/>
        </w:rPr>
        <w:t xml:space="preserve">Statut udruge usklađen sa Zakonom o udrugama i vidljiv u Registru udruga u Republici Hrvatskoj, </w:t>
      </w:r>
      <w:r w:rsidR="006333FD" w:rsidRPr="00683C4C">
        <w:rPr>
          <w:rFonts w:ascii="Times New Roman" w:hAnsi="Times New Roman"/>
          <w:sz w:val="24"/>
          <w:szCs w:val="24"/>
        </w:rPr>
        <w:t xml:space="preserve"> </w:t>
      </w:r>
      <w:r w:rsidRPr="00683C4C">
        <w:rPr>
          <w:rFonts w:ascii="Times New Roman" w:hAnsi="Times New Roman"/>
          <w:sz w:val="24"/>
          <w:szCs w:val="24"/>
        </w:rPr>
        <w:t>odnosno dokaz da je Statut udruge predan na ovjeru Uredu državne uprave nadležnom prema sjedištu udruge radi usklađivanja sa Zakonom o udrugama (samo za udruge koje su predale zahtjev za usklađivanjem statuta sa Zakonom o udrugama, a zahtjev im je još u obradi)</w:t>
      </w:r>
    </w:p>
    <w:p w:rsidR="00F80E6B" w:rsidRPr="00683C4C" w:rsidRDefault="00F80E6B" w:rsidP="00F80E6B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683C4C">
        <w:rPr>
          <w:rStyle w:val="Strong"/>
          <w:rFonts w:ascii="Times New Roman" w:hAnsi="Times New Roman"/>
          <w:b w:val="0"/>
          <w:sz w:val="24"/>
          <w:szCs w:val="24"/>
        </w:rPr>
        <w:t>Izjav</w:t>
      </w:r>
      <w:r w:rsidR="00C66A99" w:rsidRPr="00683C4C">
        <w:rPr>
          <w:rStyle w:val="Strong"/>
          <w:rFonts w:ascii="Times New Roman" w:hAnsi="Times New Roman"/>
          <w:b w:val="0"/>
          <w:sz w:val="24"/>
          <w:szCs w:val="24"/>
        </w:rPr>
        <w:t>u</w:t>
      </w:r>
      <w:r w:rsidRPr="00683C4C">
        <w:rPr>
          <w:rStyle w:val="Strong"/>
          <w:rFonts w:ascii="Times New Roman" w:hAnsi="Times New Roman"/>
          <w:b w:val="0"/>
          <w:sz w:val="24"/>
          <w:szCs w:val="24"/>
        </w:rPr>
        <w:t xml:space="preserve"> da je udruga neovisn</w:t>
      </w:r>
      <w:r w:rsidR="00617B1B" w:rsidRPr="00683C4C">
        <w:rPr>
          <w:rStyle w:val="Strong"/>
          <w:rFonts w:ascii="Times New Roman" w:hAnsi="Times New Roman"/>
          <w:b w:val="0"/>
          <w:sz w:val="24"/>
          <w:szCs w:val="24"/>
        </w:rPr>
        <w:t>a u svom djelovanju od trgovaca</w:t>
      </w:r>
    </w:p>
    <w:p w:rsidR="00F25E16" w:rsidRDefault="00F25E16" w:rsidP="00F25E16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683C4C">
        <w:rPr>
          <w:rStyle w:val="Strong"/>
          <w:rFonts w:ascii="Times New Roman" w:hAnsi="Times New Roman"/>
          <w:b w:val="0"/>
          <w:sz w:val="24"/>
          <w:szCs w:val="24"/>
        </w:rPr>
        <w:t>Izjav</w:t>
      </w:r>
      <w:r w:rsidR="00C66A99" w:rsidRPr="00683C4C">
        <w:rPr>
          <w:rStyle w:val="Strong"/>
          <w:rFonts w:ascii="Times New Roman" w:hAnsi="Times New Roman"/>
          <w:b w:val="0"/>
          <w:sz w:val="24"/>
          <w:szCs w:val="24"/>
        </w:rPr>
        <w:t>u</w:t>
      </w:r>
      <w:r w:rsidRPr="00683C4C">
        <w:rPr>
          <w:rStyle w:val="Strong"/>
          <w:rFonts w:ascii="Times New Roman" w:hAnsi="Times New Roman"/>
          <w:b w:val="0"/>
          <w:sz w:val="24"/>
          <w:szCs w:val="24"/>
        </w:rPr>
        <w:t xml:space="preserve"> da udruga nije u postupku ukidanja, zabrane djelovanja sukladno razlozima za prestanak djelovanja udruge temeljem članka 48. Zakona o udrugama («Narodne novine», br. 74/14</w:t>
      </w:r>
      <w:r w:rsidR="007A346C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83C4C">
        <w:rPr>
          <w:rStyle w:val="Strong"/>
          <w:rFonts w:ascii="Times New Roman" w:hAnsi="Times New Roman"/>
          <w:b w:val="0"/>
          <w:sz w:val="24"/>
          <w:szCs w:val="24"/>
        </w:rPr>
        <w:t xml:space="preserve"> i 70/17</w:t>
      </w:r>
      <w:r w:rsidR="007A346C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83C4C">
        <w:rPr>
          <w:rStyle w:val="Strong"/>
          <w:rFonts w:ascii="Times New Roman" w:hAnsi="Times New Roman"/>
          <w:b w:val="0"/>
          <w:sz w:val="24"/>
          <w:szCs w:val="24"/>
        </w:rPr>
        <w:t>)</w:t>
      </w:r>
    </w:p>
    <w:p w:rsidR="00521167" w:rsidRPr="00683C4C" w:rsidRDefault="00521167" w:rsidP="00F25E16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Izjavu da će izabrani predstavnik udruga za zaštitu potrošača redovito izvršavati diseminaciju informaciju prema ostalim udrugama za zaštitu potrošača u Republici Hrvatskoj</w:t>
      </w:r>
    </w:p>
    <w:p w:rsidR="00410BFA" w:rsidRPr="00683C4C" w:rsidRDefault="00410BFA" w:rsidP="00487C25">
      <w:p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EB6F16" w:rsidRPr="00683C4C" w:rsidRDefault="00EB6F16" w:rsidP="00EB6F16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Style w:val="Strong"/>
          <w:rFonts w:ascii="Times New Roman" w:hAnsi="Times New Roman"/>
          <w:b w:val="0"/>
          <w:sz w:val="24"/>
          <w:szCs w:val="24"/>
        </w:rPr>
        <w:t xml:space="preserve">3.2. DOKUMENTACIJA KOJA SE PREDAJE PRIJE DONOŠENJA </w:t>
      </w:r>
      <w:r w:rsidRPr="00683C4C">
        <w:rPr>
          <w:rFonts w:ascii="Times New Roman" w:hAnsi="Times New Roman" w:cs="Times New Roman"/>
          <w:sz w:val="24"/>
          <w:szCs w:val="24"/>
        </w:rPr>
        <w:t xml:space="preserve">ODLUKE O ODABIRU PREDSTAVNIKA UDRUGA ZA ZAŠTITU POTROŠAČA </w:t>
      </w:r>
      <w:r w:rsidR="004008C6" w:rsidRPr="00683C4C">
        <w:rPr>
          <w:rFonts w:ascii="Times New Roman" w:hAnsi="Times New Roman" w:cs="Times New Roman"/>
          <w:sz w:val="24"/>
          <w:szCs w:val="24"/>
        </w:rPr>
        <w:t xml:space="preserve">U </w:t>
      </w:r>
      <w:r w:rsidRPr="00683C4C">
        <w:rPr>
          <w:rFonts w:ascii="Times New Roman" w:hAnsi="Times New Roman" w:cs="Times New Roman"/>
          <w:sz w:val="24"/>
          <w:szCs w:val="24"/>
        </w:rPr>
        <w:t>NACIONALNO VIJEĆ</w:t>
      </w:r>
      <w:r w:rsidR="004008C6" w:rsidRPr="00683C4C">
        <w:rPr>
          <w:rFonts w:ascii="Times New Roman" w:hAnsi="Times New Roman" w:cs="Times New Roman"/>
          <w:sz w:val="24"/>
          <w:szCs w:val="24"/>
        </w:rPr>
        <w:t>E</w:t>
      </w:r>
      <w:r w:rsidRPr="00683C4C">
        <w:rPr>
          <w:rFonts w:ascii="Times New Roman" w:hAnsi="Times New Roman" w:cs="Times New Roman"/>
          <w:sz w:val="24"/>
          <w:szCs w:val="24"/>
        </w:rPr>
        <w:t xml:space="preserve"> ZA ZAŠTITU POTROŠAČA</w:t>
      </w:r>
    </w:p>
    <w:p w:rsidR="00EB6F16" w:rsidRPr="00683C4C" w:rsidRDefault="00EB6F16" w:rsidP="00EB6F16">
      <w:p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EB6F16" w:rsidRPr="00683C4C" w:rsidRDefault="00EB6F16" w:rsidP="00487C25">
      <w:p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683C4C">
        <w:rPr>
          <w:rStyle w:val="Strong"/>
          <w:rFonts w:ascii="Times New Roman" w:hAnsi="Times New Roman"/>
          <w:b w:val="0"/>
          <w:sz w:val="24"/>
          <w:szCs w:val="24"/>
        </w:rPr>
        <w:t>1.</w:t>
      </w:r>
      <w:r w:rsidRPr="00683C4C">
        <w:rPr>
          <w:rStyle w:val="Strong"/>
          <w:rFonts w:ascii="Times New Roman" w:hAnsi="Times New Roman"/>
          <w:b w:val="0"/>
          <w:sz w:val="24"/>
          <w:szCs w:val="24"/>
        </w:rPr>
        <w:tab/>
        <w:t>Uvjerenje da se ne vodi kazneni postupak (za osobu ovlaštenu za zastupanje udruge i predloženog člana), ne starije od 3 mjeseca od dana prijave na Javni poziv</w:t>
      </w:r>
    </w:p>
    <w:p w:rsidR="00E053F8" w:rsidRPr="00683C4C" w:rsidRDefault="00E053F8" w:rsidP="00487C25">
      <w:p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8E3A1A" w:rsidRDefault="00787BD3" w:rsidP="00487C25">
      <w:pPr>
        <w:spacing w:beforeAutospacing="1" w:after="0" w:afterAutospacing="1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683C4C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="00487C25" w:rsidRPr="00683C4C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EB6F16" w:rsidRPr="00683C4C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="00487C25" w:rsidRPr="00683C4C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C80CF7" w:rsidRPr="00683C4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8E3A1A" w:rsidRPr="00683C4C">
        <w:rPr>
          <w:rStyle w:val="Strong"/>
          <w:rFonts w:ascii="Times New Roman" w:hAnsi="Times New Roman"/>
          <w:b w:val="0"/>
          <w:sz w:val="24"/>
          <w:szCs w:val="24"/>
        </w:rPr>
        <w:t>PODNOŠENJE PRIJAVE</w:t>
      </w:r>
    </w:p>
    <w:p w:rsidR="00521167" w:rsidRPr="00683C4C" w:rsidRDefault="00521167" w:rsidP="0004720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Javni poziv objavit će se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</w:t>
      </w:r>
      <w:r w:rsidRPr="00683C4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gospodarstva, poduzetništva i obrta (</w:t>
      </w:r>
      <w:hyperlink r:id="rId9" w:history="1">
        <w:r w:rsidRPr="00683C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https://www.mingo.hr/</w:t>
        </w:r>
      </w:hyperlink>
      <w:r w:rsidR="0004720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)</w:t>
      </w:r>
      <w:r w:rsidR="00047200" w:rsidRPr="0004720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</w:t>
      </w:r>
      <w:r w:rsidRPr="00683C4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>i Središnjeg portala za potrošače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10" w:history="1">
        <w:r w:rsidRPr="00683C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www.szp.hr</w:t>
        </w:r>
      </w:hyperlink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21167" w:rsidRDefault="00521167" w:rsidP="001B3B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1167" w:rsidRDefault="001B3BED" w:rsidP="0004720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Dokumentaciju za iskaz interesa za članstvo </w:t>
      </w:r>
      <w:r w:rsidR="00532767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Nacionalnom vijeću za zaštitu potrošača </w:t>
      </w:r>
      <w:r w:rsidR="00753C3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="00A855D1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53C3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.1.</w:t>
      </w:r>
      <w:r w:rsidR="00A855D1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3.2.</w:t>
      </w:r>
      <w:r w:rsidR="00753C3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</w:t>
      </w:r>
      <w:r w:rsidR="00163D6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753C3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dostaviti </w:t>
      </w:r>
      <w:r w:rsidR="007109F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potpisano, 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ovjereno</w:t>
      </w:r>
      <w:r w:rsidR="007109F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, ukoliko udruga koristi pečat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skenirano elektroničkom poštom na adresu </w:t>
      </w:r>
      <w:hyperlink r:id="rId11" w:history="1">
        <w:r w:rsidR="006D5A07" w:rsidRPr="00683C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nvzp@mingo.hr</w:t>
        </w:r>
      </w:hyperlink>
      <w:r w:rsidR="006D5A07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 </w:t>
      </w:r>
      <w:r w:rsidR="00A770D4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„Javni poziv za dostavu iskaza interesa i podnošenja prijedloga za imenovanje predstavnika udruga za zaštitu potrošača u Nacionalno vijeć</w:t>
      </w:r>
      <w:r w:rsidR="002627F1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770D4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potrošača“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</w:t>
      </w:r>
      <w:r w:rsidR="000E38B2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FCF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521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47200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="00521167">
        <w:rPr>
          <w:rFonts w:ascii="Times New Roman" w:eastAsia="Times New Roman" w:hAnsi="Times New Roman" w:cs="Times New Roman"/>
          <w:sz w:val="24"/>
          <w:szCs w:val="24"/>
          <w:lang w:eastAsia="hr-HR"/>
        </w:rPr>
        <w:t>pnja 2019. godine.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1167" w:rsidRDefault="00521167" w:rsidP="001B3B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BED" w:rsidRPr="00683C4C" w:rsidRDefault="00905090" w:rsidP="001B3B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 i p</w:t>
      </w:r>
      <w:r w:rsidR="001B3BE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3BED" w:rsidRPr="00683C4C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zaprimljene izvan roka neće se uzimati u obzir.</w:t>
      </w:r>
    </w:p>
    <w:p w:rsidR="00521167" w:rsidRPr="00683C4C" w:rsidRDefault="00521167" w:rsidP="008E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3A1A" w:rsidRPr="00683C4C" w:rsidRDefault="00787BD3" w:rsidP="008E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>3</w:t>
      </w:r>
      <w:r w:rsidR="00487C25" w:rsidRPr="00683C4C">
        <w:rPr>
          <w:rFonts w:ascii="Times New Roman" w:hAnsi="Times New Roman" w:cs="Times New Roman"/>
          <w:sz w:val="24"/>
          <w:szCs w:val="24"/>
        </w:rPr>
        <w:t>.</w:t>
      </w:r>
      <w:r w:rsidR="00EB6F16" w:rsidRPr="00683C4C">
        <w:rPr>
          <w:rFonts w:ascii="Times New Roman" w:hAnsi="Times New Roman" w:cs="Times New Roman"/>
          <w:sz w:val="24"/>
          <w:szCs w:val="24"/>
        </w:rPr>
        <w:t>4</w:t>
      </w:r>
      <w:r w:rsidR="00487C25" w:rsidRPr="00683C4C">
        <w:rPr>
          <w:rFonts w:ascii="Times New Roman" w:hAnsi="Times New Roman" w:cs="Times New Roman"/>
          <w:sz w:val="24"/>
          <w:szCs w:val="24"/>
        </w:rPr>
        <w:t>.</w:t>
      </w:r>
      <w:r w:rsidR="008E3A1A" w:rsidRPr="00683C4C">
        <w:rPr>
          <w:rFonts w:ascii="Times New Roman" w:hAnsi="Times New Roman" w:cs="Times New Roman"/>
          <w:sz w:val="24"/>
          <w:szCs w:val="24"/>
        </w:rPr>
        <w:t>PREGLED I PROCJENA PRIJAVA</w:t>
      </w:r>
      <w:r w:rsidR="00410BFA" w:rsidRPr="00683C4C">
        <w:rPr>
          <w:rFonts w:ascii="Times New Roman" w:hAnsi="Times New Roman" w:cs="Times New Roman"/>
          <w:sz w:val="24"/>
          <w:szCs w:val="24"/>
        </w:rPr>
        <w:t>, TE OBJAVA ODLUKE</w:t>
      </w:r>
    </w:p>
    <w:p w:rsidR="00410BFA" w:rsidRPr="00683C4C" w:rsidRDefault="00410BFA" w:rsidP="00410BF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 xml:space="preserve">Ministar osniva Povjerenstvo za procjenu prijava </w:t>
      </w:r>
      <w:r w:rsidR="00833DDE" w:rsidRPr="00683C4C">
        <w:rPr>
          <w:rFonts w:ascii="Times New Roman" w:hAnsi="Times New Roman" w:cs="Times New Roman"/>
          <w:sz w:val="24"/>
          <w:szCs w:val="24"/>
        </w:rPr>
        <w:t xml:space="preserve">na Javni poziv za dostavu iskaza interesa i podnošenja prijedloga za imenovanje predstavnika udruga za zaštitu potrošača u  Nacionalno vijeće za zaštitu potrošača </w:t>
      </w:r>
      <w:r w:rsidRPr="00683C4C">
        <w:rPr>
          <w:rFonts w:ascii="Times New Roman" w:hAnsi="Times New Roman" w:cs="Times New Roman"/>
          <w:sz w:val="24"/>
          <w:szCs w:val="24"/>
        </w:rPr>
        <w:t>(u daljnjem tekstu: Povjerenstvo) koje će procijeniti sve zaprimljene prijave. U svrhu osiguravanja ravnopravnosti svih potencijalnih prijavitelja, Ministarstvo ne može davati prethodna mišljenja o prihvatljivosti prijavitelja.</w:t>
      </w:r>
    </w:p>
    <w:p w:rsidR="00410BFA" w:rsidRPr="00683C4C" w:rsidRDefault="00410BFA" w:rsidP="00410BF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BFA" w:rsidRPr="00683C4C" w:rsidRDefault="00410BFA" w:rsidP="00410BF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C4C">
        <w:rPr>
          <w:rFonts w:ascii="Times New Roman" w:hAnsi="Times New Roman" w:cs="Times New Roman"/>
          <w:sz w:val="24"/>
          <w:szCs w:val="24"/>
        </w:rPr>
        <w:t xml:space="preserve">Odluka o odabiru predstavnika udruga za zaštitu potrošača </w:t>
      </w:r>
      <w:r w:rsidR="00C70D94" w:rsidRPr="00683C4C">
        <w:rPr>
          <w:rFonts w:ascii="Times New Roman" w:hAnsi="Times New Roman" w:cs="Times New Roman"/>
          <w:sz w:val="24"/>
          <w:szCs w:val="24"/>
        </w:rPr>
        <w:t xml:space="preserve">u </w:t>
      </w:r>
      <w:r w:rsidRPr="00683C4C">
        <w:rPr>
          <w:rFonts w:ascii="Times New Roman" w:hAnsi="Times New Roman" w:cs="Times New Roman"/>
          <w:sz w:val="24"/>
          <w:szCs w:val="24"/>
        </w:rPr>
        <w:t xml:space="preserve"> Nacionalno vijeć</w:t>
      </w:r>
      <w:r w:rsidR="00C70D94" w:rsidRPr="00683C4C">
        <w:rPr>
          <w:rFonts w:ascii="Times New Roman" w:hAnsi="Times New Roman" w:cs="Times New Roman"/>
          <w:sz w:val="24"/>
          <w:szCs w:val="24"/>
        </w:rPr>
        <w:t>e</w:t>
      </w:r>
      <w:r w:rsidRPr="00683C4C">
        <w:rPr>
          <w:rFonts w:ascii="Times New Roman" w:hAnsi="Times New Roman" w:cs="Times New Roman"/>
          <w:sz w:val="24"/>
          <w:szCs w:val="24"/>
        </w:rPr>
        <w:t xml:space="preserve"> za zaštitu potrošača</w:t>
      </w:r>
      <w:r w:rsidRPr="0068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C4C">
        <w:rPr>
          <w:rFonts w:ascii="Times New Roman" w:hAnsi="Times New Roman" w:cs="Times New Roman"/>
          <w:sz w:val="24"/>
          <w:szCs w:val="24"/>
        </w:rPr>
        <w:t xml:space="preserve">objavljuje se na mrežnim stranicama Ministarstva gospodarstva, poduzetništva i obrta, </w:t>
      </w:r>
      <w:hyperlink r:id="rId12" w:history="1">
        <w:r w:rsidR="00695A88" w:rsidRPr="00683C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www.mingo.hr</w:t>
        </w:r>
      </w:hyperlink>
      <w:r w:rsidR="00695A88" w:rsidRPr="00683C4C">
        <w:rPr>
          <w:rFonts w:ascii="Times New Roman" w:hAnsi="Times New Roman" w:cs="Times New Roman"/>
          <w:sz w:val="24"/>
          <w:szCs w:val="24"/>
        </w:rPr>
        <w:t xml:space="preserve"> i www.szp.hr</w:t>
      </w:r>
    </w:p>
    <w:sectPr w:rsidR="00410BFA" w:rsidRPr="00683C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32" w:rsidRDefault="00B74332" w:rsidP="001B7C3F">
      <w:pPr>
        <w:spacing w:after="0" w:line="240" w:lineRule="auto"/>
      </w:pPr>
      <w:r>
        <w:separator/>
      </w:r>
    </w:p>
  </w:endnote>
  <w:endnote w:type="continuationSeparator" w:id="0">
    <w:p w:rsidR="00B74332" w:rsidRDefault="00B74332" w:rsidP="001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2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05C" w:rsidRDefault="00DC0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8AB" w:rsidRDefault="005A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32" w:rsidRDefault="00B74332" w:rsidP="001B7C3F">
      <w:pPr>
        <w:spacing w:after="0" w:line="240" w:lineRule="auto"/>
      </w:pPr>
      <w:r>
        <w:separator/>
      </w:r>
    </w:p>
  </w:footnote>
  <w:footnote w:type="continuationSeparator" w:id="0">
    <w:p w:rsidR="00B74332" w:rsidRDefault="00B74332" w:rsidP="001B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2BC"/>
    <w:multiLevelType w:val="hybridMultilevel"/>
    <w:tmpl w:val="E21E1C00"/>
    <w:lvl w:ilvl="0" w:tplc="041A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DF7BAE"/>
    <w:multiLevelType w:val="multilevel"/>
    <w:tmpl w:val="1A7EA6C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BC35D3"/>
    <w:multiLevelType w:val="multilevel"/>
    <w:tmpl w:val="1CDA1A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B35B7"/>
    <w:multiLevelType w:val="multilevel"/>
    <w:tmpl w:val="DD62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930E10"/>
    <w:multiLevelType w:val="hybridMultilevel"/>
    <w:tmpl w:val="6FDCE8A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1CB4489"/>
    <w:multiLevelType w:val="hybridMultilevel"/>
    <w:tmpl w:val="DEBA0D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B146C"/>
    <w:multiLevelType w:val="hybridMultilevel"/>
    <w:tmpl w:val="74961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32AF"/>
    <w:multiLevelType w:val="multilevel"/>
    <w:tmpl w:val="1E840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5707E"/>
    <w:multiLevelType w:val="multilevel"/>
    <w:tmpl w:val="D93ED4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922B3C"/>
    <w:multiLevelType w:val="hybridMultilevel"/>
    <w:tmpl w:val="CBFAB1CE"/>
    <w:lvl w:ilvl="0" w:tplc="C38EB24E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A655B"/>
    <w:multiLevelType w:val="hybridMultilevel"/>
    <w:tmpl w:val="7F72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B0692"/>
    <w:multiLevelType w:val="hybridMultilevel"/>
    <w:tmpl w:val="FEF0E340"/>
    <w:lvl w:ilvl="0" w:tplc="0E7609E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6175"/>
    <w:multiLevelType w:val="hybridMultilevel"/>
    <w:tmpl w:val="2F4248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5F0FE4"/>
    <w:multiLevelType w:val="hybridMultilevel"/>
    <w:tmpl w:val="0CC071E4"/>
    <w:lvl w:ilvl="0" w:tplc="C38EB24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7"/>
    <w:rsid w:val="00023F48"/>
    <w:rsid w:val="0004484F"/>
    <w:rsid w:val="00047200"/>
    <w:rsid w:val="000515A0"/>
    <w:rsid w:val="00052189"/>
    <w:rsid w:val="00064863"/>
    <w:rsid w:val="00070BBA"/>
    <w:rsid w:val="00092FF6"/>
    <w:rsid w:val="000971F2"/>
    <w:rsid w:val="000B0AF6"/>
    <w:rsid w:val="000D3B3C"/>
    <w:rsid w:val="000E38B2"/>
    <w:rsid w:val="000E775D"/>
    <w:rsid w:val="00103544"/>
    <w:rsid w:val="00113024"/>
    <w:rsid w:val="00116F66"/>
    <w:rsid w:val="001228DF"/>
    <w:rsid w:val="00124089"/>
    <w:rsid w:val="00127FCA"/>
    <w:rsid w:val="00163D6D"/>
    <w:rsid w:val="0016690F"/>
    <w:rsid w:val="00173458"/>
    <w:rsid w:val="0019496A"/>
    <w:rsid w:val="00195A44"/>
    <w:rsid w:val="001A3634"/>
    <w:rsid w:val="001A72F3"/>
    <w:rsid w:val="001B3BED"/>
    <w:rsid w:val="001B7C3F"/>
    <w:rsid w:val="001C5EF5"/>
    <w:rsid w:val="00260DAC"/>
    <w:rsid w:val="002627F1"/>
    <w:rsid w:val="002663F9"/>
    <w:rsid w:val="00266820"/>
    <w:rsid w:val="00273120"/>
    <w:rsid w:val="00295EF9"/>
    <w:rsid w:val="00296808"/>
    <w:rsid w:val="002A68AA"/>
    <w:rsid w:val="002A7D78"/>
    <w:rsid w:val="002B79B2"/>
    <w:rsid w:val="002C6CD6"/>
    <w:rsid w:val="002D12DB"/>
    <w:rsid w:val="002D151E"/>
    <w:rsid w:val="002F24DF"/>
    <w:rsid w:val="002F35AA"/>
    <w:rsid w:val="002F39C5"/>
    <w:rsid w:val="00304544"/>
    <w:rsid w:val="003224B8"/>
    <w:rsid w:val="00330CB7"/>
    <w:rsid w:val="0034545E"/>
    <w:rsid w:val="0037359F"/>
    <w:rsid w:val="00374BF7"/>
    <w:rsid w:val="003825A4"/>
    <w:rsid w:val="003849DA"/>
    <w:rsid w:val="003B7C24"/>
    <w:rsid w:val="003C73FA"/>
    <w:rsid w:val="003E7C4F"/>
    <w:rsid w:val="004008C6"/>
    <w:rsid w:val="004049EC"/>
    <w:rsid w:val="00405554"/>
    <w:rsid w:val="00410BFA"/>
    <w:rsid w:val="00433521"/>
    <w:rsid w:val="00440D1B"/>
    <w:rsid w:val="00450121"/>
    <w:rsid w:val="004600E7"/>
    <w:rsid w:val="0046113B"/>
    <w:rsid w:val="004773AF"/>
    <w:rsid w:val="00487C25"/>
    <w:rsid w:val="0049119D"/>
    <w:rsid w:val="0049208C"/>
    <w:rsid w:val="00492F37"/>
    <w:rsid w:val="004A6C16"/>
    <w:rsid w:val="004B06E5"/>
    <w:rsid w:val="004B6F52"/>
    <w:rsid w:val="004D7AF3"/>
    <w:rsid w:val="00516B75"/>
    <w:rsid w:val="00521167"/>
    <w:rsid w:val="00532767"/>
    <w:rsid w:val="005576A6"/>
    <w:rsid w:val="005A048D"/>
    <w:rsid w:val="005A18AB"/>
    <w:rsid w:val="005C57B1"/>
    <w:rsid w:val="005C6A5B"/>
    <w:rsid w:val="005D1FCB"/>
    <w:rsid w:val="005D6D5F"/>
    <w:rsid w:val="005F1EFF"/>
    <w:rsid w:val="00602BFD"/>
    <w:rsid w:val="00617B1B"/>
    <w:rsid w:val="00620169"/>
    <w:rsid w:val="006333FD"/>
    <w:rsid w:val="00642069"/>
    <w:rsid w:val="00644235"/>
    <w:rsid w:val="0064468F"/>
    <w:rsid w:val="00652601"/>
    <w:rsid w:val="0065557C"/>
    <w:rsid w:val="00657CF1"/>
    <w:rsid w:val="00660313"/>
    <w:rsid w:val="00663D1D"/>
    <w:rsid w:val="006714B7"/>
    <w:rsid w:val="00683C4C"/>
    <w:rsid w:val="00684CCC"/>
    <w:rsid w:val="00695A88"/>
    <w:rsid w:val="006C0AB6"/>
    <w:rsid w:val="006D0742"/>
    <w:rsid w:val="006D0FCF"/>
    <w:rsid w:val="006D5A07"/>
    <w:rsid w:val="006D6FA8"/>
    <w:rsid w:val="006D7873"/>
    <w:rsid w:val="006E5107"/>
    <w:rsid w:val="006F1383"/>
    <w:rsid w:val="007109FD"/>
    <w:rsid w:val="0072597B"/>
    <w:rsid w:val="0072726B"/>
    <w:rsid w:val="00736F4E"/>
    <w:rsid w:val="00744212"/>
    <w:rsid w:val="00753C3D"/>
    <w:rsid w:val="0077585D"/>
    <w:rsid w:val="00780922"/>
    <w:rsid w:val="00787BD3"/>
    <w:rsid w:val="00793B43"/>
    <w:rsid w:val="007951DF"/>
    <w:rsid w:val="007A252C"/>
    <w:rsid w:val="007A346C"/>
    <w:rsid w:val="007B67CC"/>
    <w:rsid w:val="00807876"/>
    <w:rsid w:val="00816CD4"/>
    <w:rsid w:val="00817B20"/>
    <w:rsid w:val="00821D5C"/>
    <w:rsid w:val="00833DDE"/>
    <w:rsid w:val="00836E57"/>
    <w:rsid w:val="008569CC"/>
    <w:rsid w:val="008569DA"/>
    <w:rsid w:val="00866F9C"/>
    <w:rsid w:val="0087101A"/>
    <w:rsid w:val="008712A6"/>
    <w:rsid w:val="00893664"/>
    <w:rsid w:val="00897FE7"/>
    <w:rsid w:val="008B1EE4"/>
    <w:rsid w:val="008B6515"/>
    <w:rsid w:val="008C2A0E"/>
    <w:rsid w:val="008E3A1A"/>
    <w:rsid w:val="008F6918"/>
    <w:rsid w:val="00905090"/>
    <w:rsid w:val="009245B6"/>
    <w:rsid w:val="00926B77"/>
    <w:rsid w:val="009316F3"/>
    <w:rsid w:val="009447EB"/>
    <w:rsid w:val="00967857"/>
    <w:rsid w:val="00994939"/>
    <w:rsid w:val="009A0FED"/>
    <w:rsid w:val="009A4A88"/>
    <w:rsid w:val="009B2BA1"/>
    <w:rsid w:val="009B3346"/>
    <w:rsid w:val="009F1812"/>
    <w:rsid w:val="00A22F3E"/>
    <w:rsid w:val="00A71F29"/>
    <w:rsid w:val="00A770D4"/>
    <w:rsid w:val="00A77F9D"/>
    <w:rsid w:val="00A83BA6"/>
    <w:rsid w:val="00A855D1"/>
    <w:rsid w:val="00AC34F5"/>
    <w:rsid w:val="00AD113B"/>
    <w:rsid w:val="00AE0D36"/>
    <w:rsid w:val="00AF7645"/>
    <w:rsid w:val="00B01313"/>
    <w:rsid w:val="00B02AFD"/>
    <w:rsid w:val="00B223BA"/>
    <w:rsid w:val="00B27571"/>
    <w:rsid w:val="00B65C6E"/>
    <w:rsid w:val="00B66453"/>
    <w:rsid w:val="00B70FA0"/>
    <w:rsid w:val="00B74332"/>
    <w:rsid w:val="00B80A35"/>
    <w:rsid w:val="00B80CB1"/>
    <w:rsid w:val="00BA1F8F"/>
    <w:rsid w:val="00BB0CAC"/>
    <w:rsid w:val="00BB2527"/>
    <w:rsid w:val="00BB5FE3"/>
    <w:rsid w:val="00BB7D14"/>
    <w:rsid w:val="00BE1C85"/>
    <w:rsid w:val="00BF5A44"/>
    <w:rsid w:val="00BF7B6A"/>
    <w:rsid w:val="00C00A8F"/>
    <w:rsid w:val="00C0491B"/>
    <w:rsid w:val="00C0674D"/>
    <w:rsid w:val="00C16C7C"/>
    <w:rsid w:val="00C175AD"/>
    <w:rsid w:val="00C5743E"/>
    <w:rsid w:val="00C66A99"/>
    <w:rsid w:val="00C70D94"/>
    <w:rsid w:val="00C80CF7"/>
    <w:rsid w:val="00C928EC"/>
    <w:rsid w:val="00CB2D40"/>
    <w:rsid w:val="00CD1774"/>
    <w:rsid w:val="00CD7084"/>
    <w:rsid w:val="00D01AFC"/>
    <w:rsid w:val="00D2035F"/>
    <w:rsid w:val="00D41554"/>
    <w:rsid w:val="00D55106"/>
    <w:rsid w:val="00D7318B"/>
    <w:rsid w:val="00D821FB"/>
    <w:rsid w:val="00D85C9A"/>
    <w:rsid w:val="00D960B7"/>
    <w:rsid w:val="00DA65F5"/>
    <w:rsid w:val="00DB4E79"/>
    <w:rsid w:val="00DB772B"/>
    <w:rsid w:val="00DC005C"/>
    <w:rsid w:val="00DC6333"/>
    <w:rsid w:val="00DC65B5"/>
    <w:rsid w:val="00DD36A4"/>
    <w:rsid w:val="00DE2B5B"/>
    <w:rsid w:val="00DE56FE"/>
    <w:rsid w:val="00E053F8"/>
    <w:rsid w:val="00E22816"/>
    <w:rsid w:val="00E91C6C"/>
    <w:rsid w:val="00EB6F16"/>
    <w:rsid w:val="00EC41FF"/>
    <w:rsid w:val="00EE4E97"/>
    <w:rsid w:val="00EE5D34"/>
    <w:rsid w:val="00F00A2F"/>
    <w:rsid w:val="00F224DD"/>
    <w:rsid w:val="00F25E16"/>
    <w:rsid w:val="00F43BE9"/>
    <w:rsid w:val="00F46EC1"/>
    <w:rsid w:val="00F516FE"/>
    <w:rsid w:val="00F5708B"/>
    <w:rsid w:val="00F67DDD"/>
    <w:rsid w:val="00F76968"/>
    <w:rsid w:val="00F80E6B"/>
    <w:rsid w:val="00F81CAD"/>
    <w:rsid w:val="00FB025A"/>
    <w:rsid w:val="00FC4828"/>
    <w:rsid w:val="00FC5573"/>
    <w:rsid w:val="00FF0F3A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3F"/>
  </w:style>
  <w:style w:type="paragraph" w:styleId="Footer">
    <w:name w:val="footer"/>
    <w:basedOn w:val="Normal"/>
    <w:link w:val="Foot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3F"/>
  </w:style>
  <w:style w:type="paragraph" w:styleId="BalloonText">
    <w:name w:val="Balloon Text"/>
    <w:basedOn w:val="Normal"/>
    <w:link w:val="BalloonTextChar"/>
    <w:uiPriority w:val="99"/>
    <w:semiHidden/>
    <w:unhideWhenUsed/>
    <w:rsid w:val="004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uiPriority w:val="99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7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80E6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09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0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3F"/>
  </w:style>
  <w:style w:type="paragraph" w:styleId="Footer">
    <w:name w:val="footer"/>
    <w:basedOn w:val="Normal"/>
    <w:link w:val="Foot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3F"/>
  </w:style>
  <w:style w:type="paragraph" w:styleId="BalloonText">
    <w:name w:val="Balloon Text"/>
    <w:basedOn w:val="Normal"/>
    <w:link w:val="BalloonTextChar"/>
    <w:uiPriority w:val="99"/>
    <w:semiHidden/>
    <w:unhideWhenUsed/>
    <w:rsid w:val="004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uiPriority w:val="99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7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80E6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09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8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zp@mingo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go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4E13-4302-4884-9B84-D5CEB6C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Ivanac</dc:creator>
  <cp:lastModifiedBy>Vesna Buntić</cp:lastModifiedBy>
  <cp:revision>1046</cp:revision>
  <dcterms:created xsi:type="dcterms:W3CDTF">2019-02-28T15:43:00Z</dcterms:created>
  <dcterms:modified xsi:type="dcterms:W3CDTF">2019-06-28T17:31:00Z</dcterms:modified>
</cp:coreProperties>
</file>